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A7" w:rsidRDefault="00C70C95" w:rsidP="00C575A7">
      <w:pPr>
        <w:tabs>
          <w:tab w:val="left" w:pos="1170"/>
        </w:tabs>
        <w:rPr>
          <w:b/>
          <w:sz w:val="48"/>
        </w:rPr>
      </w:pPr>
      <w:r>
        <w:rPr>
          <w:noProof/>
        </w:rPr>
        <w:pict>
          <v:rect id="Прямоугольник 3" o:spid="_x0000_s1026" style="position:absolute;margin-left:54pt;margin-top:.3pt;width:443pt;height:57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" filled="f" stroked="f" strokeweight=".25pt">
            <v:textbox inset="1pt,1pt,1pt,1pt">
              <w:txbxContent>
                <w:p w:rsidR="00B52006" w:rsidRDefault="00B52006" w:rsidP="007C5DA7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598596" cy="800072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8596" cy="8000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575A7"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5A7" w:rsidRDefault="00C575A7" w:rsidP="007B0712">
      <w:pPr>
        <w:pStyle w:val="4"/>
        <w:tabs>
          <w:tab w:val="left" w:pos="3555"/>
        </w:tabs>
        <w:rPr>
          <w:sz w:val="32"/>
        </w:rPr>
      </w:pPr>
    </w:p>
    <w:p w:rsidR="00C575A7" w:rsidRDefault="00C575A7" w:rsidP="007B0712">
      <w:pPr>
        <w:pStyle w:val="4"/>
        <w:tabs>
          <w:tab w:val="left" w:pos="3555"/>
        </w:tabs>
        <w:jc w:val="center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А С П О Р Я Ж Е Н И Е</w:t>
      </w:r>
    </w:p>
    <w:p w:rsidR="00872A50" w:rsidRDefault="00872A50" w:rsidP="007B0712">
      <w:pPr>
        <w:pStyle w:val="a9"/>
      </w:pPr>
    </w:p>
    <w:p w:rsidR="004C72CA" w:rsidRDefault="004C72CA" w:rsidP="007B0712">
      <w:pPr>
        <w:pStyle w:val="a9"/>
      </w:pPr>
    </w:p>
    <w:p w:rsidR="00C575A7" w:rsidRDefault="00C70C95" w:rsidP="007B0712">
      <w:pPr>
        <w:pStyle w:val="a9"/>
        <w:rPr>
          <w:u w:val="single"/>
        </w:rPr>
      </w:pPr>
      <w:r>
        <w:t>от 27.06.2018  № 103</w:t>
      </w:r>
      <w:bookmarkStart w:id="0" w:name="_GoBack"/>
      <w:bookmarkEnd w:id="0"/>
    </w:p>
    <w:p w:rsidR="00C575A7" w:rsidRDefault="00C575A7" w:rsidP="007B0712">
      <w:pPr>
        <w:pStyle w:val="a9"/>
      </w:pPr>
    </w:p>
    <w:p w:rsidR="00872A50" w:rsidRDefault="00872A50" w:rsidP="007B0712">
      <w:pPr>
        <w:pStyle w:val="a9"/>
      </w:pPr>
    </w:p>
    <w:p w:rsidR="00F85499" w:rsidRDefault="00F85499" w:rsidP="007B0712">
      <w:pPr>
        <w:pStyle w:val="af3"/>
        <w:ind w:right="395"/>
        <w:rPr>
          <w:b/>
          <w:bCs/>
          <w:sz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2"/>
        <w:gridCol w:w="5272"/>
      </w:tblGrid>
      <w:tr w:rsidR="00F85499" w:rsidTr="004C72CA">
        <w:tc>
          <w:tcPr>
            <w:tcW w:w="4592" w:type="dxa"/>
          </w:tcPr>
          <w:p w:rsidR="00F85499" w:rsidRDefault="004C72CA" w:rsidP="004C72CA">
            <w:pPr>
              <w:pStyle w:val="af3"/>
              <w:jc w:val="both"/>
              <w:rPr>
                <w:b/>
                <w:bCs/>
                <w:sz w:val="24"/>
              </w:rPr>
            </w:pPr>
            <w:r w:rsidRPr="004C72CA">
              <w:rPr>
                <w:b/>
                <w:bCs/>
                <w:sz w:val="24"/>
              </w:rPr>
              <w:t xml:space="preserve">О мерах по сохранению </w:t>
            </w:r>
            <w:r>
              <w:rPr>
                <w:b/>
                <w:bCs/>
                <w:sz w:val="24"/>
              </w:rPr>
              <w:t xml:space="preserve">                                       </w:t>
            </w:r>
            <w:r w:rsidRPr="004C72CA">
              <w:rPr>
                <w:b/>
                <w:bCs/>
                <w:sz w:val="24"/>
              </w:rPr>
              <w:t>и</w:t>
            </w:r>
            <w:r>
              <w:rPr>
                <w:b/>
                <w:bCs/>
                <w:sz w:val="24"/>
              </w:rPr>
              <w:t xml:space="preserve"> р</w:t>
            </w:r>
            <w:r w:rsidRPr="004C72CA">
              <w:rPr>
                <w:b/>
                <w:bCs/>
                <w:sz w:val="24"/>
              </w:rPr>
              <w:t xml:space="preserve">ациональному </w:t>
            </w:r>
            <w:r>
              <w:rPr>
                <w:b/>
                <w:bCs/>
                <w:sz w:val="24"/>
              </w:rPr>
              <w:t>и</w:t>
            </w:r>
            <w:r w:rsidRPr="004C72CA">
              <w:rPr>
                <w:b/>
                <w:bCs/>
                <w:sz w:val="24"/>
              </w:rPr>
              <w:t>спользованию</w:t>
            </w:r>
            <w:r>
              <w:rPr>
                <w:b/>
                <w:bCs/>
                <w:sz w:val="24"/>
              </w:rPr>
              <w:t xml:space="preserve"> </w:t>
            </w:r>
            <w:r w:rsidRPr="004C72CA">
              <w:rPr>
                <w:b/>
                <w:bCs/>
                <w:sz w:val="24"/>
              </w:rPr>
              <w:t xml:space="preserve">защитных сооружений </w:t>
            </w:r>
            <w:r>
              <w:rPr>
                <w:b/>
                <w:bCs/>
                <w:sz w:val="24"/>
              </w:rPr>
              <w:t>и</w:t>
            </w:r>
            <w:r w:rsidRPr="004C72CA">
              <w:rPr>
                <w:b/>
                <w:bCs/>
                <w:sz w:val="24"/>
              </w:rPr>
              <w:t xml:space="preserve"> иных объектов гражданской обороны</w:t>
            </w:r>
            <w:r>
              <w:rPr>
                <w:b/>
                <w:bCs/>
                <w:sz w:val="24"/>
              </w:rPr>
              <w:t xml:space="preserve"> </w:t>
            </w:r>
            <w:r w:rsidRPr="004C72CA">
              <w:rPr>
                <w:b/>
                <w:bCs/>
                <w:sz w:val="24"/>
              </w:rPr>
              <w:t xml:space="preserve">на территории муниципального </w:t>
            </w:r>
            <w:r>
              <w:rPr>
                <w:b/>
                <w:bCs/>
                <w:sz w:val="24"/>
              </w:rPr>
              <w:t xml:space="preserve">образования «город Десногорск» </w:t>
            </w:r>
            <w:r w:rsidRPr="004C72CA">
              <w:rPr>
                <w:b/>
                <w:bCs/>
                <w:sz w:val="24"/>
              </w:rPr>
              <w:t>Смоленской области</w:t>
            </w:r>
          </w:p>
        </w:tc>
        <w:tc>
          <w:tcPr>
            <w:tcW w:w="5272" w:type="dxa"/>
          </w:tcPr>
          <w:p w:rsidR="00F85499" w:rsidRDefault="00F85499" w:rsidP="004C72CA">
            <w:pPr>
              <w:pStyle w:val="af3"/>
              <w:ind w:right="395"/>
              <w:rPr>
                <w:b/>
                <w:bCs/>
                <w:sz w:val="24"/>
              </w:rPr>
            </w:pPr>
          </w:p>
        </w:tc>
      </w:tr>
    </w:tbl>
    <w:p w:rsidR="004C72CA" w:rsidRDefault="004C72CA" w:rsidP="004C72CA">
      <w:pPr>
        <w:pStyle w:val="Style9"/>
        <w:widowControl/>
        <w:tabs>
          <w:tab w:val="left" w:pos="5138"/>
        </w:tabs>
        <w:spacing w:before="55" w:line="240" w:lineRule="auto"/>
        <w:ind w:firstLine="641"/>
        <w:rPr>
          <w:rFonts w:eastAsia="Times New Roman"/>
          <w:b/>
          <w:bCs/>
        </w:rPr>
      </w:pPr>
    </w:p>
    <w:p w:rsidR="004C72CA" w:rsidRDefault="004C72CA" w:rsidP="004C72CA">
      <w:pPr>
        <w:pStyle w:val="Style9"/>
        <w:widowControl/>
        <w:tabs>
          <w:tab w:val="left" w:pos="5138"/>
        </w:tabs>
        <w:spacing w:before="55" w:line="240" w:lineRule="auto"/>
        <w:ind w:firstLine="641"/>
        <w:rPr>
          <w:rFonts w:eastAsia="Times New Roman"/>
          <w:b/>
          <w:bCs/>
        </w:rPr>
      </w:pPr>
    </w:p>
    <w:p w:rsidR="00371B1F" w:rsidRPr="00F336C5" w:rsidRDefault="00F336C5" w:rsidP="004C72CA">
      <w:pPr>
        <w:pStyle w:val="Style9"/>
        <w:widowControl/>
        <w:tabs>
          <w:tab w:val="left" w:pos="5138"/>
        </w:tabs>
        <w:spacing w:before="55" w:line="240" w:lineRule="auto"/>
        <w:ind w:firstLine="714"/>
        <w:rPr>
          <w:rStyle w:val="FontStyle15"/>
          <w:sz w:val="24"/>
          <w:szCs w:val="24"/>
        </w:rPr>
      </w:pPr>
      <w:r w:rsidRPr="00F336C5">
        <w:rPr>
          <w:rStyle w:val="FontStyle15"/>
          <w:color w:val="000000" w:themeColor="text1"/>
          <w:sz w:val="24"/>
          <w:szCs w:val="24"/>
        </w:rPr>
        <w:t>В соответствии с Федеральным законом</w:t>
      </w:r>
      <w:r w:rsidR="00C044CE">
        <w:rPr>
          <w:rStyle w:val="FontStyle15"/>
          <w:color w:val="000000" w:themeColor="text1"/>
          <w:sz w:val="24"/>
          <w:szCs w:val="24"/>
        </w:rPr>
        <w:t xml:space="preserve"> от 12.02.1998</w:t>
      </w:r>
      <w:r>
        <w:rPr>
          <w:rStyle w:val="FontStyle15"/>
          <w:color w:val="000000" w:themeColor="text1"/>
          <w:sz w:val="24"/>
          <w:szCs w:val="24"/>
        </w:rPr>
        <w:t xml:space="preserve"> № 28-ФЗ  «О </w:t>
      </w:r>
      <w:proofErr w:type="gramStart"/>
      <w:r>
        <w:rPr>
          <w:rStyle w:val="FontStyle15"/>
          <w:color w:val="000000" w:themeColor="text1"/>
          <w:sz w:val="24"/>
          <w:szCs w:val="24"/>
        </w:rPr>
        <w:t>гражданской</w:t>
      </w:r>
      <w:proofErr w:type="gramEnd"/>
      <w:r>
        <w:rPr>
          <w:rStyle w:val="FontStyle15"/>
          <w:color w:val="000000" w:themeColor="text1"/>
          <w:sz w:val="24"/>
          <w:szCs w:val="24"/>
        </w:rPr>
        <w:t xml:space="preserve"> </w:t>
      </w:r>
      <w:proofErr w:type="gramStart"/>
      <w:r>
        <w:rPr>
          <w:rStyle w:val="FontStyle15"/>
          <w:color w:val="000000" w:themeColor="text1"/>
          <w:sz w:val="24"/>
          <w:szCs w:val="24"/>
        </w:rPr>
        <w:t xml:space="preserve">обороне», </w:t>
      </w:r>
      <w:r w:rsidR="00C044CE">
        <w:rPr>
          <w:rStyle w:val="FontStyle15"/>
          <w:sz w:val="24"/>
          <w:szCs w:val="24"/>
        </w:rPr>
        <w:t>п</w:t>
      </w:r>
      <w:r w:rsidRPr="00F336C5">
        <w:rPr>
          <w:rStyle w:val="FontStyle15"/>
          <w:sz w:val="24"/>
          <w:szCs w:val="24"/>
        </w:rPr>
        <w:t>остановлением Правительств</w:t>
      </w:r>
      <w:r w:rsidR="003A06ED">
        <w:rPr>
          <w:rStyle w:val="FontStyle15"/>
          <w:sz w:val="24"/>
          <w:szCs w:val="24"/>
        </w:rPr>
        <w:t>а Российской Федерации от 29.11.</w:t>
      </w:r>
      <w:r>
        <w:rPr>
          <w:rStyle w:val="FontStyle15"/>
          <w:sz w:val="24"/>
          <w:szCs w:val="24"/>
        </w:rPr>
        <w:t>19</w:t>
      </w:r>
      <w:r w:rsidRPr="00F336C5">
        <w:rPr>
          <w:rStyle w:val="FontStyle15"/>
          <w:sz w:val="24"/>
          <w:szCs w:val="24"/>
        </w:rPr>
        <w:t>99 № 1309</w:t>
      </w:r>
      <w:r w:rsidR="007B0712">
        <w:rPr>
          <w:rStyle w:val="FontStyle15"/>
          <w:sz w:val="24"/>
          <w:szCs w:val="24"/>
        </w:rPr>
        <w:t xml:space="preserve">                 </w:t>
      </w:r>
      <w:r w:rsidRPr="00F336C5">
        <w:rPr>
          <w:rStyle w:val="FontStyle15"/>
          <w:sz w:val="24"/>
          <w:szCs w:val="24"/>
        </w:rPr>
        <w:t>«О порядке создания убежищ и иных объектов гражданской обороны», приказом</w:t>
      </w:r>
      <w:r w:rsidR="007B0712">
        <w:rPr>
          <w:rStyle w:val="FontStyle15"/>
          <w:sz w:val="24"/>
          <w:szCs w:val="24"/>
        </w:rPr>
        <w:t xml:space="preserve"> </w:t>
      </w:r>
      <w:r w:rsidRPr="00F336C5">
        <w:rPr>
          <w:rStyle w:val="FontStyle15"/>
          <w:sz w:val="24"/>
          <w:szCs w:val="24"/>
        </w:rPr>
        <w:t>Министерства Российской Федерации по делам гражданской обороны,</w:t>
      </w:r>
      <w:r w:rsidR="007B0712">
        <w:rPr>
          <w:rStyle w:val="FontStyle15"/>
          <w:sz w:val="24"/>
          <w:szCs w:val="24"/>
        </w:rPr>
        <w:t xml:space="preserve"> </w:t>
      </w:r>
      <w:r w:rsidRPr="00F336C5">
        <w:rPr>
          <w:rStyle w:val="FontStyle15"/>
          <w:sz w:val="24"/>
          <w:szCs w:val="24"/>
        </w:rPr>
        <w:t>чрезвычайным ситуациям и ликвидации послед</w:t>
      </w:r>
      <w:r>
        <w:rPr>
          <w:rStyle w:val="FontStyle15"/>
          <w:sz w:val="24"/>
          <w:szCs w:val="24"/>
        </w:rPr>
        <w:t>ствий стихийных бедствий</w:t>
      </w:r>
      <w:r w:rsidR="007B0712">
        <w:rPr>
          <w:rStyle w:val="FontStyle15"/>
          <w:sz w:val="24"/>
          <w:szCs w:val="24"/>
        </w:rPr>
        <w:t xml:space="preserve"> </w:t>
      </w:r>
      <w:r w:rsidR="005A1016">
        <w:rPr>
          <w:rStyle w:val="FontStyle15"/>
          <w:sz w:val="24"/>
          <w:szCs w:val="24"/>
        </w:rPr>
        <w:t xml:space="preserve">от </w:t>
      </w:r>
      <w:r>
        <w:rPr>
          <w:rStyle w:val="FontStyle15"/>
          <w:sz w:val="24"/>
          <w:szCs w:val="24"/>
        </w:rPr>
        <w:t>15</w:t>
      </w:r>
      <w:r w:rsidRPr="00F336C5">
        <w:rPr>
          <w:rStyle w:val="FontStyle15"/>
          <w:sz w:val="24"/>
          <w:szCs w:val="24"/>
        </w:rPr>
        <w:t xml:space="preserve">.12.2002 № 583 </w:t>
      </w:r>
      <w:r w:rsidR="007B0712">
        <w:rPr>
          <w:rStyle w:val="FontStyle15"/>
          <w:sz w:val="24"/>
          <w:szCs w:val="24"/>
        </w:rPr>
        <w:t xml:space="preserve">                             </w:t>
      </w:r>
      <w:r w:rsidRPr="00F336C5">
        <w:rPr>
          <w:rStyle w:val="FontStyle15"/>
          <w:sz w:val="24"/>
          <w:szCs w:val="24"/>
        </w:rPr>
        <w:t>«Об утверждении и введении в действие Правил эксплуатации</w:t>
      </w:r>
      <w:r w:rsidR="007B0712">
        <w:rPr>
          <w:rStyle w:val="FontStyle15"/>
          <w:sz w:val="24"/>
          <w:szCs w:val="24"/>
        </w:rPr>
        <w:t xml:space="preserve"> </w:t>
      </w:r>
      <w:r w:rsidRPr="00F336C5">
        <w:rPr>
          <w:rStyle w:val="FontStyle15"/>
          <w:sz w:val="24"/>
          <w:szCs w:val="24"/>
        </w:rPr>
        <w:t>защитных сооружений гражданской обороны»,</w:t>
      </w:r>
      <w:r w:rsidR="00AD3ED4">
        <w:rPr>
          <w:rStyle w:val="FontStyle15"/>
          <w:sz w:val="24"/>
          <w:szCs w:val="24"/>
        </w:rPr>
        <w:t xml:space="preserve"> распоряжением заместителя Губернатора Смоленской области </w:t>
      </w:r>
      <w:r w:rsidR="007B0712">
        <w:rPr>
          <w:rStyle w:val="FontStyle15"/>
          <w:sz w:val="24"/>
          <w:szCs w:val="24"/>
        </w:rPr>
        <w:t xml:space="preserve">                  </w:t>
      </w:r>
      <w:r w:rsidR="00AD3ED4">
        <w:rPr>
          <w:rStyle w:val="FontStyle15"/>
          <w:sz w:val="24"/>
          <w:szCs w:val="24"/>
        </w:rPr>
        <w:t>от 13.04.2018 № 470-р «О внесении изменений в распоряжение</w:t>
      </w:r>
      <w:proofErr w:type="gramEnd"/>
      <w:r w:rsidR="00AD3ED4">
        <w:rPr>
          <w:rStyle w:val="FontStyle15"/>
          <w:sz w:val="24"/>
          <w:szCs w:val="24"/>
        </w:rPr>
        <w:t xml:space="preserve"> заместителя</w:t>
      </w:r>
      <w:r w:rsidR="00872A50">
        <w:rPr>
          <w:rStyle w:val="FontStyle15"/>
          <w:sz w:val="24"/>
          <w:szCs w:val="24"/>
        </w:rPr>
        <w:t xml:space="preserve"> Губернатора Смоленской области </w:t>
      </w:r>
      <w:r w:rsidR="00AD3ED4">
        <w:rPr>
          <w:rStyle w:val="FontStyle15"/>
          <w:sz w:val="24"/>
          <w:szCs w:val="24"/>
        </w:rPr>
        <w:t>от 21.09.2011 № 1336-р»,</w:t>
      </w:r>
      <w:r w:rsidRPr="00F336C5">
        <w:rPr>
          <w:rStyle w:val="FontStyle15"/>
          <w:sz w:val="24"/>
          <w:szCs w:val="24"/>
        </w:rPr>
        <w:t xml:space="preserve"> в целях сохранения</w:t>
      </w:r>
      <w:r w:rsidR="00AD3ED4">
        <w:rPr>
          <w:rStyle w:val="FontStyle15"/>
          <w:sz w:val="24"/>
          <w:szCs w:val="24"/>
        </w:rPr>
        <w:t xml:space="preserve"> и </w:t>
      </w:r>
      <w:r w:rsidRPr="00F336C5">
        <w:rPr>
          <w:rStyle w:val="FontStyle15"/>
          <w:sz w:val="24"/>
          <w:szCs w:val="24"/>
        </w:rPr>
        <w:t>рационального использова</w:t>
      </w:r>
      <w:r w:rsidR="00594201">
        <w:rPr>
          <w:rStyle w:val="FontStyle15"/>
          <w:sz w:val="24"/>
          <w:szCs w:val="24"/>
        </w:rPr>
        <w:t>ния защитных сооружений и иных</w:t>
      </w:r>
      <w:r w:rsidRPr="00F336C5">
        <w:rPr>
          <w:rStyle w:val="FontStyle15"/>
          <w:sz w:val="24"/>
          <w:szCs w:val="24"/>
        </w:rPr>
        <w:t xml:space="preserve"> объектов граж</w:t>
      </w:r>
      <w:r w:rsidR="00AD3ED4">
        <w:rPr>
          <w:rStyle w:val="FontStyle15"/>
          <w:sz w:val="24"/>
          <w:szCs w:val="24"/>
        </w:rPr>
        <w:t xml:space="preserve">данской </w:t>
      </w:r>
      <w:r w:rsidR="00371B1F">
        <w:rPr>
          <w:rStyle w:val="FontStyle15"/>
          <w:sz w:val="24"/>
          <w:szCs w:val="24"/>
        </w:rPr>
        <w:t xml:space="preserve">обороны на территории муниципального образования «город Десногорск» </w:t>
      </w:r>
      <w:r w:rsidRPr="00F336C5">
        <w:rPr>
          <w:rStyle w:val="FontStyle15"/>
          <w:sz w:val="24"/>
          <w:szCs w:val="24"/>
        </w:rPr>
        <w:t>Смоленской области:</w:t>
      </w:r>
    </w:p>
    <w:p w:rsidR="00F27A36" w:rsidRDefault="00F336C5" w:rsidP="004C72CA">
      <w:pPr>
        <w:pStyle w:val="Style10"/>
        <w:widowControl/>
        <w:numPr>
          <w:ilvl w:val="0"/>
          <w:numId w:val="1"/>
        </w:numPr>
        <w:tabs>
          <w:tab w:val="left" w:pos="938"/>
          <w:tab w:val="left" w:pos="1036"/>
          <w:tab w:val="left" w:pos="5117"/>
        </w:tabs>
        <w:spacing w:line="240" w:lineRule="auto"/>
        <w:ind w:firstLine="714"/>
        <w:jc w:val="both"/>
        <w:rPr>
          <w:rStyle w:val="FontStyle15"/>
          <w:sz w:val="24"/>
          <w:szCs w:val="24"/>
        </w:rPr>
      </w:pPr>
      <w:r w:rsidRPr="00F336C5">
        <w:rPr>
          <w:rStyle w:val="FontStyle15"/>
          <w:sz w:val="24"/>
          <w:szCs w:val="24"/>
        </w:rPr>
        <w:t xml:space="preserve">Утвердить прилагаемое Положение о </w:t>
      </w:r>
      <w:r w:rsidR="00AD3ED4">
        <w:rPr>
          <w:rStyle w:val="FontStyle15"/>
          <w:sz w:val="24"/>
          <w:szCs w:val="24"/>
        </w:rPr>
        <w:t>мерах по сохранению</w:t>
      </w:r>
      <w:r w:rsidRPr="00F336C5">
        <w:rPr>
          <w:rStyle w:val="FontStyle15"/>
          <w:sz w:val="24"/>
          <w:szCs w:val="24"/>
        </w:rPr>
        <w:t xml:space="preserve"> </w:t>
      </w:r>
      <w:r w:rsidR="00AD3ED4">
        <w:rPr>
          <w:rStyle w:val="FontStyle15"/>
          <w:sz w:val="24"/>
          <w:szCs w:val="24"/>
        </w:rPr>
        <w:t xml:space="preserve">                                      и </w:t>
      </w:r>
      <w:r w:rsidRPr="00F336C5">
        <w:rPr>
          <w:rStyle w:val="FontStyle15"/>
          <w:sz w:val="24"/>
          <w:szCs w:val="24"/>
        </w:rPr>
        <w:t>рациональном</w:t>
      </w:r>
      <w:r w:rsidR="00AD3ED4">
        <w:rPr>
          <w:rStyle w:val="FontStyle15"/>
          <w:sz w:val="24"/>
          <w:szCs w:val="24"/>
        </w:rPr>
        <w:t>у</w:t>
      </w:r>
      <w:r w:rsidRPr="00F336C5">
        <w:rPr>
          <w:rStyle w:val="FontStyle15"/>
          <w:sz w:val="24"/>
          <w:szCs w:val="24"/>
        </w:rPr>
        <w:t xml:space="preserve"> </w:t>
      </w:r>
      <w:r w:rsidR="00AD3ED4">
        <w:rPr>
          <w:rStyle w:val="FontStyle15"/>
          <w:sz w:val="24"/>
          <w:szCs w:val="24"/>
        </w:rPr>
        <w:t>использованию</w:t>
      </w:r>
      <w:r w:rsidR="00594201">
        <w:rPr>
          <w:rStyle w:val="FontStyle15"/>
          <w:sz w:val="24"/>
          <w:szCs w:val="24"/>
        </w:rPr>
        <w:t xml:space="preserve"> защитных сооружений и иных</w:t>
      </w:r>
      <w:r w:rsidRPr="00F336C5">
        <w:rPr>
          <w:rStyle w:val="FontStyle15"/>
          <w:sz w:val="24"/>
          <w:szCs w:val="24"/>
        </w:rPr>
        <w:t xml:space="preserve"> объектов гражданской</w:t>
      </w:r>
      <w:r w:rsidR="007B0712">
        <w:rPr>
          <w:rStyle w:val="FontStyle15"/>
          <w:sz w:val="24"/>
          <w:szCs w:val="24"/>
        </w:rPr>
        <w:t xml:space="preserve"> </w:t>
      </w:r>
      <w:r w:rsidRPr="00F336C5">
        <w:rPr>
          <w:rStyle w:val="FontStyle15"/>
          <w:sz w:val="24"/>
          <w:szCs w:val="24"/>
        </w:rPr>
        <w:t xml:space="preserve">обороны на территории </w:t>
      </w:r>
      <w:r w:rsidR="00371B1F">
        <w:rPr>
          <w:rStyle w:val="FontStyle15"/>
          <w:sz w:val="24"/>
          <w:szCs w:val="24"/>
        </w:rPr>
        <w:t>муниципального</w:t>
      </w:r>
      <w:r w:rsidR="006C75CC">
        <w:rPr>
          <w:rStyle w:val="FontStyle15"/>
          <w:sz w:val="24"/>
          <w:szCs w:val="24"/>
        </w:rPr>
        <w:t xml:space="preserve"> образования «город Десногорск»</w:t>
      </w:r>
      <w:r w:rsidR="00371B1F" w:rsidRPr="00F336C5">
        <w:rPr>
          <w:rStyle w:val="FontStyle15"/>
          <w:sz w:val="24"/>
          <w:szCs w:val="24"/>
        </w:rPr>
        <w:t xml:space="preserve"> </w:t>
      </w:r>
      <w:r w:rsidRPr="00F336C5">
        <w:rPr>
          <w:rStyle w:val="FontStyle15"/>
          <w:sz w:val="24"/>
          <w:szCs w:val="24"/>
        </w:rPr>
        <w:t>Смоленской области.</w:t>
      </w:r>
    </w:p>
    <w:p w:rsidR="00F336C5" w:rsidRPr="00F27A36" w:rsidRDefault="007C5DA7" w:rsidP="004C72CA">
      <w:pPr>
        <w:pStyle w:val="Style10"/>
        <w:widowControl/>
        <w:numPr>
          <w:ilvl w:val="0"/>
          <w:numId w:val="1"/>
        </w:numPr>
        <w:tabs>
          <w:tab w:val="left" w:pos="1036"/>
          <w:tab w:val="left" w:pos="1078"/>
          <w:tab w:val="left" w:pos="1246"/>
          <w:tab w:val="left" w:pos="5117"/>
        </w:tabs>
        <w:spacing w:line="240" w:lineRule="auto"/>
        <w:ind w:firstLine="714"/>
        <w:jc w:val="both"/>
        <w:rPr>
          <w:rStyle w:val="FontStyle15"/>
          <w:sz w:val="24"/>
          <w:szCs w:val="24"/>
        </w:rPr>
      </w:pPr>
      <w:r w:rsidRPr="00F27A36">
        <w:rPr>
          <w:rStyle w:val="FontStyle15"/>
          <w:sz w:val="24"/>
          <w:szCs w:val="24"/>
        </w:rPr>
        <w:t>Рекомендовать руководителям</w:t>
      </w:r>
      <w:r w:rsidR="00371B1F" w:rsidRPr="00F27A36">
        <w:rPr>
          <w:rStyle w:val="FontStyle15"/>
          <w:sz w:val="24"/>
          <w:szCs w:val="24"/>
        </w:rPr>
        <w:t xml:space="preserve"> организаций, эксплуатирующих защитные сооружения гражданской обороны</w:t>
      </w:r>
      <w:r w:rsidR="00F336C5" w:rsidRPr="00F27A36">
        <w:rPr>
          <w:rStyle w:val="FontStyle15"/>
          <w:sz w:val="24"/>
          <w:szCs w:val="24"/>
        </w:rPr>
        <w:t>:</w:t>
      </w:r>
    </w:p>
    <w:p w:rsidR="0094158C" w:rsidRDefault="00C044CE" w:rsidP="004C72CA">
      <w:pPr>
        <w:pStyle w:val="Style10"/>
        <w:widowControl/>
        <w:tabs>
          <w:tab w:val="left" w:pos="1231"/>
        </w:tabs>
        <w:spacing w:line="240" w:lineRule="auto"/>
        <w:ind w:firstLine="714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2.1.</w:t>
      </w:r>
      <w:r>
        <w:rPr>
          <w:rStyle w:val="FontStyle15"/>
          <w:sz w:val="24"/>
          <w:szCs w:val="24"/>
        </w:rPr>
        <w:tab/>
        <w:t>Организовать контроль состояния</w:t>
      </w:r>
      <w:r w:rsidR="00F336C5" w:rsidRPr="00F336C5">
        <w:rPr>
          <w:rStyle w:val="FontStyle15"/>
          <w:sz w:val="24"/>
          <w:szCs w:val="24"/>
        </w:rPr>
        <w:t>, соде</w:t>
      </w:r>
      <w:r>
        <w:rPr>
          <w:rStyle w:val="FontStyle15"/>
          <w:sz w:val="24"/>
          <w:szCs w:val="24"/>
        </w:rPr>
        <w:t>ржания и готовности</w:t>
      </w:r>
      <w:r w:rsidR="007B0712">
        <w:rPr>
          <w:rStyle w:val="FontStyle15"/>
          <w:sz w:val="24"/>
          <w:szCs w:val="24"/>
        </w:rPr>
        <w:t xml:space="preserve"> </w:t>
      </w:r>
      <w:r w:rsidR="00F336C5" w:rsidRPr="00F336C5">
        <w:rPr>
          <w:rStyle w:val="FontStyle15"/>
          <w:sz w:val="24"/>
          <w:szCs w:val="24"/>
        </w:rPr>
        <w:t>защитных сооружений гражданской обороны к использов</w:t>
      </w:r>
      <w:r w:rsidR="00371B1F">
        <w:rPr>
          <w:rStyle w:val="FontStyle15"/>
          <w:sz w:val="24"/>
          <w:szCs w:val="24"/>
        </w:rPr>
        <w:t>анию в</w:t>
      </w:r>
      <w:r w:rsidR="0094158C">
        <w:rPr>
          <w:rStyle w:val="FontStyle15"/>
          <w:sz w:val="24"/>
          <w:szCs w:val="24"/>
        </w:rPr>
        <w:t xml:space="preserve"> мирное и военное время.</w:t>
      </w:r>
    </w:p>
    <w:p w:rsidR="00F336C5" w:rsidRPr="00F336C5" w:rsidRDefault="00872A50" w:rsidP="004C72CA">
      <w:pPr>
        <w:pStyle w:val="Style10"/>
        <w:widowControl/>
        <w:tabs>
          <w:tab w:val="left" w:pos="1094"/>
        </w:tabs>
        <w:spacing w:line="240" w:lineRule="auto"/>
        <w:ind w:firstLine="714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2.2. </w:t>
      </w:r>
      <w:r w:rsidR="00F336C5" w:rsidRPr="00F336C5">
        <w:rPr>
          <w:rStyle w:val="FontStyle15"/>
          <w:sz w:val="24"/>
          <w:szCs w:val="24"/>
        </w:rPr>
        <w:t>Обеспечить проведение технических проверок содержания, эк</w:t>
      </w:r>
      <w:r w:rsidR="00371B1F">
        <w:rPr>
          <w:rStyle w:val="FontStyle15"/>
          <w:sz w:val="24"/>
          <w:szCs w:val="24"/>
        </w:rPr>
        <w:t xml:space="preserve">сплуатации </w:t>
      </w:r>
      <w:r w:rsidR="00B67027">
        <w:rPr>
          <w:rStyle w:val="FontStyle15"/>
          <w:sz w:val="24"/>
          <w:szCs w:val="24"/>
        </w:rPr>
        <w:t xml:space="preserve">                  и </w:t>
      </w:r>
      <w:r w:rsidR="00371B1F">
        <w:rPr>
          <w:rStyle w:val="FontStyle15"/>
          <w:sz w:val="24"/>
          <w:szCs w:val="24"/>
        </w:rPr>
        <w:t>исполь</w:t>
      </w:r>
      <w:r w:rsidR="00247FC8">
        <w:rPr>
          <w:rStyle w:val="FontStyle15"/>
          <w:sz w:val="24"/>
          <w:szCs w:val="24"/>
        </w:rPr>
        <w:t>зования защитных</w:t>
      </w:r>
      <w:r w:rsidR="00371B1F">
        <w:rPr>
          <w:rStyle w:val="FontStyle15"/>
          <w:sz w:val="24"/>
          <w:szCs w:val="24"/>
        </w:rPr>
        <w:t xml:space="preserve"> сооружени</w:t>
      </w:r>
      <w:r w:rsidR="00247FC8">
        <w:rPr>
          <w:rStyle w:val="FontStyle15"/>
          <w:sz w:val="24"/>
          <w:szCs w:val="24"/>
        </w:rPr>
        <w:t>й</w:t>
      </w:r>
      <w:r w:rsidR="007C5DA7">
        <w:rPr>
          <w:rStyle w:val="FontStyle15"/>
          <w:sz w:val="24"/>
          <w:szCs w:val="24"/>
        </w:rPr>
        <w:t xml:space="preserve"> гражданской обороны</w:t>
      </w:r>
      <w:r w:rsidR="00F336C5" w:rsidRPr="00F336C5">
        <w:rPr>
          <w:rStyle w:val="FontStyle15"/>
          <w:sz w:val="24"/>
          <w:szCs w:val="24"/>
        </w:rPr>
        <w:t>, разработку и выполнение планов по их ремонту и замене</w:t>
      </w:r>
      <w:r w:rsidR="00247FC8">
        <w:rPr>
          <w:rStyle w:val="FontStyle15"/>
          <w:sz w:val="24"/>
          <w:szCs w:val="24"/>
        </w:rPr>
        <w:t xml:space="preserve"> </w:t>
      </w:r>
      <w:r w:rsidR="00247FC8" w:rsidRPr="00F336C5">
        <w:rPr>
          <w:rStyle w:val="FontStyle15"/>
          <w:sz w:val="24"/>
          <w:szCs w:val="24"/>
        </w:rPr>
        <w:t>вышедшего из строя внутреннего инженерно-технического оборудования</w:t>
      </w:r>
      <w:r w:rsidR="00247FC8">
        <w:rPr>
          <w:rStyle w:val="FontStyle15"/>
          <w:sz w:val="24"/>
          <w:szCs w:val="24"/>
        </w:rPr>
        <w:t>.</w:t>
      </w:r>
    </w:p>
    <w:p w:rsidR="006C75CC" w:rsidRPr="00E03434" w:rsidRDefault="00F336C5" w:rsidP="004C72CA">
      <w:pPr>
        <w:pStyle w:val="Style4"/>
        <w:widowControl/>
        <w:spacing w:line="240" w:lineRule="auto"/>
        <w:ind w:firstLine="714"/>
        <w:jc w:val="both"/>
        <w:rPr>
          <w:rStyle w:val="FontStyle15"/>
          <w:sz w:val="24"/>
          <w:szCs w:val="24"/>
        </w:rPr>
      </w:pPr>
      <w:r w:rsidRPr="00F336C5">
        <w:rPr>
          <w:rStyle w:val="FontStyle15"/>
          <w:sz w:val="24"/>
          <w:szCs w:val="24"/>
        </w:rPr>
        <w:t xml:space="preserve">3. </w:t>
      </w:r>
      <w:r w:rsidR="00247FC8">
        <w:rPr>
          <w:rStyle w:val="FontStyle15"/>
          <w:sz w:val="24"/>
          <w:szCs w:val="24"/>
        </w:rPr>
        <w:t xml:space="preserve">Управлению по делам ГО и ЧС </w:t>
      </w:r>
      <w:r w:rsidR="00C044CE">
        <w:rPr>
          <w:rStyle w:val="FontStyle15"/>
          <w:sz w:val="24"/>
          <w:szCs w:val="24"/>
        </w:rPr>
        <w:t xml:space="preserve">(А.К. Воронцов) </w:t>
      </w:r>
      <w:r w:rsidR="00247FC8" w:rsidRPr="00E03434">
        <w:rPr>
          <w:rStyle w:val="FontStyle15"/>
          <w:sz w:val="24"/>
          <w:szCs w:val="24"/>
        </w:rPr>
        <w:t>о</w:t>
      </w:r>
      <w:r w:rsidRPr="00E03434">
        <w:rPr>
          <w:rStyle w:val="FontStyle15"/>
          <w:sz w:val="24"/>
          <w:szCs w:val="24"/>
        </w:rPr>
        <w:t>рганизовать участие</w:t>
      </w:r>
      <w:r w:rsidR="006F037C" w:rsidRPr="00E03434">
        <w:rPr>
          <w:rStyle w:val="FontStyle15"/>
          <w:sz w:val="24"/>
          <w:szCs w:val="24"/>
        </w:rPr>
        <w:t xml:space="preserve"> </w:t>
      </w:r>
      <w:r w:rsidR="006C75CC" w:rsidRPr="00E03434">
        <w:rPr>
          <w:rStyle w:val="FontStyle15"/>
          <w:sz w:val="24"/>
          <w:szCs w:val="24"/>
        </w:rPr>
        <w:t xml:space="preserve">в проведении </w:t>
      </w:r>
      <w:r w:rsidR="00E03434" w:rsidRPr="00E03434">
        <w:rPr>
          <w:rStyle w:val="FontStyle15"/>
          <w:sz w:val="24"/>
          <w:szCs w:val="24"/>
        </w:rPr>
        <w:t xml:space="preserve">ежегодного областного </w:t>
      </w:r>
      <w:r w:rsidR="006C75CC" w:rsidRPr="00E03434">
        <w:rPr>
          <w:rStyle w:val="FontStyle15"/>
          <w:sz w:val="24"/>
          <w:szCs w:val="24"/>
        </w:rPr>
        <w:t>смотра-конкурса на лучшее содержание</w:t>
      </w:r>
      <w:r w:rsidR="00E03434" w:rsidRPr="00E03434">
        <w:rPr>
          <w:rStyle w:val="FontStyle15"/>
          <w:sz w:val="24"/>
          <w:szCs w:val="24"/>
        </w:rPr>
        <w:t xml:space="preserve"> и эксплуатацию</w:t>
      </w:r>
      <w:r w:rsidR="006C75CC" w:rsidRPr="00E03434">
        <w:rPr>
          <w:rStyle w:val="FontStyle15"/>
          <w:sz w:val="24"/>
          <w:szCs w:val="24"/>
        </w:rPr>
        <w:t xml:space="preserve"> защитных сооружений гражданской обороны муниципального образования «город Десногорск» Смоленской области</w:t>
      </w:r>
      <w:r w:rsidR="00E03434" w:rsidRPr="00E03434">
        <w:rPr>
          <w:rStyle w:val="FontStyle15"/>
          <w:sz w:val="24"/>
          <w:szCs w:val="24"/>
        </w:rPr>
        <w:t>.</w:t>
      </w:r>
    </w:p>
    <w:p w:rsidR="00B67027" w:rsidRDefault="00CF2D95" w:rsidP="004C72CA">
      <w:pPr>
        <w:pStyle w:val="Style4"/>
        <w:widowControl/>
        <w:spacing w:line="240" w:lineRule="auto"/>
        <w:ind w:firstLine="714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4. </w:t>
      </w:r>
      <w:r w:rsidR="00B67027">
        <w:rPr>
          <w:rStyle w:val="FontStyle15"/>
          <w:sz w:val="24"/>
          <w:szCs w:val="24"/>
        </w:rPr>
        <w:t xml:space="preserve">Признать утратившим силу распоряжение Администрации муниципального образования «город Десногорск» Смоленской области от 12.09.2016 № 196 «О создании, </w:t>
      </w:r>
      <w:r w:rsidR="00B67027">
        <w:rPr>
          <w:rStyle w:val="FontStyle15"/>
          <w:sz w:val="24"/>
          <w:szCs w:val="24"/>
        </w:rPr>
        <w:lastRenderedPageBreak/>
        <w:t>сохранении и рациональном использовании защитных сооружений и других объектов гражданской обороны на территории муниципального образования «город Десногорск» Смоленской области.</w:t>
      </w:r>
    </w:p>
    <w:p w:rsidR="00C044CE" w:rsidRPr="00F336C5" w:rsidRDefault="00C044CE" w:rsidP="004C72CA">
      <w:pPr>
        <w:pStyle w:val="Style4"/>
        <w:widowControl/>
        <w:spacing w:line="240" w:lineRule="auto"/>
        <w:ind w:firstLine="714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5. Отделу информационных технологий и связи с общественностью (Н.В. </w:t>
      </w:r>
      <w:proofErr w:type="spellStart"/>
      <w:r>
        <w:rPr>
          <w:rStyle w:val="FontStyle15"/>
          <w:sz w:val="24"/>
          <w:szCs w:val="24"/>
        </w:rPr>
        <w:t>Барханоева</w:t>
      </w:r>
      <w:proofErr w:type="spellEnd"/>
      <w:r>
        <w:rPr>
          <w:rStyle w:val="FontStyle15"/>
          <w:sz w:val="24"/>
          <w:szCs w:val="24"/>
        </w:rPr>
        <w:t xml:space="preserve">) </w:t>
      </w:r>
      <w:proofErr w:type="gramStart"/>
      <w:r>
        <w:rPr>
          <w:rStyle w:val="FontStyle15"/>
          <w:sz w:val="24"/>
          <w:szCs w:val="24"/>
        </w:rPr>
        <w:t>разместить</w:t>
      </w:r>
      <w:proofErr w:type="gramEnd"/>
      <w:r>
        <w:rPr>
          <w:rStyle w:val="FontStyle15"/>
          <w:sz w:val="24"/>
          <w:szCs w:val="24"/>
        </w:rPr>
        <w:t xml:space="preserve"> настоящее распоряжение на официальном сайте Администрации муниципального образования «город Десногорск»</w:t>
      </w:r>
      <w:r w:rsidR="006C75CC">
        <w:rPr>
          <w:rStyle w:val="FontStyle15"/>
          <w:sz w:val="24"/>
          <w:szCs w:val="24"/>
        </w:rPr>
        <w:t xml:space="preserve"> Смоленской области</w:t>
      </w:r>
      <w:r>
        <w:rPr>
          <w:rStyle w:val="FontStyle15"/>
          <w:sz w:val="24"/>
          <w:szCs w:val="24"/>
        </w:rPr>
        <w:t xml:space="preserve"> в сети Интернет.</w:t>
      </w:r>
    </w:p>
    <w:p w:rsidR="00F336C5" w:rsidRPr="00F336C5" w:rsidRDefault="00C044CE" w:rsidP="004C72CA">
      <w:pPr>
        <w:pStyle w:val="Style9"/>
        <w:widowControl/>
        <w:spacing w:line="240" w:lineRule="auto"/>
        <w:ind w:firstLine="714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6</w:t>
      </w:r>
      <w:r w:rsidR="00467C79">
        <w:rPr>
          <w:rStyle w:val="FontStyle15"/>
          <w:sz w:val="24"/>
          <w:szCs w:val="24"/>
        </w:rPr>
        <w:t>.</w:t>
      </w:r>
      <w:r w:rsidR="00CF2D95">
        <w:rPr>
          <w:rStyle w:val="FontStyle15"/>
          <w:sz w:val="24"/>
          <w:szCs w:val="24"/>
        </w:rPr>
        <w:t xml:space="preserve"> </w:t>
      </w:r>
      <w:r w:rsidR="00B67027">
        <w:rPr>
          <w:rStyle w:val="FontStyle15"/>
          <w:sz w:val="24"/>
          <w:szCs w:val="24"/>
        </w:rPr>
        <w:t>Контроль исполнения</w:t>
      </w:r>
      <w:r w:rsidR="00F336C5" w:rsidRPr="00F336C5">
        <w:rPr>
          <w:rStyle w:val="FontStyle15"/>
          <w:sz w:val="24"/>
          <w:szCs w:val="24"/>
        </w:rPr>
        <w:t xml:space="preserve"> настоящего распоряжения оставляю за собой.</w:t>
      </w:r>
    </w:p>
    <w:p w:rsidR="00F336C5" w:rsidRDefault="00F336C5" w:rsidP="004C72CA">
      <w:pPr>
        <w:pStyle w:val="Style9"/>
        <w:widowControl/>
        <w:spacing w:line="240" w:lineRule="auto"/>
        <w:jc w:val="left"/>
        <w:rPr>
          <w:rStyle w:val="FontStyle15"/>
        </w:rPr>
      </w:pPr>
    </w:p>
    <w:p w:rsidR="00467C79" w:rsidRDefault="00467C79" w:rsidP="004C72CA">
      <w:pPr>
        <w:pStyle w:val="Style9"/>
        <w:widowControl/>
        <w:spacing w:line="240" w:lineRule="auto"/>
        <w:jc w:val="left"/>
        <w:rPr>
          <w:rStyle w:val="FontStyle15"/>
        </w:rPr>
      </w:pPr>
    </w:p>
    <w:p w:rsidR="00467C79" w:rsidRDefault="00467C79" w:rsidP="004C72CA">
      <w:pPr>
        <w:pStyle w:val="Style9"/>
        <w:widowControl/>
        <w:spacing w:line="240" w:lineRule="auto"/>
        <w:jc w:val="left"/>
        <w:rPr>
          <w:rStyle w:val="FontStyle15"/>
        </w:rPr>
      </w:pPr>
    </w:p>
    <w:p w:rsidR="00C575A7" w:rsidRPr="00C044CE" w:rsidRDefault="00C575A7" w:rsidP="004C72CA">
      <w:pPr>
        <w:pStyle w:val="af3"/>
        <w:rPr>
          <w:szCs w:val="28"/>
        </w:rPr>
      </w:pPr>
      <w:r w:rsidRPr="00C044CE">
        <w:rPr>
          <w:szCs w:val="28"/>
        </w:rPr>
        <w:t>Глава муниципального образования</w:t>
      </w:r>
    </w:p>
    <w:p w:rsidR="00C575A7" w:rsidRPr="00C044CE" w:rsidRDefault="00C575A7" w:rsidP="004C72CA">
      <w:pPr>
        <w:pStyle w:val="af3"/>
        <w:rPr>
          <w:b/>
          <w:szCs w:val="28"/>
        </w:rPr>
      </w:pPr>
      <w:r w:rsidRPr="00C044CE">
        <w:rPr>
          <w:szCs w:val="28"/>
        </w:rPr>
        <w:t xml:space="preserve">«город Десногорск» Смоленской области       </w:t>
      </w:r>
      <w:r w:rsidR="00C044CE">
        <w:rPr>
          <w:szCs w:val="28"/>
        </w:rPr>
        <w:t xml:space="preserve">                 </w:t>
      </w:r>
      <w:r w:rsidRPr="00C044CE">
        <w:rPr>
          <w:szCs w:val="28"/>
        </w:rPr>
        <w:t xml:space="preserve">      </w:t>
      </w:r>
      <w:r w:rsidR="00B67027" w:rsidRPr="00C044CE">
        <w:rPr>
          <w:szCs w:val="28"/>
        </w:rPr>
        <w:t xml:space="preserve">    </w:t>
      </w:r>
      <w:r w:rsidRPr="00C044CE">
        <w:rPr>
          <w:szCs w:val="28"/>
        </w:rPr>
        <w:t xml:space="preserve">             </w:t>
      </w:r>
      <w:r w:rsidR="00B67027" w:rsidRPr="00C044CE">
        <w:rPr>
          <w:b/>
          <w:szCs w:val="28"/>
        </w:rPr>
        <w:t>А.Н. Шубин</w:t>
      </w:r>
    </w:p>
    <w:p w:rsidR="00C575A7" w:rsidRDefault="00C575A7" w:rsidP="00C575A7">
      <w:pPr>
        <w:rPr>
          <w:sz w:val="24"/>
          <w:szCs w:val="24"/>
        </w:rPr>
      </w:pPr>
    </w:p>
    <w:p w:rsidR="00C575A7" w:rsidRDefault="00C575A7" w:rsidP="00C575A7"/>
    <w:p w:rsidR="00C575A7" w:rsidRDefault="00C575A7" w:rsidP="00C575A7"/>
    <w:p w:rsidR="00C575A7" w:rsidRDefault="00C575A7" w:rsidP="00C575A7"/>
    <w:p w:rsidR="00C575A7" w:rsidRDefault="00C575A7" w:rsidP="00C575A7"/>
    <w:p w:rsidR="00C575A7" w:rsidRDefault="00C575A7" w:rsidP="00C575A7"/>
    <w:p w:rsidR="00467C79" w:rsidRDefault="00467C79" w:rsidP="00C575A7"/>
    <w:p w:rsidR="00467C79" w:rsidRDefault="00467C79" w:rsidP="00C575A7"/>
    <w:p w:rsidR="00467C79" w:rsidRDefault="00467C79" w:rsidP="00C575A7"/>
    <w:p w:rsidR="00467C79" w:rsidRDefault="00467C79" w:rsidP="00C575A7"/>
    <w:p w:rsidR="00467C79" w:rsidRDefault="00467C79" w:rsidP="00C575A7"/>
    <w:p w:rsidR="00467C79" w:rsidRDefault="00467C79" w:rsidP="00C575A7"/>
    <w:p w:rsidR="00467C79" w:rsidRDefault="00467C79" w:rsidP="00C575A7"/>
    <w:p w:rsidR="00467C79" w:rsidRDefault="00467C79" w:rsidP="00C575A7"/>
    <w:p w:rsidR="00467C79" w:rsidRDefault="00467C79" w:rsidP="00C575A7"/>
    <w:p w:rsidR="00467C79" w:rsidRDefault="00467C79" w:rsidP="00C575A7"/>
    <w:p w:rsidR="00467C79" w:rsidRDefault="00467C79" w:rsidP="00C575A7"/>
    <w:p w:rsidR="00467C79" w:rsidRDefault="00467C79" w:rsidP="00C575A7"/>
    <w:p w:rsidR="00467C79" w:rsidRDefault="00467C79" w:rsidP="00C575A7"/>
    <w:p w:rsidR="00467C79" w:rsidRDefault="00467C79" w:rsidP="00C575A7"/>
    <w:p w:rsidR="00467C79" w:rsidRDefault="00467C79" w:rsidP="00C575A7"/>
    <w:p w:rsidR="003D7B5C" w:rsidRDefault="003D7B5C">
      <w:pPr>
        <w:spacing w:after="0" w:line="240" w:lineRule="auto"/>
      </w:pPr>
    </w:p>
    <w:p w:rsidR="00921801" w:rsidRDefault="00921801">
      <w:pPr>
        <w:spacing w:after="0" w:line="240" w:lineRule="auto"/>
        <w:rPr>
          <w:rFonts w:ascii="Times New Roman" w:eastAsiaTheme="minorHAnsi" w:hAnsi="Times New Roman" w:cs="Times New Roman"/>
          <w:sz w:val="24"/>
          <w:szCs w:val="32"/>
          <w:lang w:eastAsia="en-US"/>
        </w:rPr>
      </w:pPr>
    </w:p>
    <w:p w:rsidR="006F037C" w:rsidRDefault="00CF2D95" w:rsidP="007B0712">
      <w:pPr>
        <w:pStyle w:val="a9"/>
        <w:jc w:val="right"/>
      </w:pPr>
      <w:r>
        <w:lastRenderedPageBreak/>
        <w:t xml:space="preserve">Утверждено </w:t>
      </w:r>
    </w:p>
    <w:p w:rsidR="006F037C" w:rsidRDefault="00CF2D95" w:rsidP="007B0712">
      <w:pPr>
        <w:pStyle w:val="a9"/>
        <w:jc w:val="right"/>
      </w:pPr>
      <w:r>
        <w:t>распоряжением</w:t>
      </w:r>
      <w:r w:rsidR="006F037C">
        <w:t xml:space="preserve"> </w:t>
      </w:r>
      <w:r w:rsidR="00D87DDB" w:rsidRPr="00CF2D95">
        <w:t>Администрации</w:t>
      </w:r>
    </w:p>
    <w:p w:rsidR="00D87DDB" w:rsidRPr="00CF2D95" w:rsidRDefault="00D87DDB" w:rsidP="007B0712">
      <w:pPr>
        <w:pStyle w:val="a9"/>
        <w:jc w:val="right"/>
      </w:pPr>
      <w:r w:rsidRPr="00CF2D95">
        <w:t>муниципального образования</w:t>
      </w:r>
    </w:p>
    <w:p w:rsidR="00F85499" w:rsidRDefault="00D87DDB" w:rsidP="007B0712">
      <w:pPr>
        <w:pStyle w:val="a9"/>
        <w:jc w:val="right"/>
      </w:pPr>
      <w:r w:rsidRPr="00B70958">
        <w:t xml:space="preserve"> «город Десногорск» Смоленской области</w:t>
      </w:r>
    </w:p>
    <w:p w:rsidR="00D87DDB" w:rsidRPr="00F85499" w:rsidRDefault="00D87DDB" w:rsidP="007B0712">
      <w:pPr>
        <w:pStyle w:val="a9"/>
        <w:jc w:val="right"/>
      </w:pPr>
      <w:r w:rsidRPr="00B70958">
        <w:rPr>
          <w:szCs w:val="24"/>
        </w:rPr>
        <w:t>от «</w:t>
      </w:r>
      <w:r w:rsidR="00CF2D95">
        <w:rPr>
          <w:szCs w:val="24"/>
        </w:rPr>
        <w:t>_____» ____________ 2018</w:t>
      </w:r>
      <w:r>
        <w:rPr>
          <w:szCs w:val="24"/>
        </w:rPr>
        <w:t xml:space="preserve"> № _____</w:t>
      </w:r>
      <w:r w:rsidR="00F85499">
        <w:rPr>
          <w:szCs w:val="24"/>
        </w:rPr>
        <w:t>_</w:t>
      </w:r>
    </w:p>
    <w:p w:rsidR="00D87DDB" w:rsidRDefault="00D87DDB" w:rsidP="007B0712">
      <w:pPr>
        <w:spacing w:before="2" w:after="0" w:line="240" w:lineRule="auto"/>
        <w:ind w:right="82"/>
        <w:jc w:val="center"/>
        <w:rPr>
          <w:b/>
          <w:bCs/>
          <w:sz w:val="26"/>
          <w:szCs w:val="26"/>
        </w:rPr>
      </w:pPr>
    </w:p>
    <w:p w:rsidR="00D87DDB" w:rsidRDefault="00D87DDB" w:rsidP="007B0712">
      <w:pPr>
        <w:spacing w:before="2" w:after="0" w:line="240" w:lineRule="auto"/>
        <w:ind w:right="82"/>
        <w:jc w:val="center"/>
        <w:rPr>
          <w:b/>
          <w:bCs/>
          <w:sz w:val="26"/>
          <w:szCs w:val="26"/>
        </w:rPr>
      </w:pPr>
    </w:p>
    <w:p w:rsidR="007B0712" w:rsidRDefault="007B0712" w:rsidP="007B0712">
      <w:pPr>
        <w:spacing w:before="2" w:after="0" w:line="240" w:lineRule="auto"/>
        <w:ind w:right="82"/>
        <w:jc w:val="center"/>
        <w:rPr>
          <w:b/>
          <w:bCs/>
          <w:sz w:val="26"/>
          <w:szCs w:val="26"/>
        </w:rPr>
      </w:pPr>
    </w:p>
    <w:p w:rsidR="00C816D2" w:rsidRPr="00CB506C" w:rsidRDefault="006F037C" w:rsidP="007B0712">
      <w:pPr>
        <w:spacing w:before="2" w:after="0" w:line="240" w:lineRule="auto"/>
        <w:ind w:right="82"/>
        <w:jc w:val="center"/>
        <w:rPr>
          <w:b/>
          <w:bCs/>
          <w:sz w:val="24"/>
          <w:szCs w:val="24"/>
        </w:rPr>
      </w:pPr>
      <w:r w:rsidRPr="00CB506C">
        <w:rPr>
          <w:b/>
          <w:bCs/>
          <w:sz w:val="24"/>
          <w:szCs w:val="24"/>
        </w:rPr>
        <w:t>Положение</w:t>
      </w:r>
    </w:p>
    <w:p w:rsidR="00CE7754" w:rsidRPr="00CB506C" w:rsidRDefault="00164233" w:rsidP="007B0712">
      <w:pPr>
        <w:spacing w:before="2" w:after="0" w:line="240" w:lineRule="auto"/>
        <w:ind w:right="82"/>
        <w:jc w:val="center"/>
        <w:rPr>
          <w:b/>
          <w:bCs/>
          <w:sz w:val="24"/>
          <w:szCs w:val="24"/>
        </w:rPr>
      </w:pPr>
      <w:r w:rsidRPr="00CB506C">
        <w:rPr>
          <w:b/>
          <w:bCs/>
          <w:sz w:val="24"/>
          <w:szCs w:val="24"/>
        </w:rPr>
        <w:t xml:space="preserve">о мерах по сохранению и рациональному использованию </w:t>
      </w:r>
    </w:p>
    <w:p w:rsidR="00CE7754" w:rsidRPr="00CB506C" w:rsidRDefault="00164233" w:rsidP="007B0712">
      <w:pPr>
        <w:spacing w:before="2" w:after="0" w:line="240" w:lineRule="auto"/>
        <w:ind w:right="82"/>
        <w:jc w:val="center"/>
        <w:rPr>
          <w:b/>
          <w:bCs/>
          <w:sz w:val="24"/>
          <w:szCs w:val="24"/>
        </w:rPr>
      </w:pPr>
      <w:r w:rsidRPr="00CB506C">
        <w:rPr>
          <w:b/>
          <w:bCs/>
          <w:sz w:val="24"/>
          <w:szCs w:val="24"/>
        </w:rPr>
        <w:t xml:space="preserve">защитных сооружений и иных объектов гражданской обороны </w:t>
      </w:r>
    </w:p>
    <w:p w:rsidR="00CE7754" w:rsidRPr="00CB506C" w:rsidRDefault="00164233" w:rsidP="007B0712">
      <w:pPr>
        <w:spacing w:before="2" w:after="0" w:line="240" w:lineRule="auto"/>
        <w:ind w:right="82"/>
        <w:jc w:val="center"/>
        <w:rPr>
          <w:b/>
          <w:bCs/>
          <w:sz w:val="24"/>
          <w:szCs w:val="24"/>
        </w:rPr>
      </w:pPr>
      <w:r w:rsidRPr="00CB506C">
        <w:rPr>
          <w:b/>
          <w:bCs/>
          <w:sz w:val="24"/>
          <w:szCs w:val="24"/>
        </w:rPr>
        <w:t xml:space="preserve">на территории муниципального образования </w:t>
      </w:r>
    </w:p>
    <w:p w:rsidR="00F85499" w:rsidRDefault="00164233" w:rsidP="007B0712">
      <w:pPr>
        <w:spacing w:before="2" w:after="0" w:line="240" w:lineRule="auto"/>
        <w:ind w:right="82"/>
        <w:jc w:val="center"/>
        <w:rPr>
          <w:b/>
          <w:bCs/>
          <w:sz w:val="24"/>
          <w:szCs w:val="24"/>
        </w:rPr>
      </w:pPr>
      <w:r w:rsidRPr="00CB506C">
        <w:rPr>
          <w:b/>
          <w:bCs/>
          <w:sz w:val="24"/>
          <w:szCs w:val="24"/>
        </w:rPr>
        <w:t>«город Десногорск» Смоленской области</w:t>
      </w:r>
    </w:p>
    <w:p w:rsidR="00F85499" w:rsidRDefault="00F85499" w:rsidP="007B0712">
      <w:pPr>
        <w:spacing w:before="2" w:after="0" w:line="240" w:lineRule="auto"/>
        <w:ind w:right="82"/>
        <w:jc w:val="center"/>
        <w:rPr>
          <w:b/>
          <w:bCs/>
          <w:sz w:val="26"/>
          <w:szCs w:val="26"/>
        </w:rPr>
      </w:pPr>
    </w:p>
    <w:p w:rsidR="00164233" w:rsidRPr="00164233" w:rsidRDefault="00164233" w:rsidP="007B0712">
      <w:pPr>
        <w:spacing w:before="2" w:after="0" w:line="240" w:lineRule="auto"/>
        <w:ind w:right="8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0B33BE" w:rsidRDefault="00C816D2" w:rsidP="007B0712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proofErr w:type="gramStart"/>
      <w:r w:rsidRPr="00BE6CEC">
        <w:rPr>
          <w:sz w:val="24"/>
          <w:szCs w:val="24"/>
        </w:rPr>
        <w:t>Настоящее Положение разработано в соответствии с Федеральным законом</w:t>
      </w:r>
      <w:r w:rsidR="004C72CA">
        <w:rPr>
          <w:sz w:val="24"/>
          <w:szCs w:val="24"/>
        </w:rPr>
        <w:t xml:space="preserve">                          </w:t>
      </w:r>
      <w:r w:rsidR="00704753">
        <w:rPr>
          <w:sz w:val="24"/>
          <w:szCs w:val="24"/>
        </w:rPr>
        <w:t xml:space="preserve">от 12.02.1998 </w:t>
      </w:r>
      <w:r w:rsidR="007926EA" w:rsidRPr="00BE6CEC">
        <w:rPr>
          <w:sz w:val="24"/>
          <w:szCs w:val="24"/>
        </w:rPr>
        <w:t xml:space="preserve">№ 28-ФЗ «О </w:t>
      </w:r>
      <w:r w:rsidR="00E03434">
        <w:rPr>
          <w:sz w:val="24"/>
          <w:szCs w:val="24"/>
        </w:rPr>
        <w:t>гражданской обороне», п</w:t>
      </w:r>
      <w:r w:rsidRPr="00BE6CEC">
        <w:rPr>
          <w:sz w:val="24"/>
          <w:szCs w:val="24"/>
        </w:rPr>
        <w:t>остановлением Правительства Российской Федерации от</w:t>
      </w:r>
      <w:r w:rsidR="00704753">
        <w:rPr>
          <w:sz w:val="24"/>
          <w:szCs w:val="24"/>
        </w:rPr>
        <w:t xml:space="preserve"> </w:t>
      </w:r>
      <w:r w:rsidR="000B33BE" w:rsidRPr="00BE6CEC">
        <w:rPr>
          <w:sz w:val="24"/>
          <w:szCs w:val="24"/>
        </w:rPr>
        <w:t>29.11.1</w:t>
      </w:r>
      <w:r w:rsidR="00704753">
        <w:rPr>
          <w:iCs/>
          <w:sz w:val="24"/>
          <w:szCs w:val="24"/>
        </w:rPr>
        <w:t xml:space="preserve">999 </w:t>
      </w:r>
      <w:r w:rsidR="000B33BE" w:rsidRPr="00BE6CEC">
        <w:rPr>
          <w:sz w:val="24"/>
          <w:szCs w:val="24"/>
        </w:rPr>
        <w:t xml:space="preserve">№ 1309 «О порядке создания убежищ и иных объектов гражданской обороны», приказом Министерства Российской Федерации по делам </w:t>
      </w:r>
      <w:r w:rsidR="000B33BE">
        <w:rPr>
          <w:sz w:val="24"/>
          <w:szCs w:val="24"/>
        </w:rPr>
        <w:t>гражданской</w:t>
      </w:r>
      <w:r w:rsidR="000B33BE" w:rsidRPr="000B33BE">
        <w:rPr>
          <w:sz w:val="24"/>
          <w:szCs w:val="24"/>
        </w:rPr>
        <w:t xml:space="preserve"> </w:t>
      </w:r>
      <w:r w:rsidR="000B33BE" w:rsidRPr="00BE6CEC">
        <w:rPr>
          <w:sz w:val="24"/>
          <w:szCs w:val="24"/>
        </w:rPr>
        <w:t>обороны, чрезвычайным ситуациям и ликвидации последствий стихийных бедствий</w:t>
      </w:r>
      <w:r w:rsidR="000B33BE">
        <w:rPr>
          <w:sz w:val="24"/>
          <w:szCs w:val="24"/>
        </w:rPr>
        <w:t xml:space="preserve"> </w:t>
      </w:r>
      <w:r w:rsidR="00704753">
        <w:rPr>
          <w:sz w:val="24"/>
          <w:szCs w:val="24"/>
        </w:rPr>
        <w:t xml:space="preserve">от 15.12.2002 </w:t>
      </w:r>
      <w:r w:rsidR="000B33BE" w:rsidRPr="00BE6CEC">
        <w:rPr>
          <w:sz w:val="24"/>
          <w:szCs w:val="24"/>
        </w:rPr>
        <w:t xml:space="preserve">№ 583 «Об утверждении и введении </w:t>
      </w:r>
      <w:r w:rsidR="000B33BE">
        <w:rPr>
          <w:sz w:val="24"/>
          <w:szCs w:val="24"/>
        </w:rPr>
        <w:t xml:space="preserve">в действие Правил эксплуатации </w:t>
      </w:r>
      <w:r w:rsidR="000B33BE" w:rsidRPr="00BE6CEC">
        <w:rPr>
          <w:sz w:val="24"/>
          <w:szCs w:val="24"/>
        </w:rPr>
        <w:t>защитных сооружений гражданской обороны</w:t>
      </w:r>
      <w:proofErr w:type="gramEnd"/>
      <w:r w:rsidR="000B33BE" w:rsidRPr="00BE6CEC">
        <w:rPr>
          <w:sz w:val="24"/>
          <w:szCs w:val="24"/>
        </w:rPr>
        <w:t>», свод</w:t>
      </w:r>
      <w:r w:rsidR="00E03434">
        <w:rPr>
          <w:sz w:val="24"/>
          <w:szCs w:val="24"/>
        </w:rPr>
        <w:t>ом правил</w:t>
      </w:r>
      <w:r w:rsidR="00704753">
        <w:rPr>
          <w:sz w:val="24"/>
          <w:szCs w:val="24"/>
        </w:rPr>
        <w:t xml:space="preserve"> СП </w:t>
      </w:r>
      <w:r w:rsidR="000B33BE">
        <w:rPr>
          <w:sz w:val="24"/>
          <w:szCs w:val="24"/>
        </w:rPr>
        <w:t>165</w:t>
      </w:r>
      <w:r w:rsidR="00704753">
        <w:rPr>
          <w:sz w:val="24"/>
          <w:szCs w:val="24"/>
        </w:rPr>
        <w:t xml:space="preserve">.1325800.2014 </w:t>
      </w:r>
      <w:r w:rsidR="000B33BE" w:rsidRPr="00BE6CEC">
        <w:rPr>
          <w:sz w:val="24"/>
          <w:szCs w:val="24"/>
        </w:rPr>
        <w:t>«Актуализи</w:t>
      </w:r>
      <w:r w:rsidR="00704753">
        <w:rPr>
          <w:sz w:val="24"/>
          <w:szCs w:val="24"/>
        </w:rPr>
        <w:t xml:space="preserve">рованная редакция СНиП </w:t>
      </w:r>
      <w:r w:rsidR="000B33BE" w:rsidRPr="00BE6CEC">
        <w:rPr>
          <w:sz w:val="24"/>
          <w:szCs w:val="24"/>
        </w:rPr>
        <w:t xml:space="preserve">2.01.51-90 </w:t>
      </w:r>
      <w:r w:rsidR="00E03434">
        <w:rPr>
          <w:sz w:val="24"/>
          <w:szCs w:val="24"/>
        </w:rPr>
        <w:t>«</w:t>
      </w:r>
      <w:r w:rsidR="000B33BE" w:rsidRPr="00BE6CEC">
        <w:rPr>
          <w:sz w:val="24"/>
          <w:szCs w:val="24"/>
        </w:rPr>
        <w:t>Инженерно-технические</w:t>
      </w:r>
      <w:r w:rsidR="000B33BE">
        <w:rPr>
          <w:sz w:val="24"/>
          <w:szCs w:val="24"/>
        </w:rPr>
        <w:t xml:space="preserve"> </w:t>
      </w:r>
      <w:r w:rsidR="000B33BE" w:rsidRPr="00BE6CEC">
        <w:rPr>
          <w:sz w:val="24"/>
          <w:szCs w:val="24"/>
        </w:rPr>
        <w:t xml:space="preserve">мероприятия по гражданской обороне» и определяет порядок сохранения </w:t>
      </w:r>
      <w:r w:rsidR="00704753">
        <w:rPr>
          <w:sz w:val="24"/>
          <w:szCs w:val="24"/>
        </w:rPr>
        <w:t xml:space="preserve"> </w:t>
      </w:r>
      <w:r w:rsidR="000B33BE" w:rsidRPr="00BE6CEC">
        <w:rPr>
          <w:sz w:val="24"/>
          <w:szCs w:val="24"/>
        </w:rPr>
        <w:t>и</w:t>
      </w:r>
      <w:r w:rsidR="000B33BE" w:rsidRPr="000B33BE">
        <w:rPr>
          <w:sz w:val="24"/>
          <w:szCs w:val="24"/>
        </w:rPr>
        <w:t xml:space="preserve"> </w:t>
      </w:r>
      <w:r w:rsidR="000B33BE" w:rsidRPr="00BE6CEC">
        <w:rPr>
          <w:sz w:val="24"/>
          <w:szCs w:val="24"/>
        </w:rPr>
        <w:t>рационального использова</w:t>
      </w:r>
      <w:r w:rsidR="00704753">
        <w:rPr>
          <w:sz w:val="24"/>
          <w:szCs w:val="24"/>
        </w:rPr>
        <w:t>ния защитных сооружений и иных</w:t>
      </w:r>
      <w:r w:rsidR="000B33BE" w:rsidRPr="00BE6CEC">
        <w:rPr>
          <w:sz w:val="24"/>
          <w:szCs w:val="24"/>
        </w:rPr>
        <w:t xml:space="preserve"> объектов гражданской</w:t>
      </w:r>
      <w:r w:rsidR="000B33BE">
        <w:rPr>
          <w:sz w:val="24"/>
          <w:szCs w:val="24"/>
        </w:rPr>
        <w:t xml:space="preserve"> </w:t>
      </w:r>
      <w:r w:rsidR="000B33BE" w:rsidRPr="00BE6CEC">
        <w:rPr>
          <w:sz w:val="24"/>
          <w:szCs w:val="24"/>
        </w:rPr>
        <w:t>обороны на территории муниципального о</w:t>
      </w:r>
      <w:r w:rsidR="00C5004A">
        <w:rPr>
          <w:sz w:val="24"/>
          <w:szCs w:val="24"/>
        </w:rPr>
        <w:t xml:space="preserve">бразования «город Десногорск» </w:t>
      </w:r>
      <w:r w:rsidR="000B33BE" w:rsidRPr="00BE6CEC">
        <w:rPr>
          <w:sz w:val="24"/>
          <w:szCs w:val="24"/>
        </w:rPr>
        <w:t>Смоленской области (далее – муниципальное образование).</w:t>
      </w:r>
    </w:p>
    <w:p w:rsidR="00F85499" w:rsidRDefault="00F85499" w:rsidP="007B0712">
      <w:pPr>
        <w:tabs>
          <w:tab w:val="left" w:pos="714"/>
        </w:tabs>
        <w:spacing w:after="0" w:line="240" w:lineRule="auto"/>
        <w:ind w:left="14"/>
        <w:jc w:val="center"/>
        <w:rPr>
          <w:sz w:val="24"/>
          <w:szCs w:val="24"/>
        </w:rPr>
      </w:pPr>
    </w:p>
    <w:p w:rsidR="00C816D2" w:rsidRDefault="00C816D2" w:rsidP="007B0712">
      <w:pPr>
        <w:tabs>
          <w:tab w:val="left" w:pos="714"/>
        </w:tabs>
        <w:spacing w:after="0" w:line="240" w:lineRule="auto"/>
        <w:ind w:left="14"/>
        <w:jc w:val="center"/>
        <w:rPr>
          <w:b/>
          <w:sz w:val="24"/>
          <w:szCs w:val="24"/>
        </w:rPr>
      </w:pPr>
      <w:r w:rsidRPr="00BE6CEC">
        <w:rPr>
          <w:b/>
          <w:sz w:val="24"/>
          <w:szCs w:val="24"/>
        </w:rPr>
        <w:t>1. Общие положения</w:t>
      </w:r>
    </w:p>
    <w:p w:rsidR="00CB506C" w:rsidRPr="00BE6CEC" w:rsidRDefault="00CB506C" w:rsidP="007B0712">
      <w:pPr>
        <w:tabs>
          <w:tab w:val="left" w:pos="714"/>
        </w:tabs>
        <w:spacing w:after="0" w:line="240" w:lineRule="auto"/>
        <w:ind w:left="14" w:firstLine="714"/>
        <w:rPr>
          <w:b/>
          <w:sz w:val="24"/>
          <w:szCs w:val="24"/>
        </w:rPr>
      </w:pPr>
    </w:p>
    <w:p w:rsidR="00C816D2" w:rsidRPr="00BE6CEC" w:rsidRDefault="00C816D2" w:rsidP="007B0712">
      <w:pPr>
        <w:tabs>
          <w:tab w:val="left" w:pos="714"/>
        </w:tabs>
        <w:spacing w:before="5" w:after="0" w:line="240" w:lineRule="auto"/>
        <w:ind w:left="14" w:firstLine="714"/>
        <w:rPr>
          <w:sz w:val="24"/>
          <w:szCs w:val="24"/>
        </w:rPr>
      </w:pPr>
      <w:r w:rsidRPr="00BE6CEC">
        <w:rPr>
          <w:sz w:val="24"/>
          <w:szCs w:val="24"/>
        </w:rPr>
        <w:t>К объектам гражданской обороны относятся:</w:t>
      </w:r>
    </w:p>
    <w:p w:rsidR="000E1B1C" w:rsidRDefault="00C816D2" w:rsidP="007B0712">
      <w:pPr>
        <w:tabs>
          <w:tab w:val="left" w:pos="714"/>
        </w:tabs>
        <w:spacing w:before="5" w:after="0" w:line="240" w:lineRule="auto"/>
        <w:ind w:left="14" w:firstLine="714"/>
        <w:jc w:val="both"/>
        <w:rPr>
          <w:sz w:val="24"/>
          <w:szCs w:val="24"/>
        </w:rPr>
      </w:pPr>
      <w:proofErr w:type="gramStart"/>
      <w:r w:rsidRPr="00BE6CEC">
        <w:rPr>
          <w:sz w:val="24"/>
          <w:szCs w:val="24"/>
        </w:rPr>
        <w:t>убежище - защитное сооружение гражданской обороны,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поражения, бактериальных (биологических) сред</w:t>
      </w:r>
      <w:r w:rsidR="0051561E">
        <w:rPr>
          <w:sz w:val="24"/>
          <w:szCs w:val="24"/>
        </w:rPr>
        <w:t xml:space="preserve">ств и поражающих концентраций, </w:t>
      </w:r>
      <w:r w:rsidRPr="00BE6CEC">
        <w:rPr>
          <w:sz w:val="24"/>
          <w:szCs w:val="24"/>
        </w:rPr>
        <w:t>аварийно</w:t>
      </w:r>
      <w:r w:rsidR="00E03434">
        <w:rPr>
          <w:sz w:val="24"/>
          <w:szCs w:val="24"/>
        </w:rPr>
        <w:t>-</w:t>
      </w:r>
      <w:r w:rsidRPr="00BE6CEC">
        <w:rPr>
          <w:sz w:val="24"/>
          <w:szCs w:val="24"/>
        </w:rPr>
        <w:t>химически опасных веществ, возникающих при аварии на потенциально опасных объектах, а также от высоких температур и продуктов горения при пожарах;</w:t>
      </w:r>
      <w:proofErr w:type="gramEnd"/>
    </w:p>
    <w:p w:rsidR="00C816D2" w:rsidRPr="00BE6CEC" w:rsidRDefault="00C816D2" w:rsidP="007B0712">
      <w:pPr>
        <w:tabs>
          <w:tab w:val="left" w:pos="714"/>
        </w:tabs>
        <w:spacing w:before="5" w:after="0" w:line="240" w:lineRule="auto"/>
        <w:ind w:left="14" w:firstLine="714"/>
        <w:jc w:val="both"/>
        <w:rPr>
          <w:sz w:val="24"/>
          <w:szCs w:val="24"/>
        </w:rPr>
      </w:pPr>
      <w:r w:rsidRPr="00BE6CEC">
        <w:rPr>
          <w:sz w:val="24"/>
          <w:szCs w:val="24"/>
        </w:rPr>
        <w:t xml:space="preserve">противорадиационное укрытие - защитное </w:t>
      </w:r>
      <w:r w:rsidR="003A06ED">
        <w:rPr>
          <w:sz w:val="24"/>
          <w:szCs w:val="24"/>
        </w:rPr>
        <w:t>сооружение гражданской обороны,</w:t>
      </w:r>
      <w:r w:rsidRPr="00BE6CEC">
        <w:rPr>
          <w:sz w:val="24"/>
          <w:szCs w:val="24"/>
        </w:rPr>
        <w:t xml:space="preserve">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времени;</w:t>
      </w:r>
    </w:p>
    <w:p w:rsidR="000E1B1C" w:rsidRDefault="00C816D2" w:rsidP="007B0712">
      <w:pPr>
        <w:tabs>
          <w:tab w:val="left" w:pos="714"/>
        </w:tabs>
        <w:spacing w:after="0" w:line="240" w:lineRule="auto"/>
        <w:ind w:left="14" w:firstLine="714"/>
        <w:jc w:val="both"/>
        <w:rPr>
          <w:sz w:val="24"/>
          <w:szCs w:val="24"/>
        </w:rPr>
      </w:pPr>
      <w:r w:rsidRPr="00BE6CEC">
        <w:rPr>
          <w:sz w:val="24"/>
          <w:szCs w:val="24"/>
        </w:rPr>
        <w:t>укрытие - защитное сооружение гражданской обороны,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этажности;</w:t>
      </w:r>
    </w:p>
    <w:p w:rsidR="003615F3" w:rsidRDefault="00C816D2" w:rsidP="007B0712">
      <w:pPr>
        <w:tabs>
          <w:tab w:val="left" w:pos="714"/>
        </w:tabs>
        <w:spacing w:after="0" w:line="240" w:lineRule="auto"/>
        <w:ind w:left="14" w:firstLine="714"/>
        <w:jc w:val="both"/>
        <w:rPr>
          <w:sz w:val="24"/>
          <w:szCs w:val="24"/>
        </w:rPr>
      </w:pPr>
      <w:r w:rsidRPr="00BE6CEC">
        <w:rPr>
          <w:sz w:val="24"/>
          <w:szCs w:val="24"/>
        </w:rPr>
        <w:t>специализированное складское помещение (место хранения) - помещение, пред</w:t>
      </w:r>
      <w:r w:rsidR="001018CB">
        <w:rPr>
          <w:sz w:val="24"/>
          <w:szCs w:val="24"/>
        </w:rPr>
        <w:t xml:space="preserve">назначенное для </w:t>
      </w:r>
      <w:proofErr w:type="gramStart"/>
      <w:r w:rsidR="001018CB">
        <w:rPr>
          <w:sz w:val="24"/>
          <w:szCs w:val="24"/>
        </w:rPr>
        <w:t>хранения</w:t>
      </w:r>
      <w:proofErr w:type="gramEnd"/>
      <w:r w:rsidR="001018CB">
        <w:rPr>
          <w:sz w:val="24"/>
          <w:szCs w:val="24"/>
        </w:rPr>
        <w:t xml:space="preserve"> размещё</w:t>
      </w:r>
      <w:r w:rsidRPr="00BE6CEC">
        <w:rPr>
          <w:sz w:val="24"/>
          <w:szCs w:val="24"/>
        </w:rPr>
        <w:t xml:space="preserve">нного в нем имущества гражданской обороны </w:t>
      </w:r>
      <w:r w:rsidR="000F27D8">
        <w:rPr>
          <w:sz w:val="24"/>
          <w:szCs w:val="24"/>
        </w:rPr>
        <w:t xml:space="preserve">              </w:t>
      </w:r>
      <w:r w:rsidRPr="00BE6CEC">
        <w:rPr>
          <w:sz w:val="24"/>
          <w:szCs w:val="24"/>
        </w:rPr>
        <w:t>и выдачи его в установленном порядке;</w:t>
      </w:r>
    </w:p>
    <w:p w:rsidR="00C816D2" w:rsidRPr="00BE6CEC" w:rsidRDefault="00C816D2" w:rsidP="007B0712">
      <w:pPr>
        <w:tabs>
          <w:tab w:val="left" w:pos="714"/>
        </w:tabs>
        <w:spacing w:after="0" w:line="240" w:lineRule="auto"/>
        <w:ind w:left="14" w:firstLine="714"/>
        <w:jc w:val="both"/>
        <w:rPr>
          <w:sz w:val="24"/>
          <w:szCs w:val="24"/>
        </w:rPr>
      </w:pPr>
      <w:r w:rsidRPr="00BE6CEC">
        <w:rPr>
          <w:sz w:val="24"/>
          <w:szCs w:val="24"/>
        </w:rPr>
        <w:t>санитарно-обмывочный пункт - комплекс помещений, технических и</w:t>
      </w:r>
      <w:r w:rsidRPr="00BE6CEC">
        <w:rPr>
          <w:sz w:val="24"/>
          <w:szCs w:val="24"/>
          <w:vertAlign w:val="superscript"/>
        </w:rPr>
        <w:t xml:space="preserve"> </w:t>
      </w:r>
      <w:r w:rsidRPr="00BE6CEC">
        <w:rPr>
          <w:sz w:val="24"/>
          <w:szCs w:val="24"/>
        </w:rPr>
        <w:t xml:space="preserve">материальных средств, предназначенных для </w:t>
      </w:r>
      <w:r w:rsidR="000F27D8">
        <w:rPr>
          <w:sz w:val="24"/>
          <w:szCs w:val="24"/>
        </w:rPr>
        <w:t>смены одежды, обуви, санитарной</w:t>
      </w:r>
      <w:r w:rsidRPr="00BE6CEC">
        <w:rPr>
          <w:sz w:val="24"/>
          <w:szCs w:val="24"/>
        </w:rPr>
        <w:t xml:space="preserve"> обработки населения, контроля радиоактивного</w:t>
      </w:r>
      <w:r w:rsidR="000F27D8">
        <w:rPr>
          <w:sz w:val="24"/>
          <w:szCs w:val="24"/>
        </w:rPr>
        <w:t xml:space="preserve"> заражения (загрязнения) кожных</w:t>
      </w:r>
      <w:r w:rsidRPr="00BE6CEC">
        <w:rPr>
          <w:sz w:val="24"/>
          <w:szCs w:val="24"/>
        </w:rPr>
        <w:t xml:space="preserve"> покровов, средств индивидуальной защиты, спе</w:t>
      </w:r>
      <w:r w:rsidR="007B0712">
        <w:rPr>
          <w:sz w:val="24"/>
          <w:szCs w:val="24"/>
        </w:rPr>
        <w:t>циальной и личной одежды людей;</w:t>
      </w:r>
    </w:p>
    <w:p w:rsidR="00C816D2" w:rsidRPr="00BE6CEC" w:rsidRDefault="00C816D2" w:rsidP="007B0712">
      <w:pPr>
        <w:tabs>
          <w:tab w:val="left" w:pos="714"/>
        </w:tabs>
        <w:spacing w:after="0" w:line="240" w:lineRule="auto"/>
        <w:ind w:right="4" w:firstLine="714"/>
        <w:jc w:val="both"/>
        <w:rPr>
          <w:sz w:val="24"/>
          <w:szCs w:val="24"/>
        </w:rPr>
      </w:pPr>
      <w:r w:rsidRPr="00BE6CEC">
        <w:rPr>
          <w:sz w:val="24"/>
          <w:szCs w:val="24"/>
        </w:rPr>
        <w:lastRenderedPageBreak/>
        <w:t xml:space="preserve">станция обеззараживания одежды - комплекс помещений, технических </w:t>
      </w:r>
      <w:r w:rsidR="000F27D8">
        <w:rPr>
          <w:sz w:val="24"/>
          <w:szCs w:val="24"/>
        </w:rPr>
        <w:t xml:space="preserve">                              </w:t>
      </w:r>
      <w:r w:rsidRPr="00BE6CEC">
        <w:rPr>
          <w:sz w:val="24"/>
          <w:szCs w:val="24"/>
        </w:rPr>
        <w:t xml:space="preserve">и материальных средств, предназначенных для специальной обработки одежды, обуви, </w:t>
      </w:r>
      <w:r w:rsidR="000F27D8">
        <w:rPr>
          <w:sz w:val="24"/>
          <w:szCs w:val="24"/>
        </w:rPr>
        <w:t xml:space="preserve">                 </w:t>
      </w:r>
      <w:r w:rsidRPr="00BE6CEC">
        <w:rPr>
          <w:sz w:val="24"/>
          <w:szCs w:val="24"/>
        </w:rPr>
        <w:t>а также для пропитки одежды защитными составами;</w:t>
      </w:r>
    </w:p>
    <w:p w:rsidR="00C816D2" w:rsidRPr="00BE6CEC" w:rsidRDefault="00C816D2" w:rsidP="007B0712">
      <w:pPr>
        <w:tabs>
          <w:tab w:val="left" w:pos="714"/>
          <w:tab w:val="left" w:pos="4080"/>
        </w:tabs>
        <w:spacing w:after="0" w:line="240" w:lineRule="auto"/>
        <w:ind w:firstLine="714"/>
        <w:jc w:val="both"/>
        <w:rPr>
          <w:sz w:val="24"/>
          <w:szCs w:val="24"/>
        </w:rPr>
      </w:pPr>
      <w:r w:rsidRPr="00BE6CEC">
        <w:rPr>
          <w:sz w:val="24"/>
          <w:szCs w:val="24"/>
        </w:rPr>
        <w:t>станция обеззараживания техники - комплекс помещений, технических и</w:t>
      </w:r>
      <w:r w:rsidR="004C72CA">
        <w:rPr>
          <w:sz w:val="24"/>
          <w:szCs w:val="24"/>
        </w:rPr>
        <w:t xml:space="preserve"> </w:t>
      </w:r>
      <w:r w:rsidRPr="00BE6CEC">
        <w:rPr>
          <w:sz w:val="24"/>
          <w:szCs w:val="24"/>
        </w:rPr>
        <w:t>материальных средств, предназначенных для специальной обработки по</w:t>
      </w:r>
      <w:r w:rsidR="00E10794">
        <w:rPr>
          <w:sz w:val="24"/>
          <w:szCs w:val="24"/>
        </w:rPr>
        <w:t>движного</w:t>
      </w:r>
      <w:r w:rsidR="004C72CA">
        <w:rPr>
          <w:sz w:val="24"/>
          <w:szCs w:val="24"/>
        </w:rPr>
        <w:t xml:space="preserve"> </w:t>
      </w:r>
      <w:r w:rsidR="00E10794">
        <w:rPr>
          <w:sz w:val="24"/>
          <w:szCs w:val="24"/>
        </w:rPr>
        <w:t>состава транспорта;</w:t>
      </w:r>
      <w:r w:rsidR="00E10794">
        <w:rPr>
          <w:sz w:val="24"/>
          <w:szCs w:val="24"/>
        </w:rPr>
        <w:tab/>
      </w:r>
    </w:p>
    <w:p w:rsidR="000168D5" w:rsidRPr="00BE6CEC" w:rsidRDefault="00C816D2" w:rsidP="007B0712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 w:rsidRPr="00BE6CEC">
        <w:rPr>
          <w:sz w:val="24"/>
          <w:szCs w:val="24"/>
        </w:rPr>
        <w:t>иные объекты гражданской оборо</w:t>
      </w:r>
      <w:r w:rsidR="00E10794">
        <w:rPr>
          <w:sz w:val="24"/>
          <w:szCs w:val="24"/>
        </w:rPr>
        <w:t>ны - объекты, предназначенные дл</w:t>
      </w:r>
      <w:r w:rsidRPr="00BE6CEC">
        <w:rPr>
          <w:sz w:val="24"/>
          <w:szCs w:val="24"/>
        </w:rPr>
        <w:t xml:space="preserve">я обеспечения проведения мероприятий по гражданской обороне, </w:t>
      </w:r>
      <w:r w:rsidRPr="00DD6FDF">
        <w:rPr>
          <w:sz w:val="24"/>
          <w:szCs w:val="24"/>
        </w:rPr>
        <w:t>в том числе</w:t>
      </w:r>
      <w:r w:rsidRPr="00BE6CEC">
        <w:rPr>
          <w:sz w:val="24"/>
          <w:szCs w:val="24"/>
        </w:rPr>
        <w:t xml:space="preserve"> для санитарной обработки людей и животных, дезактивации дорог, зданий и сооружений, специальной обработки одежды, транспортных средств и других неотложных работ.</w:t>
      </w:r>
    </w:p>
    <w:p w:rsidR="00C816D2" w:rsidRPr="00BE6CEC" w:rsidRDefault="00C816D2" w:rsidP="007B0712">
      <w:pPr>
        <w:tabs>
          <w:tab w:val="left" w:pos="714"/>
          <w:tab w:val="left" w:pos="1315"/>
        </w:tabs>
        <w:spacing w:before="5" w:after="0" w:line="240" w:lineRule="auto"/>
        <w:ind w:left="14" w:firstLine="714"/>
        <w:rPr>
          <w:sz w:val="24"/>
          <w:szCs w:val="24"/>
        </w:rPr>
      </w:pPr>
      <w:r w:rsidRPr="00BE6CEC">
        <w:rPr>
          <w:sz w:val="24"/>
          <w:szCs w:val="24"/>
        </w:rPr>
        <w:t>Убежища создаются:</w:t>
      </w:r>
    </w:p>
    <w:p w:rsidR="00C816D2" w:rsidRPr="00BE6CEC" w:rsidRDefault="00C816D2" w:rsidP="007B0712">
      <w:pPr>
        <w:tabs>
          <w:tab w:val="left" w:pos="714"/>
        </w:tabs>
        <w:spacing w:after="0" w:line="240" w:lineRule="auto"/>
        <w:ind w:left="14" w:firstLine="714"/>
        <w:jc w:val="both"/>
        <w:rPr>
          <w:sz w:val="24"/>
          <w:szCs w:val="24"/>
        </w:rPr>
      </w:pPr>
      <w:r w:rsidRPr="00BE6CEC">
        <w:rPr>
          <w:sz w:val="24"/>
          <w:szCs w:val="24"/>
        </w:rPr>
        <w:t xml:space="preserve">для работников наибольшей работающей смены организаций, расположенных </w:t>
      </w:r>
      <w:r w:rsidR="000F27D8">
        <w:rPr>
          <w:sz w:val="24"/>
          <w:szCs w:val="24"/>
        </w:rPr>
        <w:t xml:space="preserve">                 </w:t>
      </w:r>
      <w:r w:rsidRPr="00BE6CEC">
        <w:rPr>
          <w:sz w:val="24"/>
          <w:szCs w:val="24"/>
        </w:rPr>
        <w:t>на территории</w:t>
      </w:r>
      <w:r w:rsidR="00E20F58" w:rsidRPr="00BE6CEC">
        <w:rPr>
          <w:sz w:val="24"/>
          <w:szCs w:val="24"/>
        </w:rPr>
        <w:t xml:space="preserve"> муниципального образования</w:t>
      </w:r>
      <w:r w:rsidRPr="00BE6CEC">
        <w:rPr>
          <w:sz w:val="24"/>
          <w:szCs w:val="24"/>
        </w:rPr>
        <w:t>, отнесен</w:t>
      </w:r>
      <w:r w:rsidR="000F27D8">
        <w:rPr>
          <w:sz w:val="24"/>
          <w:szCs w:val="24"/>
        </w:rPr>
        <w:t xml:space="preserve">ных к категориям по гражданской </w:t>
      </w:r>
      <w:r w:rsidRPr="00BE6CEC">
        <w:rPr>
          <w:sz w:val="24"/>
          <w:szCs w:val="24"/>
        </w:rPr>
        <w:t>обороне;</w:t>
      </w:r>
    </w:p>
    <w:p w:rsidR="000168D5" w:rsidRPr="00BE6CEC" w:rsidRDefault="00C816D2" w:rsidP="007B0712">
      <w:pPr>
        <w:tabs>
          <w:tab w:val="left" w:pos="714"/>
        </w:tabs>
        <w:spacing w:after="0" w:line="240" w:lineRule="auto"/>
        <w:ind w:left="14" w:firstLine="714"/>
        <w:jc w:val="both"/>
        <w:rPr>
          <w:sz w:val="24"/>
          <w:szCs w:val="24"/>
        </w:rPr>
      </w:pPr>
      <w:r w:rsidRPr="00BE6CEC">
        <w:rPr>
          <w:sz w:val="24"/>
          <w:szCs w:val="24"/>
        </w:rPr>
        <w:t xml:space="preserve">для работников объектов использования атомной энергии, особо </w:t>
      </w:r>
      <w:proofErr w:type="spellStart"/>
      <w:r w:rsidRPr="00DD6FDF">
        <w:rPr>
          <w:sz w:val="24"/>
          <w:szCs w:val="24"/>
        </w:rPr>
        <w:t>радиационно</w:t>
      </w:r>
      <w:proofErr w:type="spellEnd"/>
      <w:r w:rsidR="001018CB">
        <w:rPr>
          <w:sz w:val="24"/>
          <w:szCs w:val="24"/>
        </w:rPr>
        <w:t xml:space="preserve"> </w:t>
      </w:r>
      <w:r w:rsidR="00406C65" w:rsidRPr="00DD6FDF">
        <w:rPr>
          <w:sz w:val="24"/>
          <w:szCs w:val="24"/>
        </w:rPr>
        <w:t xml:space="preserve">опасных и </w:t>
      </w:r>
      <w:proofErr w:type="spellStart"/>
      <w:r w:rsidR="00406C65" w:rsidRPr="00DD6FDF">
        <w:rPr>
          <w:sz w:val="24"/>
          <w:szCs w:val="24"/>
        </w:rPr>
        <w:t>ядерно</w:t>
      </w:r>
      <w:proofErr w:type="spellEnd"/>
      <w:r w:rsidR="001018CB">
        <w:rPr>
          <w:sz w:val="24"/>
          <w:szCs w:val="24"/>
        </w:rPr>
        <w:t xml:space="preserve"> </w:t>
      </w:r>
      <w:r w:rsidRPr="00DD6FDF">
        <w:rPr>
          <w:sz w:val="24"/>
          <w:szCs w:val="24"/>
        </w:rPr>
        <w:t>опасных</w:t>
      </w:r>
      <w:r w:rsidRPr="00BE6CEC">
        <w:rPr>
          <w:sz w:val="24"/>
          <w:szCs w:val="24"/>
        </w:rPr>
        <w:t xml:space="preserve"> производственных объектов и организаций, обеспечивающих функционирование и жизнедеятельность этих объектов и организаций.</w:t>
      </w:r>
    </w:p>
    <w:p w:rsidR="000168D5" w:rsidRPr="00BE6CEC" w:rsidRDefault="00C816D2" w:rsidP="007B0712">
      <w:pPr>
        <w:tabs>
          <w:tab w:val="left" w:pos="714"/>
          <w:tab w:val="left" w:pos="1056"/>
        </w:tabs>
        <w:spacing w:after="0" w:line="240" w:lineRule="auto"/>
        <w:ind w:firstLine="714"/>
        <w:jc w:val="both"/>
        <w:rPr>
          <w:sz w:val="24"/>
          <w:szCs w:val="24"/>
        </w:rPr>
      </w:pPr>
      <w:r w:rsidRPr="00BE6CEC">
        <w:rPr>
          <w:sz w:val="24"/>
          <w:szCs w:val="24"/>
        </w:rPr>
        <w:t>Противорадиационные укрытия создаются для населения и работников</w:t>
      </w:r>
      <w:r w:rsidR="00E20F58" w:rsidRPr="00BE6CEC">
        <w:rPr>
          <w:sz w:val="24"/>
          <w:szCs w:val="24"/>
        </w:rPr>
        <w:t xml:space="preserve"> </w:t>
      </w:r>
      <w:r w:rsidRPr="00BE6CEC">
        <w:rPr>
          <w:sz w:val="24"/>
          <w:szCs w:val="24"/>
        </w:rPr>
        <w:t xml:space="preserve">организаций, не отнесенных к категориям по гражданской обороне, </w:t>
      </w:r>
      <w:r w:rsidRPr="00DD6FDF">
        <w:rPr>
          <w:sz w:val="24"/>
          <w:szCs w:val="24"/>
        </w:rPr>
        <w:t>в том числе</w:t>
      </w:r>
      <w:r w:rsidRPr="00BE6CEC">
        <w:rPr>
          <w:sz w:val="24"/>
          <w:szCs w:val="24"/>
        </w:rPr>
        <w:t xml:space="preserve"> для</w:t>
      </w:r>
      <w:r w:rsidR="00E20F58" w:rsidRPr="00BE6CEC">
        <w:rPr>
          <w:sz w:val="24"/>
          <w:szCs w:val="24"/>
        </w:rPr>
        <w:t xml:space="preserve"> нетранспортабельных больных, находящихся</w:t>
      </w:r>
      <w:r w:rsidR="001B3115">
        <w:rPr>
          <w:sz w:val="24"/>
          <w:szCs w:val="24"/>
        </w:rPr>
        <w:t xml:space="preserve"> в учреждениях </w:t>
      </w:r>
      <w:r w:rsidR="001B3115" w:rsidRPr="001B3115">
        <w:rPr>
          <w:sz w:val="24"/>
          <w:szCs w:val="24"/>
        </w:rPr>
        <w:t xml:space="preserve">здравоохранения, </w:t>
      </w:r>
      <w:r w:rsidR="00E20F58" w:rsidRPr="001B3115">
        <w:rPr>
          <w:sz w:val="24"/>
          <w:szCs w:val="24"/>
        </w:rPr>
        <w:t>и обслуживающего</w:t>
      </w:r>
      <w:r w:rsidR="00E20F58" w:rsidRPr="00BE6CEC">
        <w:rPr>
          <w:sz w:val="24"/>
          <w:szCs w:val="24"/>
        </w:rPr>
        <w:t xml:space="preserve"> их медицинского персонала, расположенных в зоне возможного радиоактивного заражения (загрязнения) и за пределами зо</w:t>
      </w:r>
      <w:r w:rsidR="00805309">
        <w:rPr>
          <w:sz w:val="24"/>
          <w:szCs w:val="24"/>
        </w:rPr>
        <w:t>ны возможных сильных разрушений.</w:t>
      </w:r>
    </w:p>
    <w:p w:rsidR="00C816D2" w:rsidRPr="00BE6CEC" w:rsidRDefault="00C816D2" w:rsidP="007B0712">
      <w:pPr>
        <w:tabs>
          <w:tab w:val="left" w:pos="714"/>
          <w:tab w:val="left" w:pos="1056"/>
        </w:tabs>
        <w:spacing w:after="0" w:line="240" w:lineRule="auto"/>
        <w:ind w:firstLine="714"/>
        <w:jc w:val="both"/>
        <w:rPr>
          <w:sz w:val="24"/>
          <w:szCs w:val="24"/>
        </w:rPr>
      </w:pPr>
      <w:r w:rsidRPr="00BE6CEC">
        <w:rPr>
          <w:sz w:val="24"/>
          <w:szCs w:val="24"/>
        </w:rPr>
        <w:t>Укрытия создаются:</w:t>
      </w:r>
    </w:p>
    <w:p w:rsidR="00C816D2" w:rsidRPr="00BE6CEC" w:rsidRDefault="00C816D2" w:rsidP="007B0712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 w:rsidRPr="00BE6CEC">
        <w:rPr>
          <w:sz w:val="24"/>
          <w:szCs w:val="24"/>
        </w:rPr>
        <w:t>для работников организаций, не отнесенных к категориям по гражданской обороне, и населения, проживающего на территориях, отнесенных к группам по гражданской обороне, находящихся за пределами зон возможного радиоактивного заражения (загрязнения) и возможных сильных разрушений;</w:t>
      </w:r>
    </w:p>
    <w:p w:rsidR="00C816D2" w:rsidRPr="00BE6CEC" w:rsidRDefault="00C816D2" w:rsidP="007B0712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 w:rsidRPr="00BE6CEC">
        <w:rPr>
          <w:sz w:val="24"/>
          <w:szCs w:val="24"/>
        </w:rPr>
        <w:t>для работников дежурной смены и линейного персонала организаций, расположенных за пределами зон возможного радиоактивного заражения (загрязнения)</w:t>
      </w:r>
      <w:r w:rsidR="00DD6FDF">
        <w:rPr>
          <w:sz w:val="24"/>
          <w:szCs w:val="24"/>
        </w:rPr>
        <w:t xml:space="preserve"> </w:t>
      </w:r>
      <w:r w:rsidRPr="00BE6CEC">
        <w:rPr>
          <w:sz w:val="24"/>
          <w:szCs w:val="24"/>
        </w:rPr>
        <w:t>и возможных сильных разрушений, осуществляющих жизнеобеспечение населения</w:t>
      </w:r>
      <w:r w:rsidR="00DD6FDF">
        <w:rPr>
          <w:sz w:val="24"/>
          <w:szCs w:val="24"/>
        </w:rPr>
        <w:t xml:space="preserve"> </w:t>
      </w:r>
      <w:r w:rsidRPr="00BE6CEC">
        <w:rPr>
          <w:sz w:val="24"/>
          <w:szCs w:val="24"/>
        </w:rPr>
        <w:t>и деятельность организаций, отнесенных к категориям по гражданской обороне;</w:t>
      </w:r>
    </w:p>
    <w:p w:rsidR="00F02651" w:rsidRDefault="00C816D2" w:rsidP="007B0712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 w:rsidRPr="00BE6CEC">
        <w:rPr>
          <w:sz w:val="24"/>
          <w:szCs w:val="24"/>
        </w:rPr>
        <w:t xml:space="preserve">для нетранспортабельных больных, находящихся в учреждениях здравоохранения, расположенных в зонах возможных разрушений, а также для обслуживающего </w:t>
      </w:r>
      <w:r w:rsidR="00805309">
        <w:rPr>
          <w:sz w:val="24"/>
          <w:szCs w:val="24"/>
        </w:rPr>
        <w:t xml:space="preserve">                        </w:t>
      </w:r>
      <w:r w:rsidRPr="00BE6CEC">
        <w:rPr>
          <w:sz w:val="24"/>
          <w:szCs w:val="24"/>
        </w:rPr>
        <w:t>их медицинского персонала.</w:t>
      </w:r>
    </w:p>
    <w:p w:rsidR="0076266B" w:rsidRDefault="0076266B" w:rsidP="007B0712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>Безопасный район – территория, расположенная вне зон возможных опасностей, зон возможных разрушений и подготовленная для жизнеобеспечения местного</w:t>
      </w:r>
      <w:r w:rsidR="00DD6FDF">
        <w:rPr>
          <w:sz w:val="24"/>
          <w:szCs w:val="24"/>
        </w:rPr>
        <w:t xml:space="preserve"> </w:t>
      </w:r>
      <w:r>
        <w:rPr>
          <w:sz w:val="24"/>
          <w:szCs w:val="24"/>
        </w:rPr>
        <w:t>и эвакуированного населения, а также для размещения и хранения материальных</w:t>
      </w:r>
      <w:r w:rsidR="00DD6FDF">
        <w:rPr>
          <w:sz w:val="24"/>
          <w:szCs w:val="24"/>
        </w:rPr>
        <w:t xml:space="preserve"> </w:t>
      </w:r>
      <w:r>
        <w:rPr>
          <w:sz w:val="24"/>
          <w:szCs w:val="24"/>
        </w:rPr>
        <w:t>и культурных ценностей.</w:t>
      </w:r>
    </w:p>
    <w:p w:rsidR="0076266B" w:rsidRDefault="0059252E" w:rsidP="007B0712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>Зона возможных опасностей – зона возможных сильных разрушений, возможного радиоактивного заражения, химического и биологического загрязнения, возможного катастрофического затопления при разрушении гидротехнических</w:t>
      </w:r>
      <w:r w:rsidR="001B3115">
        <w:rPr>
          <w:sz w:val="24"/>
          <w:szCs w:val="24"/>
        </w:rPr>
        <w:t xml:space="preserve"> сооружений в пределах четырех</w:t>
      </w:r>
      <w:r w:rsidR="00366A6E">
        <w:rPr>
          <w:sz w:val="24"/>
          <w:szCs w:val="24"/>
        </w:rPr>
        <w:t xml:space="preserve">часового </w:t>
      </w:r>
      <w:proofErr w:type="spellStart"/>
      <w:r w:rsidR="00366A6E">
        <w:rPr>
          <w:sz w:val="24"/>
          <w:szCs w:val="24"/>
        </w:rPr>
        <w:t>добегания</w:t>
      </w:r>
      <w:proofErr w:type="spellEnd"/>
      <w:r w:rsidR="00366A6E">
        <w:rPr>
          <w:sz w:val="24"/>
          <w:szCs w:val="24"/>
        </w:rPr>
        <w:t xml:space="preserve"> волны прорыва.</w:t>
      </w:r>
    </w:p>
    <w:p w:rsidR="005A24DB" w:rsidRDefault="005A24DB" w:rsidP="007B0712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>Зона возможных разрушений – территория, в пределах которой в результате воздействия обычных средств поражения, здания и сооружения могут получить средние и слабые разрушения со снижением их эксплуатационной пригодности.</w:t>
      </w:r>
    </w:p>
    <w:p w:rsidR="005A24DB" w:rsidRPr="00BE6CEC" w:rsidRDefault="005A24DB" w:rsidP="007B0712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>Зона возможных сильных разрушений – территория, в пределах которой в результате воздействия обычных средств поражения, здания и сооружения могут получить полные и сильные разрушения.</w:t>
      </w:r>
    </w:p>
    <w:p w:rsidR="00970B8C" w:rsidRDefault="00F85499" w:rsidP="007B0712">
      <w:pPr>
        <w:pStyle w:val="a9"/>
        <w:jc w:val="both"/>
      </w:pPr>
      <w:r>
        <w:tab/>
      </w:r>
      <w:r w:rsidR="00E20F58" w:rsidRPr="00BE6CEC">
        <w:t xml:space="preserve">Для населения муниципального образования, </w:t>
      </w:r>
      <w:r w:rsidR="00C816D2" w:rsidRPr="00BE6CEC">
        <w:t>пр</w:t>
      </w:r>
      <w:r w:rsidR="005A24DB">
        <w:t>оживающего в безопасных районах</w:t>
      </w:r>
      <w:r w:rsidR="00C816D2" w:rsidRPr="00BE6CEC">
        <w:t xml:space="preserve"> и населения, эвакуируемого из зон возможных</w:t>
      </w:r>
      <w:r w:rsidR="00970B8C">
        <w:t xml:space="preserve"> </w:t>
      </w:r>
      <w:r w:rsidR="005A24DB">
        <w:t xml:space="preserve">опасностей, </w:t>
      </w:r>
      <w:r w:rsidR="00970B8C" w:rsidRPr="00BE6CEC">
        <w:t>в безопасных районах используются и приспосабливаются в период мобилизации и в военное время заглубленные помещения и другие сооружения подземного пространства.</w:t>
      </w:r>
    </w:p>
    <w:p w:rsidR="00F85499" w:rsidRDefault="00F85499" w:rsidP="007B0712">
      <w:pPr>
        <w:pStyle w:val="a9"/>
        <w:jc w:val="both"/>
      </w:pPr>
    </w:p>
    <w:p w:rsidR="007B0712" w:rsidRPr="00946CEC" w:rsidRDefault="007B0712" w:rsidP="007B0712">
      <w:pPr>
        <w:pStyle w:val="a9"/>
        <w:jc w:val="both"/>
      </w:pPr>
    </w:p>
    <w:p w:rsidR="00C816D2" w:rsidRDefault="00946CEC" w:rsidP="007B0712">
      <w:pPr>
        <w:pStyle w:val="a9"/>
        <w:jc w:val="center"/>
        <w:rPr>
          <w:b/>
        </w:rPr>
      </w:pPr>
      <w:r w:rsidRPr="00F85499">
        <w:rPr>
          <w:b/>
        </w:rPr>
        <w:lastRenderedPageBreak/>
        <w:t>2</w:t>
      </w:r>
      <w:r w:rsidR="00C816D2" w:rsidRPr="00F85499">
        <w:rPr>
          <w:b/>
        </w:rPr>
        <w:t>. Сохранение защитных сооружений граж</w:t>
      </w:r>
      <w:r w:rsidR="001B3115" w:rsidRPr="00F85499">
        <w:rPr>
          <w:b/>
        </w:rPr>
        <w:t>данской обороны</w:t>
      </w:r>
    </w:p>
    <w:p w:rsidR="00F85499" w:rsidRPr="00F85499" w:rsidRDefault="00F85499" w:rsidP="007B0712">
      <w:pPr>
        <w:pStyle w:val="a9"/>
        <w:jc w:val="center"/>
        <w:rPr>
          <w:b/>
        </w:rPr>
      </w:pPr>
    </w:p>
    <w:p w:rsidR="00C816D2" w:rsidRPr="00BE6CEC" w:rsidRDefault="00946CEC" w:rsidP="007B0712">
      <w:pPr>
        <w:tabs>
          <w:tab w:val="left" w:pos="714"/>
          <w:tab w:val="left" w:pos="6103"/>
        </w:tabs>
        <w:spacing w:after="0" w:line="240" w:lineRule="auto"/>
        <w:ind w:right="36" w:firstLine="7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Сохранению подлежат </w:t>
      </w:r>
      <w:r w:rsidR="00C816D2" w:rsidRPr="00BE6CEC">
        <w:rPr>
          <w:sz w:val="24"/>
          <w:szCs w:val="24"/>
        </w:rPr>
        <w:t>все защитные сооружения гражданской обороны,</w:t>
      </w:r>
      <w:r w:rsidR="00C816D2" w:rsidRPr="00BE6CEC">
        <w:rPr>
          <w:sz w:val="24"/>
          <w:szCs w:val="24"/>
        </w:rPr>
        <w:br/>
        <w:t xml:space="preserve">расположенные на территории </w:t>
      </w:r>
      <w:r w:rsidR="007717B2" w:rsidRPr="00BE6CEC">
        <w:rPr>
          <w:sz w:val="24"/>
          <w:szCs w:val="24"/>
        </w:rPr>
        <w:t>муниципального образования</w:t>
      </w:r>
      <w:r w:rsidR="00C816D2" w:rsidRPr="00BE6CEC">
        <w:rPr>
          <w:sz w:val="24"/>
          <w:szCs w:val="24"/>
        </w:rPr>
        <w:t>.</w:t>
      </w:r>
    </w:p>
    <w:p w:rsidR="00C816D2" w:rsidRPr="00BE6CEC" w:rsidRDefault="00C816D2" w:rsidP="007B0712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 w:rsidRPr="00BE6CEC">
        <w:rPr>
          <w:sz w:val="24"/>
          <w:szCs w:val="24"/>
        </w:rPr>
        <w:t>Сохранение, эксплуатация систем</w:t>
      </w:r>
      <w:r w:rsidR="00946CEC">
        <w:rPr>
          <w:sz w:val="24"/>
          <w:szCs w:val="24"/>
        </w:rPr>
        <w:t xml:space="preserve"> жизнеобеспечения и содержание </w:t>
      </w:r>
      <w:r w:rsidRPr="00BE6CEC">
        <w:rPr>
          <w:sz w:val="24"/>
          <w:szCs w:val="24"/>
        </w:rPr>
        <w:t>в готовности защитных сооружений в режиме повседневной деятел</w:t>
      </w:r>
      <w:r w:rsidR="00946CEC">
        <w:rPr>
          <w:sz w:val="24"/>
          <w:szCs w:val="24"/>
        </w:rPr>
        <w:t xml:space="preserve">ьности, чрезвычайной ситуации                 </w:t>
      </w:r>
      <w:r w:rsidR="00033F02">
        <w:rPr>
          <w:sz w:val="24"/>
          <w:szCs w:val="24"/>
        </w:rPr>
        <w:t>и в военное время осуществляю</w:t>
      </w:r>
      <w:r w:rsidRPr="00BE6CEC">
        <w:rPr>
          <w:sz w:val="24"/>
          <w:szCs w:val="24"/>
        </w:rPr>
        <w:t>тся в соответствии с Правилами эксплуатации защитных сооружений гражданской обороны</w:t>
      </w:r>
      <w:r w:rsidR="00946CEC">
        <w:rPr>
          <w:sz w:val="24"/>
          <w:szCs w:val="24"/>
        </w:rPr>
        <w:t>, утвержденными п</w:t>
      </w:r>
      <w:r w:rsidRPr="00BE6CEC">
        <w:rPr>
          <w:sz w:val="24"/>
          <w:szCs w:val="24"/>
        </w:rPr>
        <w:t>риказом Министерства Российской Федерации по делам гражданской обороны, чрезвычайным ситуациям и ликвидации после</w:t>
      </w:r>
      <w:r w:rsidR="00033F02">
        <w:rPr>
          <w:sz w:val="24"/>
          <w:szCs w:val="24"/>
        </w:rPr>
        <w:t xml:space="preserve">дствий стихийных бедствий </w:t>
      </w:r>
      <w:r w:rsidRPr="00BE6CEC">
        <w:rPr>
          <w:sz w:val="24"/>
          <w:szCs w:val="24"/>
        </w:rPr>
        <w:t>от 15.12.2002</w:t>
      </w:r>
      <w:r w:rsidR="00033F02">
        <w:rPr>
          <w:sz w:val="24"/>
          <w:szCs w:val="24"/>
        </w:rPr>
        <w:t xml:space="preserve"> </w:t>
      </w:r>
      <w:r w:rsidRPr="00BE6CEC">
        <w:rPr>
          <w:sz w:val="24"/>
          <w:szCs w:val="24"/>
        </w:rPr>
        <w:t>№ 583.</w:t>
      </w:r>
    </w:p>
    <w:p w:rsidR="00C816D2" w:rsidRPr="00BE6CEC" w:rsidRDefault="00C816D2" w:rsidP="007B0712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 w:rsidRPr="00BE6CEC">
        <w:rPr>
          <w:sz w:val="24"/>
          <w:szCs w:val="24"/>
        </w:rPr>
        <w:t xml:space="preserve">Ответственность за содержание, эксплуатацию, готовность защитных сооружений гражданской </w:t>
      </w:r>
      <w:proofErr w:type="gramStart"/>
      <w:r w:rsidRPr="00BE6CEC">
        <w:rPr>
          <w:sz w:val="24"/>
          <w:szCs w:val="24"/>
        </w:rPr>
        <w:t>обороны</w:t>
      </w:r>
      <w:proofErr w:type="gramEnd"/>
      <w:r w:rsidRPr="00BE6CEC">
        <w:rPr>
          <w:sz w:val="24"/>
          <w:szCs w:val="24"/>
        </w:rPr>
        <w:t xml:space="preserve"> к приему укрываемых, их своевременное техническое обслуживание возлагается на руководителей организаций, эксплуатирующих эти сооружения.</w:t>
      </w:r>
    </w:p>
    <w:p w:rsidR="00C816D2" w:rsidRDefault="00946CEC" w:rsidP="007B0712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>Комплексная оценка технического состояния защитных сооружений проводи</w:t>
      </w:r>
      <w:r w:rsidR="00C816D2" w:rsidRPr="00BE6CEC">
        <w:rPr>
          <w:sz w:val="24"/>
          <w:szCs w:val="24"/>
        </w:rPr>
        <w:t>тся один раз в три года организацией,  эксплуатирующей  защитные  сооружения</w:t>
      </w:r>
      <w:r>
        <w:rPr>
          <w:sz w:val="24"/>
          <w:szCs w:val="24"/>
        </w:rPr>
        <w:t xml:space="preserve"> гражданской обороны</w:t>
      </w:r>
      <w:r w:rsidR="00033F0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717B2" w:rsidRPr="00BE6CEC">
        <w:rPr>
          <w:sz w:val="24"/>
          <w:szCs w:val="24"/>
        </w:rPr>
        <w:t xml:space="preserve">на основании </w:t>
      </w:r>
      <w:r w:rsidR="00B35CF6" w:rsidRPr="00BE6CEC">
        <w:rPr>
          <w:sz w:val="24"/>
          <w:szCs w:val="24"/>
        </w:rPr>
        <w:t>перспективных планов</w:t>
      </w:r>
      <w:r w:rsidR="00C816D2" w:rsidRPr="00BE6CEC">
        <w:rPr>
          <w:sz w:val="24"/>
          <w:szCs w:val="24"/>
        </w:rPr>
        <w:t xml:space="preserve"> </w:t>
      </w:r>
      <w:r w:rsidR="00B35CF6" w:rsidRPr="00BE6CEC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оценок технического </w:t>
      </w:r>
      <w:r w:rsidR="00033F02">
        <w:rPr>
          <w:sz w:val="24"/>
          <w:szCs w:val="24"/>
        </w:rPr>
        <w:t>состояния</w:t>
      </w:r>
      <w:r w:rsidR="00B35CF6" w:rsidRPr="00BE6CEC">
        <w:rPr>
          <w:sz w:val="24"/>
          <w:szCs w:val="24"/>
        </w:rPr>
        <w:t xml:space="preserve">, </w:t>
      </w:r>
      <w:r w:rsidR="00483DB8">
        <w:rPr>
          <w:sz w:val="24"/>
          <w:szCs w:val="24"/>
        </w:rPr>
        <w:t>составленных</w:t>
      </w:r>
      <w:r w:rsidR="00B35CF6" w:rsidRPr="00BE6CEC">
        <w:rPr>
          <w:sz w:val="24"/>
          <w:szCs w:val="24"/>
        </w:rPr>
        <w:t xml:space="preserve"> Управлением по делам ГО и ЧС.</w:t>
      </w:r>
    </w:p>
    <w:p w:rsidR="00483DB8" w:rsidRPr="00BE6CEC" w:rsidRDefault="00483DB8" w:rsidP="007B0712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</w:p>
    <w:p w:rsidR="00B35CF6" w:rsidRDefault="00483DB8" w:rsidP="007B0712">
      <w:pPr>
        <w:pStyle w:val="a9"/>
        <w:jc w:val="center"/>
        <w:rPr>
          <w:b/>
        </w:rPr>
      </w:pPr>
      <w:r w:rsidRPr="00F85499">
        <w:rPr>
          <w:b/>
        </w:rPr>
        <w:t>3</w:t>
      </w:r>
      <w:r w:rsidR="00E64F69" w:rsidRPr="00F85499">
        <w:rPr>
          <w:b/>
        </w:rPr>
        <w:t xml:space="preserve">. </w:t>
      </w:r>
      <w:r w:rsidR="00C816D2" w:rsidRPr="00F85499">
        <w:rPr>
          <w:b/>
        </w:rPr>
        <w:t>Рациональное использование защитных</w:t>
      </w:r>
      <w:r w:rsidR="00033F02" w:rsidRPr="00F85499">
        <w:rPr>
          <w:b/>
        </w:rPr>
        <w:t xml:space="preserve"> сооружений гражданской обороны</w:t>
      </w:r>
    </w:p>
    <w:p w:rsidR="00F85499" w:rsidRPr="00F85499" w:rsidRDefault="00F85499" w:rsidP="007B0712">
      <w:pPr>
        <w:pStyle w:val="a9"/>
        <w:jc w:val="center"/>
        <w:rPr>
          <w:b/>
        </w:rPr>
      </w:pPr>
    </w:p>
    <w:p w:rsidR="00921BBD" w:rsidRPr="00CB506C" w:rsidRDefault="007F3FDA" w:rsidP="007B0712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 w:rsidRPr="00CB506C">
        <w:rPr>
          <w:sz w:val="24"/>
          <w:szCs w:val="24"/>
        </w:rPr>
        <w:t>В</w:t>
      </w:r>
      <w:r w:rsidR="001B73E7" w:rsidRPr="00CB506C">
        <w:rPr>
          <w:sz w:val="24"/>
          <w:szCs w:val="24"/>
        </w:rPr>
        <w:t xml:space="preserve"> режиме повседневной деятельности защитные сооружения гражданской обороны</w:t>
      </w:r>
      <w:r w:rsidR="00F27A36">
        <w:rPr>
          <w:sz w:val="24"/>
          <w:szCs w:val="24"/>
        </w:rPr>
        <w:t xml:space="preserve"> могут</w:t>
      </w:r>
      <w:r w:rsidRPr="00CB506C">
        <w:rPr>
          <w:sz w:val="24"/>
          <w:szCs w:val="24"/>
        </w:rPr>
        <w:t xml:space="preserve"> использоваться для нужд организаций, а также для обслуживания населения</w:t>
      </w:r>
      <w:r w:rsidR="004C459C">
        <w:rPr>
          <w:sz w:val="24"/>
          <w:szCs w:val="24"/>
        </w:rPr>
        <w:t>.</w:t>
      </w:r>
      <w:r w:rsidR="00731CA5">
        <w:rPr>
          <w:sz w:val="24"/>
          <w:szCs w:val="24"/>
        </w:rPr>
        <w:t xml:space="preserve"> </w:t>
      </w:r>
      <w:r w:rsidR="004C459C">
        <w:rPr>
          <w:sz w:val="24"/>
          <w:szCs w:val="24"/>
        </w:rPr>
        <w:t xml:space="preserve">                   П</w:t>
      </w:r>
      <w:r w:rsidRPr="00CB506C">
        <w:rPr>
          <w:sz w:val="24"/>
          <w:szCs w:val="24"/>
        </w:rPr>
        <w:t>о решению руководителей (руководителей гражданской обороны) объектов экономики или органов местного самоуправления муниципального образова</w:t>
      </w:r>
      <w:r w:rsidR="00033F02" w:rsidRPr="00CB506C">
        <w:rPr>
          <w:sz w:val="24"/>
          <w:szCs w:val="24"/>
        </w:rPr>
        <w:t>ния</w:t>
      </w:r>
      <w:r w:rsidR="004C459C">
        <w:rPr>
          <w:sz w:val="24"/>
          <w:szCs w:val="24"/>
        </w:rPr>
        <w:t xml:space="preserve"> и</w:t>
      </w:r>
      <w:r w:rsidR="00033F02" w:rsidRPr="00CB506C">
        <w:rPr>
          <w:sz w:val="24"/>
          <w:szCs w:val="24"/>
        </w:rPr>
        <w:t xml:space="preserve"> по согласованию (заключению)</w:t>
      </w:r>
      <w:r w:rsidRPr="00CB506C">
        <w:rPr>
          <w:sz w:val="24"/>
          <w:szCs w:val="24"/>
        </w:rPr>
        <w:t xml:space="preserve"> с Главным управлением </w:t>
      </w:r>
      <w:r w:rsidR="004C459C">
        <w:rPr>
          <w:sz w:val="24"/>
          <w:szCs w:val="24"/>
        </w:rPr>
        <w:t>МЧС России</w:t>
      </w:r>
      <w:r w:rsidR="00921BBD" w:rsidRPr="00CB506C">
        <w:rPr>
          <w:sz w:val="24"/>
          <w:szCs w:val="24"/>
        </w:rPr>
        <w:t xml:space="preserve"> по Смоленской области</w:t>
      </w:r>
      <w:r w:rsidR="004C459C">
        <w:rPr>
          <w:sz w:val="24"/>
          <w:szCs w:val="24"/>
        </w:rPr>
        <w:t xml:space="preserve">, </w:t>
      </w:r>
      <w:r w:rsidR="00F27A36">
        <w:rPr>
          <w:sz w:val="24"/>
          <w:szCs w:val="24"/>
        </w:rPr>
        <w:t xml:space="preserve">указанные объекты </w:t>
      </w:r>
      <w:r w:rsidR="004C459C">
        <w:rPr>
          <w:sz w:val="24"/>
          <w:szCs w:val="24"/>
        </w:rPr>
        <w:t>могут передаваться в аренду</w:t>
      </w:r>
      <w:r w:rsidR="00F27A36">
        <w:rPr>
          <w:sz w:val="24"/>
          <w:szCs w:val="24"/>
        </w:rPr>
        <w:t>,</w:t>
      </w:r>
      <w:r w:rsidR="004C459C">
        <w:rPr>
          <w:sz w:val="24"/>
          <w:szCs w:val="24"/>
        </w:rPr>
        <w:t xml:space="preserve"> либо с баланса на баланс в управление другим юридическим лицам</w:t>
      </w:r>
      <w:r w:rsidR="00921BBD" w:rsidRPr="00CB506C">
        <w:rPr>
          <w:sz w:val="24"/>
          <w:szCs w:val="24"/>
        </w:rPr>
        <w:t>.</w:t>
      </w:r>
    </w:p>
    <w:p w:rsidR="00921BBD" w:rsidRPr="00CB506C" w:rsidRDefault="00921BBD" w:rsidP="007B0712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 w:rsidRPr="00CB506C">
        <w:rPr>
          <w:sz w:val="24"/>
          <w:szCs w:val="24"/>
        </w:rPr>
        <w:t xml:space="preserve">Встроенные и отдельно стоящие защитные сооружения гражданской обороны допускается использовать при выполнении обязательных требований действующих нормативных документов  к помещениям данного функционального назначения </w:t>
      </w:r>
      <w:proofErr w:type="gramStart"/>
      <w:r w:rsidRPr="00CB506C">
        <w:rPr>
          <w:sz w:val="24"/>
          <w:szCs w:val="24"/>
        </w:rPr>
        <w:t>под</w:t>
      </w:r>
      <w:proofErr w:type="gramEnd"/>
      <w:r w:rsidRPr="00CB506C">
        <w:rPr>
          <w:sz w:val="24"/>
          <w:szCs w:val="24"/>
        </w:rPr>
        <w:t>:</w:t>
      </w:r>
    </w:p>
    <w:p w:rsidR="00921BBD" w:rsidRPr="00CB506C" w:rsidRDefault="00921BBD" w:rsidP="007B0712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 w:rsidRPr="00CB506C">
        <w:rPr>
          <w:sz w:val="24"/>
          <w:szCs w:val="24"/>
        </w:rPr>
        <w:t>санитарно-бытовые помещения;</w:t>
      </w:r>
    </w:p>
    <w:p w:rsidR="00921BBD" w:rsidRPr="00CB506C" w:rsidRDefault="00921BBD" w:rsidP="007B0712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 w:rsidRPr="00CB506C">
        <w:rPr>
          <w:sz w:val="24"/>
          <w:szCs w:val="24"/>
        </w:rPr>
        <w:t>помещения культурного обслуживания</w:t>
      </w:r>
      <w:r w:rsidR="00E84B25" w:rsidRPr="00CB506C">
        <w:rPr>
          <w:sz w:val="24"/>
          <w:szCs w:val="24"/>
        </w:rPr>
        <w:t xml:space="preserve"> и помещения для учебных занятий;</w:t>
      </w:r>
    </w:p>
    <w:p w:rsidR="00E84B25" w:rsidRPr="00CB506C" w:rsidRDefault="00E84B25" w:rsidP="007B0712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 w:rsidRPr="00CB506C">
        <w:rPr>
          <w:sz w:val="24"/>
          <w:szCs w:val="24"/>
        </w:rPr>
        <w:t xml:space="preserve">производственные помещения, отнесённые по пожарной опасности к категориям </w:t>
      </w:r>
      <w:r w:rsidR="001941C5" w:rsidRPr="00CB506C">
        <w:rPr>
          <w:sz w:val="24"/>
          <w:szCs w:val="24"/>
        </w:rPr>
        <w:t xml:space="preserve">                      </w:t>
      </w:r>
      <w:r w:rsidRPr="00CB506C">
        <w:rPr>
          <w:sz w:val="24"/>
          <w:szCs w:val="24"/>
        </w:rPr>
        <w:t>«Г»</w:t>
      </w:r>
      <w:r w:rsidR="001941C5" w:rsidRPr="00CB506C">
        <w:rPr>
          <w:sz w:val="24"/>
          <w:szCs w:val="24"/>
        </w:rPr>
        <w:t xml:space="preserve"> </w:t>
      </w:r>
      <w:r w:rsidRPr="00CB506C">
        <w:rPr>
          <w:sz w:val="24"/>
          <w:szCs w:val="24"/>
        </w:rPr>
        <w:t>и «Д», в которых осуществляются технологические процессы, не сопровождающиеся выделением вредных жидкостей, паров и газов, опасных для людей и не требующие естественного освещения;</w:t>
      </w:r>
    </w:p>
    <w:p w:rsidR="001941C5" w:rsidRPr="00CB506C" w:rsidRDefault="001941C5" w:rsidP="007B0712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 w:rsidRPr="00CB506C">
        <w:rPr>
          <w:sz w:val="24"/>
          <w:szCs w:val="24"/>
        </w:rPr>
        <w:t>технологические, транспортные и пешеходные тоннели;</w:t>
      </w:r>
    </w:p>
    <w:p w:rsidR="001941C5" w:rsidRPr="00CB506C" w:rsidRDefault="001941C5" w:rsidP="007B0712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 w:rsidRPr="00CB506C">
        <w:rPr>
          <w:sz w:val="24"/>
          <w:szCs w:val="24"/>
        </w:rPr>
        <w:t>помещения дежурных электриков, связистов, ремонтных бригад;</w:t>
      </w:r>
    </w:p>
    <w:p w:rsidR="001941C5" w:rsidRPr="00CB506C" w:rsidRDefault="001941C5" w:rsidP="007B0712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 w:rsidRPr="00CB506C">
        <w:rPr>
          <w:sz w:val="24"/>
          <w:szCs w:val="24"/>
        </w:rPr>
        <w:t>гаражи для легковых автомобилей, подземные стоянки автокаров и автомобилей;</w:t>
      </w:r>
    </w:p>
    <w:p w:rsidR="001941C5" w:rsidRPr="00CB506C" w:rsidRDefault="00731CA5" w:rsidP="007B0712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складские помещения </w:t>
      </w:r>
      <w:r w:rsidR="001941C5" w:rsidRPr="00CB506C">
        <w:rPr>
          <w:sz w:val="24"/>
          <w:szCs w:val="24"/>
        </w:rPr>
        <w:t>хранения несгораемых</w:t>
      </w:r>
      <w:r w:rsidR="00033F02" w:rsidRPr="00CB506C">
        <w:rPr>
          <w:sz w:val="24"/>
          <w:szCs w:val="24"/>
        </w:rPr>
        <w:t xml:space="preserve">, а также </w:t>
      </w:r>
      <w:r w:rsidR="00692E35" w:rsidRPr="00CB506C">
        <w:rPr>
          <w:sz w:val="24"/>
          <w:szCs w:val="24"/>
        </w:rPr>
        <w:t xml:space="preserve"> сгораемых материалов при наличии автоматической системы пожаротушения;</w:t>
      </w:r>
    </w:p>
    <w:p w:rsidR="00692E35" w:rsidRPr="00CB506C" w:rsidRDefault="00692E35" w:rsidP="007B0712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 w:rsidRPr="00CB506C">
        <w:rPr>
          <w:sz w:val="24"/>
          <w:szCs w:val="24"/>
        </w:rPr>
        <w:t>помещения торговли и питания (магазины, залы ст</w:t>
      </w:r>
      <w:r w:rsidR="00033F02" w:rsidRPr="00CB506C">
        <w:rPr>
          <w:sz w:val="24"/>
          <w:szCs w:val="24"/>
        </w:rPr>
        <w:t>оловых, буфеты, кафе</w:t>
      </w:r>
      <w:r w:rsidRPr="00CB506C">
        <w:rPr>
          <w:sz w:val="24"/>
          <w:szCs w:val="24"/>
        </w:rPr>
        <w:t xml:space="preserve"> и др.);</w:t>
      </w:r>
    </w:p>
    <w:p w:rsidR="00692E35" w:rsidRPr="00CB506C" w:rsidRDefault="00692E35" w:rsidP="007B0712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 w:rsidRPr="00CB506C">
        <w:rPr>
          <w:sz w:val="24"/>
          <w:szCs w:val="24"/>
        </w:rPr>
        <w:t>спортивные помещения (стрелковые тиры и залы для спортивных занятий);</w:t>
      </w:r>
    </w:p>
    <w:p w:rsidR="00692E35" w:rsidRPr="00CB506C" w:rsidRDefault="00692E35" w:rsidP="007B0712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 w:rsidRPr="00CB506C">
        <w:rPr>
          <w:sz w:val="24"/>
          <w:szCs w:val="24"/>
        </w:rPr>
        <w:t>помещения бытового обслуживания населения (ателье, мастерские, приёмные пункты                  и др.);</w:t>
      </w:r>
    </w:p>
    <w:p w:rsidR="00692E35" w:rsidRPr="00CB506C" w:rsidRDefault="00692E35" w:rsidP="007B0712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 w:rsidRPr="00CB506C">
        <w:rPr>
          <w:sz w:val="24"/>
          <w:szCs w:val="24"/>
        </w:rPr>
        <w:t>вспомогательные (подсобные) помещения лечебных учреждений.</w:t>
      </w:r>
    </w:p>
    <w:p w:rsidR="00320BD2" w:rsidRPr="00CB506C" w:rsidRDefault="00320BD2" w:rsidP="007B0712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 w:rsidRPr="00CB506C">
        <w:rPr>
          <w:sz w:val="24"/>
          <w:szCs w:val="24"/>
        </w:rPr>
        <w:t xml:space="preserve">При </w:t>
      </w:r>
      <w:r w:rsidR="00705BD0" w:rsidRPr="00CB506C">
        <w:rPr>
          <w:sz w:val="24"/>
          <w:szCs w:val="24"/>
        </w:rPr>
        <w:t>эксплуатации защитных сооружений гражданской обороны в режиме повседневной деятельности</w:t>
      </w:r>
      <w:r w:rsidR="00B52006">
        <w:rPr>
          <w:sz w:val="24"/>
          <w:szCs w:val="24"/>
        </w:rPr>
        <w:t>,</w:t>
      </w:r>
      <w:r w:rsidR="00705BD0" w:rsidRPr="00CB506C">
        <w:rPr>
          <w:sz w:val="24"/>
          <w:szCs w:val="24"/>
        </w:rPr>
        <w:t xml:space="preserve"> должны выполняться требования по обеспечению постоянной готовности помещений к переводу их в установленные сроки на режим защитных сооружений и необходимые условия для безопасного пребывания укрываемых в защитных сооружениях гражданской </w:t>
      </w:r>
      <w:proofErr w:type="gramStart"/>
      <w:r w:rsidR="00705BD0" w:rsidRPr="00CB506C">
        <w:rPr>
          <w:sz w:val="24"/>
          <w:szCs w:val="24"/>
        </w:rPr>
        <w:t>обороны</w:t>
      </w:r>
      <w:proofErr w:type="gramEnd"/>
      <w:r w:rsidR="00705BD0" w:rsidRPr="00CB506C">
        <w:rPr>
          <w:sz w:val="24"/>
          <w:szCs w:val="24"/>
        </w:rPr>
        <w:t xml:space="preserve"> как в военное время, так и в условиях чрезвычайных ситуаций мирного времени.</w:t>
      </w:r>
    </w:p>
    <w:p w:rsidR="00705BD0" w:rsidRPr="00CB506C" w:rsidRDefault="00705BD0" w:rsidP="007B0712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 w:rsidRPr="00CB506C">
        <w:rPr>
          <w:sz w:val="24"/>
          <w:szCs w:val="24"/>
        </w:rPr>
        <w:lastRenderedPageBreak/>
        <w:t>При этом должна быть обеспечена сохранность:</w:t>
      </w:r>
    </w:p>
    <w:p w:rsidR="00705BD0" w:rsidRPr="00CB506C" w:rsidRDefault="00705BD0" w:rsidP="007B0712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 w:rsidRPr="00CB506C">
        <w:rPr>
          <w:sz w:val="24"/>
          <w:szCs w:val="24"/>
        </w:rPr>
        <w:t>защитных свойств как сооружения в целом, так и отдельных его элементов: входов, аварийных выходов, защитно-герметических и герметических дверей и ставней, противовзрывных устройств;</w:t>
      </w:r>
    </w:p>
    <w:p w:rsidR="00705BD0" w:rsidRPr="00CB506C" w:rsidRDefault="00705BD0" w:rsidP="007B0712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 w:rsidRPr="00CB506C">
        <w:rPr>
          <w:sz w:val="24"/>
          <w:szCs w:val="24"/>
        </w:rPr>
        <w:t>герметизации и гидроизоляции всего сооружения;</w:t>
      </w:r>
    </w:p>
    <w:p w:rsidR="00705BD0" w:rsidRPr="00CB506C" w:rsidRDefault="00705BD0" w:rsidP="007B0712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 w:rsidRPr="00CB506C">
        <w:rPr>
          <w:sz w:val="24"/>
          <w:szCs w:val="24"/>
        </w:rPr>
        <w:t>инженерно-технического оборудования и возможность перевода его в любое время на эксплуатацию в режиме чрезвычайной ситуации.</w:t>
      </w:r>
    </w:p>
    <w:p w:rsidR="00705BD0" w:rsidRPr="00CB506C" w:rsidRDefault="00705BD0" w:rsidP="007B0712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 w:rsidRPr="00CB506C">
        <w:rPr>
          <w:sz w:val="24"/>
          <w:szCs w:val="24"/>
        </w:rPr>
        <w:t xml:space="preserve">При эксплуатации защитных сооружений </w:t>
      </w:r>
      <w:r w:rsidR="00EE66CC" w:rsidRPr="00CB506C">
        <w:rPr>
          <w:sz w:val="24"/>
          <w:szCs w:val="24"/>
        </w:rPr>
        <w:t>гражданской обороны в мирное в</w:t>
      </w:r>
      <w:r w:rsidR="00097BB4" w:rsidRPr="00CB506C">
        <w:rPr>
          <w:sz w:val="24"/>
          <w:szCs w:val="24"/>
        </w:rPr>
        <w:t xml:space="preserve">ремя </w:t>
      </w:r>
      <w:r w:rsidRPr="00CB506C">
        <w:rPr>
          <w:sz w:val="24"/>
          <w:szCs w:val="24"/>
        </w:rPr>
        <w:t>запрещается</w:t>
      </w:r>
      <w:r w:rsidR="00097BB4" w:rsidRPr="00CB506C">
        <w:rPr>
          <w:sz w:val="24"/>
          <w:szCs w:val="24"/>
        </w:rPr>
        <w:t>:</w:t>
      </w:r>
    </w:p>
    <w:p w:rsidR="00097BB4" w:rsidRPr="00CB506C" w:rsidRDefault="00097BB4" w:rsidP="007B0712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 w:rsidRPr="00CB506C">
        <w:rPr>
          <w:sz w:val="24"/>
          <w:szCs w:val="24"/>
        </w:rPr>
        <w:t>перепланировка помещений;</w:t>
      </w:r>
    </w:p>
    <w:p w:rsidR="00097BB4" w:rsidRPr="00CB506C" w:rsidRDefault="00097BB4" w:rsidP="007B0712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 w:rsidRPr="00CB506C">
        <w:rPr>
          <w:sz w:val="24"/>
          <w:szCs w:val="24"/>
        </w:rPr>
        <w:t>устройство отверстий или проёмов в ограждающих конструкциях;</w:t>
      </w:r>
    </w:p>
    <w:p w:rsidR="00097BB4" w:rsidRPr="00CB506C" w:rsidRDefault="00097BB4" w:rsidP="007B0712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 w:rsidRPr="00CB506C">
        <w:rPr>
          <w:sz w:val="24"/>
          <w:szCs w:val="24"/>
        </w:rPr>
        <w:t>нарушение герметизации и гидроизоляции;</w:t>
      </w:r>
    </w:p>
    <w:p w:rsidR="00097BB4" w:rsidRPr="00CB506C" w:rsidRDefault="00097BB4" w:rsidP="007B0712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 w:rsidRPr="00CB506C">
        <w:rPr>
          <w:sz w:val="24"/>
          <w:szCs w:val="24"/>
        </w:rPr>
        <w:t>демонтаж оборудования;</w:t>
      </w:r>
    </w:p>
    <w:p w:rsidR="00097BB4" w:rsidRPr="00CB506C" w:rsidRDefault="00097BB4" w:rsidP="007B0712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 w:rsidRPr="00CB506C">
        <w:rPr>
          <w:sz w:val="24"/>
          <w:szCs w:val="24"/>
        </w:rPr>
        <w:t>применение сгораемых синтетических материалов при отделке помещений.</w:t>
      </w:r>
    </w:p>
    <w:p w:rsidR="00097BB4" w:rsidRPr="00CB506C" w:rsidRDefault="00097BB4" w:rsidP="007B0712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 w:rsidRPr="00CB506C">
        <w:rPr>
          <w:sz w:val="24"/>
          <w:szCs w:val="24"/>
        </w:rPr>
        <w:t>При использовании защитных сооружений гражданской обороны под складские помещения, стоянки автомобилей, мастерские</w:t>
      </w:r>
      <w:r w:rsidR="00B52006">
        <w:rPr>
          <w:sz w:val="24"/>
          <w:szCs w:val="24"/>
        </w:rPr>
        <w:t>,</w:t>
      </w:r>
      <w:r w:rsidRPr="00CB506C">
        <w:rPr>
          <w:sz w:val="24"/>
          <w:szCs w:val="24"/>
        </w:rPr>
        <w:t xml:space="preserve"> допускается загрузка помещений из расчёта обеспечения приёма 50 процентов укрываемых от  расчётной вместимости сооружения (без освобождения от хранимого имущества).</w:t>
      </w:r>
    </w:p>
    <w:p w:rsidR="00097BB4" w:rsidRDefault="00097BB4" w:rsidP="007B0712">
      <w:pPr>
        <w:tabs>
          <w:tab w:val="left" w:pos="714"/>
        </w:tabs>
        <w:spacing w:after="0" w:line="240" w:lineRule="auto"/>
        <w:ind w:firstLine="714"/>
        <w:jc w:val="both"/>
      </w:pPr>
      <w:r w:rsidRPr="00CB506C">
        <w:rPr>
          <w:sz w:val="24"/>
          <w:szCs w:val="24"/>
        </w:rPr>
        <w:t>Размещение и складирование имущества осуществляется с учётом обеспечения постоянного свободного доступа в технические помещения и к инженерно-техническому оборудованию защитных сооружений гражданской обороны для его осмотра, обслуживания и ремонта.</w:t>
      </w:r>
    </w:p>
    <w:sectPr w:rsidR="00097BB4" w:rsidSect="00C044CE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C2F71A"/>
    <w:lvl w:ilvl="0">
      <w:numFmt w:val="bullet"/>
      <w:lvlText w:val="*"/>
      <w:lvlJc w:val="left"/>
    </w:lvl>
  </w:abstractNum>
  <w:abstractNum w:abstractNumId="1">
    <w:nsid w:val="0DD43299"/>
    <w:multiLevelType w:val="singleLevel"/>
    <w:tmpl w:val="7D4EC12A"/>
    <w:lvl w:ilvl="0">
      <w:start w:val="1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">
    <w:nsid w:val="11784911"/>
    <w:multiLevelType w:val="singleLevel"/>
    <w:tmpl w:val="885A82A6"/>
    <w:lvl w:ilvl="0">
      <w:start w:val="1"/>
      <w:numFmt w:val="decimal"/>
      <w:lvlText w:val="4.%1."/>
      <w:legacy w:legacy="1" w:legacySpace="0" w:legacyIndent="472"/>
      <w:lvlJc w:val="left"/>
      <w:rPr>
        <w:rFonts w:ascii="Times New Roman" w:hAnsi="Times New Roman" w:cs="Times New Roman" w:hint="default"/>
      </w:rPr>
    </w:lvl>
  </w:abstractNum>
  <w:abstractNum w:abstractNumId="3">
    <w:nsid w:val="12533739"/>
    <w:multiLevelType w:val="singleLevel"/>
    <w:tmpl w:val="66E83E5A"/>
    <w:lvl w:ilvl="0">
      <w:start w:val="4"/>
      <w:numFmt w:val="decimal"/>
      <w:lvlText w:val="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0ED313C"/>
    <w:multiLevelType w:val="singleLevel"/>
    <w:tmpl w:val="F00A7658"/>
    <w:lvl w:ilvl="0">
      <w:start w:val="5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6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6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1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5A7"/>
    <w:rsid w:val="000168D5"/>
    <w:rsid w:val="00033F02"/>
    <w:rsid w:val="000674B0"/>
    <w:rsid w:val="00097BB4"/>
    <w:rsid w:val="000B33BE"/>
    <w:rsid w:val="000C1C58"/>
    <w:rsid w:val="000E1B1C"/>
    <w:rsid w:val="000F27D8"/>
    <w:rsid w:val="001018CB"/>
    <w:rsid w:val="00164233"/>
    <w:rsid w:val="001941C5"/>
    <w:rsid w:val="001B3115"/>
    <w:rsid w:val="001B73E7"/>
    <w:rsid w:val="00242E26"/>
    <w:rsid w:val="00247FC8"/>
    <w:rsid w:val="00320BD2"/>
    <w:rsid w:val="003272DB"/>
    <w:rsid w:val="003615F3"/>
    <w:rsid w:val="00366A6E"/>
    <w:rsid w:val="00371B1F"/>
    <w:rsid w:val="00374EF9"/>
    <w:rsid w:val="003A06ED"/>
    <w:rsid w:val="003A463B"/>
    <w:rsid w:val="003B7200"/>
    <w:rsid w:val="003D7B5C"/>
    <w:rsid w:val="00406174"/>
    <w:rsid w:val="00406C65"/>
    <w:rsid w:val="00437322"/>
    <w:rsid w:val="00467C79"/>
    <w:rsid w:val="00483DB8"/>
    <w:rsid w:val="004C459C"/>
    <w:rsid w:val="004C72CA"/>
    <w:rsid w:val="0051561E"/>
    <w:rsid w:val="00553FBC"/>
    <w:rsid w:val="0059252E"/>
    <w:rsid w:val="00594201"/>
    <w:rsid w:val="005A1016"/>
    <w:rsid w:val="005A24DB"/>
    <w:rsid w:val="00611489"/>
    <w:rsid w:val="00692E35"/>
    <w:rsid w:val="006B6220"/>
    <w:rsid w:val="006C75CC"/>
    <w:rsid w:val="006F037C"/>
    <w:rsid w:val="00704753"/>
    <w:rsid w:val="00705BD0"/>
    <w:rsid w:val="00731CA5"/>
    <w:rsid w:val="00756B98"/>
    <w:rsid w:val="0076266B"/>
    <w:rsid w:val="007717B2"/>
    <w:rsid w:val="007926EA"/>
    <w:rsid w:val="007B0712"/>
    <w:rsid w:val="007C5DA7"/>
    <w:rsid w:val="007D671F"/>
    <w:rsid w:val="007F3FDA"/>
    <w:rsid w:val="007F5AD2"/>
    <w:rsid w:val="00805309"/>
    <w:rsid w:val="00807B8D"/>
    <w:rsid w:val="00872A50"/>
    <w:rsid w:val="0088256B"/>
    <w:rsid w:val="008A5FE7"/>
    <w:rsid w:val="008C363B"/>
    <w:rsid w:val="008C6273"/>
    <w:rsid w:val="008D2301"/>
    <w:rsid w:val="00921801"/>
    <w:rsid w:val="00921BBD"/>
    <w:rsid w:val="0094158C"/>
    <w:rsid w:val="00946CEC"/>
    <w:rsid w:val="00970B8C"/>
    <w:rsid w:val="00977152"/>
    <w:rsid w:val="00AD3ED4"/>
    <w:rsid w:val="00AF1AA5"/>
    <w:rsid w:val="00B27659"/>
    <w:rsid w:val="00B306AF"/>
    <w:rsid w:val="00B35CF6"/>
    <w:rsid w:val="00B52006"/>
    <w:rsid w:val="00B67027"/>
    <w:rsid w:val="00BB11CF"/>
    <w:rsid w:val="00BC3E55"/>
    <w:rsid w:val="00BE6CEC"/>
    <w:rsid w:val="00C044CE"/>
    <w:rsid w:val="00C5004A"/>
    <w:rsid w:val="00C575A7"/>
    <w:rsid w:val="00C70C95"/>
    <w:rsid w:val="00C816D2"/>
    <w:rsid w:val="00CB506C"/>
    <w:rsid w:val="00CB7DE0"/>
    <w:rsid w:val="00CD51EC"/>
    <w:rsid w:val="00CE7754"/>
    <w:rsid w:val="00CF2D95"/>
    <w:rsid w:val="00D87DDB"/>
    <w:rsid w:val="00DD6FDF"/>
    <w:rsid w:val="00E03434"/>
    <w:rsid w:val="00E10794"/>
    <w:rsid w:val="00E20F58"/>
    <w:rsid w:val="00E27728"/>
    <w:rsid w:val="00E64F69"/>
    <w:rsid w:val="00E84B25"/>
    <w:rsid w:val="00EE66CC"/>
    <w:rsid w:val="00F02651"/>
    <w:rsid w:val="00F27A36"/>
    <w:rsid w:val="00F336C5"/>
    <w:rsid w:val="00F85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51E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1E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D51E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D51EC"/>
    <w:pPr>
      <w:keepNext/>
      <w:spacing w:before="240" w:after="60" w:line="240" w:lineRule="auto"/>
      <w:outlineLvl w:val="3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1EC"/>
    <w:pPr>
      <w:spacing w:before="240" w:after="60" w:line="240" w:lineRule="auto"/>
      <w:outlineLvl w:val="4"/>
    </w:pPr>
    <w:rPr>
      <w:rFonts w:ascii="Times New Roman" w:eastAsiaTheme="minorHAnsi" w:hAnsi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1EC"/>
    <w:pPr>
      <w:spacing w:before="240" w:after="60" w:line="240" w:lineRule="auto"/>
      <w:outlineLvl w:val="5"/>
    </w:pPr>
    <w:rPr>
      <w:rFonts w:ascii="Times New Roman" w:eastAsiaTheme="minorHAnsi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1EC"/>
    <w:pPr>
      <w:spacing w:before="240" w:after="60" w:line="240" w:lineRule="auto"/>
      <w:outlineLvl w:val="6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1EC"/>
    <w:pPr>
      <w:spacing w:before="240" w:after="60" w:line="240" w:lineRule="auto"/>
      <w:outlineLvl w:val="7"/>
    </w:pPr>
    <w:rPr>
      <w:rFonts w:ascii="Times New Roman" w:eastAsiaTheme="minorHAnsi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1E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1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51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D51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D51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51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51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51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51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51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D51E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D51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51EC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D51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D51EC"/>
    <w:rPr>
      <w:b/>
      <w:bCs/>
    </w:rPr>
  </w:style>
  <w:style w:type="character" w:styleId="a8">
    <w:name w:val="Emphasis"/>
    <w:basedOn w:val="a0"/>
    <w:uiPriority w:val="20"/>
    <w:qFormat/>
    <w:rsid w:val="00CD51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D51EC"/>
    <w:pPr>
      <w:spacing w:after="0" w:line="240" w:lineRule="auto"/>
    </w:pPr>
    <w:rPr>
      <w:rFonts w:ascii="Times New Roman" w:eastAsiaTheme="minorHAnsi" w:hAnsi="Times New Roman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D51E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D51EC"/>
    <w:pPr>
      <w:spacing w:after="0" w:line="240" w:lineRule="auto"/>
    </w:pPr>
    <w:rPr>
      <w:rFonts w:ascii="Times New Roman" w:eastAsiaTheme="minorHAnsi" w:hAnsi="Times New Roman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D51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51EC"/>
    <w:pPr>
      <w:spacing w:after="0" w:line="240" w:lineRule="auto"/>
      <w:ind w:left="720" w:right="720"/>
    </w:pPr>
    <w:rPr>
      <w:rFonts w:ascii="Times New Roman" w:eastAsiaTheme="minorHAnsi" w:hAnsi="Times New Roman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D51EC"/>
    <w:rPr>
      <w:b/>
      <w:i/>
      <w:sz w:val="24"/>
    </w:rPr>
  </w:style>
  <w:style w:type="character" w:styleId="ad">
    <w:name w:val="Subtle Emphasis"/>
    <w:uiPriority w:val="19"/>
    <w:qFormat/>
    <w:rsid w:val="00CD51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D51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51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51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51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51EC"/>
    <w:pPr>
      <w:outlineLvl w:val="9"/>
    </w:pPr>
  </w:style>
  <w:style w:type="paragraph" w:styleId="af3">
    <w:name w:val="Body Text"/>
    <w:basedOn w:val="a"/>
    <w:link w:val="af4"/>
    <w:unhideWhenUsed/>
    <w:rsid w:val="00C575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Знак"/>
    <w:basedOn w:val="a0"/>
    <w:link w:val="af3"/>
    <w:rsid w:val="00C575A7"/>
    <w:rPr>
      <w:rFonts w:eastAsia="Times New Roman"/>
      <w:sz w:val="2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6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674B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F336C5"/>
    <w:pPr>
      <w:widowControl w:val="0"/>
      <w:autoSpaceDE w:val="0"/>
      <w:autoSpaceDN w:val="0"/>
      <w:adjustRightInd w:val="0"/>
      <w:spacing w:after="0" w:line="302" w:lineRule="exact"/>
      <w:ind w:firstLine="319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336C5"/>
    <w:pPr>
      <w:widowControl w:val="0"/>
      <w:autoSpaceDE w:val="0"/>
      <w:autoSpaceDN w:val="0"/>
      <w:adjustRightInd w:val="0"/>
      <w:spacing w:after="0" w:line="304" w:lineRule="exact"/>
      <w:ind w:firstLine="64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336C5"/>
    <w:pPr>
      <w:widowControl w:val="0"/>
      <w:autoSpaceDE w:val="0"/>
      <w:autoSpaceDN w:val="0"/>
      <w:adjustRightInd w:val="0"/>
      <w:spacing w:after="0" w:line="305" w:lineRule="exact"/>
      <w:ind w:firstLine="648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336C5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uiPriority w:val="59"/>
    <w:rsid w:val="00F85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51E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1E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1E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D51EC"/>
    <w:pPr>
      <w:keepNext/>
      <w:spacing w:before="240" w:after="60" w:line="240" w:lineRule="auto"/>
      <w:outlineLvl w:val="3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1EC"/>
    <w:pPr>
      <w:spacing w:before="240" w:after="60" w:line="240" w:lineRule="auto"/>
      <w:outlineLvl w:val="4"/>
    </w:pPr>
    <w:rPr>
      <w:rFonts w:ascii="Times New Roman" w:eastAsiaTheme="minorHAnsi" w:hAnsi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1EC"/>
    <w:pPr>
      <w:spacing w:before="240" w:after="60" w:line="240" w:lineRule="auto"/>
      <w:outlineLvl w:val="5"/>
    </w:pPr>
    <w:rPr>
      <w:rFonts w:ascii="Times New Roman" w:eastAsiaTheme="minorHAnsi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1EC"/>
    <w:pPr>
      <w:spacing w:before="240" w:after="60" w:line="240" w:lineRule="auto"/>
      <w:outlineLvl w:val="6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1EC"/>
    <w:pPr>
      <w:spacing w:before="240" w:after="60" w:line="240" w:lineRule="auto"/>
      <w:outlineLvl w:val="7"/>
    </w:pPr>
    <w:rPr>
      <w:rFonts w:ascii="Times New Roman" w:eastAsiaTheme="minorHAnsi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1E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1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51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51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D51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51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51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51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51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51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D51E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D51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51EC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D51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D51EC"/>
    <w:rPr>
      <w:b/>
      <w:bCs/>
    </w:rPr>
  </w:style>
  <w:style w:type="character" w:styleId="a8">
    <w:name w:val="Emphasis"/>
    <w:basedOn w:val="a0"/>
    <w:uiPriority w:val="20"/>
    <w:qFormat/>
    <w:rsid w:val="00CD51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D51EC"/>
    <w:pPr>
      <w:spacing w:after="0" w:line="240" w:lineRule="auto"/>
    </w:pPr>
    <w:rPr>
      <w:rFonts w:ascii="Times New Roman" w:eastAsiaTheme="minorHAnsi" w:hAnsi="Times New Roman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D51E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D51EC"/>
    <w:pPr>
      <w:spacing w:after="0" w:line="240" w:lineRule="auto"/>
    </w:pPr>
    <w:rPr>
      <w:rFonts w:ascii="Times New Roman" w:eastAsiaTheme="minorHAnsi" w:hAnsi="Times New Roman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D51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51EC"/>
    <w:pPr>
      <w:spacing w:after="0" w:line="240" w:lineRule="auto"/>
      <w:ind w:left="720" w:right="720"/>
    </w:pPr>
    <w:rPr>
      <w:rFonts w:ascii="Times New Roman" w:eastAsiaTheme="minorHAnsi" w:hAnsi="Times New Roman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D51EC"/>
    <w:rPr>
      <w:b/>
      <w:i/>
      <w:sz w:val="24"/>
    </w:rPr>
  </w:style>
  <w:style w:type="character" w:styleId="ad">
    <w:name w:val="Subtle Emphasis"/>
    <w:uiPriority w:val="19"/>
    <w:qFormat/>
    <w:rsid w:val="00CD51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D51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51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51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51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51EC"/>
    <w:pPr>
      <w:outlineLvl w:val="9"/>
    </w:pPr>
  </w:style>
  <w:style w:type="paragraph" w:styleId="af3">
    <w:name w:val="Body Text"/>
    <w:basedOn w:val="a"/>
    <w:link w:val="af4"/>
    <w:semiHidden/>
    <w:unhideWhenUsed/>
    <w:rsid w:val="00C575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Знак"/>
    <w:basedOn w:val="a0"/>
    <w:link w:val="af3"/>
    <w:semiHidden/>
    <w:rsid w:val="00C575A7"/>
    <w:rPr>
      <w:rFonts w:eastAsia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6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Оперотдел_3</dc:creator>
  <cp:lastModifiedBy>Оперотдел_3</cp:lastModifiedBy>
  <cp:revision>43</cp:revision>
  <cp:lastPrinted>2018-06-21T09:47:00Z</cp:lastPrinted>
  <dcterms:created xsi:type="dcterms:W3CDTF">2016-09-09T05:31:00Z</dcterms:created>
  <dcterms:modified xsi:type="dcterms:W3CDTF">2018-07-25T06:05:00Z</dcterms:modified>
</cp:coreProperties>
</file>