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DA" w:rsidRDefault="00F147DA" w:rsidP="00F147DA">
      <w:pPr>
        <w:pStyle w:val="a3"/>
        <w:shd w:val="clear" w:color="auto" w:fill="FFFFFF"/>
        <w:spacing w:before="0" w:beforeAutospacing="0" w:after="0" w:afterAutospacing="0"/>
        <w:jc w:val="center"/>
        <w:rPr>
          <w:rFonts w:ascii="Arial" w:hAnsi="Arial" w:cs="Arial"/>
        </w:rPr>
      </w:pPr>
      <w:r>
        <w:rPr>
          <w:color w:val="FF0000"/>
          <w:sz w:val="36"/>
          <w:szCs w:val="36"/>
        </w:rPr>
        <w:t>Антитеррористическая безопасность</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noProof/>
          <w:color w:val="079CD4"/>
        </w:rPr>
        <w:drawing>
          <wp:inline distT="0" distB="0" distL="0" distR="0">
            <wp:extent cx="1433195" cy="1433195"/>
            <wp:effectExtent l="0" t="0" r="0" b="0"/>
            <wp:docPr id="2" name="Рисунок 2" descr="https://mbudodshi23.ru/wp-content/uploads/2020/09/image_image_2551564-300x3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budodshi23.ru/wp-content/uploads/2020/09/image_image_2551564-300x300.pn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195" cy="1433195"/>
                    </a:xfrm>
                    <a:prstGeom prst="rect">
                      <a:avLst/>
                    </a:prstGeom>
                    <a:noFill/>
                    <a:ln>
                      <a:noFill/>
                    </a:ln>
                  </pic:spPr>
                </pic:pic>
              </a:graphicData>
            </a:graphic>
          </wp:inline>
        </w:drawing>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образовательного учреждения приобретает особую значимость, поскольку от этого зависят жизни детей.</w:t>
      </w:r>
      <w:r>
        <w:rPr>
          <w:rFonts w:ascii="Arial" w:hAnsi="Arial" w:cs="Arial"/>
        </w:rPr>
        <w:br/>
      </w:r>
      <w:r>
        <w:rPr>
          <w:color w:val="000000"/>
          <w:sz w:val="28"/>
          <w:szCs w:val="28"/>
        </w:rPr>
        <w:t> </w:t>
      </w:r>
    </w:p>
    <w:p w:rsidR="00F147DA" w:rsidRDefault="00F147DA" w:rsidP="00F147DA">
      <w:pPr>
        <w:pStyle w:val="a3"/>
        <w:shd w:val="clear" w:color="auto" w:fill="FFFFFF"/>
        <w:spacing w:before="0" w:beforeAutospacing="0" w:after="0" w:afterAutospacing="0"/>
        <w:jc w:val="center"/>
        <w:rPr>
          <w:rFonts w:ascii="Arial" w:hAnsi="Arial" w:cs="Arial"/>
        </w:rPr>
      </w:pPr>
      <w:r>
        <w:rPr>
          <w:color w:val="0000FF"/>
          <w:sz w:val="28"/>
          <w:szCs w:val="28"/>
        </w:rPr>
        <w:t>Организация антитеррористической деятельности.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Создание нормативно – правовой базы по обеспечению безопасности:</w:t>
      </w:r>
      <w:r>
        <w:rPr>
          <w:rFonts w:ascii="Arial" w:hAnsi="Arial" w:cs="Arial"/>
        </w:rPr>
        <w:br/>
      </w:r>
      <w:r>
        <w:rPr>
          <w:color w:val="000000"/>
          <w:sz w:val="28"/>
          <w:szCs w:val="28"/>
        </w:rPr>
        <w:t>— Разработан Паспорт антитеррористической защищённости объекта, два раза в год проводится его корректировка;</w:t>
      </w:r>
      <w:r>
        <w:rPr>
          <w:rFonts w:ascii="Arial" w:hAnsi="Arial" w:cs="Arial"/>
        </w:rPr>
        <w:br/>
      </w:r>
      <w:r>
        <w:rPr>
          <w:color w:val="000000"/>
          <w:sz w:val="28"/>
          <w:szCs w:val="28"/>
        </w:rPr>
        <w:t>— Разработано Положение о пропускном режиме.</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jc w:val="center"/>
        <w:rPr>
          <w:rFonts w:ascii="Arial" w:hAnsi="Arial" w:cs="Arial"/>
        </w:rPr>
      </w:pPr>
      <w:r>
        <w:rPr>
          <w:color w:val="0000FF"/>
          <w:sz w:val="28"/>
          <w:szCs w:val="28"/>
        </w:rPr>
        <w:t>Контроль пропуска граждан.</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В образовательном учреждении установлен строгий контроль пропуска граждан и автотранспорта, обеспечен надежный круглосуточный контроль за вносимыми (ввозимыми) грузами и предметами ручной клади.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xml:space="preserve">        Ежедневно осуществляется дежурство администратора и учителей. </w:t>
      </w:r>
      <w:proofErr w:type="gramStart"/>
      <w:r>
        <w:rPr>
          <w:color w:val="000000"/>
          <w:sz w:val="28"/>
          <w:szCs w:val="28"/>
        </w:rPr>
        <w:t>Обучающиеся не  покидают здание  во время  учебного процесса без особого разрешения классного руководителя или дежурного администратора.</w:t>
      </w:r>
      <w:proofErr w:type="gramEnd"/>
      <w:r>
        <w:rPr>
          <w:color w:val="000000"/>
          <w:sz w:val="28"/>
          <w:szCs w:val="28"/>
        </w:rPr>
        <w:t xml:space="preserve">      </w:t>
      </w:r>
      <w:r>
        <w:rPr>
          <w:rFonts w:ascii="Arial" w:hAnsi="Arial" w:cs="Arial"/>
        </w:rPr>
        <w:br/>
      </w:r>
      <w:r>
        <w:rPr>
          <w:color w:val="000000"/>
          <w:sz w:val="28"/>
          <w:szCs w:val="28"/>
        </w:rPr>
        <w:t>Родители  (законные представители) обучающихся посещают школу в указанное время на переменах или после занятий. Сотрудниками  школы  заносятся  данные о посетителе в журнал регистрации. Вход посторонних лиц осуществляется строго при наличии документа,  подтверждающего личность. Запрещен вход в школу любых посетителей, если они отказываются  предъявить документы, удостоверяющие личность и объяснить цель посещения.</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jc w:val="center"/>
        <w:rPr>
          <w:rFonts w:ascii="Arial" w:hAnsi="Arial" w:cs="Arial"/>
        </w:rPr>
      </w:pPr>
      <w:r>
        <w:rPr>
          <w:color w:val="0000FF"/>
          <w:sz w:val="28"/>
          <w:szCs w:val="28"/>
        </w:rPr>
        <w:t>Обучение работников и обучающихся. </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xml:space="preserve">        Подготовка персонала и обучающихся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w:t>
      </w:r>
      <w:r>
        <w:rPr>
          <w:color w:val="000000"/>
          <w:sz w:val="28"/>
          <w:szCs w:val="28"/>
        </w:rPr>
        <w:lastRenderedPageBreak/>
        <w:t>заседаниях антитеррористической группы,  в рамках уроков ОБЖ.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jc w:val="center"/>
        <w:rPr>
          <w:rFonts w:ascii="Arial" w:hAnsi="Arial" w:cs="Arial"/>
        </w:rPr>
      </w:pPr>
      <w:r>
        <w:rPr>
          <w:color w:val="0000FF"/>
          <w:sz w:val="28"/>
          <w:szCs w:val="28"/>
        </w:rPr>
        <w:t>ПАМЯТКА</w:t>
      </w:r>
    </w:p>
    <w:p w:rsidR="00F147DA" w:rsidRDefault="00F147DA" w:rsidP="00F147DA">
      <w:pPr>
        <w:pStyle w:val="a3"/>
        <w:shd w:val="clear" w:color="auto" w:fill="FFFFFF"/>
        <w:spacing w:before="0" w:beforeAutospacing="0" w:after="0" w:afterAutospacing="0"/>
        <w:jc w:val="center"/>
        <w:rPr>
          <w:rFonts w:ascii="Arial" w:hAnsi="Arial" w:cs="Arial"/>
        </w:rPr>
      </w:pPr>
      <w:r>
        <w:rPr>
          <w:color w:val="0000FF"/>
          <w:sz w:val="28"/>
          <w:szCs w:val="28"/>
        </w:rPr>
        <w:t>О действиях педагогического коллектива и учащихся  школы при возникновении угрозы террористического акта на территории учебного заведения.</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В современном мире достаточно часто имеют акты терроризма, исключением не является и Россия. Наиболее уязвимыми объектами для террористов являются с массовым пребыванием граждан, в том числе и  учебные  учреждения. К сожалению, не всегда возможно выявить и предотвратить готовящееся преступление такого рода. В связи с чем, школьникам и учителям необходимо проявлять бдительность. На территории учебных заведений в обязательном порядке должен быть организован пропускной режим, административное здание необходимо оборудовать техническими средствами, затрудняющими доступ в помещение посторонних лиц (металлические двери, тревожная кнопка и т.д.).</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Кроме вышеуказанных мер предосторожности, учащиеся и педагогический коллектив должны знать порядок действия при возникновении угрозы террористического акта.</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FF"/>
          <w:sz w:val="28"/>
          <w:szCs w:val="28"/>
        </w:rPr>
        <w:t>1.В случае обнаружения на территории учебного заведения предметов, имеющих вид взрывного устройства, необходимо:</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доложить директору учреждения об обнаружении;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не вскрывая и не трогая предмет, зафиксировать время его обнаружения, немедленно сообщить в дежурную часть милиции;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принять меры, исключающие доступ детей, других посторонних лиц к месту обнаружения подозрительных предметов;</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совме</w:t>
      </w:r>
      <w:r w:rsidR="006B5C1C">
        <w:rPr>
          <w:color w:val="000000"/>
          <w:sz w:val="28"/>
          <w:szCs w:val="28"/>
        </w:rPr>
        <w:t>стно с прибывшими сотрудниками М</w:t>
      </w:r>
      <w:r>
        <w:rPr>
          <w:color w:val="000000"/>
          <w:sz w:val="28"/>
          <w:szCs w:val="28"/>
        </w:rPr>
        <w:t>ВД, ГО</w:t>
      </w:r>
      <w:r w:rsidR="006B5C1C">
        <w:rPr>
          <w:color w:val="000000"/>
          <w:sz w:val="28"/>
          <w:szCs w:val="28"/>
        </w:rPr>
        <w:t xml:space="preserve"> </w:t>
      </w:r>
      <w:bookmarkStart w:id="0" w:name="_GoBack"/>
      <w:bookmarkEnd w:id="0"/>
      <w:r w:rsidR="006B5C1C">
        <w:rPr>
          <w:color w:val="000000"/>
          <w:sz w:val="28"/>
          <w:szCs w:val="28"/>
        </w:rPr>
        <w:t>и</w:t>
      </w:r>
      <w:r>
        <w:rPr>
          <w:color w:val="000000"/>
          <w:sz w:val="28"/>
          <w:szCs w:val="28"/>
        </w:rPr>
        <w:t xml:space="preserve"> ЧС эвакуировать на безопасное  расстояние детей и сотрудников учреждения;</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обеспечить возможность беспрепятственного подъезда к месту обнаружения подозрительного предмета автотранспорта с лицами, прибывшими для расследования происшествия.</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В данном случае категорически запрещается:</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дотрагиваться до взрывного предмета;</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оказывать на предмет какое-либо механическое воздействие;</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приближаться к вышеуказанному предмету.</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FF"/>
          <w:sz w:val="28"/>
          <w:szCs w:val="28"/>
        </w:rPr>
        <w:t>2.В случае  поступления в учебное учреждение угрозы террористического акта по телефону, необходимо:</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доложить директору учреждения о звонке;</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lastRenderedPageBreak/>
        <w:t>— в ходе разговора со звонившим, постараться определить его пол, возраст, особенности речи, обратить внимание на звуковой фон места, с которого ведется разговор;</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немедленно сообщить о звонке  в дежурную часть полиции;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в дальнейшем действовать по указанию прибывших сотрудников МВД, ГО и ЧС.</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FF"/>
          <w:sz w:val="28"/>
          <w:szCs w:val="28"/>
        </w:rPr>
        <w:t>3.В случае совершения террористического акта на территории учебного заведения, необходимо:</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сообщить о случившемся в дежурную часть милиции;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совместно с сотрудниками МВД, ГО и ЧС эвакуировать на безопасное расстояние детей и сотрудников  учебного учреждения;</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обеспечить присутствие очевидцев до прибытия оперативно-следственной группы;</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детям необходимо соблюдать спокойствие, выходить из помещения строго в соответствии с указаниями педагогов;</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в дальнейшем действовать по указанию прибывших сотрудников МВД, ГО и ЧС.</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rPr>
          <w:rFonts w:ascii="Arial" w:hAnsi="Arial" w:cs="Arial"/>
        </w:rPr>
      </w:pPr>
      <w:r>
        <w:rPr>
          <w:color w:val="0000FF"/>
          <w:sz w:val="28"/>
          <w:szCs w:val="28"/>
        </w:rPr>
        <w:t>4.В случае нападения на учебное заведение, необходимо:</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оповестить сотрудников учреждения;</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сообщить о нападении в дежурную часть милиции;</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принять меры по укрытию детей и сотрудников учреждения в безопасное место;</w:t>
      </w:r>
    </w:p>
    <w:p w:rsidR="00F147DA" w:rsidRDefault="00F147DA" w:rsidP="00F147DA">
      <w:pPr>
        <w:pStyle w:val="a3"/>
        <w:shd w:val="clear" w:color="auto" w:fill="FFFFFF"/>
        <w:spacing w:before="0" w:beforeAutospacing="0" w:after="0" w:afterAutospacing="0"/>
        <w:rPr>
          <w:rFonts w:ascii="Arial" w:hAnsi="Arial" w:cs="Arial"/>
        </w:rPr>
      </w:pPr>
      <w:r>
        <w:rPr>
          <w:color w:val="000000"/>
          <w:sz w:val="28"/>
          <w:szCs w:val="28"/>
        </w:rPr>
        <w:t>— в дальнейшем действовать по указанию прибывших сотрудников МВД, ГО и ЧС.</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rPr>
        <w:t> </w:t>
      </w:r>
    </w:p>
    <w:p w:rsidR="00F147DA" w:rsidRDefault="00F147DA" w:rsidP="00F147DA">
      <w:pPr>
        <w:pStyle w:val="a3"/>
        <w:shd w:val="clear" w:color="auto" w:fill="FFFFFF"/>
        <w:spacing w:before="0" w:beforeAutospacing="0" w:after="0" w:afterAutospacing="0"/>
        <w:jc w:val="center"/>
        <w:rPr>
          <w:rFonts w:ascii="Arial" w:hAnsi="Arial" w:cs="Arial"/>
        </w:rPr>
      </w:pPr>
      <w:r>
        <w:rPr>
          <w:rStyle w:val="a4"/>
          <w:color w:val="000000"/>
          <w:sz w:val="36"/>
          <w:szCs w:val="36"/>
        </w:rPr>
        <w:t>Уважаемые учащиеся и педагоги!</w:t>
      </w:r>
    </w:p>
    <w:p w:rsidR="00F147DA" w:rsidRDefault="00F147DA" w:rsidP="00F147DA">
      <w:pPr>
        <w:pStyle w:val="a3"/>
        <w:shd w:val="clear" w:color="auto" w:fill="FFFFFF"/>
        <w:spacing w:before="0" w:beforeAutospacing="0" w:after="0" w:afterAutospacing="0"/>
        <w:jc w:val="center"/>
        <w:rPr>
          <w:rFonts w:ascii="Arial" w:hAnsi="Arial" w:cs="Arial"/>
        </w:rPr>
      </w:pPr>
      <w:r>
        <w:rPr>
          <w:rStyle w:val="a4"/>
          <w:color w:val="000000"/>
          <w:sz w:val="36"/>
          <w:szCs w:val="36"/>
        </w:rPr>
        <w:t>От Вас и Ваших грамотных действий зависят Ваша жизнь,  жизнь и здоровье окружающих Вас детей и сотрудников.</w:t>
      </w:r>
    </w:p>
    <w:p w:rsidR="00F147DA" w:rsidRDefault="00F147DA" w:rsidP="00F147DA">
      <w:pPr>
        <w:pStyle w:val="a3"/>
        <w:shd w:val="clear" w:color="auto" w:fill="FFFFFF"/>
        <w:spacing w:before="0" w:beforeAutospacing="0" w:after="0" w:afterAutospacing="0"/>
        <w:jc w:val="center"/>
        <w:rPr>
          <w:rFonts w:ascii="Arial" w:hAnsi="Arial" w:cs="Arial"/>
        </w:rPr>
      </w:pPr>
      <w:r>
        <w:rPr>
          <w:rFonts w:ascii="Arial" w:hAnsi="Arial" w:cs="Arial"/>
          <w:noProof/>
          <w:color w:val="079CD4"/>
        </w:rPr>
        <w:lastRenderedPageBreak/>
        <w:drawing>
          <wp:inline distT="0" distB="0" distL="0" distR="0">
            <wp:extent cx="6092825" cy="4457700"/>
            <wp:effectExtent l="0" t="0" r="3175" b="0"/>
            <wp:docPr id="1" name="Рисунок 1" descr="https://mbudodshi23.ru/wp-content/uploads/2020/09/1518394301_antiterror-1-1024x7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budodshi23.ru/wp-content/uploads/2020/09/1518394301_antiterror-1-1024x748.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2825" cy="4457700"/>
                    </a:xfrm>
                    <a:prstGeom prst="rect">
                      <a:avLst/>
                    </a:prstGeom>
                    <a:noFill/>
                    <a:ln>
                      <a:noFill/>
                    </a:ln>
                  </pic:spPr>
                </pic:pic>
              </a:graphicData>
            </a:graphic>
          </wp:inline>
        </w:drawing>
      </w:r>
    </w:p>
    <w:p w:rsidR="00AB4F9E" w:rsidRDefault="00AB4F9E"/>
    <w:sectPr w:rsidR="00AB4F9E" w:rsidSect="001E47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CA" w:rsidRDefault="00DC35CA" w:rsidP="001E4726">
      <w:pPr>
        <w:spacing w:after="0" w:line="240" w:lineRule="auto"/>
      </w:pPr>
      <w:r>
        <w:separator/>
      </w:r>
    </w:p>
  </w:endnote>
  <w:endnote w:type="continuationSeparator" w:id="0">
    <w:p w:rsidR="00DC35CA" w:rsidRDefault="00DC35CA" w:rsidP="001E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CA" w:rsidRDefault="00DC35CA" w:rsidP="001E4726">
      <w:pPr>
        <w:spacing w:after="0" w:line="240" w:lineRule="auto"/>
      </w:pPr>
      <w:r>
        <w:separator/>
      </w:r>
    </w:p>
  </w:footnote>
  <w:footnote w:type="continuationSeparator" w:id="0">
    <w:p w:rsidR="00DC35CA" w:rsidRDefault="00DC35CA" w:rsidP="001E4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5702"/>
      <w:docPartObj>
        <w:docPartGallery w:val="Page Numbers (Top of Page)"/>
        <w:docPartUnique/>
      </w:docPartObj>
    </w:sdtPr>
    <w:sdtContent>
      <w:p w:rsidR="001E4726" w:rsidRDefault="001E4726">
        <w:pPr>
          <w:pStyle w:val="a7"/>
          <w:jc w:val="center"/>
        </w:pPr>
        <w:r w:rsidRPr="001E4726">
          <w:rPr>
            <w:rFonts w:ascii="Times New Roman" w:hAnsi="Times New Roman" w:cs="Times New Roman"/>
            <w:sz w:val="24"/>
            <w:szCs w:val="24"/>
          </w:rPr>
          <w:fldChar w:fldCharType="begin"/>
        </w:r>
        <w:r w:rsidRPr="001E4726">
          <w:rPr>
            <w:rFonts w:ascii="Times New Roman" w:hAnsi="Times New Roman" w:cs="Times New Roman"/>
            <w:sz w:val="24"/>
            <w:szCs w:val="24"/>
          </w:rPr>
          <w:instrText xml:space="preserve"> PAGE   \* MERGEFORMAT </w:instrText>
        </w:r>
        <w:r w:rsidRPr="001E4726">
          <w:rPr>
            <w:rFonts w:ascii="Times New Roman" w:hAnsi="Times New Roman" w:cs="Times New Roman"/>
            <w:sz w:val="24"/>
            <w:szCs w:val="24"/>
          </w:rPr>
          <w:fldChar w:fldCharType="separate"/>
        </w:r>
        <w:r>
          <w:rPr>
            <w:rFonts w:ascii="Times New Roman" w:hAnsi="Times New Roman" w:cs="Times New Roman"/>
            <w:noProof/>
            <w:sz w:val="24"/>
            <w:szCs w:val="24"/>
          </w:rPr>
          <w:t>2</w:t>
        </w:r>
        <w:r w:rsidRPr="001E4726">
          <w:rPr>
            <w:rFonts w:ascii="Times New Roman" w:hAnsi="Times New Roman" w:cs="Times New Roman"/>
            <w:sz w:val="24"/>
            <w:szCs w:val="24"/>
          </w:rPr>
          <w:fldChar w:fldCharType="end"/>
        </w:r>
      </w:p>
    </w:sdtContent>
  </w:sdt>
  <w:p w:rsidR="001E4726" w:rsidRDefault="001E47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2313"/>
    <w:rsid w:val="000E7F24"/>
    <w:rsid w:val="001E4726"/>
    <w:rsid w:val="006B5C1C"/>
    <w:rsid w:val="00AB4F9E"/>
    <w:rsid w:val="00D42313"/>
    <w:rsid w:val="00DC35CA"/>
    <w:rsid w:val="00F1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7DA"/>
    <w:rPr>
      <w:b/>
      <w:bCs/>
    </w:rPr>
  </w:style>
  <w:style w:type="paragraph" w:styleId="a5">
    <w:name w:val="Balloon Text"/>
    <w:basedOn w:val="a"/>
    <w:link w:val="a6"/>
    <w:uiPriority w:val="99"/>
    <w:semiHidden/>
    <w:unhideWhenUsed/>
    <w:rsid w:val="001E47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726"/>
    <w:rPr>
      <w:rFonts w:ascii="Tahoma" w:hAnsi="Tahoma" w:cs="Tahoma"/>
      <w:sz w:val="16"/>
      <w:szCs w:val="16"/>
    </w:rPr>
  </w:style>
  <w:style w:type="paragraph" w:styleId="a7">
    <w:name w:val="header"/>
    <w:basedOn w:val="a"/>
    <w:link w:val="a8"/>
    <w:uiPriority w:val="99"/>
    <w:unhideWhenUsed/>
    <w:rsid w:val="001E47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726"/>
  </w:style>
  <w:style w:type="paragraph" w:styleId="a9">
    <w:name w:val="footer"/>
    <w:basedOn w:val="a"/>
    <w:link w:val="aa"/>
    <w:uiPriority w:val="99"/>
    <w:semiHidden/>
    <w:unhideWhenUsed/>
    <w:rsid w:val="001E472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E4726"/>
  </w:style>
</w:styles>
</file>

<file path=word/webSettings.xml><?xml version="1.0" encoding="utf-8"?>
<w:webSettings xmlns:r="http://schemas.openxmlformats.org/officeDocument/2006/relationships" xmlns:w="http://schemas.openxmlformats.org/wordprocessingml/2006/main">
  <w:divs>
    <w:div w:id="4914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budodshi23.ru/wp-content/uploads/2020/09/image_image_2551564.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budodshi23.ru/wp-content/uploads/2020/09/1518394301_antiterror-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1FD9-A80B-44FC-AB8B-B4D068D4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User1</cp:lastModifiedBy>
  <cp:revision>5</cp:revision>
  <dcterms:created xsi:type="dcterms:W3CDTF">2024-03-07T15:54:00Z</dcterms:created>
  <dcterms:modified xsi:type="dcterms:W3CDTF">2024-03-22T05:46:00Z</dcterms:modified>
</cp:coreProperties>
</file>