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3"/>
      <w:bookmarkEnd w:id="2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EE32F3" w:rsidRDefault="000F4316" w:rsidP="00C228AC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textAlignment w:val="baseline"/>
              <w:rPr>
                <w:color w:val="000000"/>
              </w:rPr>
            </w:pPr>
            <w:proofErr w:type="gramStart"/>
            <w:r w:rsidRPr="00EE32F3">
              <w:t>Проект постановления Администрации муниципального образования «</w:t>
            </w:r>
            <w:r w:rsidRPr="00EE32F3">
              <w:rPr>
                <w:rFonts w:eastAsia="Calibri"/>
              </w:rPr>
              <w:t>«</w:t>
            </w:r>
            <w:r w:rsidRPr="00EE32F3">
              <w:t xml:space="preserve">О внесении изменений в постановление Администрации от  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 </w:t>
            </w:r>
            <w:r w:rsidRPr="00EE32F3">
              <w:rPr>
                <w:b/>
                <w:bCs/>
              </w:rPr>
              <w:t xml:space="preserve"> </w:t>
            </w:r>
            <w:r w:rsidRPr="00EE32F3">
              <w:t>является отдел экономики  и инвестиций Администрации.»</w:t>
            </w:r>
            <w:r w:rsidRPr="00672EB7">
              <w:t xml:space="preserve"> (далее – проект постановления Администрации) разработан в </w:t>
            </w:r>
            <w:r w:rsidRPr="00672EB7">
              <w:rPr>
                <w:color w:val="000000"/>
              </w:rPr>
              <w:t xml:space="preserve">соответствии </w:t>
            </w:r>
            <w:r>
              <w:rPr>
                <w:color w:val="000000"/>
              </w:rPr>
              <w:t xml:space="preserve">с </w:t>
            </w:r>
            <w:r w:rsidRPr="00EE32F3">
              <w:t>постановлением Администрации Смоленской области от</w:t>
            </w:r>
            <w:proofErr w:type="gramEnd"/>
            <w:r w:rsidRPr="00EE32F3">
              <w:t xml:space="preserve"> 29.11.2019 № 723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</w:t>
            </w:r>
            <w:r w:rsidRPr="00EE32F3">
              <w:rPr>
                <w:color w:val="000000"/>
                <w:shd w:val="clear" w:color="auto" w:fill="FFFFFF"/>
              </w:rPr>
              <w:t>.</w:t>
            </w:r>
            <w:r w:rsidRPr="00EE32F3">
              <w:rPr>
                <w:color w:val="000000"/>
              </w:rPr>
              <w:t xml:space="preserve"> </w:t>
            </w:r>
          </w:p>
          <w:p w:rsidR="000F4316" w:rsidRPr="009667AE" w:rsidRDefault="000F4316" w:rsidP="00C228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постановления Администрации </w:t>
            </w:r>
            <w:r w:rsidRPr="009667AE">
              <w:rPr>
                <w:color w:val="000000"/>
                <w:spacing w:val="2"/>
              </w:rPr>
              <w:t xml:space="preserve">предназначен для использования Администрацией, </w:t>
            </w:r>
            <w:r>
              <w:rPr>
                <w:color w:val="000000"/>
                <w:spacing w:val="2"/>
              </w:rPr>
              <w:t>физическими лицами (осуществляющими предпринимательскую деятельность без образования юридического лица), юридическими лицами, зарегистрированными в установленном порядке</w:t>
            </w:r>
            <w:r>
              <w:t xml:space="preserve"> на </w:t>
            </w:r>
            <w:r w:rsidRPr="009667AE">
              <w:rPr>
                <w:color w:val="000000"/>
                <w:spacing w:val="2"/>
              </w:rPr>
              <w:t>территории Смоленской области</w:t>
            </w:r>
            <w:r>
              <w:rPr>
                <w:color w:val="000000"/>
                <w:spacing w:val="2"/>
              </w:rPr>
              <w:t xml:space="preserve"> и осуществляющие капитальные вложения на территории Смоленской области, планирующие к реализации инвестиционный проект на территории муниципального образования «город Десногорск» Смоленской области</w:t>
            </w:r>
            <w:r w:rsidRPr="009667AE">
              <w:rPr>
                <w:color w:val="000000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постановления Администрации </w:t>
            </w:r>
            <w:r>
              <w:t>регулирует отношения органов местного самоуправления с субъектами инвестиционной деятельности по сопровождению инвестиционных проектов на территории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проекта постановления Администрации 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Администрации затрагиваются интересы </w:t>
            </w:r>
            <w:r w:rsidRPr="002C1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организаций и индивидуальных предпринимателей,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планирующих к реализации инвестиционный проект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Администрации повлечет изменения расходов субъектов инвестиционной деятельности.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инвестиций</w:t>
      </w: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Захарк</w:t>
      </w:r>
      <w:r w:rsidRPr="00C022A4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74" w:rsidRDefault="001F4974" w:rsidP="00885728">
      <w:r>
        <w:separator/>
      </w:r>
    </w:p>
  </w:endnote>
  <w:endnote w:type="continuationSeparator" w:id="0">
    <w:p w:rsidR="001F4974" w:rsidRDefault="001F4974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74" w:rsidRDefault="001F4974" w:rsidP="00885728">
      <w:r>
        <w:separator/>
      </w:r>
    </w:p>
  </w:footnote>
  <w:footnote w:type="continuationSeparator" w:id="0">
    <w:p w:rsidR="001F4974" w:rsidRDefault="001F4974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0F4316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3786-4BBD-491B-8B6A-E6680D8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6</cp:revision>
  <cp:lastPrinted>2022-09-07T11:20:00Z</cp:lastPrinted>
  <dcterms:created xsi:type="dcterms:W3CDTF">2022-09-07T11:49:00Z</dcterms:created>
  <dcterms:modified xsi:type="dcterms:W3CDTF">2022-09-07T13:10:00Z</dcterms:modified>
</cp:coreProperties>
</file>