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05" w:rsidRDefault="00E63805" w:rsidP="00E63805">
      <w:pPr>
        <w:spacing w:line="276" w:lineRule="auto"/>
        <w:rPr>
          <w:sz w:val="26"/>
          <w:szCs w:val="26"/>
        </w:rPr>
      </w:pPr>
      <w:bookmarkStart w:id="0" w:name="OLE_LINK4"/>
      <w:bookmarkStart w:id="1" w:name="OLE_LINK3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805" w:rsidRPr="00E63805" w:rsidRDefault="00E63805" w:rsidP="00E63805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E63805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63805" w:rsidRPr="00E63805" w:rsidRDefault="00E63805" w:rsidP="00E63805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E63805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63805" w:rsidRPr="00E63805" w:rsidRDefault="00E63805" w:rsidP="00E63805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E6380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63805" w:rsidRPr="00E63805" w:rsidRDefault="00E63805" w:rsidP="00E63805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E63805" w:rsidRPr="00E63805" w:rsidRDefault="00E63805" w:rsidP="00E63805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E63805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E63805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63805" w:rsidRDefault="00E63805" w:rsidP="00E6380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63805" w:rsidRDefault="00E63805" w:rsidP="00E63805"/>
                          <w:p w:rsidR="00E63805" w:rsidRDefault="00E63805" w:rsidP="00E6380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63805" w:rsidRPr="00E63805" w:rsidRDefault="00E63805" w:rsidP="00E63805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E63805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63805" w:rsidRPr="00E63805" w:rsidRDefault="00E63805" w:rsidP="00E63805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E63805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63805" w:rsidRPr="00E63805" w:rsidRDefault="00E63805" w:rsidP="00E63805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E6380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63805" w:rsidRPr="00E63805" w:rsidRDefault="00E63805" w:rsidP="00E63805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E63805" w:rsidRPr="00E63805" w:rsidRDefault="00E63805" w:rsidP="00E63805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E63805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E63805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63805" w:rsidRDefault="00E63805" w:rsidP="00E6380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63805" w:rsidRDefault="00E63805" w:rsidP="00E63805"/>
                    <w:p w:rsidR="00E63805" w:rsidRDefault="00E63805" w:rsidP="00E63805"/>
                  </w:txbxContent>
                </v:textbox>
              </v:rect>
            </w:pict>
          </mc:Fallback>
        </mc:AlternateContent>
      </w:r>
    </w:p>
    <w:p w:rsidR="00E63805" w:rsidRDefault="00E63805" w:rsidP="00E63805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805" w:rsidRDefault="00E63805" w:rsidP="00E63805"/>
    <w:p w:rsidR="00E63805" w:rsidRDefault="00E63805" w:rsidP="00F42A97">
      <w:pPr>
        <w:ind w:firstLine="708"/>
        <w:rPr>
          <w:color w:val="404040" w:themeColor="text1" w:themeTint="BF"/>
          <w:sz w:val="26"/>
          <w:szCs w:val="26"/>
        </w:rPr>
      </w:pPr>
    </w:p>
    <w:p w:rsidR="00E63805" w:rsidRDefault="00E63805" w:rsidP="00F42A97">
      <w:pPr>
        <w:ind w:firstLine="708"/>
        <w:rPr>
          <w:color w:val="404040" w:themeColor="text1" w:themeTint="BF"/>
          <w:sz w:val="26"/>
          <w:szCs w:val="26"/>
        </w:rPr>
      </w:pPr>
    </w:p>
    <w:p w:rsidR="00E63805" w:rsidRDefault="00E63805" w:rsidP="00F42A97">
      <w:pPr>
        <w:ind w:firstLine="708"/>
        <w:rPr>
          <w:color w:val="404040" w:themeColor="text1" w:themeTint="BF"/>
          <w:sz w:val="26"/>
          <w:szCs w:val="26"/>
        </w:rPr>
      </w:pPr>
    </w:p>
    <w:p w:rsidR="00596C69" w:rsidRPr="001741E9" w:rsidRDefault="00F42A97" w:rsidP="00F42A97">
      <w:pPr>
        <w:ind w:firstLine="708"/>
        <w:rPr>
          <w:color w:val="404040" w:themeColor="text1" w:themeTint="BF"/>
          <w:sz w:val="26"/>
          <w:szCs w:val="26"/>
        </w:rPr>
      </w:pPr>
      <w:r w:rsidRPr="001741E9">
        <w:rPr>
          <w:color w:val="404040" w:themeColor="text1" w:themeTint="BF"/>
          <w:sz w:val="26"/>
          <w:szCs w:val="26"/>
        </w:rPr>
        <w:t xml:space="preserve">44 </w:t>
      </w:r>
      <w:r w:rsidR="00596C69" w:rsidRPr="001741E9">
        <w:rPr>
          <w:color w:val="404040" w:themeColor="text1" w:themeTint="BF"/>
          <w:sz w:val="26"/>
          <w:szCs w:val="26"/>
        </w:rPr>
        <w:t xml:space="preserve">сессии </w:t>
      </w:r>
      <w:r w:rsidRPr="001741E9">
        <w:rPr>
          <w:color w:val="404040" w:themeColor="text1" w:themeTint="BF"/>
          <w:sz w:val="26"/>
          <w:szCs w:val="26"/>
        </w:rPr>
        <w:t>четвертого</w:t>
      </w:r>
      <w:r w:rsidR="00596C69" w:rsidRPr="001741E9">
        <w:rPr>
          <w:color w:val="404040" w:themeColor="text1" w:themeTint="BF"/>
          <w:sz w:val="26"/>
          <w:szCs w:val="26"/>
        </w:rPr>
        <w:t xml:space="preserve"> созыва</w:t>
      </w:r>
    </w:p>
    <w:p w:rsidR="00596C69" w:rsidRPr="001741E9" w:rsidRDefault="00596C69" w:rsidP="00F42A97">
      <w:pPr>
        <w:ind w:firstLine="708"/>
        <w:rPr>
          <w:color w:val="404040" w:themeColor="text1" w:themeTint="BF"/>
          <w:sz w:val="26"/>
          <w:szCs w:val="26"/>
        </w:rPr>
      </w:pPr>
      <w:r w:rsidRPr="001741E9">
        <w:rPr>
          <w:color w:val="404040" w:themeColor="text1" w:themeTint="BF"/>
          <w:sz w:val="26"/>
          <w:szCs w:val="26"/>
        </w:rPr>
        <w:t xml:space="preserve">от </w:t>
      </w:r>
      <w:r w:rsidR="00583943">
        <w:rPr>
          <w:color w:val="404040" w:themeColor="text1" w:themeTint="BF"/>
          <w:sz w:val="26"/>
          <w:szCs w:val="26"/>
        </w:rPr>
        <w:t>29.09.</w:t>
      </w:r>
      <w:r w:rsidR="00F42A97" w:rsidRPr="001741E9">
        <w:rPr>
          <w:color w:val="404040" w:themeColor="text1" w:themeTint="BF"/>
          <w:sz w:val="26"/>
          <w:szCs w:val="26"/>
        </w:rPr>
        <w:t>2017</w:t>
      </w:r>
      <w:r w:rsidRPr="001741E9">
        <w:rPr>
          <w:color w:val="404040" w:themeColor="text1" w:themeTint="BF"/>
          <w:sz w:val="26"/>
          <w:szCs w:val="26"/>
        </w:rPr>
        <w:t xml:space="preserve"> №</w:t>
      </w:r>
      <w:bookmarkEnd w:id="0"/>
      <w:bookmarkEnd w:id="1"/>
      <w:r w:rsidR="00E63805">
        <w:rPr>
          <w:color w:val="404040" w:themeColor="text1" w:themeTint="BF"/>
          <w:sz w:val="26"/>
          <w:szCs w:val="26"/>
        </w:rPr>
        <w:t xml:space="preserve"> 358</w:t>
      </w:r>
    </w:p>
    <w:p w:rsidR="00596C69" w:rsidRPr="001741E9" w:rsidRDefault="00596C69" w:rsidP="00596C69">
      <w:pPr>
        <w:ind w:firstLine="720"/>
        <w:rPr>
          <w:color w:val="404040" w:themeColor="text1" w:themeTint="BF"/>
          <w:sz w:val="26"/>
          <w:szCs w:val="26"/>
        </w:rPr>
      </w:pPr>
    </w:p>
    <w:p w:rsidR="00197230" w:rsidRPr="001741E9" w:rsidRDefault="00197230">
      <w:pPr>
        <w:pStyle w:val="a4"/>
        <w:spacing w:line="276" w:lineRule="auto"/>
        <w:ind w:firstLine="709"/>
        <w:jc w:val="left"/>
        <w:rPr>
          <w:color w:val="404040" w:themeColor="text1" w:themeTint="BF"/>
          <w:sz w:val="26"/>
          <w:szCs w:val="26"/>
        </w:rPr>
      </w:pPr>
    </w:p>
    <w:p w:rsidR="00F42A97" w:rsidRPr="001741E9" w:rsidRDefault="007E5CF3" w:rsidP="00F42A97">
      <w:pPr>
        <w:suppressAutoHyphens w:val="0"/>
        <w:spacing w:line="276" w:lineRule="auto"/>
        <w:ind w:firstLine="708"/>
        <w:rPr>
          <w:color w:val="404040" w:themeColor="text1" w:themeTint="BF"/>
          <w:sz w:val="26"/>
          <w:szCs w:val="26"/>
        </w:rPr>
      </w:pPr>
      <w:r w:rsidRPr="001741E9">
        <w:rPr>
          <w:color w:val="404040" w:themeColor="text1" w:themeTint="BF"/>
          <w:sz w:val="26"/>
          <w:szCs w:val="26"/>
        </w:rPr>
        <w:t>О внесении изменений в Правила</w:t>
      </w:r>
    </w:p>
    <w:p w:rsidR="00F42A97" w:rsidRPr="001741E9" w:rsidRDefault="007E5CF3" w:rsidP="00F42A97">
      <w:pPr>
        <w:suppressAutoHyphens w:val="0"/>
        <w:spacing w:line="276" w:lineRule="auto"/>
        <w:ind w:firstLine="708"/>
        <w:rPr>
          <w:color w:val="404040" w:themeColor="text1" w:themeTint="BF"/>
          <w:sz w:val="26"/>
          <w:szCs w:val="26"/>
        </w:rPr>
      </w:pPr>
      <w:r w:rsidRPr="001741E9">
        <w:rPr>
          <w:color w:val="404040" w:themeColor="text1" w:themeTint="BF"/>
          <w:sz w:val="26"/>
          <w:szCs w:val="26"/>
        </w:rPr>
        <w:t>землепользования и застройки</w:t>
      </w:r>
    </w:p>
    <w:p w:rsidR="00F42A97" w:rsidRPr="001741E9" w:rsidRDefault="007E5CF3" w:rsidP="00F42A97">
      <w:pPr>
        <w:suppressAutoHyphens w:val="0"/>
        <w:spacing w:line="276" w:lineRule="auto"/>
        <w:ind w:firstLine="708"/>
        <w:rPr>
          <w:color w:val="404040" w:themeColor="text1" w:themeTint="BF"/>
          <w:sz w:val="26"/>
          <w:szCs w:val="26"/>
        </w:rPr>
      </w:pPr>
      <w:r w:rsidRPr="001741E9">
        <w:rPr>
          <w:color w:val="404040" w:themeColor="text1" w:themeTint="BF"/>
          <w:sz w:val="26"/>
          <w:szCs w:val="26"/>
        </w:rPr>
        <w:t xml:space="preserve">муниципального образования </w:t>
      </w:r>
    </w:p>
    <w:p w:rsidR="007E5CF3" w:rsidRPr="001741E9" w:rsidRDefault="007E5CF3" w:rsidP="00F42A97">
      <w:pPr>
        <w:suppressAutoHyphens w:val="0"/>
        <w:spacing w:line="276" w:lineRule="auto"/>
        <w:ind w:firstLine="708"/>
        <w:rPr>
          <w:color w:val="404040" w:themeColor="text1" w:themeTint="BF"/>
          <w:sz w:val="26"/>
          <w:szCs w:val="26"/>
        </w:rPr>
      </w:pPr>
      <w:r w:rsidRPr="001741E9">
        <w:rPr>
          <w:color w:val="404040" w:themeColor="text1" w:themeTint="BF"/>
          <w:sz w:val="26"/>
          <w:szCs w:val="26"/>
        </w:rPr>
        <w:t>«город Десногорск» Смоленской области</w:t>
      </w:r>
    </w:p>
    <w:p w:rsidR="007E5CF3" w:rsidRPr="001741E9" w:rsidRDefault="007E5CF3" w:rsidP="007E5CF3">
      <w:pPr>
        <w:suppressAutoHyphens w:val="0"/>
        <w:spacing w:line="276" w:lineRule="auto"/>
        <w:jc w:val="center"/>
        <w:rPr>
          <w:color w:val="404040" w:themeColor="text1" w:themeTint="BF"/>
          <w:sz w:val="26"/>
          <w:szCs w:val="26"/>
        </w:rPr>
      </w:pPr>
    </w:p>
    <w:p w:rsidR="007E5CF3" w:rsidRPr="001741E9" w:rsidRDefault="007E5CF3" w:rsidP="007E5CF3">
      <w:pPr>
        <w:suppressAutoHyphens w:val="0"/>
        <w:spacing w:line="276" w:lineRule="auto"/>
        <w:jc w:val="center"/>
        <w:rPr>
          <w:color w:val="404040" w:themeColor="text1" w:themeTint="BF"/>
          <w:sz w:val="26"/>
          <w:szCs w:val="26"/>
        </w:rPr>
      </w:pPr>
    </w:p>
    <w:p w:rsidR="00197230" w:rsidRPr="001741E9" w:rsidRDefault="007E5CF3" w:rsidP="007E5CF3">
      <w:pPr>
        <w:suppressAutoHyphens w:val="0"/>
        <w:spacing w:line="276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1741E9">
        <w:rPr>
          <w:color w:val="404040" w:themeColor="text1" w:themeTint="BF"/>
          <w:sz w:val="26"/>
          <w:szCs w:val="26"/>
        </w:rPr>
        <w:t>Рассмотрев</w:t>
      </w:r>
      <w:r w:rsidR="001F3055" w:rsidRPr="001741E9">
        <w:rPr>
          <w:color w:val="404040" w:themeColor="text1" w:themeTint="BF"/>
          <w:sz w:val="26"/>
          <w:szCs w:val="26"/>
        </w:rPr>
        <w:t xml:space="preserve"> обращение Администрации муниципального образования «город Десногорск» Смоленской области от 15.09.2017   №3509</w:t>
      </w:r>
      <w:r w:rsidRPr="001741E9">
        <w:rPr>
          <w:color w:val="404040" w:themeColor="text1" w:themeTint="BF"/>
          <w:sz w:val="26"/>
          <w:szCs w:val="26"/>
        </w:rPr>
        <w:t>, руководствуясь статьями 3</w:t>
      </w:r>
      <w:r w:rsidR="00FF6818" w:rsidRPr="001741E9">
        <w:rPr>
          <w:color w:val="404040" w:themeColor="text1" w:themeTint="BF"/>
          <w:sz w:val="26"/>
          <w:szCs w:val="26"/>
        </w:rPr>
        <w:t>0</w:t>
      </w:r>
      <w:r w:rsidRPr="001741E9">
        <w:rPr>
          <w:color w:val="404040" w:themeColor="text1" w:themeTint="BF"/>
          <w:sz w:val="26"/>
          <w:szCs w:val="26"/>
        </w:rPr>
        <w:t>-33 Градостроительного кодекса Российской Федерации, статьями 18, 26 Устава муниципального образования «город Десногорск» Смоленской области, учитывая рекомендации публичных слушаний от 21.08.2017,</w:t>
      </w:r>
      <w:r w:rsidR="00EA5121" w:rsidRPr="001741E9">
        <w:rPr>
          <w:color w:val="404040" w:themeColor="text1" w:themeTint="BF"/>
          <w:sz w:val="26"/>
          <w:szCs w:val="26"/>
        </w:rPr>
        <w:t xml:space="preserve"> рекомендации постоянной депутатской комиссии по вопросам комплексного развития города, городского хозяйства и экологии,</w:t>
      </w:r>
      <w:r w:rsidRPr="001741E9">
        <w:rPr>
          <w:color w:val="404040" w:themeColor="text1" w:themeTint="BF"/>
          <w:sz w:val="26"/>
          <w:szCs w:val="26"/>
        </w:rPr>
        <w:t xml:space="preserve"> Десногорский городской Совет</w:t>
      </w:r>
    </w:p>
    <w:p w:rsidR="007E5CF3" w:rsidRPr="001741E9" w:rsidRDefault="007E5CF3" w:rsidP="007E5CF3">
      <w:pPr>
        <w:suppressAutoHyphens w:val="0"/>
        <w:spacing w:line="276" w:lineRule="auto"/>
        <w:jc w:val="both"/>
        <w:rPr>
          <w:color w:val="404040" w:themeColor="text1" w:themeTint="BF"/>
          <w:sz w:val="26"/>
          <w:szCs w:val="26"/>
        </w:rPr>
      </w:pPr>
    </w:p>
    <w:p w:rsidR="00197230" w:rsidRPr="001741E9" w:rsidRDefault="00197230">
      <w:pPr>
        <w:suppressAutoHyphens w:val="0"/>
        <w:spacing w:line="276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1741E9">
        <w:rPr>
          <w:color w:val="404040" w:themeColor="text1" w:themeTint="BF"/>
          <w:sz w:val="26"/>
          <w:szCs w:val="26"/>
        </w:rPr>
        <w:t>Р</w:t>
      </w:r>
      <w:proofErr w:type="gramEnd"/>
      <w:r w:rsidRPr="001741E9">
        <w:rPr>
          <w:color w:val="404040" w:themeColor="text1" w:themeTint="BF"/>
          <w:sz w:val="26"/>
          <w:szCs w:val="26"/>
        </w:rPr>
        <w:t xml:space="preserve"> Е Ш И Л :</w:t>
      </w:r>
    </w:p>
    <w:p w:rsidR="00197230" w:rsidRPr="001741E9" w:rsidRDefault="00197230">
      <w:pPr>
        <w:suppressAutoHyphens w:val="0"/>
        <w:spacing w:line="276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A52A11" w:rsidRPr="001741E9" w:rsidRDefault="00FF6818">
      <w:pPr>
        <w:pStyle w:val="a4"/>
        <w:tabs>
          <w:tab w:val="left" w:pos="0"/>
        </w:tabs>
        <w:spacing w:line="288" w:lineRule="auto"/>
        <w:ind w:firstLine="709"/>
        <w:jc w:val="both"/>
        <w:rPr>
          <w:color w:val="404040" w:themeColor="text1" w:themeTint="BF"/>
          <w:sz w:val="26"/>
          <w:szCs w:val="26"/>
          <w:lang w:eastAsia="ru-RU"/>
        </w:rPr>
      </w:pPr>
      <w:r w:rsidRPr="001741E9">
        <w:rPr>
          <w:color w:val="404040" w:themeColor="text1" w:themeTint="BF"/>
          <w:sz w:val="26"/>
          <w:szCs w:val="26"/>
          <w:lang w:eastAsia="ru-RU"/>
        </w:rPr>
        <w:t xml:space="preserve">1. Внести изменения в </w:t>
      </w:r>
      <w:r w:rsidR="00EA5121" w:rsidRPr="001741E9">
        <w:rPr>
          <w:color w:val="404040" w:themeColor="text1" w:themeTint="BF"/>
          <w:sz w:val="26"/>
          <w:szCs w:val="26"/>
          <w:lang w:eastAsia="ru-RU"/>
        </w:rPr>
        <w:t xml:space="preserve">Приложение №2 «Карта границ территориальных зон» </w:t>
      </w:r>
      <w:r w:rsidR="009578ED" w:rsidRPr="001741E9">
        <w:rPr>
          <w:color w:val="404040" w:themeColor="text1" w:themeTint="BF"/>
          <w:sz w:val="26"/>
          <w:szCs w:val="26"/>
          <w:lang w:eastAsia="ru-RU"/>
        </w:rPr>
        <w:t xml:space="preserve">к </w:t>
      </w:r>
      <w:r w:rsidRPr="001741E9">
        <w:rPr>
          <w:color w:val="404040" w:themeColor="text1" w:themeTint="BF"/>
          <w:sz w:val="26"/>
          <w:szCs w:val="26"/>
          <w:lang w:eastAsia="ru-RU"/>
        </w:rPr>
        <w:t>Правила</w:t>
      </w:r>
      <w:r w:rsidR="009578ED" w:rsidRPr="001741E9">
        <w:rPr>
          <w:color w:val="404040" w:themeColor="text1" w:themeTint="BF"/>
          <w:sz w:val="26"/>
          <w:szCs w:val="26"/>
          <w:lang w:eastAsia="ru-RU"/>
        </w:rPr>
        <w:t>м</w:t>
      </w:r>
      <w:r w:rsidRPr="001741E9">
        <w:rPr>
          <w:color w:val="404040" w:themeColor="text1" w:themeTint="BF"/>
          <w:sz w:val="26"/>
          <w:szCs w:val="26"/>
          <w:lang w:eastAsia="ru-RU"/>
        </w:rPr>
        <w:t xml:space="preserve"> землепользования и застройки муниципального образования «город Десногорск» Смоленской области, утверждённые решением Десногорского городского Совета от 24.12.2009 №164, согласно приложению.</w:t>
      </w:r>
    </w:p>
    <w:p w:rsidR="00F42A97" w:rsidRPr="001741E9" w:rsidRDefault="00F42A97" w:rsidP="00FF6818">
      <w:pPr>
        <w:pStyle w:val="a4"/>
        <w:tabs>
          <w:tab w:val="left" w:pos="0"/>
        </w:tabs>
        <w:spacing w:line="288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5E326B" w:rsidRPr="001741E9" w:rsidRDefault="00FF6818" w:rsidP="00FF6818">
      <w:pPr>
        <w:pStyle w:val="a4"/>
        <w:tabs>
          <w:tab w:val="left" w:pos="0"/>
        </w:tabs>
        <w:spacing w:line="288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741E9">
        <w:rPr>
          <w:color w:val="404040" w:themeColor="text1" w:themeTint="BF"/>
          <w:sz w:val="26"/>
          <w:szCs w:val="26"/>
        </w:rPr>
        <w:t>2. Настоящее решение опубликовать в газете «Десна».</w:t>
      </w:r>
    </w:p>
    <w:p w:rsidR="00FF6818" w:rsidRPr="001741E9" w:rsidRDefault="00FF6818" w:rsidP="00FF6818">
      <w:pPr>
        <w:pStyle w:val="a4"/>
        <w:tabs>
          <w:tab w:val="left" w:pos="0"/>
        </w:tabs>
        <w:spacing w:line="288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616156" w:rsidRPr="001741E9" w:rsidRDefault="00616156" w:rsidP="00FF6818">
      <w:pPr>
        <w:pStyle w:val="a4"/>
        <w:tabs>
          <w:tab w:val="left" w:pos="0"/>
        </w:tabs>
        <w:spacing w:line="288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10002" w:type="dxa"/>
        <w:tblInd w:w="29" w:type="dxa"/>
        <w:tblLook w:val="04A0" w:firstRow="1" w:lastRow="0" w:firstColumn="1" w:lastColumn="0" w:noHBand="0" w:noVBand="1"/>
      </w:tblPr>
      <w:tblGrid>
        <w:gridCol w:w="4362"/>
        <w:gridCol w:w="395"/>
        <w:gridCol w:w="5245"/>
      </w:tblGrid>
      <w:tr w:rsidR="001741E9" w:rsidRPr="001741E9" w:rsidTr="00F42A97">
        <w:tc>
          <w:tcPr>
            <w:tcW w:w="4362" w:type="dxa"/>
          </w:tcPr>
          <w:p w:rsidR="00FF6818" w:rsidRPr="001741E9" w:rsidRDefault="00FF6818" w:rsidP="00B84946">
            <w:pPr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1741E9">
              <w:rPr>
                <w:color w:val="404040" w:themeColor="text1" w:themeTint="BF"/>
                <w:sz w:val="26"/>
                <w:szCs w:val="26"/>
              </w:rPr>
              <w:t>Председатель</w:t>
            </w:r>
          </w:p>
          <w:p w:rsidR="00FF6818" w:rsidRPr="001741E9" w:rsidRDefault="00FF6818" w:rsidP="00B84946">
            <w:pPr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1741E9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FF6818" w:rsidRPr="001741E9" w:rsidRDefault="00FF6818" w:rsidP="00B84946">
            <w:pPr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FF6818" w:rsidRPr="001741E9" w:rsidRDefault="00FF6818" w:rsidP="001741E9">
            <w:pPr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1741E9">
              <w:rPr>
                <w:color w:val="404040" w:themeColor="text1" w:themeTint="BF"/>
                <w:sz w:val="26"/>
                <w:szCs w:val="26"/>
              </w:rPr>
              <w:t xml:space="preserve">                                     В.Н.Блохин</w:t>
            </w:r>
          </w:p>
        </w:tc>
        <w:tc>
          <w:tcPr>
            <w:tcW w:w="395" w:type="dxa"/>
          </w:tcPr>
          <w:p w:rsidR="00FF6818" w:rsidRPr="001741E9" w:rsidRDefault="00FF6818" w:rsidP="00B84946">
            <w:pPr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245" w:type="dxa"/>
          </w:tcPr>
          <w:p w:rsidR="00FF6818" w:rsidRPr="001741E9" w:rsidRDefault="00F42A97" w:rsidP="00B84946">
            <w:pPr>
              <w:autoSpaceDE w:val="0"/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741E9">
              <w:rPr>
                <w:color w:val="404040" w:themeColor="text1" w:themeTint="BF"/>
                <w:sz w:val="26"/>
                <w:szCs w:val="26"/>
              </w:rPr>
              <w:t xml:space="preserve">      </w:t>
            </w:r>
            <w:r w:rsidR="00FF6818" w:rsidRPr="001741E9">
              <w:rPr>
                <w:color w:val="404040" w:themeColor="text1" w:themeTint="BF"/>
                <w:sz w:val="26"/>
                <w:szCs w:val="26"/>
              </w:rPr>
              <w:t xml:space="preserve">Глава </w:t>
            </w:r>
            <w:r w:rsidR="001741E9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="00FF6818" w:rsidRPr="001741E9">
              <w:rPr>
                <w:color w:val="404040" w:themeColor="text1" w:themeTint="BF"/>
                <w:sz w:val="26"/>
                <w:szCs w:val="26"/>
              </w:rPr>
              <w:t xml:space="preserve">муниципального </w:t>
            </w:r>
            <w:r w:rsidR="001741E9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FF6818" w:rsidRPr="001741E9">
              <w:rPr>
                <w:color w:val="404040" w:themeColor="text1" w:themeTint="BF"/>
                <w:sz w:val="26"/>
                <w:szCs w:val="26"/>
              </w:rPr>
              <w:t>образования</w:t>
            </w:r>
          </w:p>
          <w:p w:rsidR="00FF6818" w:rsidRPr="001741E9" w:rsidRDefault="00F42A97" w:rsidP="00B84946">
            <w:pPr>
              <w:autoSpaceDE w:val="0"/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741E9">
              <w:rPr>
                <w:color w:val="404040" w:themeColor="text1" w:themeTint="BF"/>
                <w:sz w:val="26"/>
                <w:szCs w:val="26"/>
              </w:rPr>
              <w:t xml:space="preserve">      </w:t>
            </w:r>
            <w:r w:rsidR="00FF6818" w:rsidRPr="001741E9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FF6818" w:rsidRPr="001741E9" w:rsidRDefault="00FF6818" w:rsidP="00B84946">
            <w:pPr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FF6818" w:rsidRPr="001741E9" w:rsidRDefault="00FF6818" w:rsidP="001741E9">
            <w:pPr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1741E9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     </w:t>
            </w:r>
            <w:r w:rsidR="00F42A97" w:rsidRPr="001741E9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1741E9">
              <w:rPr>
                <w:color w:val="404040" w:themeColor="text1" w:themeTint="BF"/>
                <w:sz w:val="26"/>
                <w:szCs w:val="26"/>
              </w:rPr>
              <w:t xml:space="preserve">  А.Н.Шубин</w:t>
            </w:r>
          </w:p>
        </w:tc>
      </w:tr>
    </w:tbl>
    <w:p w:rsidR="00857E9A" w:rsidRPr="001741E9" w:rsidRDefault="00857E9A" w:rsidP="00857E9A">
      <w:pPr>
        <w:spacing w:line="288" w:lineRule="auto"/>
        <w:jc w:val="right"/>
        <w:rPr>
          <w:color w:val="404040" w:themeColor="text1" w:themeTint="BF"/>
          <w:sz w:val="24"/>
          <w:szCs w:val="24"/>
        </w:rPr>
      </w:pPr>
      <w:bookmarkStart w:id="2" w:name="_GoBack"/>
      <w:bookmarkEnd w:id="2"/>
      <w:r w:rsidRPr="001741E9">
        <w:rPr>
          <w:color w:val="404040" w:themeColor="text1" w:themeTint="BF"/>
          <w:sz w:val="24"/>
          <w:szCs w:val="24"/>
        </w:rPr>
        <w:lastRenderedPageBreak/>
        <w:t xml:space="preserve">Приложение </w:t>
      </w:r>
    </w:p>
    <w:p w:rsidR="00F42A97" w:rsidRPr="001741E9" w:rsidRDefault="00F42A97" w:rsidP="00F42A97">
      <w:pPr>
        <w:spacing w:line="288" w:lineRule="auto"/>
        <w:jc w:val="center"/>
        <w:rPr>
          <w:color w:val="404040" w:themeColor="text1" w:themeTint="BF"/>
          <w:sz w:val="24"/>
          <w:szCs w:val="24"/>
        </w:rPr>
      </w:pPr>
      <w:r w:rsidRPr="001741E9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</w:t>
      </w:r>
      <w:r w:rsidR="00857E9A" w:rsidRPr="001741E9">
        <w:rPr>
          <w:color w:val="404040" w:themeColor="text1" w:themeTint="BF"/>
          <w:sz w:val="24"/>
          <w:szCs w:val="24"/>
        </w:rPr>
        <w:t>к решению</w:t>
      </w:r>
      <w:r w:rsidRPr="001741E9">
        <w:rPr>
          <w:color w:val="404040" w:themeColor="text1" w:themeTint="BF"/>
          <w:sz w:val="24"/>
          <w:szCs w:val="24"/>
        </w:rPr>
        <w:t xml:space="preserve"> </w:t>
      </w:r>
      <w:r w:rsidR="00857E9A" w:rsidRPr="001741E9">
        <w:rPr>
          <w:color w:val="404040" w:themeColor="text1" w:themeTint="BF"/>
          <w:sz w:val="24"/>
          <w:szCs w:val="24"/>
        </w:rPr>
        <w:t xml:space="preserve">Десногорского </w:t>
      </w:r>
    </w:p>
    <w:p w:rsidR="00857E9A" w:rsidRPr="001741E9" w:rsidRDefault="00F42A97" w:rsidP="00F42A97">
      <w:pPr>
        <w:spacing w:line="288" w:lineRule="auto"/>
        <w:jc w:val="center"/>
        <w:rPr>
          <w:color w:val="404040" w:themeColor="text1" w:themeTint="BF"/>
          <w:sz w:val="24"/>
          <w:szCs w:val="24"/>
        </w:rPr>
      </w:pPr>
      <w:r w:rsidRPr="001741E9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</w:t>
      </w:r>
      <w:r w:rsidR="00857E9A" w:rsidRPr="001741E9">
        <w:rPr>
          <w:color w:val="404040" w:themeColor="text1" w:themeTint="BF"/>
          <w:sz w:val="24"/>
          <w:szCs w:val="24"/>
        </w:rPr>
        <w:t>городского Совета</w:t>
      </w:r>
    </w:p>
    <w:p w:rsidR="00857E9A" w:rsidRPr="001741E9" w:rsidRDefault="00F42A97" w:rsidP="00F42A97">
      <w:pPr>
        <w:spacing w:line="288" w:lineRule="auto"/>
        <w:jc w:val="center"/>
        <w:rPr>
          <w:color w:val="404040" w:themeColor="text1" w:themeTint="BF"/>
          <w:sz w:val="24"/>
          <w:szCs w:val="24"/>
        </w:rPr>
      </w:pPr>
      <w:r w:rsidRPr="001741E9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</w:t>
      </w:r>
      <w:r w:rsidR="00E63805">
        <w:rPr>
          <w:color w:val="404040" w:themeColor="text1" w:themeTint="BF"/>
          <w:sz w:val="24"/>
          <w:szCs w:val="24"/>
        </w:rPr>
        <w:t xml:space="preserve">                          </w:t>
      </w:r>
      <w:r w:rsidRPr="001741E9">
        <w:rPr>
          <w:color w:val="404040" w:themeColor="text1" w:themeTint="BF"/>
          <w:sz w:val="24"/>
          <w:szCs w:val="24"/>
        </w:rPr>
        <w:t xml:space="preserve">от </w:t>
      </w:r>
      <w:r w:rsidR="00583943">
        <w:rPr>
          <w:color w:val="404040" w:themeColor="text1" w:themeTint="BF"/>
          <w:sz w:val="24"/>
          <w:szCs w:val="24"/>
        </w:rPr>
        <w:t>29.09.2017</w:t>
      </w:r>
      <w:r w:rsidRPr="001741E9">
        <w:rPr>
          <w:color w:val="404040" w:themeColor="text1" w:themeTint="BF"/>
          <w:sz w:val="24"/>
          <w:szCs w:val="24"/>
        </w:rPr>
        <w:t xml:space="preserve"> № </w:t>
      </w:r>
      <w:r w:rsidR="00E63805">
        <w:rPr>
          <w:color w:val="404040" w:themeColor="text1" w:themeTint="BF"/>
          <w:sz w:val="24"/>
          <w:szCs w:val="24"/>
        </w:rPr>
        <w:t>358</w:t>
      </w:r>
    </w:p>
    <w:p w:rsidR="00857E9A" w:rsidRDefault="00857E9A" w:rsidP="00857E9A">
      <w:pPr>
        <w:spacing w:line="288" w:lineRule="auto"/>
        <w:jc w:val="right"/>
        <w:rPr>
          <w:sz w:val="24"/>
          <w:szCs w:val="24"/>
        </w:rPr>
      </w:pPr>
    </w:p>
    <w:p w:rsidR="00857E9A" w:rsidRDefault="00857E9A" w:rsidP="00857E9A">
      <w:pPr>
        <w:spacing w:line="288" w:lineRule="auto"/>
        <w:jc w:val="right"/>
        <w:rPr>
          <w:sz w:val="24"/>
          <w:szCs w:val="24"/>
        </w:rPr>
      </w:pPr>
    </w:p>
    <w:p w:rsidR="00857E9A" w:rsidRDefault="00857E9A" w:rsidP="00857E9A">
      <w:pPr>
        <w:spacing w:line="288" w:lineRule="auto"/>
        <w:jc w:val="right"/>
        <w:rPr>
          <w:sz w:val="24"/>
          <w:szCs w:val="24"/>
        </w:rPr>
      </w:pPr>
    </w:p>
    <w:p w:rsidR="00857E9A" w:rsidRDefault="00857E9A" w:rsidP="00857E9A">
      <w:pPr>
        <w:spacing w:line="288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15050" cy="4676775"/>
            <wp:effectExtent l="0" t="0" r="0" b="9525"/>
            <wp:docPr id="1" name="Рисунок 1" descr="D:\Рабочая папка\ПЗЗ актуальная\Коммисия\вариант 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папка\ПЗЗ актуальная\Коммисия\вариант 3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E9A" w:rsidSect="00F42A97">
      <w:pgSz w:w="11906" w:h="16838"/>
      <w:pgMar w:top="1276" w:right="707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8601D1"/>
    <w:multiLevelType w:val="hybridMultilevel"/>
    <w:tmpl w:val="CC58D232"/>
    <w:lvl w:ilvl="0" w:tplc="7196074A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B3"/>
    <w:rsid w:val="000024F8"/>
    <w:rsid w:val="00014952"/>
    <w:rsid w:val="0005566C"/>
    <w:rsid w:val="00143C88"/>
    <w:rsid w:val="001741E9"/>
    <w:rsid w:val="001806A3"/>
    <w:rsid w:val="00197230"/>
    <w:rsid w:val="001972D5"/>
    <w:rsid w:val="001C233A"/>
    <w:rsid w:val="001C53AA"/>
    <w:rsid w:val="001D57F2"/>
    <w:rsid w:val="001F3055"/>
    <w:rsid w:val="002135C5"/>
    <w:rsid w:val="00272ABF"/>
    <w:rsid w:val="00274028"/>
    <w:rsid w:val="002E62B5"/>
    <w:rsid w:val="00300466"/>
    <w:rsid w:val="0035107F"/>
    <w:rsid w:val="003C1458"/>
    <w:rsid w:val="00411E7C"/>
    <w:rsid w:val="004675EF"/>
    <w:rsid w:val="00486DEE"/>
    <w:rsid w:val="00570133"/>
    <w:rsid w:val="00583943"/>
    <w:rsid w:val="00596C69"/>
    <w:rsid w:val="005E326B"/>
    <w:rsid w:val="00616156"/>
    <w:rsid w:val="00671D65"/>
    <w:rsid w:val="006930B5"/>
    <w:rsid w:val="006974AE"/>
    <w:rsid w:val="007A1AA5"/>
    <w:rsid w:val="007E5CF3"/>
    <w:rsid w:val="0083592A"/>
    <w:rsid w:val="00857E9A"/>
    <w:rsid w:val="00886879"/>
    <w:rsid w:val="009578ED"/>
    <w:rsid w:val="009A313C"/>
    <w:rsid w:val="009B5FFC"/>
    <w:rsid w:val="00A1638E"/>
    <w:rsid w:val="00A52A11"/>
    <w:rsid w:val="00A766D0"/>
    <w:rsid w:val="00A77087"/>
    <w:rsid w:val="00AB1DB3"/>
    <w:rsid w:val="00B720E8"/>
    <w:rsid w:val="00C448BE"/>
    <w:rsid w:val="00C65F8E"/>
    <w:rsid w:val="00C868F8"/>
    <w:rsid w:val="00CA1623"/>
    <w:rsid w:val="00CB4863"/>
    <w:rsid w:val="00CC0636"/>
    <w:rsid w:val="00CC37B5"/>
    <w:rsid w:val="00CC77BE"/>
    <w:rsid w:val="00DA2E63"/>
    <w:rsid w:val="00E11798"/>
    <w:rsid w:val="00E47E8D"/>
    <w:rsid w:val="00E63805"/>
    <w:rsid w:val="00EA5121"/>
    <w:rsid w:val="00F111F2"/>
    <w:rsid w:val="00F32E31"/>
    <w:rsid w:val="00F37F0C"/>
    <w:rsid w:val="00F42A97"/>
    <w:rsid w:val="00F50B74"/>
    <w:rsid w:val="00F57021"/>
    <w:rsid w:val="00F83923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20">
    <w:name w:val="Основной текст с отступом 2 Знак"/>
    <w:rPr>
      <w:sz w:val="26"/>
      <w:lang w:val="ru-RU" w:eastAsia="ar-SA" w:bidi="ar-SA"/>
    </w:rPr>
  </w:style>
  <w:style w:type="character" w:customStyle="1" w:styleId="3">
    <w:name w:val="Основной шрифт абзаца3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spacing w:line="300" w:lineRule="auto"/>
      <w:ind w:firstLine="851"/>
    </w:pPr>
    <w:rPr>
      <w:sz w:val="26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ascii="Arial" w:hAnsi="Arial"/>
      <w:kern w:val="1"/>
      <w:sz w:val="24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a7">
    <w:name w:val="Верхний колонтитул Знак"/>
    <w:link w:val="a6"/>
    <w:uiPriority w:val="99"/>
    <w:rsid w:val="00CC37B5"/>
    <w:rPr>
      <w:rFonts w:ascii="Arial" w:hAnsi="Arial"/>
      <w:kern w:val="1"/>
      <w:sz w:val="24"/>
      <w:lang w:eastAsia="ar-SA"/>
    </w:rPr>
  </w:style>
  <w:style w:type="paragraph" w:styleId="30">
    <w:name w:val="Body Text Indent 3"/>
    <w:basedOn w:val="a"/>
    <w:link w:val="31"/>
    <w:rsid w:val="000024F8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024F8"/>
    <w:pPr>
      <w:widowControl w:val="0"/>
      <w:snapToGrid w:val="0"/>
      <w:ind w:firstLine="720"/>
    </w:pPr>
    <w:rPr>
      <w:rFonts w:ascii="Arial" w:hAnsi="Arial"/>
    </w:rPr>
  </w:style>
  <w:style w:type="character" w:customStyle="1" w:styleId="31">
    <w:name w:val="Основной текст с отступом 3 Знак"/>
    <w:link w:val="30"/>
    <w:rsid w:val="00F111F2"/>
    <w:rPr>
      <w:sz w:val="16"/>
      <w:szCs w:val="1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32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32E31"/>
    <w:rPr>
      <w:rFonts w:ascii="Tahoma" w:hAnsi="Tahoma" w:cs="Tahoma"/>
      <w:sz w:val="16"/>
      <w:szCs w:val="16"/>
      <w:lang w:eastAsia="ar-SA"/>
    </w:rPr>
  </w:style>
  <w:style w:type="paragraph" w:customStyle="1" w:styleId="ac">
    <w:name w:val="ОСНОВНОЙ !!!"/>
    <w:basedOn w:val="a4"/>
    <w:link w:val="ad"/>
    <w:rsid w:val="0035107F"/>
    <w:pPr>
      <w:suppressAutoHyphens w:val="0"/>
      <w:spacing w:before="12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d">
    <w:name w:val="ОСНОВНОЙ !!! Знак"/>
    <w:link w:val="ac"/>
    <w:rsid w:val="0035107F"/>
    <w:rPr>
      <w:rFonts w:ascii="Arial" w:hAnsi="Arial"/>
      <w:color w:val="000000"/>
      <w:sz w:val="24"/>
      <w:szCs w:val="24"/>
      <w:lang w:eastAsia="ar-SA"/>
    </w:rPr>
  </w:style>
  <w:style w:type="paragraph" w:styleId="ae">
    <w:name w:val="No Spacing"/>
    <w:qFormat/>
    <w:rsid w:val="00CA1623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CA1623"/>
    <w:pPr>
      <w:suppressAutoHyphens w:val="0"/>
      <w:ind w:left="708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20">
    <w:name w:val="Основной текст с отступом 2 Знак"/>
    <w:rPr>
      <w:sz w:val="26"/>
      <w:lang w:val="ru-RU" w:eastAsia="ar-SA" w:bidi="ar-SA"/>
    </w:rPr>
  </w:style>
  <w:style w:type="character" w:customStyle="1" w:styleId="3">
    <w:name w:val="Основной шрифт абзаца3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spacing w:line="300" w:lineRule="auto"/>
      <w:ind w:firstLine="851"/>
    </w:pPr>
    <w:rPr>
      <w:sz w:val="26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ascii="Arial" w:hAnsi="Arial"/>
      <w:kern w:val="1"/>
      <w:sz w:val="24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a7">
    <w:name w:val="Верхний колонтитул Знак"/>
    <w:link w:val="a6"/>
    <w:uiPriority w:val="99"/>
    <w:rsid w:val="00CC37B5"/>
    <w:rPr>
      <w:rFonts w:ascii="Arial" w:hAnsi="Arial"/>
      <w:kern w:val="1"/>
      <w:sz w:val="24"/>
      <w:lang w:eastAsia="ar-SA"/>
    </w:rPr>
  </w:style>
  <w:style w:type="paragraph" w:styleId="30">
    <w:name w:val="Body Text Indent 3"/>
    <w:basedOn w:val="a"/>
    <w:link w:val="31"/>
    <w:rsid w:val="000024F8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024F8"/>
    <w:pPr>
      <w:widowControl w:val="0"/>
      <w:snapToGrid w:val="0"/>
      <w:ind w:firstLine="720"/>
    </w:pPr>
    <w:rPr>
      <w:rFonts w:ascii="Arial" w:hAnsi="Arial"/>
    </w:rPr>
  </w:style>
  <w:style w:type="character" w:customStyle="1" w:styleId="31">
    <w:name w:val="Основной текст с отступом 3 Знак"/>
    <w:link w:val="30"/>
    <w:rsid w:val="00F111F2"/>
    <w:rPr>
      <w:sz w:val="16"/>
      <w:szCs w:val="1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32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32E31"/>
    <w:rPr>
      <w:rFonts w:ascii="Tahoma" w:hAnsi="Tahoma" w:cs="Tahoma"/>
      <w:sz w:val="16"/>
      <w:szCs w:val="16"/>
      <w:lang w:eastAsia="ar-SA"/>
    </w:rPr>
  </w:style>
  <w:style w:type="paragraph" w:customStyle="1" w:styleId="ac">
    <w:name w:val="ОСНОВНОЙ !!!"/>
    <w:basedOn w:val="a4"/>
    <w:link w:val="ad"/>
    <w:rsid w:val="0035107F"/>
    <w:pPr>
      <w:suppressAutoHyphens w:val="0"/>
      <w:spacing w:before="12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d">
    <w:name w:val="ОСНОВНОЙ !!! Знак"/>
    <w:link w:val="ac"/>
    <w:rsid w:val="0035107F"/>
    <w:rPr>
      <w:rFonts w:ascii="Arial" w:hAnsi="Arial"/>
      <w:color w:val="000000"/>
      <w:sz w:val="24"/>
      <w:szCs w:val="24"/>
      <w:lang w:eastAsia="ar-SA"/>
    </w:rPr>
  </w:style>
  <w:style w:type="paragraph" w:styleId="ae">
    <w:name w:val="No Spacing"/>
    <w:qFormat/>
    <w:rsid w:val="00CA1623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CA1623"/>
    <w:pPr>
      <w:suppressAutoHyphens w:val="0"/>
      <w:ind w:left="708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Yurist</dc:creator>
  <cp:lastModifiedBy>Приемная</cp:lastModifiedBy>
  <cp:revision>17</cp:revision>
  <cp:lastPrinted>2016-10-20T12:49:00Z</cp:lastPrinted>
  <dcterms:created xsi:type="dcterms:W3CDTF">2017-09-14T13:43:00Z</dcterms:created>
  <dcterms:modified xsi:type="dcterms:W3CDTF">2017-09-28T13:33:00Z</dcterms:modified>
</cp:coreProperties>
</file>