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4" w:rsidRDefault="00DC4F4B" w:rsidP="00DC4F4B">
      <w:pPr>
        <w:ind w:firstLine="0"/>
      </w:pPr>
      <w:r w:rsidRPr="009E2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5FEB" wp14:editId="7010885E">
                <wp:simplePos x="0" y="0"/>
                <wp:positionH relativeFrom="column">
                  <wp:posOffset>910590</wp:posOffset>
                </wp:positionH>
                <wp:positionV relativeFrom="paragraph">
                  <wp:posOffset>470535</wp:posOffset>
                </wp:positionV>
                <wp:extent cx="2286000" cy="7143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F4B" w:rsidRPr="005275D5" w:rsidRDefault="00DC4F4B" w:rsidP="00DC4F4B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C4F4B" w:rsidRPr="005275D5" w:rsidRDefault="00DC4F4B" w:rsidP="00DC4F4B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</w:p>
                          <w:p w:rsidR="00DC4F4B" w:rsidRPr="005275D5" w:rsidRDefault="00DC4F4B" w:rsidP="00DC4F4B">
                            <w:pPr>
                              <w:ind w:firstLine="0"/>
                              <w:jc w:val="left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C4F4B" w:rsidRPr="00F75B0D" w:rsidRDefault="00DC4F4B" w:rsidP="00DC4F4B">
                            <w:pPr>
                              <w:ind w:firstLine="0"/>
                              <w:jc w:val="left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45F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1.7pt;margin-top:37.05pt;width:180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" strokecolor="white">
                <v:textbox>
                  <w:txbxContent>
                    <w:p w:rsidR="00DC4F4B" w:rsidRPr="005275D5" w:rsidRDefault="00DC4F4B" w:rsidP="00DC4F4B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C4F4B" w:rsidRPr="005275D5" w:rsidRDefault="00DC4F4B" w:rsidP="00DC4F4B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</w:p>
                    <w:p w:rsidR="00DC4F4B" w:rsidRPr="005275D5" w:rsidRDefault="00DC4F4B" w:rsidP="00DC4F4B">
                      <w:pPr>
                        <w:ind w:firstLine="0"/>
                        <w:jc w:val="left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C4F4B" w:rsidRPr="00F75B0D" w:rsidRDefault="00DC4F4B" w:rsidP="00DC4F4B">
                      <w:pPr>
                        <w:ind w:firstLine="0"/>
                        <w:jc w:val="left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26E6CDD2" wp14:editId="7F72B9AB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4B" w:rsidRDefault="00DC4F4B" w:rsidP="00DC4F4B">
      <w:pPr>
        <w:ind w:firstLine="0"/>
      </w:pPr>
    </w:p>
    <w:p w:rsidR="00DC4F4B" w:rsidRPr="00DC4F4B" w:rsidRDefault="00DC4F4B" w:rsidP="00DC4F4B">
      <w:pPr>
        <w:ind w:firstLine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З</w:t>
      </w:r>
      <w:r w:rsidR="00533DBC">
        <w:rPr>
          <w:rFonts w:ascii="Segoe UI" w:eastAsia="Times New Roman" w:hAnsi="Segoe UI" w:cs="Segoe UI"/>
          <w:b/>
          <w:sz w:val="32"/>
          <w:szCs w:val="32"/>
          <w:lang w:eastAsia="ru-RU"/>
        </w:rPr>
        <w:t>амена</w:t>
      </w:r>
      <w:r w:rsidRPr="00DC4F4B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533DBC">
        <w:rPr>
          <w:rFonts w:ascii="Segoe UI" w:eastAsia="Times New Roman" w:hAnsi="Segoe UI" w:cs="Segoe UI"/>
          <w:b/>
          <w:sz w:val="32"/>
          <w:szCs w:val="32"/>
          <w:lang w:eastAsia="ru-RU"/>
        </w:rPr>
        <w:t>административного</w:t>
      </w:r>
      <w:r w:rsidRPr="00DC4F4B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533DBC">
        <w:rPr>
          <w:rFonts w:ascii="Segoe UI" w:eastAsia="Times New Roman" w:hAnsi="Segoe UI" w:cs="Segoe UI"/>
          <w:b/>
          <w:sz w:val="32"/>
          <w:szCs w:val="32"/>
          <w:lang w:eastAsia="ru-RU"/>
        </w:rPr>
        <w:t>наказания</w:t>
      </w:r>
      <w:r w:rsidRPr="00DC4F4B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533DBC">
        <w:rPr>
          <w:rFonts w:ascii="Segoe UI" w:eastAsia="Times New Roman" w:hAnsi="Segoe UI" w:cs="Segoe UI"/>
          <w:b/>
          <w:sz w:val="32"/>
          <w:szCs w:val="32"/>
          <w:lang w:eastAsia="ru-RU"/>
        </w:rPr>
        <w:t>в</w:t>
      </w:r>
      <w:r w:rsidRPr="00DC4F4B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533DBC">
        <w:rPr>
          <w:rFonts w:ascii="Segoe UI" w:eastAsia="Times New Roman" w:hAnsi="Segoe UI" w:cs="Segoe UI"/>
          <w:b/>
          <w:sz w:val="32"/>
          <w:szCs w:val="32"/>
          <w:lang w:eastAsia="ru-RU"/>
        </w:rPr>
        <w:t>виде</w:t>
      </w:r>
      <w:r w:rsidRPr="00DC4F4B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533DBC">
        <w:rPr>
          <w:rFonts w:ascii="Segoe UI" w:eastAsia="Times New Roman" w:hAnsi="Segoe UI" w:cs="Segoe UI"/>
          <w:b/>
          <w:sz w:val="32"/>
          <w:szCs w:val="32"/>
          <w:lang w:eastAsia="ru-RU"/>
        </w:rPr>
        <w:t>административного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533DBC">
        <w:rPr>
          <w:rFonts w:ascii="Segoe UI" w:eastAsia="Times New Roman" w:hAnsi="Segoe UI" w:cs="Segoe UI"/>
          <w:b/>
          <w:sz w:val="32"/>
          <w:szCs w:val="32"/>
          <w:lang w:eastAsia="ru-RU"/>
        </w:rPr>
        <w:t>штрафа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  <w:r w:rsidR="00533DBC">
        <w:rPr>
          <w:rFonts w:ascii="Segoe UI" w:eastAsia="Times New Roman" w:hAnsi="Segoe UI" w:cs="Segoe UI"/>
          <w:b/>
          <w:sz w:val="32"/>
          <w:szCs w:val="32"/>
          <w:lang w:eastAsia="ru-RU"/>
        </w:rPr>
        <w:t>предупреждением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Федеральным законом от 03.07.2016 № 316-ФЗ «О внесении изменений в Кодекс Российской Федерации об административных правонарушениях», вступившим в силу 4 июля 2016 года, Кодекс Российской Федерации об административных правонарушениях (КоАП РФ) был дополнен положениями, определяющими особые условия применения мер административной ответственности в отношении субъектов малого и среднего предпринимательства. Дополнительно введены ч. 3 ст. 1.4, ч. 3 ст. 3.4, ч. 3.5 ст. 4.1, ст. 4.1.1 КоАП РФ.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Законодатель определил возможность замены административного наказания в виде административного штрафа на административное наказание в виде предупреждения в случаях, если административное наказание в виде предупреждения не предусмотрено соответствующей статьей раздела II КоАП РФ или закона субъекта РФ об административных правонарушениях.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Анализ требований ч. 3 ст. 1.4, ч. 3 ст. 3.4, ст. 4.1.1 КоАП РФ позволяет делать вывод о том, что указанная исключительная норма применяется при одновременном соблюдении следующих условий: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1) применяется только в отношении определенной категории субъектов, а именно: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- являющихся субъектами малого и среднего предпринимательства лиц, осуществляющих предпринимательскую деятельность без образования юридического лица;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- являющихся субъектами малого и среднего предпринимательства юридических лиц;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- руководителей и иных работников указанных юридических лиц, совершивших административные правонарушения в связи с выполнением организационно-распорядительных или административно-хозяйственных функций;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2) применяется при наличии обстоятельств, предусмотренных частью 2 статьи 3.4 КоАП РФ, согласно которой административное наказание в виде предупреждения устанавливается (назначается) при одновременном соблюдении следующих условий: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- за впервые совершенные административные правонарушения;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 xml:space="preserve">- при отсутствии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</w:t>
      </w: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Российской Федерации, безопасности государства, угрозы чрезвычайных ситуаций природного и техногенного характера;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- при отсутствии имущественного ущерба.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Таким образом, анализ данных норм законодательства позволяет сделать следующие выводы.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Во-первых, должны быть приняты во внимание основания выявления административных правонарушений.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Исходя из структуры и содержания правовой нормы, закрепленной в ч. 1 ст. 4.1.1 КоАП РФ, одним из условий действия соответствующей диспозиции является совершение административного правонарушения впервые.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Во-вторых, при применении положений ст. 4.1.1 КоАП РФ о замене административного наказания в виде административного штрафа предупреждением принимается во внимание характер совершенного правонарушения.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В-третьих, при применении положений ст. 4.1.1 КоАП РФ во внимание принимается категория субъектов административных правонарушений.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Вместе с тем, Управление обращает внимание, что положения ст. 4.1.1 КоАП РФ применяются только в отношении определенной категории лиц - субъектов малого и среднего предпринимательства, их руководителей и иных работников указанных юридических лиц. 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а граждан данные нормы КоАП РФ </w:t>
      </w: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>не распространяются.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C4F4B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связи с вышеизложенным норму о замене административного наказания в виде административного штрафа предупреждением следует рассматривать как норму, улучшающую положение лица, совершившего административное правонарушение. Вместе с тем, при рассмотрении дела об административном правонарушении данная норма закона может быть применена в исключительных случаях и при одновременном соблюдении вышеуказанных условий. </w:t>
      </w:r>
    </w:p>
    <w:p w:rsidR="00DC4F4B" w:rsidRPr="00DC4F4B" w:rsidRDefault="00DC4F4B" w:rsidP="00DC4F4B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Default="00934319" w:rsidP="00934319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934319" w:rsidRPr="00C822B7" w:rsidRDefault="00934319" w:rsidP="00934319">
      <w:pPr>
        <w:ind w:firstLine="0"/>
        <w:rPr>
          <w:rFonts w:ascii="Segoe UI" w:hAnsi="Segoe UI" w:cs="Segoe UI"/>
          <w:sz w:val="20"/>
          <w:szCs w:val="20"/>
        </w:rPr>
      </w:pPr>
      <w:r w:rsidRPr="00C822B7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34319" w:rsidRPr="00C822B7" w:rsidRDefault="00934319" w:rsidP="00934319">
      <w:pPr>
        <w:ind w:firstLine="0"/>
        <w:rPr>
          <w:rFonts w:ascii="Segoe UI" w:hAnsi="Segoe UI" w:cs="Segoe UI"/>
          <w:sz w:val="20"/>
          <w:szCs w:val="20"/>
        </w:rPr>
      </w:pPr>
      <w:r w:rsidRPr="00C822B7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C822B7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C822B7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934319" w:rsidRPr="00C822B7" w:rsidRDefault="00934319" w:rsidP="00934319">
      <w:pPr>
        <w:ind w:firstLine="0"/>
        <w:rPr>
          <w:rFonts w:ascii="Segoe UI" w:hAnsi="Segoe UI" w:cs="Segoe UI"/>
          <w:sz w:val="20"/>
          <w:szCs w:val="20"/>
          <w:lang w:val="en-US"/>
        </w:rPr>
      </w:pPr>
      <w:r w:rsidRPr="00C822B7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934319" w:rsidRPr="00C822B7" w:rsidRDefault="00533DBC" w:rsidP="00934319">
      <w:pPr>
        <w:ind w:firstLine="0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934319" w:rsidRPr="00C822B7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934319" w:rsidRPr="00C822B7" w:rsidRDefault="00934319" w:rsidP="00934319">
      <w:pPr>
        <w:ind w:firstLine="0"/>
        <w:rPr>
          <w:rFonts w:ascii="Segoe UI" w:hAnsi="Segoe UI" w:cs="Segoe UI"/>
          <w:sz w:val="20"/>
          <w:szCs w:val="20"/>
        </w:rPr>
      </w:pPr>
      <w:r w:rsidRPr="00C822B7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934319" w:rsidRPr="00C8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75"/>
    <w:rsid w:val="00487B75"/>
    <w:rsid w:val="00533DBC"/>
    <w:rsid w:val="00934319"/>
    <w:rsid w:val="009B770D"/>
    <w:rsid w:val="00D52CE4"/>
    <w:rsid w:val="00D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EA35"/>
  <w15:chartTrackingRefBased/>
  <w15:docId w15:val="{AC5D2BE4-992A-4CB1-8CA9-7D24828F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</cp:revision>
  <dcterms:created xsi:type="dcterms:W3CDTF">2020-12-22T11:50:00Z</dcterms:created>
  <dcterms:modified xsi:type="dcterms:W3CDTF">2021-01-18T08:30:00Z</dcterms:modified>
</cp:coreProperties>
</file>