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A5" w:rsidRDefault="00D87423" w:rsidP="00F70D5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4567" wp14:editId="433B3E62">
                <wp:simplePos x="0" y="0"/>
                <wp:positionH relativeFrom="column">
                  <wp:posOffset>910590</wp:posOffset>
                </wp:positionH>
                <wp:positionV relativeFrom="paragraph">
                  <wp:posOffset>556260</wp:posOffset>
                </wp:positionV>
                <wp:extent cx="2266950" cy="7429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23" w:rsidRPr="005275D5" w:rsidRDefault="00D87423" w:rsidP="00D874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87423" w:rsidRPr="005275D5" w:rsidRDefault="00D87423" w:rsidP="00D874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87423" w:rsidRPr="005275D5" w:rsidRDefault="00D87423" w:rsidP="00D8742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87423" w:rsidRPr="00F75B0D" w:rsidRDefault="00D87423" w:rsidP="00D8742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845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43.8pt;width:17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" strokecolor="white">
                <v:textbox>
                  <w:txbxContent>
                    <w:p w:rsidR="00D87423" w:rsidRPr="005275D5" w:rsidRDefault="00D87423" w:rsidP="00D874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87423" w:rsidRPr="005275D5" w:rsidRDefault="00D87423" w:rsidP="00D874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87423" w:rsidRPr="005275D5" w:rsidRDefault="00D87423" w:rsidP="00D8742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87423" w:rsidRPr="00F75B0D" w:rsidRDefault="00D87423" w:rsidP="00D8742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331E764D" wp14:editId="32AD2A6F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23" w:rsidRDefault="00D87423" w:rsidP="00F70D5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1304" w:rsidRDefault="00211304" w:rsidP="0021130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411A5" w:rsidRPr="00211304" w:rsidRDefault="00BD621D" w:rsidP="0021130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Подать документы</w:t>
      </w:r>
      <w:r w:rsid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  <w:r w:rsidRP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на оформление </w:t>
      </w:r>
      <w:r w:rsidR="00211304" w:rsidRP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прав </w:t>
      </w:r>
      <w:r w:rsid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на недвижимость </w:t>
      </w:r>
      <w:r w:rsidRP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можно</w:t>
      </w:r>
      <w:r w:rsidR="00211304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в любом регионе</w:t>
      </w:r>
    </w:p>
    <w:p w:rsidR="00211304" w:rsidRDefault="00211304" w:rsidP="00F70D5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411A5" w:rsidRPr="00E411A5" w:rsidRDefault="00E411A5" w:rsidP="00F70D5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напоминает о том, что более трех лет назад, с 1 января 2017 года, у россиян появилась возможность подачи документов по экстерриториальному принципу. Связано появление такой возможности с вступлением в силу Федерального закона №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218-ФЗ» </w:t>
      </w:r>
      <w:r w:rsidR="005373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 государственной регистрации недвижимости».</w:t>
      </w:r>
    </w:p>
    <w:p w:rsidR="00E411A5" w:rsidRDefault="00E411A5" w:rsidP="00F70D5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411A5">
        <w:rPr>
          <w:rFonts w:ascii="Segoe UI" w:hAnsi="Segoe UI" w:cs="Segoe UI"/>
          <w:color w:val="000000"/>
          <w:sz w:val="24"/>
          <w:szCs w:val="24"/>
        </w:rPr>
        <w:t xml:space="preserve">Экстерриториальный принцип предполагает возможность обращения </w:t>
      </w:r>
      <w:r w:rsidR="00537366">
        <w:rPr>
          <w:rFonts w:ascii="Segoe UI" w:hAnsi="Segoe UI" w:cs="Segoe UI"/>
          <w:color w:val="000000"/>
          <w:sz w:val="24"/>
          <w:szCs w:val="24"/>
        </w:rPr>
        <w:br/>
      </w:r>
      <w:r w:rsidRPr="00E411A5">
        <w:rPr>
          <w:rFonts w:ascii="Segoe UI" w:hAnsi="Segoe UI" w:cs="Segoe UI"/>
          <w:color w:val="000000"/>
          <w:sz w:val="24"/>
          <w:szCs w:val="24"/>
        </w:rPr>
        <w:t>за осуществлением государственного кадастрового учета и (или) регистрацией прав в офис приема-выдачи документов безотносительно места расположения</w:t>
      </w:r>
      <w:r>
        <w:rPr>
          <w:rFonts w:ascii="Segoe UI" w:hAnsi="Segoe UI" w:cs="Segoe UI"/>
          <w:color w:val="000000"/>
          <w:sz w:val="24"/>
          <w:szCs w:val="24"/>
        </w:rPr>
        <w:t xml:space="preserve"> объекта недвижимости.</w:t>
      </w:r>
      <w:r w:rsidRPr="00E411A5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Иными словами</w:t>
      </w:r>
      <w:r w:rsidR="00095F2D">
        <w:rPr>
          <w:rFonts w:ascii="Segoe UI" w:hAnsi="Segoe UI" w:cs="Segoe UI"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не покидая</w:t>
      </w:r>
      <w:r w:rsidRPr="00E411A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места своего проживания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373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 нахождения</w:t>
      </w:r>
      <w:r w:rsidR="00095F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подать документы на осущест</w:t>
      </w:r>
      <w:r w:rsidR="00095F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вление регистрационных действий</w:t>
      </w:r>
      <w:r w:rsidRPr="00E411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отношении любого недвижимого имущества, 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аходяще</w:t>
      </w:r>
      <w:r w:rsidR="00095F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ся в другом регионе РФ.</w:t>
      </w:r>
    </w:p>
    <w:p w:rsidR="00BD621D" w:rsidRPr="00BD621D" w:rsidRDefault="00BD621D" w:rsidP="00F70D5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D62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срок оказания услуги является единым независимо </w:t>
      </w:r>
      <w:r w:rsidR="005373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BD62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 принципа экстерриториальности и составляет: пять рабочих дней </w:t>
      </w:r>
      <w:r w:rsidR="0053736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BD62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государственного кадастрового учета, семь рабочих дней для государственной регистрации прав и десять рабочих дней для государственного кадастрового учета и государственной регистрации прав при одновременной подаче заявления.</w:t>
      </w:r>
    </w:p>
    <w:p w:rsidR="00E411A5" w:rsidRPr="00E411A5" w:rsidRDefault="00E411A5" w:rsidP="00F70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E411A5">
        <w:rPr>
          <w:rFonts w:ascii="Segoe UI" w:hAnsi="Segoe UI" w:cs="Segoe UI"/>
          <w:color w:val="000000"/>
        </w:rPr>
        <w:t xml:space="preserve">В настоящее время для получения государственных услуг </w:t>
      </w:r>
      <w:proofErr w:type="spellStart"/>
      <w:r w:rsidRPr="00E411A5">
        <w:rPr>
          <w:rFonts w:ascii="Segoe UI" w:hAnsi="Segoe UI" w:cs="Segoe UI"/>
          <w:color w:val="000000"/>
        </w:rPr>
        <w:t>Росреестра</w:t>
      </w:r>
      <w:proofErr w:type="spellEnd"/>
      <w:r w:rsidRPr="00E411A5">
        <w:rPr>
          <w:rFonts w:ascii="Segoe UI" w:hAnsi="Segoe UI" w:cs="Segoe UI"/>
          <w:color w:val="000000"/>
        </w:rPr>
        <w:t xml:space="preserve"> </w:t>
      </w:r>
      <w:r w:rsidR="00537366">
        <w:rPr>
          <w:rFonts w:ascii="Segoe UI" w:hAnsi="Segoe UI" w:cs="Segoe UI"/>
          <w:color w:val="000000"/>
        </w:rPr>
        <w:br/>
      </w:r>
      <w:r w:rsidRPr="00E411A5">
        <w:rPr>
          <w:rFonts w:ascii="Segoe UI" w:hAnsi="Segoe UI" w:cs="Segoe UI"/>
          <w:color w:val="000000"/>
        </w:rPr>
        <w:t xml:space="preserve">по экстерриториальному принципу выделены отдельные офисы в каждом субъекте Российской Федерации. На официальном сайте </w:t>
      </w:r>
      <w:proofErr w:type="spellStart"/>
      <w:r w:rsidRPr="00E411A5">
        <w:rPr>
          <w:rFonts w:ascii="Segoe UI" w:hAnsi="Segoe UI" w:cs="Segoe UI"/>
          <w:color w:val="000000"/>
        </w:rPr>
        <w:t>Росреестра</w:t>
      </w:r>
      <w:proofErr w:type="spellEnd"/>
      <w:r w:rsidRPr="00E411A5">
        <w:rPr>
          <w:rFonts w:ascii="Segoe UI" w:hAnsi="Segoe UI" w:cs="Segoe UI"/>
          <w:color w:val="000000"/>
        </w:rPr>
        <w:t xml:space="preserve"> (</w:t>
      </w:r>
      <w:hyperlink r:id="rId5" w:history="1">
        <w:r w:rsidRPr="00E411A5">
          <w:rPr>
            <w:rStyle w:val="a4"/>
            <w:rFonts w:ascii="Segoe UI" w:hAnsi="Segoe UI" w:cs="Segoe UI"/>
          </w:rPr>
          <w:t>https://rosreestr.ru</w:t>
        </w:r>
      </w:hyperlink>
      <w:r w:rsidRPr="00E411A5">
        <w:rPr>
          <w:rFonts w:ascii="Segoe UI" w:hAnsi="Segoe UI" w:cs="Segoe UI"/>
          <w:color w:val="000000"/>
        </w:rPr>
        <w:t xml:space="preserve">) представлен перечень офисов, где можно подать заявления на осуществление государственного кадастрового учета и (или) государственной регистрации прав </w:t>
      </w:r>
      <w:r w:rsidR="00537366">
        <w:rPr>
          <w:rFonts w:ascii="Segoe UI" w:hAnsi="Segoe UI" w:cs="Segoe UI"/>
          <w:color w:val="000000"/>
        </w:rPr>
        <w:br/>
      </w:r>
      <w:r w:rsidRPr="00E411A5">
        <w:rPr>
          <w:rFonts w:ascii="Segoe UI" w:hAnsi="Segoe UI" w:cs="Segoe UI"/>
          <w:color w:val="000000"/>
        </w:rPr>
        <w:t>на недвижимое имущество, расположенное в других регионах, перейдя в раздел: «</w:t>
      </w:r>
      <w:hyperlink r:id="rId6" w:history="1">
        <w:r w:rsidRPr="00E411A5">
          <w:rPr>
            <w:rStyle w:val="a4"/>
            <w:rFonts w:ascii="Segoe UI" w:hAnsi="Segoe UI" w:cs="Segoe UI"/>
          </w:rPr>
          <w:t>Электронные услуги и сервисы</w:t>
        </w:r>
      </w:hyperlink>
      <w:r w:rsidR="00BD621D">
        <w:rPr>
          <w:rFonts w:ascii="Segoe UI" w:hAnsi="Segoe UI" w:cs="Segoe UI"/>
          <w:color w:val="000000"/>
        </w:rPr>
        <w:t>/Офисы и приемные/</w:t>
      </w:r>
      <w:r w:rsidRPr="00E411A5">
        <w:rPr>
          <w:rFonts w:ascii="Segoe UI" w:hAnsi="Segoe UI" w:cs="Segoe UI"/>
          <w:color w:val="000000"/>
        </w:rPr>
        <w:t xml:space="preserve">Предварительная запись </w:t>
      </w:r>
      <w:r w:rsidR="00537366">
        <w:rPr>
          <w:rFonts w:ascii="Segoe UI" w:hAnsi="Segoe UI" w:cs="Segoe UI"/>
          <w:color w:val="000000"/>
        </w:rPr>
        <w:br/>
      </w:r>
      <w:r w:rsidRPr="00E411A5">
        <w:rPr>
          <w:rFonts w:ascii="Segoe UI" w:hAnsi="Segoe UI" w:cs="Segoe UI"/>
          <w:color w:val="000000"/>
        </w:rPr>
        <w:t>на прием».</w:t>
      </w:r>
    </w:p>
    <w:p w:rsidR="00E411A5" w:rsidRDefault="00095F2D" w:rsidP="00F70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</w:t>
      </w:r>
      <w:r w:rsidR="00E411A5" w:rsidRPr="00E411A5">
        <w:rPr>
          <w:rFonts w:ascii="Segoe UI" w:hAnsi="Segoe UI" w:cs="Segoe UI"/>
          <w:color w:val="000000"/>
        </w:rPr>
        <w:t xml:space="preserve">а </w:t>
      </w:r>
      <w:r>
        <w:rPr>
          <w:rFonts w:ascii="Segoe UI" w:hAnsi="Segoe UI" w:cs="Segoe UI"/>
          <w:color w:val="000000"/>
        </w:rPr>
        <w:t xml:space="preserve">6 месяцев </w:t>
      </w:r>
      <w:r w:rsidR="00E411A5" w:rsidRPr="00E411A5">
        <w:rPr>
          <w:rFonts w:ascii="Segoe UI" w:hAnsi="Segoe UI" w:cs="Segoe UI"/>
          <w:color w:val="000000"/>
        </w:rPr>
        <w:t>20</w:t>
      </w:r>
      <w:r>
        <w:rPr>
          <w:rFonts w:ascii="Segoe UI" w:hAnsi="Segoe UI" w:cs="Segoe UI"/>
          <w:color w:val="000000"/>
        </w:rPr>
        <w:t>20</w:t>
      </w:r>
      <w:r w:rsidR="00E411A5" w:rsidRPr="00E411A5">
        <w:rPr>
          <w:rFonts w:ascii="Segoe UI" w:hAnsi="Segoe UI" w:cs="Segoe UI"/>
          <w:color w:val="000000"/>
        </w:rPr>
        <w:t xml:space="preserve"> год</w:t>
      </w:r>
      <w:r>
        <w:rPr>
          <w:rFonts w:ascii="Segoe UI" w:hAnsi="Segoe UI" w:cs="Segoe UI"/>
          <w:color w:val="000000"/>
        </w:rPr>
        <w:t>а</w:t>
      </w:r>
      <w:r w:rsidR="00E411A5" w:rsidRPr="00E411A5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общее </w:t>
      </w:r>
      <w:r w:rsidR="00E411A5" w:rsidRPr="00E411A5">
        <w:rPr>
          <w:rFonts w:ascii="Segoe UI" w:hAnsi="Segoe UI" w:cs="Segoe UI"/>
          <w:color w:val="000000"/>
        </w:rPr>
        <w:t xml:space="preserve">количество заявлений, поступивших </w:t>
      </w:r>
      <w:r w:rsidR="00537366">
        <w:rPr>
          <w:rFonts w:ascii="Segoe UI" w:hAnsi="Segoe UI" w:cs="Segoe UI"/>
          <w:color w:val="000000"/>
        </w:rPr>
        <w:br/>
      </w:r>
      <w:r w:rsidR="00E411A5" w:rsidRPr="00E411A5">
        <w:rPr>
          <w:rFonts w:ascii="Segoe UI" w:hAnsi="Segoe UI" w:cs="Segoe UI"/>
          <w:color w:val="000000"/>
        </w:rPr>
        <w:t xml:space="preserve">на обработку в Управление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Смоленской области </w:t>
      </w:r>
      <w:r w:rsidR="00E411A5" w:rsidRPr="00E411A5">
        <w:rPr>
          <w:rFonts w:ascii="Segoe UI" w:hAnsi="Segoe UI" w:cs="Segoe UI"/>
          <w:color w:val="000000"/>
        </w:rPr>
        <w:t xml:space="preserve">из других регионов, </w:t>
      </w:r>
      <w:r w:rsidRPr="00E411A5">
        <w:rPr>
          <w:rFonts w:ascii="Segoe UI" w:hAnsi="Segoe UI" w:cs="Segoe UI"/>
          <w:color w:val="000000"/>
        </w:rPr>
        <w:t xml:space="preserve">о государственном кадастровом учете </w:t>
      </w:r>
      <w:r>
        <w:rPr>
          <w:rFonts w:ascii="Segoe UI" w:hAnsi="Segoe UI" w:cs="Segoe UI"/>
          <w:color w:val="000000"/>
        </w:rPr>
        <w:t>и (или)</w:t>
      </w:r>
      <w:r w:rsidR="00E411A5" w:rsidRPr="00E411A5">
        <w:rPr>
          <w:rFonts w:ascii="Segoe UI" w:hAnsi="Segoe UI" w:cs="Segoe UI"/>
          <w:color w:val="000000"/>
        </w:rPr>
        <w:t xml:space="preserve"> государственную регистраци</w:t>
      </w:r>
      <w:r>
        <w:rPr>
          <w:rFonts w:ascii="Segoe UI" w:hAnsi="Segoe UI" w:cs="Segoe UI"/>
          <w:color w:val="000000"/>
        </w:rPr>
        <w:t>и</w:t>
      </w:r>
      <w:r w:rsidR="00E411A5" w:rsidRPr="00E411A5">
        <w:rPr>
          <w:rFonts w:ascii="Segoe UI" w:hAnsi="Segoe UI" w:cs="Segoe UI"/>
          <w:color w:val="000000"/>
        </w:rPr>
        <w:t xml:space="preserve"> прав на объекты недвижимости, расположенные на территории </w:t>
      </w:r>
      <w:r>
        <w:rPr>
          <w:rFonts w:ascii="Segoe UI" w:hAnsi="Segoe UI" w:cs="Segoe UI"/>
          <w:color w:val="000000"/>
        </w:rPr>
        <w:t>Смоленской</w:t>
      </w:r>
      <w:r w:rsidR="00E411A5" w:rsidRPr="00E411A5">
        <w:rPr>
          <w:rFonts w:ascii="Segoe UI" w:hAnsi="Segoe UI" w:cs="Segoe UI"/>
          <w:color w:val="000000"/>
        </w:rPr>
        <w:t xml:space="preserve"> области, составило </w:t>
      </w:r>
      <w:r w:rsidR="006176D7" w:rsidRPr="00537366">
        <w:rPr>
          <w:rFonts w:ascii="Segoe UI" w:hAnsi="Segoe UI" w:cs="Segoe UI"/>
          <w:color w:val="000000" w:themeColor="text1"/>
        </w:rPr>
        <w:t>1446</w:t>
      </w:r>
      <w:r w:rsidR="00E411A5" w:rsidRPr="00537366">
        <w:rPr>
          <w:rFonts w:ascii="Segoe UI" w:hAnsi="Segoe UI" w:cs="Segoe UI"/>
          <w:color w:val="000000" w:themeColor="text1"/>
        </w:rPr>
        <w:t xml:space="preserve"> заявлени</w:t>
      </w:r>
      <w:r w:rsidR="006176D7" w:rsidRPr="00537366">
        <w:rPr>
          <w:rFonts w:ascii="Segoe UI" w:hAnsi="Segoe UI" w:cs="Segoe UI"/>
          <w:color w:val="000000" w:themeColor="text1"/>
        </w:rPr>
        <w:t>й</w:t>
      </w:r>
      <w:r w:rsidR="006176D7">
        <w:rPr>
          <w:rFonts w:ascii="Segoe UI" w:hAnsi="Segoe UI" w:cs="Segoe UI"/>
          <w:color w:val="000000"/>
        </w:rPr>
        <w:t>. За аналогичный период 2019 года поступило 1399 заявлений.</w:t>
      </w:r>
    </w:p>
    <w:p w:rsidR="006176D7" w:rsidRPr="007629C5" w:rsidRDefault="006176D7" w:rsidP="00762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6176D7">
        <w:rPr>
          <w:rFonts w:ascii="Segoe UI" w:hAnsi="Segoe UI" w:cs="Segoe UI"/>
          <w:color w:val="000000"/>
        </w:rPr>
        <w:t xml:space="preserve">На территории Смоленской области прием документов </w:t>
      </w:r>
      <w:r w:rsidR="00537366">
        <w:rPr>
          <w:rFonts w:ascii="Segoe UI" w:hAnsi="Segoe UI" w:cs="Segoe UI"/>
          <w:color w:val="000000"/>
        </w:rPr>
        <w:br/>
      </w:r>
      <w:r w:rsidRPr="006176D7">
        <w:rPr>
          <w:rFonts w:ascii="Segoe UI" w:hAnsi="Segoe UI" w:cs="Segoe UI"/>
          <w:color w:val="000000"/>
        </w:rPr>
        <w:t xml:space="preserve">по экстерриториальному принципу осуществляется в офисах </w:t>
      </w:r>
      <w:r w:rsidRPr="00E411A5">
        <w:rPr>
          <w:rFonts w:ascii="Segoe UI" w:hAnsi="Segoe UI" w:cs="Segoe UI"/>
          <w:color w:val="000000"/>
        </w:rPr>
        <w:t xml:space="preserve">приема-выдачи </w:t>
      </w:r>
      <w:r w:rsidRPr="00E411A5">
        <w:rPr>
          <w:rFonts w:ascii="Segoe UI" w:hAnsi="Segoe UI" w:cs="Segoe UI"/>
          <w:color w:val="000000"/>
        </w:rPr>
        <w:lastRenderedPageBreak/>
        <w:t>документов</w:t>
      </w:r>
      <w:r>
        <w:rPr>
          <w:rFonts w:ascii="Segoe UI" w:hAnsi="Segoe UI" w:cs="Segoe UI"/>
          <w:color w:val="000000"/>
          <w:shd w:val="clear" w:color="auto" w:fill="FFFFFF"/>
        </w:rPr>
        <w:t xml:space="preserve"> филиала ФГБУ «</w:t>
      </w:r>
      <w:r w:rsidRPr="006176D7">
        <w:rPr>
          <w:rFonts w:ascii="Segoe UI" w:hAnsi="Segoe UI" w:cs="Segoe UI"/>
          <w:color w:val="000000"/>
          <w:shd w:val="clear" w:color="auto" w:fill="FFFFFF"/>
        </w:rPr>
        <w:t>ФКП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</w:t>
      </w:r>
      <w:r w:rsidRPr="006176D7">
        <w:rPr>
          <w:rFonts w:ascii="Segoe UI" w:hAnsi="Segoe UI" w:cs="Segoe UI"/>
          <w:color w:val="000000"/>
          <w:shd w:val="clear" w:color="auto" w:fill="FFFFFF"/>
        </w:rPr>
        <w:t xml:space="preserve"> по Смоленской области</w:t>
      </w:r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Pr="00E411A5">
        <w:rPr>
          <w:rFonts w:ascii="Segoe UI" w:hAnsi="Segoe UI" w:cs="Segoe UI"/>
          <w:color w:val="000000"/>
        </w:rPr>
        <w:t xml:space="preserve">расположенных </w:t>
      </w:r>
      <w:r w:rsidRPr="007629C5">
        <w:rPr>
          <w:rFonts w:ascii="Segoe UI" w:hAnsi="Segoe UI" w:cs="Segoe UI"/>
          <w:color w:val="000000" w:themeColor="text1"/>
        </w:rPr>
        <w:t>по следующим адресам:</w:t>
      </w:r>
    </w:p>
    <w:p w:rsidR="006176D7" w:rsidRDefault="00585A73" w:rsidP="007629C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г. Смоленск, ул. Полтавская, д. 8, к. 401;</w:t>
      </w:r>
    </w:p>
    <w:p w:rsidR="00585A73" w:rsidRDefault="00585A73" w:rsidP="007629C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г. Ярцево, ул. Гагарина, д. 15;</w:t>
      </w:r>
    </w:p>
    <w:p w:rsidR="00585A73" w:rsidRDefault="00585A73" w:rsidP="007629C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г. Рославль, 12 </w:t>
      </w:r>
      <w:proofErr w:type="spellStart"/>
      <w:r>
        <w:rPr>
          <w:rFonts w:ascii="Segoe UI" w:hAnsi="Segoe UI" w:cs="Segoe UI"/>
          <w:color w:val="000000"/>
        </w:rPr>
        <w:t>мкр</w:t>
      </w:r>
      <w:proofErr w:type="spellEnd"/>
      <w:r>
        <w:rPr>
          <w:rFonts w:ascii="Segoe UI" w:hAnsi="Segoe UI" w:cs="Segoe UI"/>
          <w:color w:val="000000"/>
        </w:rPr>
        <w:t>-н, д. 5;</w:t>
      </w:r>
    </w:p>
    <w:p w:rsidR="00585A73" w:rsidRDefault="00585A73" w:rsidP="007629C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г. Вязьма, пер. Загородный, д. 2а.</w:t>
      </w:r>
    </w:p>
    <w:p w:rsidR="00585A73" w:rsidRPr="006176D7" w:rsidRDefault="00585A73" w:rsidP="007629C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11304" w:rsidRDefault="00211304" w:rsidP="00D8742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87423" w:rsidRPr="00D87423" w:rsidRDefault="00D87423" w:rsidP="00D874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8742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87423" w:rsidRPr="00D87423" w:rsidRDefault="00D87423" w:rsidP="00D874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87423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D8742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87423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87423" w:rsidRPr="00D87423" w:rsidRDefault="00D87423" w:rsidP="00D8742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D87423">
        <w:rPr>
          <w:rFonts w:ascii="Segoe UI" w:hAnsi="Segoe UI" w:cs="Segoe UI"/>
          <w:sz w:val="20"/>
          <w:szCs w:val="20"/>
          <w:lang w:val="en-US"/>
        </w:rPr>
        <w:t>E</w:t>
      </w:r>
      <w:r w:rsidRPr="00537366">
        <w:rPr>
          <w:rFonts w:ascii="Segoe UI" w:hAnsi="Segoe UI" w:cs="Segoe UI"/>
          <w:sz w:val="20"/>
          <w:szCs w:val="20"/>
          <w:lang w:val="en-US"/>
        </w:rPr>
        <w:t>-</w:t>
      </w:r>
      <w:r w:rsidRPr="00D87423">
        <w:rPr>
          <w:rFonts w:ascii="Segoe UI" w:hAnsi="Segoe UI" w:cs="Segoe UI"/>
          <w:sz w:val="20"/>
          <w:szCs w:val="20"/>
          <w:lang w:val="en-US"/>
        </w:rPr>
        <w:t>mail: 67_upr@rosreestr.ru</w:t>
      </w:r>
    </w:p>
    <w:p w:rsidR="00D87423" w:rsidRPr="00D87423" w:rsidRDefault="009A6A59" w:rsidP="00D8742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="00D87423" w:rsidRPr="00D87423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D87423" w:rsidRPr="00D87423" w:rsidRDefault="00D87423" w:rsidP="00D874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87423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D87423" w:rsidRPr="00D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8"/>
    <w:rsid w:val="00095F2D"/>
    <w:rsid w:val="000F4F02"/>
    <w:rsid w:val="00211304"/>
    <w:rsid w:val="002755FD"/>
    <w:rsid w:val="00537366"/>
    <w:rsid w:val="00585A73"/>
    <w:rsid w:val="006176D7"/>
    <w:rsid w:val="007629C5"/>
    <w:rsid w:val="008325C8"/>
    <w:rsid w:val="008D0D94"/>
    <w:rsid w:val="009A6A59"/>
    <w:rsid w:val="009A6BF2"/>
    <w:rsid w:val="00BD621D"/>
    <w:rsid w:val="00D87423"/>
    <w:rsid w:val="00E411A5"/>
    <w:rsid w:val="00F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A592"/>
  <w15:chartTrackingRefBased/>
  <w15:docId w15:val="{7FFD8D78-A694-462D-8F96-C037500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eservices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15</cp:revision>
  <dcterms:created xsi:type="dcterms:W3CDTF">2020-06-22T12:26:00Z</dcterms:created>
  <dcterms:modified xsi:type="dcterms:W3CDTF">2020-07-27T06:23:00Z</dcterms:modified>
</cp:coreProperties>
</file>