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B1" w:rsidRDefault="002209B1" w:rsidP="00A61FA9">
      <w:pPr>
        <w:spacing w:after="0" w:line="240" w:lineRule="auto"/>
        <w:jc w:val="both"/>
        <w:rPr>
          <w:rFonts w:ascii="Segoe UI" w:hAnsi="Segoe UI" w:cs="Segoe UI"/>
          <w:color w:val="000000"/>
          <w:sz w:val="24"/>
          <w:szCs w:val="24"/>
          <w:shd w:val="clear" w:color="auto" w:fill="FFFFFF"/>
        </w:rPr>
      </w:pPr>
      <w:r w:rsidRPr="009C02AD">
        <w:rPr>
          <w:noProof/>
          <w:u w:color="000000"/>
          <w:lang w:eastAsia="ru-RU"/>
        </w:rPr>
        <mc:AlternateContent>
          <mc:Choice Requires="wps">
            <w:drawing>
              <wp:anchor distT="0" distB="0" distL="114300" distR="114300" simplePos="0" relativeHeight="251659264" behindDoc="0" locked="0" layoutInCell="1" allowOverlap="1" wp14:anchorId="3D8E703F" wp14:editId="1C74F7F5">
                <wp:simplePos x="0" y="0"/>
                <wp:positionH relativeFrom="column">
                  <wp:posOffset>910590</wp:posOffset>
                </wp:positionH>
                <wp:positionV relativeFrom="paragraph">
                  <wp:posOffset>432435</wp:posOffset>
                </wp:positionV>
                <wp:extent cx="1952625" cy="771525"/>
                <wp:effectExtent l="0" t="0" r="28575"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71525"/>
                        </a:xfrm>
                        <a:prstGeom prst="rect">
                          <a:avLst/>
                        </a:prstGeom>
                        <a:solidFill>
                          <a:srgbClr val="FFFFFF"/>
                        </a:solidFill>
                        <a:ln w="9525">
                          <a:solidFill>
                            <a:srgbClr val="FFFFFF"/>
                          </a:solidFill>
                          <a:miter lim="800000"/>
                          <a:headEnd/>
                          <a:tailEnd/>
                        </a:ln>
                      </wps:spPr>
                      <wps:txbx>
                        <w:txbxContent>
                          <w:p w:rsidR="002209B1" w:rsidRDefault="002209B1" w:rsidP="002209B1">
                            <w:pPr>
                              <w:spacing w:after="0"/>
                              <w:rPr>
                                <w:rFonts w:ascii="Segoe UI" w:hAnsi="Segoe UI" w:cs="Segoe UI"/>
                                <w:b/>
                                <w:bCs/>
                                <w:color w:val="006FB8"/>
                                <w:sz w:val="16"/>
                                <w:szCs w:val="16"/>
                              </w:rPr>
                            </w:pPr>
                            <w:r w:rsidRPr="005275D5">
                              <w:rPr>
                                <w:rFonts w:ascii="Segoe UI" w:hAnsi="Segoe UI" w:cs="Segoe UI"/>
                                <w:b/>
                                <w:bCs/>
                                <w:color w:val="006FB8"/>
                                <w:sz w:val="16"/>
                                <w:szCs w:val="16"/>
                              </w:rPr>
                              <w:t>Управление Федеральной службы</w:t>
                            </w:r>
                            <w:r>
                              <w:rPr>
                                <w:rFonts w:ascii="Segoe UI" w:hAnsi="Segoe UI" w:cs="Segoe UI"/>
                                <w:color w:val="006FB8"/>
                                <w:sz w:val="16"/>
                                <w:szCs w:val="16"/>
                              </w:rPr>
                              <w:t xml:space="preserve"> </w:t>
                            </w:r>
                            <w:r w:rsidRPr="005275D5">
                              <w:rPr>
                                <w:rFonts w:ascii="Segoe UI" w:hAnsi="Segoe UI" w:cs="Segoe UI"/>
                                <w:b/>
                                <w:bCs/>
                                <w:color w:val="006FB8"/>
                                <w:sz w:val="16"/>
                                <w:szCs w:val="16"/>
                              </w:rPr>
                              <w:t xml:space="preserve">государственной регистрации, </w:t>
                            </w:r>
                          </w:p>
                          <w:p w:rsidR="002209B1" w:rsidRDefault="002209B1" w:rsidP="002209B1">
                            <w:pPr>
                              <w:spacing w:after="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r>
                              <w:rPr>
                                <w:rFonts w:ascii="Segoe UI" w:hAnsi="Segoe UI" w:cs="Segoe UI"/>
                                <w:color w:val="006FB8"/>
                                <w:sz w:val="16"/>
                                <w:szCs w:val="16"/>
                              </w:rPr>
                              <w:t xml:space="preserve"> </w:t>
                            </w:r>
                          </w:p>
                          <w:p w:rsidR="002209B1" w:rsidRPr="00DD5228" w:rsidRDefault="002209B1" w:rsidP="002209B1">
                            <w:pPr>
                              <w:spacing w:after="0"/>
                              <w:rPr>
                                <w:rFonts w:ascii="Segoe UI" w:hAnsi="Segoe UI" w:cs="Segoe UI"/>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E703F" id="_x0000_t202" coordsize="21600,21600" o:spt="202" path="m,l,21600r21600,l21600,xe">
                <v:stroke joinstyle="miter"/>
                <v:path gradientshapeok="t" o:connecttype="rect"/>
              </v:shapetype>
              <v:shape id="Надпись 5" o:spid="_x0000_s1026" type="#_x0000_t202" style="position:absolute;left:0;text-align:left;margin-left:71.7pt;margin-top:34.05pt;width:153.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" strokecolor="white">
                <v:textbox>
                  <w:txbxContent>
                    <w:p w:rsidR="002209B1" w:rsidRDefault="002209B1" w:rsidP="002209B1">
                      <w:pPr>
                        <w:spacing w:after="0"/>
                        <w:rPr>
                          <w:rFonts w:ascii="Segoe UI" w:hAnsi="Segoe UI" w:cs="Segoe UI"/>
                          <w:b/>
                          <w:bCs/>
                          <w:color w:val="006FB8"/>
                          <w:sz w:val="16"/>
                          <w:szCs w:val="16"/>
                        </w:rPr>
                      </w:pPr>
                      <w:r w:rsidRPr="005275D5">
                        <w:rPr>
                          <w:rFonts w:ascii="Segoe UI" w:hAnsi="Segoe UI" w:cs="Segoe UI"/>
                          <w:b/>
                          <w:bCs/>
                          <w:color w:val="006FB8"/>
                          <w:sz w:val="16"/>
                          <w:szCs w:val="16"/>
                        </w:rPr>
                        <w:t>Управление Федеральной службы</w:t>
                      </w:r>
                      <w:r>
                        <w:rPr>
                          <w:rFonts w:ascii="Segoe UI" w:hAnsi="Segoe UI" w:cs="Segoe UI"/>
                          <w:color w:val="006FB8"/>
                          <w:sz w:val="16"/>
                          <w:szCs w:val="16"/>
                        </w:rPr>
                        <w:t xml:space="preserve"> </w:t>
                      </w:r>
                      <w:r w:rsidRPr="005275D5">
                        <w:rPr>
                          <w:rFonts w:ascii="Segoe UI" w:hAnsi="Segoe UI" w:cs="Segoe UI"/>
                          <w:b/>
                          <w:bCs/>
                          <w:color w:val="006FB8"/>
                          <w:sz w:val="16"/>
                          <w:szCs w:val="16"/>
                        </w:rPr>
                        <w:t xml:space="preserve">государственной регистрации, </w:t>
                      </w:r>
                    </w:p>
                    <w:p w:rsidR="002209B1" w:rsidRDefault="002209B1" w:rsidP="002209B1">
                      <w:pPr>
                        <w:spacing w:after="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r>
                        <w:rPr>
                          <w:rFonts w:ascii="Segoe UI" w:hAnsi="Segoe UI" w:cs="Segoe UI"/>
                          <w:color w:val="006FB8"/>
                          <w:sz w:val="16"/>
                          <w:szCs w:val="16"/>
                        </w:rPr>
                        <w:t xml:space="preserve"> </w:t>
                      </w:r>
                    </w:p>
                    <w:p w:rsidR="002209B1" w:rsidRPr="00DD5228" w:rsidRDefault="002209B1" w:rsidP="002209B1">
                      <w:pPr>
                        <w:spacing w:after="0"/>
                        <w:rPr>
                          <w:rFonts w:ascii="Segoe UI" w:hAnsi="Segoe UI" w:cs="Segoe UI"/>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BB5D4D">
        <w:rPr>
          <w:noProof/>
          <w:lang w:eastAsia="ru-RU"/>
        </w:rPr>
        <w:drawing>
          <wp:inline distT="0" distB="0" distL="0" distR="0" wp14:anchorId="29BE8C62" wp14:editId="0E1C5436">
            <wp:extent cx="3228975" cy="12668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2209B1" w:rsidRDefault="002209B1" w:rsidP="00A61FA9">
      <w:pPr>
        <w:spacing w:after="0" w:line="240" w:lineRule="auto"/>
        <w:jc w:val="both"/>
        <w:rPr>
          <w:rFonts w:ascii="Segoe UI" w:hAnsi="Segoe UI" w:cs="Segoe UI"/>
          <w:color w:val="000000"/>
          <w:sz w:val="24"/>
          <w:szCs w:val="24"/>
          <w:shd w:val="clear" w:color="auto" w:fill="FFFFFF"/>
        </w:rPr>
      </w:pPr>
    </w:p>
    <w:p w:rsidR="002209B1" w:rsidRPr="002209B1" w:rsidRDefault="002209B1" w:rsidP="002209B1">
      <w:pPr>
        <w:spacing w:after="0" w:line="240" w:lineRule="auto"/>
        <w:jc w:val="center"/>
        <w:rPr>
          <w:rFonts w:ascii="Segoe UI" w:hAnsi="Segoe UI" w:cs="Segoe UI"/>
          <w:b/>
          <w:color w:val="000000"/>
          <w:sz w:val="32"/>
          <w:szCs w:val="32"/>
          <w:shd w:val="clear" w:color="auto" w:fill="FFFFFF"/>
        </w:rPr>
      </w:pPr>
      <w:r>
        <w:rPr>
          <w:rFonts w:ascii="Segoe UI" w:hAnsi="Segoe UI" w:cs="Segoe UI"/>
          <w:b/>
          <w:color w:val="000000"/>
          <w:sz w:val="32"/>
          <w:szCs w:val="32"/>
          <w:shd w:val="clear" w:color="auto" w:fill="FFFFFF"/>
        </w:rPr>
        <w:t>Оформляя</w:t>
      </w:r>
      <w:r w:rsidRPr="002209B1">
        <w:rPr>
          <w:rFonts w:ascii="Segoe UI" w:hAnsi="Segoe UI" w:cs="Segoe UI"/>
          <w:b/>
          <w:color w:val="000000"/>
          <w:sz w:val="32"/>
          <w:szCs w:val="32"/>
          <w:shd w:val="clear" w:color="auto" w:fill="FFFFFF"/>
        </w:rPr>
        <w:t xml:space="preserve"> недвижимость в браке в долевую собственность придется обратиться к нотариусу</w:t>
      </w:r>
    </w:p>
    <w:p w:rsidR="002209B1" w:rsidRPr="002209B1" w:rsidRDefault="002209B1" w:rsidP="002209B1">
      <w:pPr>
        <w:spacing w:after="0" w:line="240" w:lineRule="auto"/>
        <w:jc w:val="center"/>
        <w:rPr>
          <w:rFonts w:ascii="Segoe UI" w:hAnsi="Segoe UI" w:cs="Segoe UI"/>
          <w:b/>
          <w:color w:val="000000"/>
          <w:sz w:val="32"/>
          <w:szCs w:val="32"/>
          <w:shd w:val="clear" w:color="auto" w:fill="FFFFFF"/>
        </w:rPr>
      </w:pPr>
    </w:p>
    <w:p w:rsidR="002F34B8" w:rsidRPr="00DD12EC" w:rsidRDefault="002F34B8" w:rsidP="002F34B8">
      <w:pPr>
        <w:spacing w:after="0" w:line="240" w:lineRule="auto"/>
        <w:jc w:val="both"/>
        <w:rPr>
          <w:rFonts w:ascii="Segoe UI" w:hAnsi="Segoe UI" w:cs="Segoe UI"/>
          <w:sz w:val="24"/>
          <w:szCs w:val="24"/>
        </w:rPr>
      </w:pPr>
      <w:r w:rsidRPr="00DD12EC">
        <w:rPr>
          <w:rFonts w:ascii="Segoe UI" w:hAnsi="Segoe UI" w:cs="Segoe UI"/>
          <w:sz w:val="24"/>
          <w:szCs w:val="24"/>
        </w:rPr>
        <w:t xml:space="preserve">Управление </w:t>
      </w:r>
      <w:proofErr w:type="spellStart"/>
      <w:r w:rsidRPr="00DD12EC">
        <w:rPr>
          <w:rFonts w:ascii="Segoe UI" w:hAnsi="Segoe UI" w:cs="Segoe UI"/>
          <w:sz w:val="24"/>
          <w:szCs w:val="24"/>
        </w:rPr>
        <w:t>Росреестра</w:t>
      </w:r>
      <w:proofErr w:type="spellEnd"/>
      <w:r w:rsidRPr="00DD12EC">
        <w:rPr>
          <w:rFonts w:ascii="Segoe UI" w:hAnsi="Segoe UI" w:cs="Segoe UI"/>
          <w:sz w:val="24"/>
          <w:szCs w:val="24"/>
        </w:rPr>
        <w:t xml:space="preserve"> по Смоленской области сообщает, что </w:t>
      </w:r>
      <w:r w:rsidR="00911DC6">
        <w:rPr>
          <w:rFonts w:ascii="Segoe UI" w:hAnsi="Segoe UI" w:cs="Segoe UI"/>
          <w:sz w:val="24"/>
          <w:szCs w:val="24"/>
        </w:rPr>
        <w:t>нередко</w:t>
      </w:r>
      <w:r w:rsidRPr="00DD12EC">
        <w:rPr>
          <w:rFonts w:ascii="Segoe UI" w:hAnsi="Segoe UI" w:cs="Segoe UI"/>
          <w:sz w:val="24"/>
          <w:szCs w:val="24"/>
        </w:rPr>
        <w:t xml:space="preserve"> при приобретении супругами объектов недвижимого имущества в общую долевую собственность на регистрацию представляются договора, заключенные в простой письменной форме, что противоречит действующему законодательству и ведет к приостановлению государственной регистрации прав.</w:t>
      </w:r>
    </w:p>
    <w:p w:rsidR="002F34B8" w:rsidRPr="00DD12EC" w:rsidRDefault="002F34B8" w:rsidP="002F34B8">
      <w:pPr>
        <w:spacing w:after="0" w:line="240" w:lineRule="auto"/>
        <w:jc w:val="both"/>
        <w:rPr>
          <w:rFonts w:ascii="Segoe UI" w:hAnsi="Segoe UI" w:cs="Segoe UI"/>
          <w:sz w:val="24"/>
          <w:szCs w:val="24"/>
        </w:rPr>
      </w:pPr>
    </w:p>
    <w:p w:rsidR="002F34B8" w:rsidRPr="00DD12EC" w:rsidRDefault="002F34B8" w:rsidP="002F34B8">
      <w:pPr>
        <w:spacing w:after="0" w:line="240" w:lineRule="auto"/>
        <w:jc w:val="both"/>
        <w:rPr>
          <w:rFonts w:ascii="Segoe UI" w:hAnsi="Segoe UI" w:cs="Segoe UI"/>
          <w:sz w:val="24"/>
          <w:szCs w:val="24"/>
        </w:rPr>
      </w:pPr>
      <w:r w:rsidRPr="00DD12EC">
        <w:rPr>
          <w:rFonts w:ascii="Segoe UI" w:hAnsi="Segoe UI" w:cs="Segoe UI"/>
          <w:sz w:val="24"/>
          <w:szCs w:val="24"/>
        </w:rPr>
        <w:t>Согласно Семейно</w:t>
      </w:r>
      <w:r w:rsidR="00C25C86">
        <w:rPr>
          <w:rFonts w:ascii="Segoe UI" w:hAnsi="Segoe UI" w:cs="Segoe UI"/>
          <w:sz w:val="24"/>
          <w:szCs w:val="24"/>
        </w:rPr>
        <w:t>му кодексу Российской Федерации</w:t>
      </w:r>
      <w:r w:rsidRPr="00DD12EC">
        <w:rPr>
          <w:rFonts w:ascii="Segoe UI" w:hAnsi="Segoe UI" w:cs="Segoe UI"/>
          <w:sz w:val="24"/>
          <w:szCs w:val="24"/>
        </w:rPr>
        <w:t xml:space="preserve"> законным режимом имущества супругов является режим их совместной собственности. Такой режим действует, если брачным договором, заключенным в предусмотренной для него нотариальной форме, не установлено иное. </w:t>
      </w:r>
    </w:p>
    <w:p w:rsidR="002F34B8" w:rsidRPr="00DD12EC" w:rsidRDefault="002F34B8" w:rsidP="002F34B8">
      <w:pPr>
        <w:spacing w:after="0" w:line="240" w:lineRule="auto"/>
        <w:jc w:val="both"/>
        <w:rPr>
          <w:rFonts w:ascii="Segoe UI" w:hAnsi="Segoe UI" w:cs="Segoe UI"/>
          <w:sz w:val="24"/>
          <w:szCs w:val="24"/>
        </w:rPr>
      </w:pPr>
    </w:p>
    <w:p w:rsidR="002F34B8" w:rsidRPr="00DD12EC" w:rsidRDefault="002F34B8" w:rsidP="002F34B8">
      <w:pPr>
        <w:spacing w:after="0" w:line="240" w:lineRule="auto"/>
        <w:jc w:val="both"/>
        <w:rPr>
          <w:rFonts w:ascii="Segoe UI" w:hAnsi="Segoe UI" w:cs="Segoe UI"/>
          <w:sz w:val="24"/>
          <w:szCs w:val="24"/>
        </w:rPr>
      </w:pPr>
      <w:r w:rsidRPr="00DD12EC">
        <w:rPr>
          <w:rFonts w:ascii="Segoe UI" w:hAnsi="Segoe UI" w:cs="Segoe UI"/>
          <w:sz w:val="24"/>
          <w:szCs w:val="24"/>
        </w:rPr>
        <w:t>Изначально предполагается приобретение супругами недвижимости в совместную собственность. Такая сделка при отсутствии обстоятельств, требующих соблюдения обязательной нотариальной формы (несовершеннолетние продавцы и т.д.)</w:t>
      </w:r>
      <w:r w:rsidR="00C25C86">
        <w:rPr>
          <w:rFonts w:ascii="Segoe UI" w:hAnsi="Segoe UI" w:cs="Segoe UI"/>
          <w:sz w:val="24"/>
          <w:szCs w:val="24"/>
        </w:rPr>
        <w:t>,</w:t>
      </w:r>
      <w:r w:rsidRPr="00DD12EC">
        <w:rPr>
          <w:rFonts w:ascii="Segoe UI" w:hAnsi="Segoe UI" w:cs="Segoe UI"/>
          <w:sz w:val="24"/>
          <w:szCs w:val="24"/>
        </w:rPr>
        <w:t xml:space="preserve"> может быть оформлена </w:t>
      </w:r>
      <w:r w:rsidR="00153F32">
        <w:rPr>
          <w:rFonts w:ascii="Segoe UI" w:hAnsi="Segoe UI" w:cs="Segoe UI"/>
          <w:sz w:val="24"/>
          <w:szCs w:val="24"/>
        </w:rPr>
        <w:t xml:space="preserve">договором </w:t>
      </w:r>
      <w:r w:rsidRPr="00DD12EC">
        <w:rPr>
          <w:rFonts w:ascii="Segoe UI" w:hAnsi="Segoe UI" w:cs="Segoe UI"/>
          <w:sz w:val="24"/>
          <w:szCs w:val="24"/>
        </w:rPr>
        <w:t>в простой письменной форме.</w:t>
      </w:r>
    </w:p>
    <w:p w:rsidR="002F34B8" w:rsidRPr="00DD12EC" w:rsidRDefault="002F34B8" w:rsidP="002F34B8">
      <w:pPr>
        <w:spacing w:after="0" w:line="240" w:lineRule="auto"/>
        <w:jc w:val="both"/>
        <w:rPr>
          <w:rFonts w:ascii="Segoe UI" w:hAnsi="Segoe UI" w:cs="Segoe UI"/>
          <w:sz w:val="24"/>
          <w:szCs w:val="24"/>
        </w:rPr>
      </w:pPr>
    </w:p>
    <w:p w:rsidR="00FC345D" w:rsidRPr="00DC040D" w:rsidRDefault="002F34B8" w:rsidP="00FC345D">
      <w:pPr>
        <w:spacing w:after="0" w:line="240" w:lineRule="auto"/>
        <w:jc w:val="both"/>
        <w:rPr>
          <w:rFonts w:ascii="Segoe UI" w:hAnsi="Segoe UI" w:cs="Segoe UI"/>
          <w:sz w:val="24"/>
          <w:szCs w:val="24"/>
        </w:rPr>
      </w:pPr>
      <w:r w:rsidRPr="00DC040D">
        <w:rPr>
          <w:rFonts w:ascii="Segoe UI" w:hAnsi="Segoe UI" w:cs="Segoe UI"/>
          <w:sz w:val="24"/>
          <w:szCs w:val="24"/>
        </w:rPr>
        <w:t>Приобретая в общую долевую собственность объект недвижимого имущества</w:t>
      </w:r>
      <w:r w:rsidR="00C25C86">
        <w:rPr>
          <w:rFonts w:ascii="Segoe UI" w:hAnsi="Segoe UI" w:cs="Segoe UI"/>
          <w:sz w:val="24"/>
          <w:szCs w:val="24"/>
        </w:rPr>
        <w:t xml:space="preserve"> за средства, нажитые в браке</w:t>
      </w:r>
      <w:r w:rsidR="00153F32" w:rsidRPr="00DC040D">
        <w:rPr>
          <w:rFonts w:ascii="Segoe UI" w:hAnsi="Segoe UI" w:cs="Segoe UI"/>
          <w:sz w:val="24"/>
          <w:szCs w:val="24"/>
        </w:rPr>
        <w:t xml:space="preserve"> либо за счет кредитных средств</w:t>
      </w:r>
      <w:r w:rsidRPr="00DC040D">
        <w:rPr>
          <w:rFonts w:ascii="Segoe UI" w:hAnsi="Segoe UI" w:cs="Segoe UI"/>
          <w:sz w:val="24"/>
          <w:szCs w:val="24"/>
        </w:rPr>
        <w:t>, супруги изменяют закрепленный законом режим их совместной собственности, устанавливая отличный, а именно, долевой режим собственности на приобретаемый объект недвижимости. Такой договор</w:t>
      </w:r>
      <w:r w:rsidR="00153F32" w:rsidRPr="00DC040D">
        <w:rPr>
          <w:rFonts w:ascii="Segoe UI" w:hAnsi="Segoe UI" w:cs="Segoe UI"/>
          <w:sz w:val="24"/>
          <w:szCs w:val="24"/>
        </w:rPr>
        <w:t xml:space="preserve"> купли-продажи</w:t>
      </w:r>
      <w:r w:rsidRPr="00DC040D">
        <w:rPr>
          <w:rFonts w:ascii="Segoe UI" w:hAnsi="Segoe UI" w:cs="Segoe UI"/>
          <w:sz w:val="24"/>
          <w:szCs w:val="24"/>
        </w:rPr>
        <w:t xml:space="preserve"> подлежит обязательному нотар</w:t>
      </w:r>
      <w:r w:rsidR="00C25C86">
        <w:rPr>
          <w:rFonts w:ascii="Segoe UI" w:hAnsi="Segoe UI" w:cs="Segoe UI"/>
          <w:sz w:val="24"/>
          <w:szCs w:val="24"/>
        </w:rPr>
        <w:t>иальному удостоверению, так как</w:t>
      </w:r>
      <w:r w:rsidRPr="00DC040D">
        <w:rPr>
          <w:rFonts w:ascii="Segoe UI" w:hAnsi="Segoe UI" w:cs="Segoe UI"/>
          <w:sz w:val="24"/>
          <w:szCs w:val="24"/>
        </w:rPr>
        <w:t xml:space="preserve"> содержит элементы брачного договора, поскольку в нем выражена воля супругов на изменение установленного законом </w:t>
      </w:r>
      <w:r w:rsidR="00DD12EC" w:rsidRPr="00DC040D">
        <w:rPr>
          <w:rFonts w:ascii="Segoe UI" w:hAnsi="Segoe UI" w:cs="Segoe UI"/>
          <w:sz w:val="24"/>
          <w:szCs w:val="24"/>
        </w:rPr>
        <w:t>режима</w:t>
      </w:r>
      <w:r w:rsidRPr="00DC040D">
        <w:rPr>
          <w:rFonts w:ascii="Segoe UI" w:hAnsi="Segoe UI" w:cs="Segoe UI"/>
          <w:sz w:val="24"/>
          <w:szCs w:val="24"/>
        </w:rPr>
        <w:t xml:space="preserve"> совместной собственности. </w:t>
      </w:r>
      <w:r w:rsidR="00153F32" w:rsidRPr="00DC040D">
        <w:rPr>
          <w:rFonts w:ascii="Segoe UI" w:hAnsi="Segoe UI" w:cs="Segoe UI"/>
          <w:sz w:val="24"/>
          <w:szCs w:val="24"/>
        </w:rPr>
        <w:t>Либо к договору купли-продажи</w:t>
      </w:r>
      <w:r w:rsidR="00FC345D" w:rsidRPr="00DC040D">
        <w:rPr>
          <w:rFonts w:ascii="Segoe UI" w:hAnsi="Segoe UI" w:cs="Segoe UI"/>
          <w:sz w:val="24"/>
          <w:szCs w:val="24"/>
        </w:rPr>
        <w:t>, заключенному в простой письменной форме</w:t>
      </w:r>
      <w:r w:rsidR="00DC040D" w:rsidRPr="00DC040D">
        <w:rPr>
          <w:rFonts w:ascii="Segoe UI" w:hAnsi="Segoe UI" w:cs="Segoe UI"/>
          <w:sz w:val="24"/>
          <w:szCs w:val="24"/>
        </w:rPr>
        <w:t>,</w:t>
      </w:r>
      <w:r w:rsidR="00FC345D" w:rsidRPr="00DC040D">
        <w:rPr>
          <w:rFonts w:ascii="Segoe UI" w:hAnsi="Segoe UI" w:cs="Segoe UI"/>
          <w:sz w:val="24"/>
          <w:szCs w:val="24"/>
        </w:rPr>
        <w:t xml:space="preserve"> </w:t>
      </w:r>
      <w:r w:rsidR="00DC040D" w:rsidRPr="00DC040D">
        <w:rPr>
          <w:rFonts w:ascii="Segoe UI" w:hAnsi="Segoe UI" w:cs="Segoe UI"/>
          <w:sz w:val="24"/>
          <w:szCs w:val="24"/>
        </w:rPr>
        <w:t>необходимо приложить</w:t>
      </w:r>
      <w:r w:rsidR="00FC345D" w:rsidRPr="00DC040D">
        <w:rPr>
          <w:rFonts w:ascii="Segoe UI" w:hAnsi="Segoe UI" w:cs="Segoe UI"/>
          <w:sz w:val="24"/>
          <w:szCs w:val="24"/>
        </w:rPr>
        <w:t xml:space="preserve"> нотариально удостоверенный брачный договор, изменяющий режим собственности на имущество супругов, приобретенное в браке.</w:t>
      </w:r>
    </w:p>
    <w:p w:rsidR="002F34B8" w:rsidRPr="00DD12EC" w:rsidRDefault="002F34B8" w:rsidP="002F34B8">
      <w:pPr>
        <w:spacing w:after="0" w:line="240" w:lineRule="auto"/>
        <w:jc w:val="both"/>
        <w:rPr>
          <w:rFonts w:ascii="Segoe UI" w:hAnsi="Segoe UI" w:cs="Segoe UI"/>
          <w:sz w:val="24"/>
          <w:szCs w:val="24"/>
        </w:rPr>
      </w:pPr>
    </w:p>
    <w:p w:rsidR="00D611C2" w:rsidRPr="005C7ABC" w:rsidRDefault="00D53EE0" w:rsidP="00D611C2">
      <w:pPr>
        <w:tabs>
          <w:tab w:val="left" w:pos="2120"/>
        </w:tabs>
        <w:spacing w:after="0"/>
        <w:jc w:val="both"/>
        <w:rPr>
          <w:rFonts w:ascii="Segoe UI" w:eastAsia="Times New Roman" w:hAnsi="Segoe UI" w:cs="Segoe UI"/>
          <w:sz w:val="24"/>
          <w:szCs w:val="24"/>
          <w:lang w:eastAsia="ru-RU"/>
        </w:rPr>
      </w:pPr>
      <w:r w:rsidRPr="005C7ABC">
        <w:rPr>
          <w:rFonts w:ascii="Segoe UI" w:eastAsia="Times New Roman" w:hAnsi="Segoe UI" w:cs="Segoe UI"/>
          <w:sz w:val="24"/>
          <w:szCs w:val="24"/>
          <w:lang w:eastAsia="ru-RU"/>
        </w:rPr>
        <w:t>Н</w:t>
      </w:r>
      <w:r w:rsidR="00D611C2" w:rsidRPr="005C7ABC">
        <w:rPr>
          <w:rFonts w:ascii="Segoe UI" w:eastAsia="Times New Roman" w:hAnsi="Segoe UI" w:cs="Segoe UI"/>
          <w:sz w:val="24"/>
          <w:szCs w:val="24"/>
          <w:lang w:eastAsia="ru-RU"/>
        </w:rPr>
        <w:t xml:space="preserve">отариус Смоленского городского нотариального округа </w:t>
      </w:r>
      <w:r w:rsidRPr="005C7ABC">
        <w:rPr>
          <w:rFonts w:ascii="Segoe UI" w:eastAsia="Times New Roman" w:hAnsi="Segoe UI" w:cs="Segoe UI"/>
          <w:sz w:val="24"/>
          <w:szCs w:val="24"/>
          <w:lang w:eastAsia="ru-RU"/>
        </w:rPr>
        <w:t xml:space="preserve">Ирина </w:t>
      </w:r>
      <w:proofErr w:type="spellStart"/>
      <w:r w:rsidRPr="005C7ABC">
        <w:rPr>
          <w:rFonts w:ascii="Segoe UI" w:eastAsia="Times New Roman" w:hAnsi="Segoe UI" w:cs="Segoe UI"/>
          <w:sz w:val="24"/>
          <w:szCs w:val="24"/>
          <w:lang w:eastAsia="ru-RU"/>
        </w:rPr>
        <w:t>Засимова</w:t>
      </w:r>
      <w:proofErr w:type="spellEnd"/>
      <w:r w:rsidRPr="005C7ABC">
        <w:rPr>
          <w:rFonts w:ascii="Segoe UI" w:eastAsia="Times New Roman" w:hAnsi="Segoe UI" w:cs="Segoe UI"/>
          <w:sz w:val="24"/>
          <w:szCs w:val="24"/>
          <w:lang w:eastAsia="ru-RU"/>
        </w:rPr>
        <w:t xml:space="preserve"> </w:t>
      </w:r>
      <w:r w:rsidR="005C7ABC" w:rsidRPr="005C7ABC">
        <w:rPr>
          <w:rFonts w:ascii="Segoe UI" w:eastAsia="Times New Roman" w:hAnsi="Segoe UI" w:cs="Segoe UI"/>
          <w:sz w:val="24"/>
          <w:szCs w:val="24"/>
          <w:lang w:eastAsia="ru-RU"/>
        </w:rPr>
        <w:t>отметила</w:t>
      </w:r>
      <w:r w:rsidRPr="005C7ABC">
        <w:rPr>
          <w:rFonts w:ascii="Segoe UI" w:eastAsia="Times New Roman" w:hAnsi="Segoe UI" w:cs="Segoe UI"/>
          <w:sz w:val="24"/>
          <w:szCs w:val="24"/>
          <w:lang w:eastAsia="ru-RU"/>
        </w:rPr>
        <w:t>:</w:t>
      </w:r>
    </w:p>
    <w:p w:rsidR="00D53EE0" w:rsidRPr="00D53EE0" w:rsidRDefault="00D53EE0" w:rsidP="00D53EE0">
      <w:pPr>
        <w:shd w:val="clear" w:color="auto" w:fill="FFFFFF"/>
        <w:spacing w:after="0" w:line="240" w:lineRule="auto"/>
        <w:jc w:val="both"/>
        <w:rPr>
          <w:rFonts w:ascii="Segoe UI" w:eastAsia="Times New Roman" w:hAnsi="Segoe UI" w:cs="Segoe UI"/>
          <w:i/>
          <w:color w:val="000000"/>
          <w:sz w:val="24"/>
          <w:szCs w:val="24"/>
          <w:lang w:eastAsia="ru-RU"/>
        </w:rPr>
      </w:pPr>
      <w:r w:rsidRPr="00D53EE0">
        <w:rPr>
          <w:rFonts w:ascii="Segoe UI" w:eastAsia="Times New Roman" w:hAnsi="Segoe UI" w:cs="Segoe UI"/>
          <w:i/>
          <w:color w:val="000000"/>
          <w:sz w:val="24"/>
          <w:szCs w:val="24"/>
          <w:lang w:eastAsia="ru-RU"/>
        </w:rPr>
        <w:t xml:space="preserve">«Зачастую в нотариальную контору обращаются граждане с просьбой удостоверить брачный договор. Брачный договор может быть заключен как до регистрации брака, так и в любое время после регистрации брака. Заключенный до государственной регистрации заключения брака брачный договор вступает в </w:t>
      </w:r>
      <w:r w:rsidRPr="00D53EE0">
        <w:rPr>
          <w:rFonts w:ascii="Segoe UI" w:eastAsia="Times New Roman" w:hAnsi="Segoe UI" w:cs="Segoe UI"/>
          <w:i/>
          <w:color w:val="000000"/>
          <w:sz w:val="24"/>
          <w:szCs w:val="24"/>
          <w:lang w:eastAsia="ru-RU"/>
        </w:rPr>
        <w:lastRenderedPageBreak/>
        <w:t>силу со дня государственной регистрации брака. Брачный договор заключается в письменном виде и подлежит обязательному нотариальному удостоверению. Этим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или на его отдельные виды каждого супруга. Брачный договор может быть заключен как в отношении имеющего</w:t>
      </w:r>
      <w:r w:rsidR="00C25C86">
        <w:rPr>
          <w:rFonts w:ascii="Segoe UI" w:eastAsia="Times New Roman" w:hAnsi="Segoe UI" w:cs="Segoe UI"/>
          <w:i/>
          <w:color w:val="000000"/>
          <w:sz w:val="24"/>
          <w:szCs w:val="24"/>
          <w:lang w:eastAsia="ru-RU"/>
        </w:rPr>
        <w:t>ся</w:t>
      </w:r>
      <w:r w:rsidRPr="00D53EE0">
        <w:rPr>
          <w:rFonts w:ascii="Segoe UI" w:eastAsia="Times New Roman" w:hAnsi="Segoe UI" w:cs="Segoe UI"/>
          <w:i/>
          <w:color w:val="000000"/>
          <w:sz w:val="24"/>
          <w:szCs w:val="24"/>
          <w:lang w:eastAsia="ru-RU"/>
        </w:rPr>
        <w:t xml:space="preserve">, так и в отношении будущего имущества супругов. Наличие брачного договора позволяет супругам самостоятельно, без согласия другого супруга, приобретать, отчуждать, закладывать, </w:t>
      </w:r>
      <w:r>
        <w:rPr>
          <w:rFonts w:ascii="Segoe UI" w:eastAsia="Times New Roman" w:hAnsi="Segoe UI" w:cs="Segoe UI"/>
          <w:i/>
          <w:color w:val="000000"/>
          <w:sz w:val="24"/>
          <w:szCs w:val="24"/>
          <w:lang w:eastAsia="ru-RU"/>
        </w:rPr>
        <w:t>обменивать недвижимое имущество»</w:t>
      </w:r>
    </w:p>
    <w:p w:rsidR="007F75E6" w:rsidRDefault="007F75E6" w:rsidP="00D611C2">
      <w:pPr>
        <w:shd w:val="clear" w:color="auto" w:fill="FFFFFF"/>
        <w:spacing w:after="0" w:line="240" w:lineRule="auto"/>
        <w:jc w:val="both"/>
        <w:rPr>
          <w:rFonts w:ascii="Segoe UI" w:hAnsi="Segoe UI" w:cs="Segoe UI"/>
          <w:b/>
          <w:color w:val="000000"/>
          <w:sz w:val="24"/>
          <w:szCs w:val="24"/>
          <w:shd w:val="clear" w:color="auto" w:fill="FFFFFF"/>
        </w:rPr>
      </w:pPr>
    </w:p>
    <w:p w:rsidR="00750B71" w:rsidRPr="00911DC6" w:rsidRDefault="00750B71" w:rsidP="002209B1">
      <w:pPr>
        <w:spacing w:after="200" w:line="276" w:lineRule="auto"/>
        <w:rPr>
          <w:rFonts w:ascii="Segoe UI" w:eastAsia="Calibri" w:hAnsi="Segoe UI" w:cs="Segoe UI"/>
          <w:b/>
          <w:sz w:val="24"/>
          <w:szCs w:val="24"/>
          <w:u w:val="single"/>
        </w:rPr>
      </w:pPr>
      <w:proofErr w:type="spellStart"/>
      <w:r w:rsidRPr="00911DC6">
        <w:rPr>
          <w:rFonts w:ascii="Segoe UI" w:eastAsia="Calibri" w:hAnsi="Segoe UI" w:cs="Segoe UI"/>
          <w:b/>
          <w:sz w:val="24"/>
          <w:szCs w:val="24"/>
          <w:u w:val="single"/>
        </w:rPr>
        <w:t>Справочно</w:t>
      </w:r>
      <w:proofErr w:type="spellEnd"/>
      <w:r w:rsidRPr="00911DC6">
        <w:rPr>
          <w:rFonts w:ascii="Segoe UI" w:eastAsia="Calibri" w:hAnsi="Segoe UI" w:cs="Segoe UI"/>
          <w:b/>
          <w:sz w:val="24"/>
          <w:szCs w:val="24"/>
          <w:u w:val="single"/>
        </w:rPr>
        <w:t>.</w:t>
      </w:r>
    </w:p>
    <w:p w:rsidR="00750B71" w:rsidRPr="00750B71" w:rsidRDefault="00750B71" w:rsidP="00750B71">
      <w:pPr>
        <w:spacing w:after="0" w:line="240" w:lineRule="auto"/>
        <w:jc w:val="both"/>
        <w:rPr>
          <w:rFonts w:ascii="Segoe UI" w:hAnsi="Segoe UI" w:cs="Segoe UI"/>
          <w:b/>
          <w:color w:val="000000" w:themeColor="text1"/>
          <w:sz w:val="24"/>
          <w:szCs w:val="24"/>
          <w:shd w:val="clear" w:color="auto" w:fill="FFFFFF"/>
        </w:rPr>
      </w:pPr>
      <w:r w:rsidRPr="00750B71">
        <w:rPr>
          <w:rFonts w:ascii="Segoe UI" w:hAnsi="Segoe UI" w:cs="Segoe UI"/>
          <w:color w:val="000000" w:themeColor="text1"/>
          <w:sz w:val="24"/>
          <w:szCs w:val="24"/>
          <w:shd w:val="clear" w:color="auto" w:fill="FFFFFF"/>
        </w:rPr>
        <w:t xml:space="preserve">Совместная собственность — это когда объект недвижимости в равной степени принадлежит всем собственникам. </w:t>
      </w:r>
      <w:r w:rsidRPr="00750B71">
        <w:rPr>
          <w:rStyle w:val="a5"/>
          <w:rFonts w:ascii="Segoe UI" w:hAnsi="Segoe UI" w:cs="Segoe UI"/>
          <w:b w:val="0"/>
          <w:bCs w:val="0"/>
          <w:color w:val="000000" w:themeColor="text1"/>
          <w:sz w:val="24"/>
          <w:szCs w:val="24"/>
          <w:shd w:val="clear" w:color="auto" w:fill="FFFFFF"/>
        </w:rPr>
        <w:t>Объект не разделен на доли, и права каждого владельца считаются равноценными</w:t>
      </w:r>
      <w:r>
        <w:rPr>
          <w:rStyle w:val="a5"/>
          <w:rFonts w:ascii="Segoe UI" w:hAnsi="Segoe UI" w:cs="Segoe UI"/>
          <w:b w:val="0"/>
          <w:bCs w:val="0"/>
          <w:color w:val="000000" w:themeColor="text1"/>
          <w:sz w:val="24"/>
          <w:szCs w:val="24"/>
          <w:shd w:val="clear" w:color="auto" w:fill="FFFFFF"/>
        </w:rPr>
        <w:t>.</w:t>
      </w:r>
    </w:p>
    <w:p w:rsidR="00750B71" w:rsidRPr="00750B71" w:rsidRDefault="00750B71" w:rsidP="00750B71">
      <w:pPr>
        <w:shd w:val="clear" w:color="auto" w:fill="FFFFFF"/>
        <w:spacing w:after="0" w:line="240" w:lineRule="auto"/>
        <w:jc w:val="both"/>
        <w:rPr>
          <w:rFonts w:ascii="Segoe UI" w:hAnsi="Segoe UI" w:cs="Segoe UI"/>
          <w:color w:val="000000" w:themeColor="text1"/>
          <w:sz w:val="24"/>
          <w:szCs w:val="24"/>
          <w:shd w:val="clear" w:color="auto" w:fill="FFFFFF"/>
        </w:rPr>
      </w:pPr>
    </w:p>
    <w:p w:rsidR="00750B71" w:rsidRPr="00750B71" w:rsidRDefault="00750B71" w:rsidP="00750B71">
      <w:pPr>
        <w:shd w:val="clear" w:color="auto" w:fill="FFFFFF"/>
        <w:spacing w:after="0" w:line="240" w:lineRule="auto"/>
        <w:jc w:val="both"/>
        <w:rPr>
          <w:rFonts w:ascii="Segoe UI" w:eastAsia="Times New Roman" w:hAnsi="Segoe UI" w:cs="Segoe UI"/>
          <w:color w:val="000000" w:themeColor="text1"/>
          <w:sz w:val="24"/>
          <w:szCs w:val="24"/>
          <w:lang w:eastAsia="ru-RU"/>
        </w:rPr>
      </w:pPr>
      <w:r w:rsidRPr="00750B71">
        <w:rPr>
          <w:rFonts w:ascii="Segoe UI" w:hAnsi="Segoe UI" w:cs="Segoe UI"/>
          <w:color w:val="000000" w:themeColor="text1"/>
          <w:sz w:val="24"/>
          <w:szCs w:val="24"/>
          <w:shd w:val="clear" w:color="auto" w:fill="FFFFFF"/>
        </w:rPr>
        <w:t xml:space="preserve">Долевая собственность — когда </w:t>
      </w:r>
      <w:r w:rsidR="00C25C86">
        <w:rPr>
          <w:rFonts w:ascii="Segoe UI" w:hAnsi="Segoe UI" w:cs="Segoe UI"/>
          <w:color w:val="000000" w:themeColor="text1"/>
          <w:sz w:val="24"/>
          <w:szCs w:val="24"/>
          <w:shd w:val="clear" w:color="auto" w:fill="FFFFFF"/>
        </w:rPr>
        <w:t>объект</w:t>
      </w:r>
      <w:r w:rsidRPr="00750B71">
        <w:rPr>
          <w:rFonts w:ascii="Segoe UI" w:hAnsi="Segoe UI" w:cs="Segoe UI"/>
          <w:color w:val="000000" w:themeColor="text1"/>
          <w:sz w:val="24"/>
          <w:szCs w:val="24"/>
          <w:shd w:val="clear" w:color="auto" w:fill="FFFFFF"/>
        </w:rPr>
        <w:t xml:space="preserve"> находится в общей собственности с определением доли для каждого совладельца. Доли могут быть равными или неравными.</w:t>
      </w:r>
    </w:p>
    <w:p w:rsidR="00750B71" w:rsidRPr="00750B71" w:rsidRDefault="00750B71" w:rsidP="002209B1">
      <w:pPr>
        <w:spacing w:after="200" w:line="276" w:lineRule="auto"/>
        <w:rPr>
          <w:rFonts w:ascii="Segoe UI" w:eastAsia="Calibri" w:hAnsi="Segoe UI" w:cs="Segoe UI"/>
          <w:sz w:val="24"/>
          <w:szCs w:val="24"/>
        </w:rPr>
      </w:pPr>
    </w:p>
    <w:p w:rsidR="007F75E6" w:rsidRDefault="007F75E6" w:rsidP="00FA3530">
      <w:pPr>
        <w:spacing w:after="0" w:line="240" w:lineRule="auto"/>
        <w:jc w:val="both"/>
        <w:rPr>
          <w:rFonts w:ascii="Segoe UI" w:hAnsi="Segoe UI" w:cs="Segoe UI"/>
          <w:b/>
          <w:color w:val="000000"/>
          <w:sz w:val="24"/>
          <w:szCs w:val="24"/>
          <w:shd w:val="clear" w:color="auto" w:fill="FFFFFF"/>
        </w:rPr>
      </w:pPr>
      <w:bookmarkStart w:id="0" w:name="_GoBack"/>
      <w:bookmarkEnd w:id="0"/>
    </w:p>
    <w:p w:rsidR="007F75E6" w:rsidRDefault="007F75E6" w:rsidP="00FA3530">
      <w:pPr>
        <w:spacing w:after="0" w:line="240" w:lineRule="auto"/>
        <w:jc w:val="both"/>
        <w:rPr>
          <w:rFonts w:ascii="Segoe UI" w:hAnsi="Segoe UI" w:cs="Segoe UI"/>
          <w:b/>
          <w:color w:val="000000"/>
          <w:sz w:val="24"/>
          <w:szCs w:val="24"/>
          <w:shd w:val="clear" w:color="auto" w:fill="FFFFFF"/>
        </w:rPr>
      </w:pPr>
    </w:p>
    <w:p w:rsidR="00606D64" w:rsidRPr="00D611C2" w:rsidRDefault="000A757B" w:rsidP="00606D64">
      <w:pPr>
        <w:spacing w:after="0" w:line="240" w:lineRule="auto"/>
        <w:jc w:val="both"/>
        <w:rPr>
          <w:rFonts w:ascii="Segoe UI" w:hAnsi="Segoe UI" w:cs="Segoe UI"/>
          <w:b/>
          <w:color w:val="000000" w:themeColor="text1"/>
          <w:sz w:val="24"/>
          <w:szCs w:val="24"/>
        </w:rPr>
      </w:pPr>
      <w:hyperlink r:id="rId6" w:history="1">
        <w:r w:rsidR="00606D64" w:rsidRPr="00D40362">
          <w:rPr>
            <w:rFonts w:ascii="Segoe UI" w:eastAsia="Times New Roman" w:hAnsi="Segoe UI" w:cs="Segoe UI"/>
            <w:color w:val="000000" w:themeColor="text1"/>
            <w:sz w:val="24"/>
            <w:szCs w:val="24"/>
            <w:shd w:val="clear" w:color="auto" w:fill="FFFFFF"/>
            <w:lang w:eastAsia="ru-RU"/>
          </w:rPr>
          <w:t>#Росреестр</w:t>
        </w:r>
      </w:hyperlink>
      <w:hyperlink r:id="rId7" w:history="1">
        <w:r w:rsidR="00606D64" w:rsidRPr="00D40362">
          <w:rPr>
            <w:rFonts w:ascii="Segoe UI" w:eastAsia="Times New Roman" w:hAnsi="Segoe UI" w:cs="Segoe UI"/>
            <w:color w:val="000000" w:themeColor="text1"/>
            <w:sz w:val="24"/>
            <w:szCs w:val="24"/>
            <w:shd w:val="clear" w:color="auto" w:fill="FFFFFF"/>
            <w:lang w:eastAsia="ru-RU"/>
          </w:rPr>
          <w:t>#Росреестр_Смолобласть</w:t>
        </w:r>
      </w:hyperlink>
      <w:hyperlink r:id="rId8" w:history="1">
        <w:r w:rsidR="00606D64" w:rsidRPr="00D40362">
          <w:rPr>
            <w:rFonts w:ascii="Segoe UI" w:eastAsia="Times New Roman" w:hAnsi="Segoe UI" w:cs="Segoe UI"/>
            <w:color w:val="000000" w:themeColor="text1"/>
            <w:sz w:val="24"/>
            <w:szCs w:val="24"/>
            <w:shd w:val="clear" w:color="auto" w:fill="FFFFFF"/>
            <w:lang w:eastAsia="ru-RU"/>
          </w:rPr>
          <w:t>#</w:t>
        </w:r>
      </w:hyperlink>
      <w:r w:rsidR="00606D64">
        <w:rPr>
          <w:rFonts w:ascii="Segoe UI" w:eastAsia="Times New Roman" w:hAnsi="Segoe UI" w:cs="Segoe UI"/>
          <w:color w:val="000000" w:themeColor="text1"/>
          <w:sz w:val="24"/>
          <w:szCs w:val="24"/>
          <w:lang w:eastAsia="ru-RU"/>
        </w:rPr>
        <w:t>ОбщаяДолеваяСобственность</w:t>
      </w:r>
      <w:r w:rsidR="00606D64" w:rsidRPr="00D611C2">
        <w:rPr>
          <w:rFonts w:ascii="Segoe UI" w:eastAsia="Times New Roman" w:hAnsi="Segoe UI" w:cs="Segoe UI"/>
          <w:color w:val="000000" w:themeColor="text1"/>
          <w:sz w:val="24"/>
          <w:szCs w:val="24"/>
          <w:lang w:eastAsia="ru-RU"/>
        </w:rPr>
        <w:t>#</w:t>
      </w:r>
      <w:r w:rsidR="00606D64">
        <w:rPr>
          <w:rFonts w:ascii="Segoe UI" w:eastAsia="Times New Roman" w:hAnsi="Segoe UI" w:cs="Segoe UI"/>
          <w:color w:val="000000" w:themeColor="text1"/>
          <w:sz w:val="24"/>
          <w:szCs w:val="24"/>
          <w:lang w:eastAsia="ru-RU"/>
        </w:rPr>
        <w:t>ПриобретениеСупругами</w:t>
      </w:r>
      <w:r w:rsidR="00D611C2">
        <w:rPr>
          <w:rFonts w:ascii="Segoe UI" w:eastAsia="Times New Roman" w:hAnsi="Segoe UI" w:cs="Segoe UI"/>
          <w:color w:val="000000" w:themeColor="text1"/>
          <w:sz w:val="24"/>
          <w:szCs w:val="24"/>
          <w:lang w:eastAsia="ru-RU"/>
        </w:rPr>
        <w:t>ОбъектовНедвижимогоИмущества</w:t>
      </w:r>
      <w:r w:rsidR="00D611C2" w:rsidRPr="00D611C2">
        <w:rPr>
          <w:rFonts w:ascii="Segoe UI" w:eastAsia="Times New Roman" w:hAnsi="Segoe UI" w:cs="Segoe UI"/>
          <w:color w:val="000000" w:themeColor="text1"/>
          <w:sz w:val="24"/>
          <w:szCs w:val="24"/>
          <w:lang w:eastAsia="ru-RU"/>
        </w:rPr>
        <w:t>#</w:t>
      </w:r>
      <w:r w:rsidR="00D611C2">
        <w:rPr>
          <w:rFonts w:ascii="Segoe UI" w:eastAsia="Times New Roman" w:hAnsi="Segoe UI" w:cs="Segoe UI"/>
          <w:color w:val="000000" w:themeColor="text1"/>
          <w:sz w:val="24"/>
          <w:szCs w:val="24"/>
          <w:lang w:eastAsia="ru-RU"/>
        </w:rPr>
        <w:t>БрачныйДоговор</w:t>
      </w:r>
      <w:r w:rsidR="00D611C2" w:rsidRPr="00D611C2">
        <w:rPr>
          <w:rFonts w:ascii="Segoe UI" w:eastAsia="Times New Roman" w:hAnsi="Segoe UI" w:cs="Segoe UI"/>
          <w:color w:val="000000" w:themeColor="text1"/>
          <w:sz w:val="24"/>
          <w:szCs w:val="24"/>
          <w:lang w:eastAsia="ru-RU"/>
        </w:rPr>
        <w:t>#</w:t>
      </w:r>
      <w:r w:rsidR="00D611C2">
        <w:rPr>
          <w:rFonts w:ascii="Segoe UI" w:eastAsia="Times New Roman" w:hAnsi="Segoe UI" w:cs="Segoe UI"/>
          <w:color w:val="000000" w:themeColor="text1"/>
          <w:sz w:val="24"/>
          <w:szCs w:val="24"/>
          <w:lang w:eastAsia="ru-RU"/>
        </w:rPr>
        <w:t>СовместнаяСобственность</w:t>
      </w:r>
    </w:p>
    <w:p w:rsidR="00606D64" w:rsidRDefault="00606D64" w:rsidP="00606D64">
      <w:pPr>
        <w:spacing w:after="0" w:line="240" w:lineRule="auto"/>
        <w:jc w:val="both"/>
        <w:rPr>
          <w:rFonts w:ascii="Segoe UI" w:hAnsi="Segoe UI" w:cs="Segoe UI"/>
          <w:b/>
          <w:sz w:val="20"/>
          <w:szCs w:val="20"/>
        </w:rPr>
      </w:pPr>
    </w:p>
    <w:p w:rsidR="00606D64" w:rsidRDefault="00606D64"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9E6459" w:rsidRDefault="009E6459" w:rsidP="00606D64">
      <w:pPr>
        <w:spacing w:after="0" w:line="240" w:lineRule="auto"/>
        <w:jc w:val="both"/>
        <w:rPr>
          <w:rFonts w:ascii="Segoe UI" w:hAnsi="Segoe UI" w:cs="Segoe UI"/>
          <w:b/>
          <w:sz w:val="20"/>
          <w:szCs w:val="20"/>
        </w:rPr>
      </w:pPr>
    </w:p>
    <w:p w:rsidR="00606D64" w:rsidRPr="00D40362" w:rsidRDefault="00606D64" w:rsidP="00606D64">
      <w:pPr>
        <w:spacing w:after="0" w:line="240" w:lineRule="auto"/>
        <w:jc w:val="both"/>
        <w:rPr>
          <w:rFonts w:ascii="Segoe UI" w:hAnsi="Segoe UI" w:cs="Segoe UI"/>
          <w:sz w:val="20"/>
          <w:szCs w:val="20"/>
        </w:rPr>
      </w:pPr>
      <w:r w:rsidRPr="00D40362">
        <w:rPr>
          <w:rFonts w:ascii="Segoe UI" w:hAnsi="Segoe UI" w:cs="Segoe UI"/>
          <w:b/>
          <w:sz w:val="20"/>
          <w:szCs w:val="20"/>
        </w:rPr>
        <w:t>Контакты для СМИ</w:t>
      </w:r>
    </w:p>
    <w:p w:rsidR="00606D64" w:rsidRPr="00D40362" w:rsidRDefault="00606D64" w:rsidP="00606D64">
      <w:pPr>
        <w:spacing w:after="0" w:line="240" w:lineRule="auto"/>
        <w:jc w:val="both"/>
        <w:rPr>
          <w:rFonts w:ascii="Segoe UI" w:hAnsi="Segoe UI" w:cs="Segoe UI"/>
          <w:sz w:val="20"/>
          <w:szCs w:val="20"/>
        </w:rPr>
      </w:pPr>
      <w:r>
        <w:rPr>
          <w:rFonts w:ascii="Segoe UI" w:hAnsi="Segoe UI" w:cs="Segoe UI"/>
          <w:sz w:val="20"/>
          <w:szCs w:val="20"/>
        </w:rPr>
        <w:t>Пресс-секретарь</w:t>
      </w:r>
      <w:r w:rsidRPr="00D40362">
        <w:rPr>
          <w:rFonts w:ascii="Segoe UI" w:hAnsi="Segoe UI" w:cs="Segoe UI"/>
          <w:sz w:val="20"/>
          <w:szCs w:val="20"/>
        </w:rPr>
        <w:t xml:space="preserve"> Управления </w:t>
      </w:r>
      <w:proofErr w:type="spellStart"/>
      <w:r w:rsidRPr="00D40362">
        <w:rPr>
          <w:rFonts w:ascii="Segoe UI" w:hAnsi="Segoe UI" w:cs="Segoe UI"/>
          <w:sz w:val="20"/>
          <w:szCs w:val="20"/>
        </w:rPr>
        <w:t>Росреестра</w:t>
      </w:r>
      <w:proofErr w:type="spellEnd"/>
      <w:r w:rsidRPr="00D40362">
        <w:rPr>
          <w:rFonts w:ascii="Segoe UI" w:hAnsi="Segoe UI" w:cs="Segoe UI"/>
          <w:sz w:val="20"/>
          <w:szCs w:val="20"/>
        </w:rPr>
        <w:t xml:space="preserve"> по Смоленской области</w:t>
      </w:r>
    </w:p>
    <w:p w:rsidR="00606D64" w:rsidRDefault="00606D64" w:rsidP="00606D64">
      <w:pPr>
        <w:spacing w:after="0" w:line="240" w:lineRule="auto"/>
        <w:jc w:val="both"/>
        <w:rPr>
          <w:rFonts w:ascii="Segoe UI" w:hAnsi="Segoe UI" w:cs="Segoe UI"/>
          <w:sz w:val="20"/>
          <w:szCs w:val="20"/>
        </w:rPr>
      </w:pPr>
      <w:r>
        <w:rPr>
          <w:rFonts w:ascii="Segoe UI" w:hAnsi="Segoe UI" w:cs="Segoe UI"/>
          <w:sz w:val="20"/>
          <w:szCs w:val="20"/>
        </w:rPr>
        <w:t>Якушева Светлана</w:t>
      </w:r>
      <w:r w:rsidR="00E505F7">
        <w:rPr>
          <w:rFonts w:ascii="Segoe UI" w:hAnsi="Segoe UI" w:cs="Segoe UI"/>
          <w:sz w:val="20"/>
          <w:szCs w:val="20"/>
        </w:rPr>
        <w:t xml:space="preserve"> Николаевна</w:t>
      </w:r>
    </w:p>
    <w:p w:rsidR="00606D64" w:rsidRPr="000A757B" w:rsidRDefault="00E505F7" w:rsidP="00606D64">
      <w:pPr>
        <w:spacing w:after="0" w:line="240" w:lineRule="auto"/>
        <w:jc w:val="both"/>
        <w:rPr>
          <w:rFonts w:ascii="Segoe UI" w:hAnsi="Segoe UI" w:cs="Segoe UI"/>
          <w:sz w:val="20"/>
          <w:szCs w:val="20"/>
        </w:rPr>
      </w:pPr>
      <w:r>
        <w:rPr>
          <w:rFonts w:ascii="Segoe UI" w:hAnsi="Segoe UI" w:cs="Segoe UI"/>
          <w:sz w:val="20"/>
          <w:szCs w:val="20"/>
        </w:rPr>
        <w:t>Тел</w:t>
      </w:r>
      <w:r w:rsidRPr="000A757B">
        <w:rPr>
          <w:rFonts w:ascii="Segoe UI" w:hAnsi="Segoe UI" w:cs="Segoe UI"/>
          <w:sz w:val="20"/>
          <w:szCs w:val="20"/>
        </w:rPr>
        <w:t xml:space="preserve">.: </w:t>
      </w:r>
      <w:r w:rsidR="00606D64" w:rsidRPr="000A757B">
        <w:rPr>
          <w:rFonts w:ascii="Segoe UI" w:hAnsi="Segoe UI" w:cs="Segoe UI"/>
          <w:sz w:val="20"/>
          <w:szCs w:val="20"/>
        </w:rPr>
        <w:t>(4812) 35-12-50</w:t>
      </w:r>
    </w:p>
    <w:p w:rsidR="00606D64" w:rsidRPr="000A757B" w:rsidRDefault="00E505F7" w:rsidP="00606D64">
      <w:pPr>
        <w:spacing w:after="0" w:line="240" w:lineRule="auto"/>
        <w:jc w:val="both"/>
        <w:rPr>
          <w:rStyle w:val="a8"/>
          <w:rFonts w:ascii="Segoe UI" w:hAnsi="Segoe UI" w:cs="Segoe UI"/>
          <w:sz w:val="20"/>
          <w:szCs w:val="20"/>
        </w:rPr>
      </w:pPr>
      <w:r>
        <w:rPr>
          <w:rFonts w:ascii="Segoe UI" w:hAnsi="Segoe UI" w:cs="Segoe UI"/>
          <w:sz w:val="20"/>
          <w:szCs w:val="20"/>
          <w:lang w:val="en-US"/>
        </w:rPr>
        <w:t>E</w:t>
      </w:r>
      <w:r w:rsidR="00606D64" w:rsidRPr="000A757B">
        <w:rPr>
          <w:rFonts w:ascii="Segoe UI" w:hAnsi="Segoe UI" w:cs="Segoe UI"/>
          <w:sz w:val="20"/>
          <w:szCs w:val="20"/>
        </w:rPr>
        <w:t>-</w:t>
      </w:r>
      <w:r w:rsidR="00606D64" w:rsidRPr="00D40362">
        <w:rPr>
          <w:rFonts w:ascii="Segoe UI" w:hAnsi="Segoe UI" w:cs="Segoe UI"/>
          <w:sz w:val="20"/>
          <w:szCs w:val="20"/>
          <w:lang w:val="en-US"/>
        </w:rPr>
        <w:t>mail</w:t>
      </w:r>
      <w:r w:rsidR="00606D64" w:rsidRPr="000A757B">
        <w:rPr>
          <w:rFonts w:ascii="Segoe UI" w:hAnsi="Segoe UI" w:cs="Segoe UI"/>
          <w:sz w:val="20"/>
          <w:szCs w:val="20"/>
        </w:rPr>
        <w:t xml:space="preserve">: </w:t>
      </w:r>
      <w:hyperlink r:id="rId9" w:history="1">
        <w:r w:rsidR="00487483" w:rsidRPr="000A757B">
          <w:rPr>
            <w:rStyle w:val="a8"/>
            <w:rFonts w:ascii="Segoe UI" w:hAnsi="Segoe UI" w:cs="Segoe UI"/>
            <w:sz w:val="20"/>
            <w:szCs w:val="20"/>
          </w:rPr>
          <w:t>67_</w:t>
        </w:r>
        <w:r w:rsidR="00487483" w:rsidRPr="00582C31">
          <w:rPr>
            <w:rStyle w:val="a8"/>
            <w:rFonts w:ascii="Segoe UI" w:hAnsi="Segoe UI" w:cs="Segoe UI"/>
            <w:sz w:val="20"/>
            <w:szCs w:val="20"/>
            <w:lang w:val="en-US"/>
          </w:rPr>
          <w:t>upr</w:t>
        </w:r>
        <w:r w:rsidR="00487483" w:rsidRPr="000A757B">
          <w:rPr>
            <w:rStyle w:val="a8"/>
            <w:rFonts w:ascii="Segoe UI" w:hAnsi="Segoe UI" w:cs="Segoe UI"/>
            <w:sz w:val="20"/>
            <w:szCs w:val="20"/>
          </w:rPr>
          <w:t>@</w:t>
        </w:r>
        <w:r w:rsidR="00487483" w:rsidRPr="00582C31">
          <w:rPr>
            <w:rStyle w:val="a8"/>
            <w:rFonts w:ascii="Segoe UI" w:hAnsi="Segoe UI" w:cs="Segoe UI"/>
            <w:sz w:val="20"/>
            <w:szCs w:val="20"/>
            <w:lang w:val="en-US"/>
          </w:rPr>
          <w:t>rosreestr</w:t>
        </w:r>
        <w:r w:rsidR="00487483" w:rsidRPr="000A757B">
          <w:rPr>
            <w:rStyle w:val="a8"/>
            <w:rFonts w:ascii="Segoe UI" w:hAnsi="Segoe UI" w:cs="Segoe UI"/>
            <w:sz w:val="20"/>
            <w:szCs w:val="20"/>
          </w:rPr>
          <w:t>.</w:t>
        </w:r>
        <w:r w:rsidR="00487483" w:rsidRPr="00582C31">
          <w:rPr>
            <w:rStyle w:val="a8"/>
            <w:rFonts w:ascii="Segoe UI" w:hAnsi="Segoe UI" w:cs="Segoe UI"/>
            <w:sz w:val="20"/>
            <w:szCs w:val="20"/>
            <w:lang w:val="en-US"/>
          </w:rPr>
          <w:t>ru</w:t>
        </w:r>
      </w:hyperlink>
    </w:p>
    <w:p w:rsidR="00E505F7" w:rsidRPr="00E505F7" w:rsidRDefault="00E505F7" w:rsidP="00606D64">
      <w:pPr>
        <w:spacing w:after="0" w:line="240" w:lineRule="auto"/>
        <w:jc w:val="both"/>
        <w:rPr>
          <w:rFonts w:ascii="Segoe UI" w:hAnsi="Segoe UI" w:cs="Segoe UI"/>
          <w:sz w:val="20"/>
          <w:szCs w:val="20"/>
          <w:lang w:val="en-US"/>
        </w:rPr>
      </w:pPr>
      <w:r>
        <w:rPr>
          <w:rFonts w:ascii="Segoe UI" w:hAnsi="Segoe UI" w:cs="Segoe UI"/>
          <w:sz w:val="20"/>
          <w:szCs w:val="20"/>
        </w:rPr>
        <w:t>Сайт</w:t>
      </w:r>
      <w:r w:rsidRPr="00E505F7">
        <w:rPr>
          <w:rFonts w:ascii="Segoe UI" w:hAnsi="Segoe UI" w:cs="Segoe UI"/>
          <w:sz w:val="20"/>
          <w:szCs w:val="20"/>
        </w:rPr>
        <w:t xml:space="preserve">: </w:t>
      </w:r>
      <w:hyperlink r:id="rId10" w:history="1">
        <w:r w:rsidRPr="00E505F7">
          <w:rPr>
            <w:rStyle w:val="a8"/>
            <w:rFonts w:ascii="Segoe UI" w:hAnsi="Segoe UI" w:cs="Segoe UI"/>
            <w:sz w:val="20"/>
            <w:szCs w:val="20"/>
            <w:lang w:val="en-US"/>
          </w:rPr>
          <w:t>https</w:t>
        </w:r>
        <w:r w:rsidRPr="00E505F7">
          <w:rPr>
            <w:rStyle w:val="a8"/>
            <w:rFonts w:ascii="Segoe UI" w:hAnsi="Segoe UI" w:cs="Segoe UI"/>
            <w:sz w:val="20"/>
            <w:szCs w:val="20"/>
          </w:rPr>
          <w:t>://</w:t>
        </w:r>
        <w:r w:rsidRPr="00E505F7">
          <w:rPr>
            <w:rStyle w:val="a8"/>
            <w:rFonts w:ascii="Segoe UI" w:hAnsi="Segoe UI" w:cs="Segoe UI"/>
            <w:sz w:val="20"/>
            <w:szCs w:val="20"/>
            <w:lang w:val="en-US"/>
          </w:rPr>
          <w:t>rosreestr.gov.ru/</w:t>
        </w:r>
      </w:hyperlink>
    </w:p>
    <w:sectPr w:rsidR="00E505F7" w:rsidRPr="00E50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25970"/>
    <w:multiLevelType w:val="multilevel"/>
    <w:tmpl w:val="B54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58"/>
    <w:rsid w:val="000A757B"/>
    <w:rsid w:val="000B0DEB"/>
    <w:rsid w:val="000C4E3E"/>
    <w:rsid w:val="000F3F6A"/>
    <w:rsid w:val="00124645"/>
    <w:rsid w:val="00153F32"/>
    <w:rsid w:val="00173E68"/>
    <w:rsid w:val="001F6C0F"/>
    <w:rsid w:val="002209B1"/>
    <w:rsid w:val="002B20F9"/>
    <w:rsid w:val="002B4775"/>
    <w:rsid w:val="002E72BC"/>
    <w:rsid w:val="002F34B8"/>
    <w:rsid w:val="00330B1D"/>
    <w:rsid w:val="00381CCD"/>
    <w:rsid w:val="003F2783"/>
    <w:rsid w:val="00487483"/>
    <w:rsid w:val="004D0DB6"/>
    <w:rsid w:val="005076BA"/>
    <w:rsid w:val="00553542"/>
    <w:rsid w:val="005C7ABC"/>
    <w:rsid w:val="005D47C4"/>
    <w:rsid w:val="00606D64"/>
    <w:rsid w:val="006D3350"/>
    <w:rsid w:val="00750B71"/>
    <w:rsid w:val="00785AFA"/>
    <w:rsid w:val="007872BC"/>
    <w:rsid w:val="00787593"/>
    <w:rsid w:val="007B366E"/>
    <w:rsid w:val="007F75E6"/>
    <w:rsid w:val="00856F16"/>
    <w:rsid w:val="0089592D"/>
    <w:rsid w:val="008B38A3"/>
    <w:rsid w:val="00911DC6"/>
    <w:rsid w:val="009137F5"/>
    <w:rsid w:val="00990E03"/>
    <w:rsid w:val="009B3428"/>
    <w:rsid w:val="009E6459"/>
    <w:rsid w:val="00A0197C"/>
    <w:rsid w:val="00A61FA9"/>
    <w:rsid w:val="00B071E6"/>
    <w:rsid w:val="00B405AC"/>
    <w:rsid w:val="00B52FB9"/>
    <w:rsid w:val="00B5696F"/>
    <w:rsid w:val="00C0044B"/>
    <w:rsid w:val="00C25C86"/>
    <w:rsid w:val="00CC37E0"/>
    <w:rsid w:val="00D53EE0"/>
    <w:rsid w:val="00D611C2"/>
    <w:rsid w:val="00DC040D"/>
    <w:rsid w:val="00DD12EC"/>
    <w:rsid w:val="00DE7E7E"/>
    <w:rsid w:val="00E505F7"/>
    <w:rsid w:val="00EB3A75"/>
    <w:rsid w:val="00F812DD"/>
    <w:rsid w:val="00FA3530"/>
    <w:rsid w:val="00FC345D"/>
    <w:rsid w:val="00FD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409F"/>
  <w15:docId w15:val="{B20F76B9-3FDF-4FD4-9542-0A63710C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D3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33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3350"/>
    <w:pPr>
      <w:ind w:left="720"/>
      <w:contextualSpacing/>
    </w:pPr>
  </w:style>
  <w:style w:type="character" w:styleId="a5">
    <w:name w:val="Strong"/>
    <w:basedOn w:val="a0"/>
    <w:uiPriority w:val="22"/>
    <w:qFormat/>
    <w:rsid w:val="00330B1D"/>
    <w:rPr>
      <w:b/>
      <w:bCs/>
    </w:rPr>
  </w:style>
  <w:style w:type="paragraph" w:styleId="a6">
    <w:name w:val="Balloon Text"/>
    <w:basedOn w:val="a"/>
    <w:link w:val="a7"/>
    <w:uiPriority w:val="99"/>
    <w:semiHidden/>
    <w:unhideWhenUsed/>
    <w:rsid w:val="00487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483"/>
    <w:rPr>
      <w:rFonts w:ascii="Tahoma" w:hAnsi="Tahoma" w:cs="Tahoma"/>
      <w:sz w:val="16"/>
      <w:szCs w:val="16"/>
    </w:rPr>
  </w:style>
  <w:style w:type="character" w:styleId="a8">
    <w:name w:val="Hyperlink"/>
    <w:basedOn w:val="a0"/>
    <w:uiPriority w:val="99"/>
    <w:unhideWhenUsed/>
    <w:rsid w:val="00487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462">
      <w:bodyDiv w:val="1"/>
      <w:marLeft w:val="0"/>
      <w:marRight w:val="0"/>
      <w:marTop w:val="0"/>
      <w:marBottom w:val="0"/>
      <w:divBdr>
        <w:top w:val="none" w:sz="0" w:space="0" w:color="auto"/>
        <w:left w:val="none" w:sz="0" w:space="0" w:color="auto"/>
        <w:bottom w:val="none" w:sz="0" w:space="0" w:color="auto"/>
        <w:right w:val="none" w:sz="0" w:space="0" w:color="auto"/>
      </w:divBdr>
    </w:div>
    <w:div w:id="109396145">
      <w:bodyDiv w:val="1"/>
      <w:marLeft w:val="0"/>
      <w:marRight w:val="0"/>
      <w:marTop w:val="0"/>
      <w:marBottom w:val="0"/>
      <w:divBdr>
        <w:top w:val="none" w:sz="0" w:space="0" w:color="auto"/>
        <w:left w:val="none" w:sz="0" w:space="0" w:color="auto"/>
        <w:bottom w:val="none" w:sz="0" w:space="0" w:color="auto"/>
        <w:right w:val="none" w:sz="0" w:space="0" w:color="auto"/>
      </w:divBdr>
    </w:div>
    <w:div w:id="166096240">
      <w:bodyDiv w:val="1"/>
      <w:marLeft w:val="0"/>
      <w:marRight w:val="0"/>
      <w:marTop w:val="0"/>
      <w:marBottom w:val="0"/>
      <w:divBdr>
        <w:top w:val="none" w:sz="0" w:space="0" w:color="auto"/>
        <w:left w:val="none" w:sz="0" w:space="0" w:color="auto"/>
        <w:bottom w:val="none" w:sz="0" w:space="0" w:color="auto"/>
        <w:right w:val="none" w:sz="0" w:space="0" w:color="auto"/>
      </w:divBdr>
    </w:div>
    <w:div w:id="323045600">
      <w:bodyDiv w:val="1"/>
      <w:marLeft w:val="0"/>
      <w:marRight w:val="0"/>
      <w:marTop w:val="0"/>
      <w:marBottom w:val="0"/>
      <w:divBdr>
        <w:top w:val="none" w:sz="0" w:space="0" w:color="auto"/>
        <w:left w:val="none" w:sz="0" w:space="0" w:color="auto"/>
        <w:bottom w:val="none" w:sz="0" w:space="0" w:color="auto"/>
        <w:right w:val="none" w:sz="0" w:space="0" w:color="auto"/>
      </w:divBdr>
    </w:div>
    <w:div w:id="369384448">
      <w:bodyDiv w:val="1"/>
      <w:marLeft w:val="0"/>
      <w:marRight w:val="0"/>
      <w:marTop w:val="0"/>
      <w:marBottom w:val="0"/>
      <w:divBdr>
        <w:top w:val="none" w:sz="0" w:space="0" w:color="auto"/>
        <w:left w:val="none" w:sz="0" w:space="0" w:color="auto"/>
        <w:bottom w:val="none" w:sz="0" w:space="0" w:color="auto"/>
        <w:right w:val="none" w:sz="0" w:space="0" w:color="auto"/>
      </w:divBdr>
    </w:div>
    <w:div w:id="595287716">
      <w:bodyDiv w:val="1"/>
      <w:marLeft w:val="0"/>
      <w:marRight w:val="0"/>
      <w:marTop w:val="0"/>
      <w:marBottom w:val="0"/>
      <w:divBdr>
        <w:top w:val="none" w:sz="0" w:space="0" w:color="auto"/>
        <w:left w:val="none" w:sz="0" w:space="0" w:color="auto"/>
        <w:bottom w:val="none" w:sz="0" w:space="0" w:color="auto"/>
        <w:right w:val="none" w:sz="0" w:space="0" w:color="auto"/>
      </w:divBdr>
    </w:div>
    <w:div w:id="815410934">
      <w:bodyDiv w:val="1"/>
      <w:marLeft w:val="0"/>
      <w:marRight w:val="0"/>
      <w:marTop w:val="0"/>
      <w:marBottom w:val="0"/>
      <w:divBdr>
        <w:top w:val="none" w:sz="0" w:space="0" w:color="auto"/>
        <w:left w:val="none" w:sz="0" w:space="0" w:color="auto"/>
        <w:bottom w:val="none" w:sz="0" w:space="0" w:color="auto"/>
        <w:right w:val="none" w:sz="0" w:space="0" w:color="auto"/>
      </w:divBdr>
    </w:div>
    <w:div w:id="863441017">
      <w:bodyDiv w:val="1"/>
      <w:marLeft w:val="0"/>
      <w:marRight w:val="0"/>
      <w:marTop w:val="0"/>
      <w:marBottom w:val="0"/>
      <w:divBdr>
        <w:top w:val="none" w:sz="0" w:space="0" w:color="auto"/>
        <w:left w:val="none" w:sz="0" w:space="0" w:color="auto"/>
        <w:bottom w:val="none" w:sz="0" w:space="0" w:color="auto"/>
        <w:right w:val="none" w:sz="0" w:space="0" w:color="auto"/>
      </w:divBdr>
    </w:div>
    <w:div w:id="1401947215">
      <w:bodyDiv w:val="1"/>
      <w:marLeft w:val="0"/>
      <w:marRight w:val="0"/>
      <w:marTop w:val="0"/>
      <w:marBottom w:val="0"/>
      <w:divBdr>
        <w:top w:val="none" w:sz="0" w:space="0" w:color="auto"/>
        <w:left w:val="none" w:sz="0" w:space="0" w:color="auto"/>
        <w:bottom w:val="none" w:sz="0" w:space="0" w:color="auto"/>
        <w:right w:val="none" w:sz="0" w:space="0" w:color="auto"/>
      </w:divBdr>
    </w:div>
    <w:div w:id="16675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1%83%D0%BA%D0%BE%D0%B2%D0%BE%D0%B4%D0%B8%D1%82%D0%B5%D0%BB%D1%8C%D0%A3%D0%BF%D1%80%D0%B0%D0%B2%D0%BB%D0%B5%D0%BD%D0%B8%D1%8F%D0%A0%D0%BE%D1%81%D1%80%D0%B5%D0%B5%D1%81%D1%82%D1%80%D0%B0%D0%9F%D0%BE%D0%A1%D0%BC%D0%BE%D0%BB%D0%B5%D0%BD%D1%81%D0%BA%D0%BE%D0%B9%D0%9E%D0%B1%D0%BB%D0%B0%D1%81%D1%82%D0%B8%D0%9E%D1%82%D0%B2%D0%B5%D1%82%D0%B8%D0%BB%D0%B0%D0%9D%D0%B0%D0%92%D0%BE%D0%BF%D1%80%D0%BE%D1%81%D1%8B%D0%A1%D0%BC%D0%BE%D0%BB%D1%8F%D0%BD%D0%B2%D0%9F%D1%80%D0%B8%D0%B5%D0%BC%D0%BD%D0%BE%D0%B9%D0%9F%D1%80%D0%B5%D0%B7%D0%B8%D0%B4%D0%B5%D0%BD%D1%82%D0%B0"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_%D0%A1%D0%BC%D0%BE%D0%BB%D0%BE%D0%B1%D0%BB%D0%B0%D1%81%D1%82%D1%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D0%A0%D0%BE%D1%81%D1%80%D0%B5%D0%B5%D1%81%D1%82%D1%8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osreestr.gov.ru/" TargetMode="External"/><Relationship Id="rId4" Type="http://schemas.openxmlformats.org/officeDocument/2006/relationships/webSettings" Target="webSettings.xml"/><Relationship Id="rId9" Type="http://schemas.openxmlformats.org/officeDocument/2006/relationships/hyperlink" Target="mailto:67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Светлана Николаевна</dc:creator>
  <cp:lastModifiedBy>Якушева Светлана Николаевна</cp:lastModifiedBy>
  <cp:revision>17</cp:revision>
  <dcterms:created xsi:type="dcterms:W3CDTF">2021-04-26T10:36:00Z</dcterms:created>
  <dcterms:modified xsi:type="dcterms:W3CDTF">2021-05-17T06:41:00Z</dcterms:modified>
</cp:coreProperties>
</file>