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CF" w:rsidRDefault="00BB1E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556261</wp:posOffset>
                </wp:positionV>
                <wp:extent cx="1952625" cy="6858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C2" w:rsidRPr="005275D5" w:rsidRDefault="00BB1EC2" w:rsidP="00BB1E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B1EC2" w:rsidRPr="005275D5" w:rsidRDefault="00BB1EC2" w:rsidP="00BB1E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B1EC2" w:rsidRPr="005275D5" w:rsidRDefault="00BB1EC2" w:rsidP="00BB1E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B1EC2" w:rsidRPr="00F75B0D" w:rsidRDefault="00BB1EC2" w:rsidP="00BB1EC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3.95pt;margin-top:43.8pt;width:153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" strokecolor="white">
                <v:textbox>
                  <w:txbxContent>
                    <w:p w:rsidR="00BB1EC2" w:rsidRPr="005275D5" w:rsidRDefault="00BB1EC2" w:rsidP="00BB1E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B1EC2" w:rsidRPr="005275D5" w:rsidRDefault="00BB1EC2" w:rsidP="00BB1E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B1EC2" w:rsidRPr="005275D5" w:rsidRDefault="00BB1EC2" w:rsidP="00BB1E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B1EC2" w:rsidRPr="00F75B0D" w:rsidRDefault="00BB1EC2" w:rsidP="00BB1EC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F010D">
        <w:rPr>
          <w:noProof/>
          <w:lang w:eastAsia="ru-RU"/>
        </w:rPr>
        <w:drawing>
          <wp:inline distT="0" distB="0" distL="0" distR="0" wp14:anchorId="345F3F52" wp14:editId="450D07DD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8F9" w:rsidRPr="00056557" w:rsidRDefault="00BB1EC2" w:rsidP="00056557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8818F9" w:rsidRDefault="008818F9" w:rsidP="008818F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EE1097" w:rsidRDefault="00362220" w:rsidP="008818F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Об организации работы с обращениями граждан</w:t>
      </w:r>
      <w:r w:rsidR="008818F9">
        <w:rPr>
          <w:rFonts w:ascii="Segoe UI" w:hAnsi="Segoe UI" w:cs="Segoe UI"/>
          <w:b/>
          <w:sz w:val="32"/>
          <w:szCs w:val="32"/>
        </w:rPr>
        <w:t xml:space="preserve"> </w:t>
      </w:r>
    </w:p>
    <w:p w:rsidR="00505B88" w:rsidRDefault="008818F9" w:rsidP="008818F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32"/>
          <w:szCs w:val="32"/>
        </w:rPr>
        <w:t xml:space="preserve">в Управлении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по Смоленской области</w:t>
      </w:r>
    </w:p>
    <w:p w:rsidR="00362220" w:rsidRDefault="00362220" w:rsidP="001C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00ED2" w:rsidRPr="001C32A3" w:rsidRDefault="00F00ED2" w:rsidP="001C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32A3">
        <w:rPr>
          <w:rFonts w:ascii="Segoe UI" w:hAnsi="Segoe UI" w:cs="Segoe UI"/>
          <w:sz w:val="24"/>
          <w:szCs w:val="24"/>
        </w:rPr>
        <w:t xml:space="preserve">Организация работы с обращениями </w:t>
      </w:r>
      <w:r w:rsidR="000B373C" w:rsidRPr="001C32A3">
        <w:rPr>
          <w:rFonts w:ascii="Segoe UI" w:hAnsi="Segoe UI" w:cs="Segoe UI"/>
          <w:sz w:val="24"/>
          <w:szCs w:val="24"/>
        </w:rPr>
        <w:t>граждан</w:t>
      </w:r>
      <w:r w:rsidRPr="001C32A3">
        <w:rPr>
          <w:rFonts w:ascii="Segoe UI" w:hAnsi="Segoe UI" w:cs="Segoe UI"/>
          <w:sz w:val="24"/>
          <w:szCs w:val="24"/>
        </w:rPr>
        <w:t xml:space="preserve"> в Управлени</w:t>
      </w:r>
      <w:r w:rsidR="000B373C" w:rsidRPr="001C32A3">
        <w:rPr>
          <w:rFonts w:ascii="Segoe UI" w:hAnsi="Segoe UI" w:cs="Segoe UI"/>
          <w:sz w:val="24"/>
          <w:szCs w:val="24"/>
        </w:rPr>
        <w:t>и</w:t>
      </w:r>
      <w:r w:rsidRPr="001C32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C32A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C32A3">
        <w:rPr>
          <w:rFonts w:ascii="Segoe UI" w:hAnsi="Segoe UI" w:cs="Segoe UI"/>
          <w:sz w:val="24"/>
          <w:szCs w:val="24"/>
        </w:rPr>
        <w:t xml:space="preserve"> по Смоленской области </w:t>
      </w:r>
      <w:r w:rsidR="00E16D47">
        <w:rPr>
          <w:rFonts w:ascii="Segoe UI" w:hAnsi="Segoe UI" w:cs="Segoe UI"/>
          <w:sz w:val="24"/>
          <w:szCs w:val="24"/>
        </w:rPr>
        <w:t xml:space="preserve">(Управление) </w:t>
      </w:r>
      <w:r w:rsidRPr="001C32A3">
        <w:rPr>
          <w:rFonts w:ascii="Segoe UI" w:hAnsi="Segoe UI" w:cs="Segoe UI"/>
          <w:sz w:val="24"/>
          <w:szCs w:val="24"/>
        </w:rPr>
        <w:t xml:space="preserve">основана на соблюдении требований, установленных Федеральным законом от 02.05.2006 № 59-ФЗ «О порядке рассмотрения обращений граждан Российской Федерации», </w:t>
      </w:r>
      <w:r w:rsidRPr="001C32A3">
        <w:rPr>
          <w:rFonts w:ascii="Segoe UI" w:hAnsi="Segoe UI" w:cs="Segoe UI"/>
          <w:color w:val="000000" w:themeColor="text1"/>
          <w:sz w:val="24"/>
          <w:szCs w:val="24"/>
        </w:rPr>
        <w:t>постановлением Правительства Российской Федерации от 16.08.2012 № 840.</w:t>
      </w:r>
    </w:p>
    <w:p w:rsidR="00BB1EC2" w:rsidRPr="001C32A3" w:rsidRDefault="00675897" w:rsidP="001C32A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32A3">
        <w:rPr>
          <w:rFonts w:ascii="Segoe UI" w:hAnsi="Segoe UI" w:cs="Segoe UI"/>
          <w:sz w:val="24"/>
          <w:szCs w:val="24"/>
        </w:rPr>
        <w:t xml:space="preserve">Ежегодно в Управление поступает порядка 1,5 тыс. обращений </w:t>
      </w:r>
      <w:r w:rsidR="007D4733" w:rsidRPr="001C32A3">
        <w:rPr>
          <w:rFonts w:ascii="Segoe UI" w:hAnsi="Segoe UI" w:cs="Segoe UI"/>
          <w:sz w:val="24"/>
          <w:szCs w:val="24"/>
        </w:rPr>
        <w:t>от граждан, организаций</w:t>
      </w:r>
      <w:r w:rsidR="00BE5BFA">
        <w:rPr>
          <w:rFonts w:ascii="Segoe UI" w:hAnsi="Segoe UI" w:cs="Segoe UI"/>
          <w:sz w:val="24"/>
          <w:szCs w:val="24"/>
        </w:rPr>
        <w:t>,</w:t>
      </w:r>
      <w:r w:rsidR="007D4733" w:rsidRPr="001C32A3">
        <w:rPr>
          <w:rFonts w:ascii="Segoe UI" w:hAnsi="Segoe UI" w:cs="Segoe UI"/>
          <w:sz w:val="24"/>
          <w:szCs w:val="24"/>
        </w:rPr>
        <w:t xml:space="preserve"> </w:t>
      </w:r>
      <w:r w:rsidR="00BE5BFA">
        <w:rPr>
          <w:rFonts w:ascii="Segoe UI" w:hAnsi="Segoe UI" w:cs="Segoe UI"/>
          <w:sz w:val="24"/>
          <w:szCs w:val="24"/>
        </w:rPr>
        <w:t>государственных органов и органов местного самоуправления.</w:t>
      </w:r>
    </w:p>
    <w:p w:rsidR="001C32A3" w:rsidRPr="001C32A3" w:rsidRDefault="001C32A3" w:rsidP="001C32A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Направить обращение в Управление можно одним из следующих способов:</w:t>
      </w:r>
    </w:p>
    <w:p w:rsidR="001C32A3" w:rsidRPr="001C32A3" w:rsidRDefault="001C32A3" w:rsidP="0076527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письменном виде по почте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:</w:t>
      </w: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214025, г. Смоленск, ул. Полтавская, д. 8</w:t>
      </w:r>
      <w:r w:rsidR="008818F9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;</w:t>
      </w:r>
    </w:p>
    <w:p w:rsidR="00BB1EC2" w:rsidRDefault="001C32A3" w:rsidP="00765274">
      <w:pPr>
        <w:spacing w:after="0" w:line="240" w:lineRule="auto"/>
        <w:ind w:firstLine="709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письменном виде по факсу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:</w:t>
      </w: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(4812) 35-12-40</w:t>
      </w:r>
      <w:r w:rsidR="008818F9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;</w:t>
      </w:r>
    </w:p>
    <w:p w:rsidR="00786832" w:rsidRPr="008818F9" w:rsidRDefault="00306F88" w:rsidP="00765274">
      <w:pPr>
        <w:spacing w:after="0" w:line="240" w:lineRule="auto"/>
        <w:ind w:firstLine="709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в электронной форме </w:t>
      </w:r>
      <w:r w:rsidR="00786832"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</w:t>
      </w:r>
      <w:r w:rsidR="0078683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адресу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:</w:t>
      </w:r>
      <w:r w:rsidR="00E020C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67</w:t>
      </w:r>
      <w:r w:rsidR="00E020CB" w:rsidRPr="00E020C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_</w:t>
      </w:r>
      <w:proofErr w:type="spellStart"/>
      <w:r w:rsidR="00E020CB">
        <w:rPr>
          <w:rFonts w:ascii="Segoe UI" w:eastAsia="Times New Roman" w:hAnsi="Segoe UI" w:cs="Segoe UI"/>
          <w:color w:val="222222"/>
          <w:sz w:val="24"/>
          <w:szCs w:val="24"/>
          <w:lang w:val="en-US" w:eastAsia="ru-RU"/>
        </w:rPr>
        <w:t>upr</w:t>
      </w:r>
      <w:proofErr w:type="spellEnd"/>
      <w:r w:rsidR="00E020CB" w:rsidRPr="00E020C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@</w:t>
      </w:r>
      <w:proofErr w:type="spellStart"/>
      <w:r w:rsidR="00E020CB">
        <w:rPr>
          <w:rFonts w:ascii="Segoe UI" w:eastAsia="Times New Roman" w:hAnsi="Segoe UI" w:cs="Segoe UI"/>
          <w:color w:val="222222"/>
          <w:sz w:val="24"/>
          <w:szCs w:val="24"/>
          <w:lang w:val="en-US" w:eastAsia="ru-RU"/>
        </w:rPr>
        <w:t>rosreestr</w:t>
      </w:r>
      <w:proofErr w:type="spellEnd"/>
      <w:r w:rsidR="00E020CB" w:rsidRPr="00E020C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proofErr w:type="spellStart"/>
      <w:r w:rsidR="00E020CB">
        <w:rPr>
          <w:rFonts w:ascii="Segoe UI" w:eastAsia="Times New Roman" w:hAnsi="Segoe UI" w:cs="Segoe UI"/>
          <w:color w:val="222222"/>
          <w:sz w:val="24"/>
          <w:szCs w:val="24"/>
          <w:lang w:val="en-US" w:eastAsia="ru-RU"/>
        </w:rPr>
        <w:t>ru</w:t>
      </w:r>
      <w:proofErr w:type="spellEnd"/>
      <w:r w:rsidR="008818F9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;</w:t>
      </w:r>
    </w:p>
    <w:p w:rsidR="001C32A3" w:rsidRPr="001C32A3" w:rsidRDefault="001C32A3" w:rsidP="006652B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через Ведомственный центр телефонного обслуживания </w:t>
      </w:r>
      <w:proofErr w:type="spellStart"/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Росреестра</w:t>
      </w:r>
      <w:proofErr w:type="spellEnd"/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по телефону </w:t>
      </w: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8-800-100-34-34</w:t>
      </w:r>
      <w:r w:rsidR="008818F9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;</w:t>
      </w:r>
    </w:p>
    <w:p w:rsidR="00BB1EC2" w:rsidRPr="00125A8C" w:rsidRDefault="001C32A3" w:rsidP="0076527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при личной передаче письменного обращения </w:t>
      </w:r>
      <w:r w:rsid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в </w:t>
      </w:r>
      <w:r w:rsidR="00125A8C"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Управлени</w:t>
      </w:r>
      <w:r w:rsid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е</w:t>
      </w:r>
      <w:r w:rsidR="00125A8C"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по адресу: 214025, г. Смоленск, ул. Полтавская, д. 8</w:t>
      </w:r>
      <w:r w:rsid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</w:t>
      </w:r>
      <w:proofErr w:type="spellStart"/>
      <w:r w:rsid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каб</w:t>
      </w:r>
      <w:proofErr w:type="spellEnd"/>
      <w:r w:rsid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. </w:t>
      </w:r>
      <w:r w:rsidR="00914B80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126А</w:t>
      </w:r>
      <w:r w:rsidR="008818F9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;</w:t>
      </w:r>
    </w:p>
    <w:p w:rsidR="006652BA" w:rsidRPr="003F4A7E" w:rsidRDefault="006652BA" w:rsidP="007652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путем заполнения специальной </w:t>
      </w:r>
      <w:hyperlink r:id="rId5" w:history="1">
        <w:r w:rsidRPr="00914B80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формы</w:t>
        </w:r>
      </w:hyperlink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20C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Обращения граждан) </w:t>
      </w:r>
      <w:r w:rsidRPr="00914B8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proofErr w:type="spellStart"/>
      <w:r w:rsidRPr="003F4A7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3F4A7E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Pr="003F4A7E">
          <w:rPr>
            <w:rStyle w:val="a3"/>
            <w:rFonts w:ascii="Segoe UI" w:hAnsi="Segoe UI" w:cs="Segoe UI"/>
            <w:sz w:val="24"/>
            <w:szCs w:val="24"/>
          </w:rPr>
          <w:t>https://rosreestr.ru/</w:t>
        </w:r>
      </w:hyperlink>
      <w:r w:rsidRPr="003F4A7E">
        <w:rPr>
          <w:rFonts w:ascii="Segoe UI" w:hAnsi="Segoe UI" w:cs="Segoe UI"/>
          <w:sz w:val="24"/>
          <w:szCs w:val="24"/>
        </w:rPr>
        <w:t>;</w:t>
      </w:r>
    </w:p>
    <w:p w:rsidR="00E16D47" w:rsidRDefault="000250BA" w:rsidP="007652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0250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в ходе личного приема должностными лицами </w:t>
      </w:r>
      <w:r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Управлени</w:t>
      </w:r>
      <w:r w:rsidR="00914B80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я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  <w:r w:rsidRPr="00125A8C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</w:p>
    <w:p w:rsidR="000250BA" w:rsidRPr="00765274" w:rsidRDefault="000250BA" w:rsidP="007652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76527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Граждане могут направлять в </w:t>
      </w:r>
      <w:r w:rsidR="00914B80" w:rsidRPr="0076527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Управлени</w:t>
      </w:r>
      <w:r w:rsidR="00765274" w:rsidRPr="0076527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е</w:t>
      </w:r>
      <w:r w:rsidR="00914B80" w:rsidRPr="0076527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  <w:r w:rsidRPr="00765274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как индивидуальные, так и коллективные обращения.</w:t>
      </w:r>
    </w:p>
    <w:p w:rsidR="009E295A" w:rsidRDefault="000250BA" w:rsidP="009E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соо</w:t>
      </w:r>
      <w:r w:rsidR="00765274"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тветствии со статьей 7 </w:t>
      </w:r>
      <w:r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Федерального закона от 02.05.2006 № 59-ФЗ «О порядке рассмотрения обращений граждан Российской Федерации» гражданин в своем письменном обращении указывает свою фамилию, имя, отчество, (последнее – при наличии) адрес электронной почты, если ответ должен быть направлен в форме электронного документа, и почтовый адрес, е</w:t>
      </w:r>
      <w:r w:rsidR="00765274"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сли ответ должен быть направлен в письменной форме. </w:t>
      </w:r>
      <w:r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Гражданин вправе приложить к такому обращению необходимые документы и материалы </w:t>
      </w:r>
      <w:r w:rsidR="003F4A7E"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в письменном виде </w:t>
      </w:r>
      <w:r w:rsidR="003F4A7E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либо </w:t>
      </w:r>
      <w:r w:rsidRPr="000D57C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электронной форме</w:t>
      </w:r>
      <w:r w:rsidR="009E295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 В обращении в обязательном порядке должна быть изложена суть</w:t>
      </w:r>
      <w:r w:rsidR="009E295A" w:rsidRPr="009E295A">
        <w:rPr>
          <w:rFonts w:ascii="Segoe UI" w:hAnsi="Segoe UI" w:cs="Segoe UI"/>
          <w:sz w:val="24"/>
          <w:szCs w:val="24"/>
        </w:rPr>
        <w:t xml:space="preserve"> </w:t>
      </w:r>
      <w:r w:rsidR="009E295A">
        <w:rPr>
          <w:rFonts w:ascii="Segoe UI" w:hAnsi="Segoe UI" w:cs="Segoe UI"/>
          <w:sz w:val="24"/>
          <w:szCs w:val="24"/>
        </w:rPr>
        <w:t>предложения, заявления или жалобы.</w:t>
      </w:r>
    </w:p>
    <w:p w:rsidR="00164AFB" w:rsidRPr="00CB0269" w:rsidRDefault="00164AFB" w:rsidP="009E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CB0269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На обращения, в которых не указаны фамилии авторов и их обратные почтовые или электронные адреса, ответы не даются.</w:t>
      </w:r>
    </w:p>
    <w:p w:rsidR="00E020CB" w:rsidRDefault="00C066C2" w:rsidP="00E020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lastRenderedPageBreak/>
        <w:t>Получить информацию по вопросам рассмотрения обращений можно ежедневно по рабочим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дням с </w:t>
      </w:r>
      <w:r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понедельника по четверг с 9-00 до 18-00 и в пятницу с 9-00 до 16-45 по телефону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: </w:t>
      </w:r>
      <w:r w:rsidRPr="001C32A3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(4812)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35-12-51</w:t>
      </w:r>
      <w:r w:rsidR="0078683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</w:p>
    <w:p w:rsidR="00C066C2" w:rsidRPr="00E020CB" w:rsidRDefault="00C066C2" w:rsidP="00E020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 указанному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  <w:r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телефону</w:t>
      </w:r>
      <w:r w:rsidR="00481F7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может быть</w:t>
      </w:r>
      <w:r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предоставл</w:t>
      </w:r>
      <w:r w:rsidR="00481F7D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ена</w:t>
      </w:r>
      <w:r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следующая информация:</w:t>
      </w:r>
    </w:p>
    <w:p w:rsidR="00481F7D" w:rsidRDefault="00481F7D" w:rsidP="00E020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-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 регистрации и ходе рас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смотрения обращения гражданина;</w:t>
      </w:r>
    </w:p>
    <w:p w:rsidR="00481F7D" w:rsidRDefault="00481F7D" w:rsidP="00E020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-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ставленных в обращении вопросов;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</w:p>
    <w:p w:rsidR="00C066C2" w:rsidRPr="00C066C2" w:rsidRDefault="00481F7D" w:rsidP="00E020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-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 продлении срока рассмотрения обращения;</w:t>
      </w:r>
    </w:p>
    <w:p w:rsidR="00C066C2" w:rsidRPr="00C066C2" w:rsidRDefault="00481F7D" w:rsidP="00E020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-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контактный телефон специалиста Управлени</w:t>
      </w:r>
      <w:r w:rsidR="006652B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я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ответственного за рассмотрение обращения;</w:t>
      </w:r>
    </w:p>
    <w:p w:rsidR="00C066C2" w:rsidRPr="00C066C2" w:rsidRDefault="00481F7D" w:rsidP="00E020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-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почтовый адрес, номер факса для направления письменных обращений в Управление;</w:t>
      </w:r>
    </w:p>
    <w:p w:rsidR="00C066C2" w:rsidRPr="00C066C2" w:rsidRDefault="00481F7D" w:rsidP="00E020C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-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требования, предъявляемые к оформлению письменного обращения и обращения, направляемого </w:t>
      </w:r>
      <w:r w:rsidR="00EE109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в </w:t>
      </w:r>
      <w:r w:rsidR="00C066C2" w:rsidRPr="00C066C2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Управление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электронной форме.</w:t>
      </w:r>
    </w:p>
    <w:p w:rsidR="00A8602F" w:rsidRPr="00696828" w:rsidRDefault="00A8602F" w:rsidP="00A8602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Обращение подлежит обязательной регистрации в течение </w:t>
      </w:r>
      <w:r w:rsidRPr="00696828">
        <w:rPr>
          <w:rFonts w:ascii="Segoe UI" w:eastAsia="Times New Roman" w:hAnsi="Segoe UI" w:cs="Segoe UI"/>
          <w:bCs/>
          <w:color w:val="222222"/>
          <w:sz w:val="24"/>
          <w:szCs w:val="24"/>
          <w:lang w:eastAsia="ru-RU"/>
        </w:rPr>
        <w:t>трех дней </w:t>
      </w:r>
      <w:r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 даты его поступления.</w:t>
      </w:r>
    </w:p>
    <w:p w:rsidR="00A8602F" w:rsidRPr="00696828" w:rsidRDefault="00A6019D" w:rsidP="00A8602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Поступившее обращение</w:t>
      </w:r>
      <w:r w:rsidR="00A8602F"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рассматривается</w:t>
      </w:r>
      <w:r w:rsidR="00A8602F" w:rsidRPr="00696828">
        <w:rPr>
          <w:rFonts w:ascii="Segoe UI" w:eastAsia="Times New Roman" w:hAnsi="Segoe UI" w:cs="Segoe UI"/>
          <w:bCs/>
          <w:color w:val="222222"/>
          <w:sz w:val="24"/>
          <w:szCs w:val="24"/>
          <w:lang w:eastAsia="ru-RU"/>
        </w:rPr>
        <w:t> в течение 30 календарных дней</w:t>
      </w:r>
      <w:r w:rsidR="00A8602F"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со дня его регистрации. В исключительных случаях срок рассмотрения письменного обращения может быть продлен не более чем на 30 дней. О продлении срока рассмотрения автор обращения уведомляется письменно.</w:t>
      </w:r>
    </w:p>
    <w:p w:rsidR="00A8602F" w:rsidRPr="00696828" w:rsidRDefault="00A8602F" w:rsidP="006968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Срок рассмотрения жалоб в рамках постановления Правительства Российской Федера</w:t>
      </w:r>
      <w:r w:rsidR="00910BDA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ции от 16.08.</w:t>
      </w:r>
      <w:r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2012 </w:t>
      </w:r>
      <w:r w:rsidR="00E16D47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№</w:t>
      </w:r>
      <w:r w:rsidRPr="00696828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840 составляет 15 рабочих дней со дня их регистрации в органе, уполномоченном на их рассмотрение, если более короткие сроки рассмотрения жалоб не установлены органом, уполномоченным на их рассмотрение.</w:t>
      </w:r>
    </w:p>
    <w:p w:rsidR="00164AFB" w:rsidRPr="00164AFB" w:rsidRDefault="00164AFB" w:rsidP="00164AF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164AF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случае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копии обращения в течение семи дней со дня регистрации направляются в соответствующие государственные органы, органы местного самоуправления или должностным лицам.</w:t>
      </w:r>
    </w:p>
    <w:p w:rsidR="00164AFB" w:rsidRDefault="00164AFB" w:rsidP="00CB026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164AF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Управление вправе принять решение о прекращении переписки с гражданином по вопросу, </w:t>
      </w:r>
      <w:proofErr w:type="gramStart"/>
      <w:r w:rsidRPr="00164AF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на  который</w:t>
      </w:r>
      <w:proofErr w:type="gramEnd"/>
      <w:r w:rsidRPr="00164AF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ему многократно (три и более раз) направлялись письменные ответы по  существу, при условии, что очередное и ранее направляемые обращения направлялись в Управление и в очередном сообщении не приводятся новые доводы или обстоятельства. </w:t>
      </w:r>
      <w:proofErr w:type="gramStart"/>
      <w:r w:rsidRPr="00164AF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Об  указанном</w:t>
      </w:r>
      <w:proofErr w:type="gramEnd"/>
      <w:r w:rsidRPr="00164AFB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решении уведомляется автор обращения.</w:t>
      </w:r>
    </w:p>
    <w:p w:rsidR="00AB7145" w:rsidRPr="00AB7145" w:rsidRDefault="00713FD9" w:rsidP="00FA681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организации, мониторинга и контроля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Управления </w:t>
      </w:r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Елена </w:t>
      </w:r>
      <w:proofErr w:type="spellStart"/>
      <w:r w:rsidRPr="00107BA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Глушаченкова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: «</w:t>
      </w:r>
      <w:r w:rsidR="00116E1C" w:rsidRPr="00116E1C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116E1C" w:rsidRPr="00116E1C">
        <w:rPr>
          <w:rFonts w:ascii="Segoe UI" w:eastAsia="Times New Roman" w:hAnsi="Segoe UI" w:cs="Segoe UI"/>
          <w:sz w:val="24"/>
          <w:szCs w:val="24"/>
          <w:lang w:val="en-US" w:eastAsia="ru-RU"/>
        </w:rPr>
        <w:t>IV</w:t>
      </w:r>
      <w:r w:rsidR="00116E1C" w:rsidRPr="00116E1C">
        <w:rPr>
          <w:rFonts w:ascii="Segoe UI" w:eastAsia="Times New Roman" w:hAnsi="Segoe UI" w:cs="Segoe UI"/>
          <w:sz w:val="24"/>
          <w:szCs w:val="24"/>
          <w:lang w:eastAsia="ru-RU"/>
        </w:rPr>
        <w:t xml:space="preserve"> квартале 2019 года в Управление поступило 441 обращение граждан, 102 обращения поступили в Управление от организаций и государственных органов</w:t>
      </w:r>
      <w:r w:rsidR="00E16D47" w:rsidRPr="00E16D4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16D47" w:rsidRPr="00116E1C">
        <w:rPr>
          <w:rFonts w:ascii="Segoe UI" w:eastAsia="Times New Roman" w:hAnsi="Segoe UI" w:cs="Segoe UI"/>
          <w:sz w:val="24"/>
          <w:szCs w:val="24"/>
          <w:lang w:eastAsia="ru-RU"/>
        </w:rPr>
        <w:t xml:space="preserve">и 31 обращение граждан перешли на рассмотрение с </w:t>
      </w:r>
      <w:r w:rsidR="00E16D47" w:rsidRPr="00116E1C">
        <w:rPr>
          <w:rFonts w:ascii="Segoe UI" w:eastAsia="Times New Roman" w:hAnsi="Segoe UI" w:cs="Segoe UI"/>
          <w:sz w:val="24"/>
          <w:szCs w:val="24"/>
          <w:lang w:val="en-US" w:eastAsia="ru-RU"/>
        </w:rPr>
        <w:t>III</w:t>
      </w:r>
      <w:r w:rsidR="00E16D47" w:rsidRPr="00116E1C">
        <w:rPr>
          <w:rFonts w:ascii="Segoe UI" w:eastAsia="Times New Roman" w:hAnsi="Segoe UI" w:cs="Segoe UI"/>
          <w:sz w:val="24"/>
          <w:szCs w:val="24"/>
          <w:lang w:eastAsia="ru-RU"/>
        </w:rPr>
        <w:t xml:space="preserve"> квартала 2019 года. Таким образом, на рассмотрении в </w:t>
      </w:r>
      <w:r w:rsidR="00E16D47" w:rsidRPr="00E16D47">
        <w:rPr>
          <w:rFonts w:ascii="Segoe UI" w:eastAsia="Times New Roman" w:hAnsi="Segoe UI" w:cs="Segoe UI"/>
          <w:sz w:val="24"/>
          <w:szCs w:val="24"/>
          <w:lang w:eastAsia="ru-RU"/>
        </w:rPr>
        <w:t>указанном</w:t>
      </w:r>
      <w:r w:rsidR="00E16D47" w:rsidRPr="00116E1C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периоде находилось 574 обращения, что на 15% больше, чем в </w:t>
      </w:r>
      <w:r w:rsidR="00E16D47" w:rsidRPr="00116E1C">
        <w:rPr>
          <w:rFonts w:ascii="Segoe UI" w:eastAsia="Times New Roman" w:hAnsi="Segoe UI" w:cs="Segoe UI"/>
          <w:sz w:val="24"/>
          <w:szCs w:val="24"/>
          <w:lang w:val="en-US" w:eastAsia="ru-RU"/>
        </w:rPr>
        <w:t>III</w:t>
      </w:r>
      <w:r w:rsidR="00E16D47" w:rsidRPr="00116E1C">
        <w:rPr>
          <w:rFonts w:ascii="Segoe UI" w:eastAsia="Times New Roman" w:hAnsi="Segoe UI" w:cs="Segoe UI"/>
          <w:sz w:val="24"/>
          <w:szCs w:val="24"/>
          <w:lang w:eastAsia="ru-RU"/>
        </w:rPr>
        <w:t xml:space="preserve"> квартале 2019 года (499)</w:t>
      </w:r>
      <w:r w:rsidR="00E73CD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E73CDB" w:rsidRPr="00E73CD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B7145" w:rsidRPr="00AB7145">
        <w:rPr>
          <w:rFonts w:ascii="Segoe UI" w:hAnsi="Segoe UI" w:cs="Segoe UI"/>
          <w:sz w:val="24"/>
          <w:szCs w:val="24"/>
        </w:rPr>
        <w:t xml:space="preserve">193 обращения (44%) </w:t>
      </w:r>
      <w:r w:rsidR="00AB7145">
        <w:rPr>
          <w:rFonts w:ascii="Segoe UI" w:hAnsi="Segoe UI" w:cs="Segoe UI"/>
          <w:sz w:val="24"/>
          <w:szCs w:val="24"/>
        </w:rPr>
        <w:t xml:space="preserve">были </w:t>
      </w:r>
      <w:r w:rsidR="00AB7145" w:rsidRPr="00AB7145">
        <w:rPr>
          <w:rFonts w:ascii="Segoe UI" w:hAnsi="Segoe UI" w:cs="Segoe UI"/>
          <w:sz w:val="24"/>
          <w:szCs w:val="24"/>
        </w:rPr>
        <w:t xml:space="preserve">направлены в Управление почтовым отправлением или лично представлены заявителем в Управление, 222 обращения (50%) направлены в адрес Управления </w:t>
      </w:r>
      <w:r w:rsidR="00AB7145" w:rsidRPr="00AB7145">
        <w:rPr>
          <w:rFonts w:ascii="Segoe UI" w:hAnsi="Segoe UI" w:cs="Segoe UI"/>
          <w:sz w:val="24"/>
          <w:szCs w:val="24"/>
        </w:rPr>
        <w:lastRenderedPageBreak/>
        <w:t>электронной почтой и по сети «Интернет», 26 обращений (6%) поступили в Управление из ц</w:t>
      </w:r>
      <w:r w:rsidR="00AB7145">
        <w:rPr>
          <w:rFonts w:ascii="Segoe UI" w:hAnsi="Segoe UI" w:cs="Segoe UI"/>
          <w:sz w:val="24"/>
          <w:szCs w:val="24"/>
        </w:rPr>
        <w:t xml:space="preserve">ентрального аппарата </w:t>
      </w:r>
      <w:proofErr w:type="spellStart"/>
      <w:r w:rsidR="00AB714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B7145">
        <w:rPr>
          <w:rFonts w:ascii="Segoe UI" w:hAnsi="Segoe UI" w:cs="Segoe UI"/>
          <w:sz w:val="24"/>
          <w:szCs w:val="24"/>
        </w:rPr>
        <w:t>».</w:t>
      </w:r>
    </w:p>
    <w:p w:rsidR="00AB7145" w:rsidRDefault="00AB7145" w:rsidP="00FA681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B7145" w:rsidRDefault="00AB7145" w:rsidP="00FA6817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A6817" w:rsidRDefault="00FA6817" w:rsidP="00FA681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1EC2" w:rsidRPr="006B259C" w:rsidRDefault="00BB1EC2" w:rsidP="00FA6817">
      <w:pPr>
        <w:spacing w:after="0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6817" w:rsidRDefault="00FA6817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6817" w:rsidRDefault="00FA6817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6817" w:rsidRDefault="00FA6817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6817" w:rsidRDefault="00FA6817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6817" w:rsidRDefault="00FA6817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A6817" w:rsidRDefault="00FA6817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B1EC2" w:rsidRPr="00682728" w:rsidRDefault="00BB1EC2" w:rsidP="00BB1EC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82728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BB1EC2" w:rsidRDefault="00BB1EC2" w:rsidP="00BB1EC2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BB1EC2" w:rsidRPr="00977ECD" w:rsidRDefault="007B190B" w:rsidP="00BB1EC2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="00BB1EC2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BB1EC2" w:rsidRPr="00977ECD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BB1EC2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BB1EC2" w:rsidRPr="00977ECD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BB1EC2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BB1EC2" w:rsidRPr="000E4605" w:rsidRDefault="00BB1EC2" w:rsidP="00BB1EC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BB1EC2" w:rsidRPr="000E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9B"/>
    <w:rsid w:val="000250BA"/>
    <w:rsid w:val="00056557"/>
    <w:rsid w:val="000B373C"/>
    <w:rsid w:val="000D57C7"/>
    <w:rsid w:val="00116E1C"/>
    <w:rsid w:val="00125A8C"/>
    <w:rsid w:val="00164AFB"/>
    <w:rsid w:val="001C32A3"/>
    <w:rsid w:val="00306F88"/>
    <w:rsid w:val="00362220"/>
    <w:rsid w:val="003F4A7E"/>
    <w:rsid w:val="00481F7D"/>
    <w:rsid w:val="004B6ACF"/>
    <w:rsid w:val="00505B88"/>
    <w:rsid w:val="00665132"/>
    <w:rsid w:val="006652BA"/>
    <w:rsid w:val="00675897"/>
    <w:rsid w:val="00682728"/>
    <w:rsid w:val="00696828"/>
    <w:rsid w:val="00713FD9"/>
    <w:rsid w:val="00765274"/>
    <w:rsid w:val="00786832"/>
    <w:rsid w:val="007B190B"/>
    <w:rsid w:val="007C653A"/>
    <w:rsid w:val="007D4733"/>
    <w:rsid w:val="008818F9"/>
    <w:rsid w:val="00910BDA"/>
    <w:rsid w:val="00914B80"/>
    <w:rsid w:val="009E295A"/>
    <w:rsid w:val="00A018AA"/>
    <w:rsid w:val="00A6019D"/>
    <w:rsid w:val="00A8602F"/>
    <w:rsid w:val="00AB7145"/>
    <w:rsid w:val="00BB1EC2"/>
    <w:rsid w:val="00BE5BFA"/>
    <w:rsid w:val="00C066C2"/>
    <w:rsid w:val="00CB0269"/>
    <w:rsid w:val="00D22DE6"/>
    <w:rsid w:val="00E020CB"/>
    <w:rsid w:val="00E12D23"/>
    <w:rsid w:val="00E16D47"/>
    <w:rsid w:val="00E73CDB"/>
    <w:rsid w:val="00ED7310"/>
    <w:rsid w:val="00EE1097"/>
    <w:rsid w:val="00F00ED2"/>
    <w:rsid w:val="00F35D9B"/>
    <w:rsid w:val="00F72BAA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F11F"/>
  <w15:chartTrackingRefBased/>
  <w15:docId w15:val="{DBC2AD21-D70B-4E40-B503-F7F7E6C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1E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rosreestr.ru/wps/portal/cc_ib_references_citizen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34</cp:revision>
  <cp:lastPrinted>2020-01-23T12:27:00Z</cp:lastPrinted>
  <dcterms:created xsi:type="dcterms:W3CDTF">2020-01-21T12:55:00Z</dcterms:created>
  <dcterms:modified xsi:type="dcterms:W3CDTF">2020-01-27T06:46:00Z</dcterms:modified>
</cp:coreProperties>
</file>