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48" w:rsidRDefault="00DF0F3B" w:rsidP="00FB5148">
      <w:pPr>
        <w:pStyle w:val="a3"/>
        <w:shd w:val="clear" w:color="auto" w:fill="FFFFFF"/>
        <w:spacing w:before="0" w:beforeAutospacing="0" w:after="240" w:afterAutospacing="0"/>
        <w:rPr>
          <w:rFonts w:ascii="Calibri" w:hAnsi="Calibri"/>
          <w:color w:val="000000"/>
        </w:rPr>
      </w:pPr>
      <w:r w:rsidRPr="007E37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4F35" wp14:editId="67526F8E">
                <wp:simplePos x="0" y="0"/>
                <wp:positionH relativeFrom="column">
                  <wp:posOffset>929640</wp:posOffset>
                </wp:positionH>
                <wp:positionV relativeFrom="paragraph">
                  <wp:posOffset>441960</wp:posOffset>
                </wp:positionV>
                <wp:extent cx="2266950" cy="7810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3B" w:rsidRPr="005275D5" w:rsidRDefault="00DF0F3B" w:rsidP="00DF0F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F0F3B" w:rsidRPr="005275D5" w:rsidRDefault="00DF0F3B" w:rsidP="00DF0F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F0F3B" w:rsidRPr="005275D5" w:rsidRDefault="00DF0F3B" w:rsidP="00DF0F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F0F3B" w:rsidRPr="00F75B0D" w:rsidRDefault="00DF0F3B" w:rsidP="00DF0F3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4F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2pt;margin-top:34.8pt;width:17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" strokecolor="white">
                <v:textbox>
                  <w:txbxContent>
                    <w:p w:rsidR="00DF0F3B" w:rsidRPr="005275D5" w:rsidRDefault="00DF0F3B" w:rsidP="00DF0F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F0F3B" w:rsidRPr="005275D5" w:rsidRDefault="00DF0F3B" w:rsidP="00DF0F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F0F3B" w:rsidRPr="005275D5" w:rsidRDefault="00DF0F3B" w:rsidP="00DF0F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F0F3B" w:rsidRPr="00F75B0D" w:rsidRDefault="00DF0F3B" w:rsidP="00DF0F3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</w:rPr>
        <w:drawing>
          <wp:inline distT="0" distB="0" distL="0" distR="0" wp14:anchorId="0B39ABF5" wp14:editId="3E8699D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7F" w:rsidRDefault="00BA5C7F" w:rsidP="00BA5C7F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0718A8" w:rsidRPr="00292FCC" w:rsidRDefault="000718A8" w:rsidP="000718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16"/>
          <w:szCs w:val="16"/>
        </w:rPr>
      </w:pPr>
    </w:p>
    <w:p w:rsidR="006F36A2" w:rsidRDefault="006F36A2" w:rsidP="000718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Как правильно отчуждать долю</w:t>
      </w:r>
    </w:p>
    <w:p w:rsidR="00FB5148" w:rsidRPr="000718A8" w:rsidRDefault="007E50E7" w:rsidP="007E50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в </w:t>
      </w:r>
      <w:r w:rsidR="005B3457">
        <w:rPr>
          <w:rFonts w:ascii="Segoe UI" w:hAnsi="Segoe UI" w:cs="Segoe UI"/>
          <w:b/>
          <w:color w:val="000000"/>
          <w:sz w:val="32"/>
          <w:szCs w:val="32"/>
        </w:rPr>
        <w:t>праве</w:t>
      </w:r>
      <w:r w:rsidR="00F953A1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0718A8" w:rsidRPr="000718A8">
        <w:rPr>
          <w:rFonts w:ascii="Segoe UI" w:hAnsi="Segoe UI" w:cs="Segoe UI"/>
          <w:b/>
          <w:color w:val="000000"/>
          <w:sz w:val="32"/>
          <w:szCs w:val="32"/>
        </w:rPr>
        <w:t>общей собственности</w:t>
      </w:r>
    </w:p>
    <w:p w:rsidR="000718A8" w:rsidRPr="00292FCC" w:rsidRDefault="000718A8" w:rsidP="000718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FB5148" w:rsidRPr="001A1366" w:rsidRDefault="00FB5148" w:rsidP="000718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A1366">
        <w:rPr>
          <w:rFonts w:ascii="Segoe UI" w:hAnsi="Segoe UI" w:cs="Segoe UI"/>
          <w:color w:val="000000"/>
        </w:rPr>
        <w:t>На основании ст. 244 Гражданского Кодекса РФ</w:t>
      </w:r>
      <w:r w:rsidR="00DF0F3B">
        <w:rPr>
          <w:rFonts w:ascii="Segoe UI" w:hAnsi="Segoe UI" w:cs="Segoe UI"/>
          <w:color w:val="000000"/>
        </w:rPr>
        <w:t xml:space="preserve"> (ГК РФ)</w:t>
      </w:r>
      <w:r w:rsidRPr="001A1366">
        <w:rPr>
          <w:rFonts w:ascii="Segoe UI" w:hAnsi="Segoe UI" w:cs="Segoe UI"/>
          <w:color w:val="000000"/>
        </w:rPr>
        <w:t xml:space="preserve"> имущество, находящееся в собственности двух или нескольких лиц, принадлежит им на праве общей собственности.</w:t>
      </w:r>
    </w:p>
    <w:p w:rsidR="00FB5148" w:rsidRPr="001A1366" w:rsidRDefault="00FB5148" w:rsidP="000718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A1366">
        <w:rPr>
          <w:rFonts w:ascii="Segoe UI" w:hAnsi="Segoe UI" w:cs="Segoe UI"/>
          <w:color w:val="000000"/>
        </w:rPr>
        <w:t>Имущество может находиться в общей собственности с определением доли</w:t>
      </w:r>
      <w:r w:rsidR="00DF0F3B">
        <w:rPr>
          <w:rFonts w:ascii="Segoe UI" w:hAnsi="Segoe UI" w:cs="Segoe UI"/>
          <w:b/>
          <w:bCs/>
          <w:color w:val="000000"/>
        </w:rPr>
        <w:t xml:space="preserve"> </w:t>
      </w:r>
      <w:r w:rsidRPr="001A1366">
        <w:rPr>
          <w:rFonts w:ascii="Segoe UI" w:hAnsi="Segoe UI" w:cs="Segoe UI"/>
          <w:bCs/>
          <w:color w:val="000000"/>
        </w:rPr>
        <w:t>каждого</w:t>
      </w:r>
      <w:r w:rsidR="00DF0F3B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>из участников (долевая собственность) или без определения таких долей (совместная собственность).</w:t>
      </w:r>
    </w:p>
    <w:p w:rsidR="00FB5148" w:rsidRPr="001A1366" w:rsidRDefault="00FB5148" w:rsidP="001A13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A1366">
        <w:rPr>
          <w:rFonts w:ascii="Segoe UI" w:hAnsi="Segoe UI" w:cs="Segoe UI"/>
          <w:color w:val="000000"/>
        </w:rPr>
        <w:t>Общая собственность на имущество является долевой, кроме случаев, когда законом предусмотрено образование совместной собственности на это имущество.</w:t>
      </w:r>
    </w:p>
    <w:p w:rsidR="00FB5148" w:rsidRPr="001A1366" w:rsidRDefault="00FB5148" w:rsidP="00831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A1366">
        <w:rPr>
          <w:rFonts w:ascii="Segoe UI" w:hAnsi="Segoe UI" w:cs="Segoe UI"/>
          <w:color w:val="000000"/>
        </w:rPr>
        <w:t>Участники общей долевой собственности (граждане, индивидуальные пре</w:t>
      </w:r>
      <w:r w:rsidR="008316DF">
        <w:rPr>
          <w:rFonts w:ascii="Segoe UI" w:hAnsi="Segoe UI" w:cs="Segoe UI"/>
          <w:color w:val="000000"/>
        </w:rPr>
        <w:t xml:space="preserve">дприниматели, юридические лица) </w:t>
      </w:r>
      <w:r w:rsidRPr="001A1366">
        <w:rPr>
          <w:rFonts w:ascii="Segoe UI" w:hAnsi="Segoe UI" w:cs="Segoe UI"/>
          <w:bCs/>
          <w:color w:val="000000"/>
        </w:rPr>
        <w:t>вправе</w:t>
      </w:r>
      <w:r w:rsidR="008316DF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 xml:space="preserve">по своему усмотрению распорядиться принадлежащей ему долей – продать, подарить, завещать, отдать </w:t>
      </w:r>
      <w:r w:rsidR="004036A7">
        <w:rPr>
          <w:rFonts w:ascii="Segoe UI" w:hAnsi="Segoe UI" w:cs="Segoe UI"/>
          <w:color w:val="000000"/>
        </w:rPr>
        <w:br/>
      </w:r>
      <w:r w:rsidRPr="001A1366">
        <w:rPr>
          <w:rFonts w:ascii="Segoe UI" w:hAnsi="Segoe UI" w:cs="Segoe UI"/>
          <w:color w:val="000000"/>
        </w:rPr>
        <w:t>в залог, либо распорядиться ею иным образом. При этом, когда происходит возмездное отчуждение указанной доли, должны быть соблюдены правила, установленные ст. 250 ГК РФ.</w:t>
      </w:r>
      <w:r w:rsidR="008316DF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>Законом установлено, что при продаже доли в праве общей долевой собственности постороннему лицу остальные участн</w:t>
      </w:r>
      <w:r w:rsidR="008316DF">
        <w:rPr>
          <w:rFonts w:ascii="Segoe UI" w:hAnsi="Segoe UI" w:cs="Segoe UI"/>
          <w:color w:val="000000"/>
        </w:rPr>
        <w:t xml:space="preserve">ики долевой собственности имеют </w:t>
      </w:r>
      <w:r w:rsidRPr="008316DF">
        <w:rPr>
          <w:rFonts w:ascii="Segoe UI" w:hAnsi="Segoe UI" w:cs="Segoe UI"/>
          <w:bCs/>
          <w:color w:val="000000"/>
        </w:rPr>
        <w:t>преимущественное</w:t>
      </w:r>
      <w:r w:rsidR="008316DF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 xml:space="preserve">право покупки продаваемой доли </w:t>
      </w:r>
      <w:r w:rsidR="004036A7">
        <w:rPr>
          <w:rFonts w:ascii="Segoe UI" w:hAnsi="Segoe UI" w:cs="Segoe UI"/>
          <w:color w:val="000000"/>
        </w:rPr>
        <w:br/>
      </w:r>
      <w:r w:rsidRPr="001A1366">
        <w:rPr>
          <w:rFonts w:ascii="Segoe UI" w:hAnsi="Segoe UI" w:cs="Segoe UI"/>
          <w:color w:val="000000"/>
        </w:rPr>
        <w:t>по цене, за которую она продается, и на прочих равных условиях.</w:t>
      </w:r>
    </w:p>
    <w:p w:rsidR="00FB5148" w:rsidRPr="001A1366" w:rsidRDefault="00FB5148" w:rsidP="00831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A1366">
        <w:rPr>
          <w:rFonts w:ascii="Segoe UI" w:hAnsi="Segoe UI" w:cs="Segoe UI"/>
          <w:color w:val="000000"/>
        </w:rPr>
        <w:t>Следовательно, продавец обязан в письменной форме известить остальных участник</w:t>
      </w:r>
      <w:r w:rsidR="00DF0F3B">
        <w:rPr>
          <w:rFonts w:ascii="Segoe UI" w:hAnsi="Segoe UI" w:cs="Segoe UI"/>
          <w:color w:val="000000"/>
        </w:rPr>
        <w:t xml:space="preserve">ов долевой собственности о </w:t>
      </w:r>
      <w:r w:rsidRPr="008316DF">
        <w:rPr>
          <w:rFonts w:ascii="Segoe UI" w:hAnsi="Segoe UI" w:cs="Segoe UI"/>
          <w:bCs/>
          <w:color w:val="000000"/>
        </w:rPr>
        <w:t>намерении</w:t>
      </w:r>
      <w:r w:rsidR="00BC4B41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 xml:space="preserve">продать свою долю постороннему лицу с указанием цены и других условий. Если остальные участники долевой собственности не приобретут продаваемую долю в праве собственности </w:t>
      </w:r>
      <w:r w:rsidR="004036A7">
        <w:rPr>
          <w:rFonts w:ascii="Segoe UI" w:hAnsi="Segoe UI" w:cs="Segoe UI"/>
          <w:color w:val="000000"/>
        </w:rPr>
        <w:br/>
      </w:r>
      <w:r w:rsidRPr="001A1366">
        <w:rPr>
          <w:rFonts w:ascii="Segoe UI" w:hAnsi="Segoe UI" w:cs="Segoe UI"/>
          <w:color w:val="000000"/>
        </w:rPr>
        <w:t>на недвижимое имущество в течение месяца, продавец вправе продать свою долю любому лицу. В случае письменного отказа остальными участниками долевой собственности от реализации преимущественного права покупки продаваемой доли, такая доля может быть продана постороннему лицу ранее указанного срока.</w:t>
      </w:r>
    </w:p>
    <w:p w:rsidR="00FB5148" w:rsidRPr="008316DF" w:rsidRDefault="00FB5148" w:rsidP="008316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1A1366">
        <w:rPr>
          <w:rFonts w:ascii="Segoe UI" w:hAnsi="Segoe UI" w:cs="Segoe UI"/>
          <w:color w:val="000000"/>
        </w:rPr>
        <w:t xml:space="preserve">Федеральным законом от 13.07.2015 </w:t>
      </w:r>
      <w:r w:rsidR="00DF0F3B">
        <w:rPr>
          <w:rFonts w:ascii="Segoe UI" w:hAnsi="Segoe UI" w:cs="Segoe UI"/>
          <w:color w:val="000000"/>
        </w:rPr>
        <w:t>№</w:t>
      </w:r>
      <w:r w:rsidRPr="001A1366">
        <w:rPr>
          <w:rFonts w:ascii="Segoe UI" w:hAnsi="Segoe UI" w:cs="Segoe UI"/>
          <w:color w:val="000000"/>
        </w:rPr>
        <w:t xml:space="preserve"> 218-ФЗ «О государственной регистрации </w:t>
      </w:r>
      <w:r w:rsidR="008316DF">
        <w:rPr>
          <w:rFonts w:ascii="Segoe UI" w:hAnsi="Segoe UI" w:cs="Segoe UI"/>
          <w:color w:val="000000"/>
        </w:rPr>
        <w:t xml:space="preserve">недвижимости» предусматривается </w:t>
      </w:r>
      <w:r w:rsidRPr="008316DF">
        <w:rPr>
          <w:rFonts w:ascii="Segoe UI" w:hAnsi="Segoe UI" w:cs="Segoe UI"/>
          <w:bCs/>
          <w:color w:val="000000"/>
        </w:rPr>
        <w:t>возможность</w:t>
      </w:r>
      <w:r w:rsidR="008316DF">
        <w:rPr>
          <w:rFonts w:ascii="Segoe UI" w:hAnsi="Segoe UI" w:cs="Segoe UI"/>
          <w:color w:val="000000"/>
        </w:rPr>
        <w:t xml:space="preserve"> </w:t>
      </w:r>
      <w:r w:rsidRPr="001A1366">
        <w:rPr>
          <w:rFonts w:ascii="Segoe UI" w:hAnsi="Segoe UI" w:cs="Segoe UI"/>
          <w:color w:val="000000"/>
        </w:rPr>
        <w:t>известить участников долевой собственности на объект недвижимости (за исключением жилых помещений) посредством размещения извещения на сайте Росреестра в случае, когда число таких участников превышает 20. Разместить такое извещение собственник может через «личный кабинет», вход в который ос</w:t>
      </w:r>
      <w:r w:rsidR="008316DF">
        <w:rPr>
          <w:rFonts w:ascii="Segoe UI" w:hAnsi="Segoe UI" w:cs="Segoe UI"/>
          <w:color w:val="000000"/>
        </w:rPr>
        <w:t xml:space="preserve">уществляется </w:t>
      </w:r>
      <w:r w:rsidR="004036A7">
        <w:rPr>
          <w:rFonts w:ascii="Segoe UI" w:hAnsi="Segoe UI" w:cs="Segoe UI"/>
          <w:color w:val="000000"/>
        </w:rPr>
        <w:br/>
      </w:r>
      <w:r w:rsidR="008316DF">
        <w:rPr>
          <w:rFonts w:ascii="Segoe UI" w:hAnsi="Segoe UI" w:cs="Segoe UI"/>
          <w:color w:val="000000"/>
        </w:rPr>
        <w:t xml:space="preserve">с главной страницы </w:t>
      </w:r>
      <w:hyperlink r:id="rId6" w:history="1">
        <w:r w:rsidRPr="008316DF">
          <w:rPr>
            <w:rStyle w:val="a4"/>
            <w:rFonts w:ascii="Segoe UI" w:hAnsi="Segoe UI" w:cs="Segoe UI"/>
            <w:color w:val="000000" w:themeColor="text1"/>
            <w:u w:val="none"/>
          </w:rPr>
          <w:t>сайта Росреестра</w:t>
        </w:r>
      </w:hyperlink>
      <w:r w:rsidRPr="008316DF">
        <w:rPr>
          <w:rFonts w:ascii="Segoe UI" w:hAnsi="Segoe UI" w:cs="Segoe UI"/>
          <w:color w:val="000000" w:themeColor="text1"/>
        </w:rPr>
        <w:t>.</w:t>
      </w:r>
    </w:p>
    <w:p w:rsidR="001A1366" w:rsidRPr="001A1366" w:rsidRDefault="001A1366" w:rsidP="001A136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A13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 31 июля 2019 года не требуется в обязательном порядке нотариального удостоверения сделки при отчуждении всеми участниками долевой собственности своих долей по одной сделке.</w:t>
      </w:r>
    </w:p>
    <w:p w:rsidR="001A1366" w:rsidRPr="001A1366" w:rsidRDefault="001A1366" w:rsidP="001A136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A13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Сделки по отчуждению долей в праве собственности одним из участников </w:t>
      </w:r>
      <w:r w:rsidR="004036A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1A13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праве общей долевой собственности по-прежнему требуют нотариального удостоверения </w:t>
      </w:r>
      <w:r w:rsidR="005B345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Pr="001A136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письменного уведомления всех других участников долевой собственности о продаже с указанием условий сделки.</w:t>
      </w:r>
    </w:p>
    <w:p w:rsidR="00BA5C7F" w:rsidRDefault="00BA5C7F" w:rsidP="00BA5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Default="00BA5C7F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543C" w:rsidRDefault="00D9543C" w:rsidP="00BA5C7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A5C7F" w:rsidRPr="002B26A9" w:rsidRDefault="00BA5C7F" w:rsidP="00BA5C7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A5C7F" w:rsidRPr="002B26A9" w:rsidRDefault="00BA5C7F" w:rsidP="00BA5C7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Пресс-служба Управления Росреестра по Смоленской области</w:t>
      </w:r>
    </w:p>
    <w:p w:rsidR="00BA5C7F" w:rsidRPr="00BA2103" w:rsidRDefault="00BA5C7F" w:rsidP="00BA5C7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BA5C7F" w:rsidRPr="00464098" w:rsidRDefault="00D9543C" w:rsidP="00BA5C7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BA5C7F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BA5C7F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BA5C7F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BA5C7F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BA5C7F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BA5C7F" w:rsidRPr="001C2A8F" w:rsidRDefault="00BA5C7F" w:rsidP="00BA5C7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BA5C7F" w:rsidRPr="001C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5"/>
    <w:rsid w:val="000718A8"/>
    <w:rsid w:val="00185E31"/>
    <w:rsid w:val="001A1366"/>
    <w:rsid w:val="001A7B8A"/>
    <w:rsid w:val="00274985"/>
    <w:rsid w:val="00292FCC"/>
    <w:rsid w:val="004036A7"/>
    <w:rsid w:val="004420E9"/>
    <w:rsid w:val="00482317"/>
    <w:rsid w:val="004A4CDD"/>
    <w:rsid w:val="00502F1E"/>
    <w:rsid w:val="0057317D"/>
    <w:rsid w:val="005B3457"/>
    <w:rsid w:val="006F36A2"/>
    <w:rsid w:val="00714D62"/>
    <w:rsid w:val="007E50E7"/>
    <w:rsid w:val="007F626B"/>
    <w:rsid w:val="008316DF"/>
    <w:rsid w:val="00B46004"/>
    <w:rsid w:val="00BA5C7F"/>
    <w:rsid w:val="00BC4B41"/>
    <w:rsid w:val="00C33755"/>
    <w:rsid w:val="00D9543C"/>
    <w:rsid w:val="00DF0F3B"/>
    <w:rsid w:val="00E54543"/>
    <w:rsid w:val="00F953A1"/>
    <w:rsid w:val="00FB5148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EDC1"/>
  <w15:chartTrackingRefBased/>
  <w15:docId w15:val="{3E4FED3F-E5A1-43EE-BEF2-74F8DF79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1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21</cp:revision>
  <cp:lastPrinted>2020-08-12T13:27:00Z</cp:lastPrinted>
  <dcterms:created xsi:type="dcterms:W3CDTF">2020-07-15T07:38:00Z</dcterms:created>
  <dcterms:modified xsi:type="dcterms:W3CDTF">2020-08-17T06:51:00Z</dcterms:modified>
</cp:coreProperties>
</file>