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5E" w:rsidRDefault="0084041F" w:rsidP="0049685E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4.4pt;width:162pt;height:5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84041F" w:rsidRPr="005275D5" w:rsidRDefault="0084041F" w:rsidP="0084041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84041F" w:rsidRPr="005275D5" w:rsidRDefault="0084041F" w:rsidP="0084041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84041F" w:rsidRPr="005275D5" w:rsidRDefault="0084041F" w:rsidP="0084041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84041F" w:rsidRPr="00F75B0D" w:rsidRDefault="0084041F" w:rsidP="0084041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84041F">
        <w:rPr>
          <w:sz w:val="20"/>
          <w:szCs w:val="20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5E" w:rsidRDefault="0049685E" w:rsidP="0049685E">
      <w:pPr>
        <w:pStyle w:val="Default"/>
        <w:rPr>
          <w:sz w:val="20"/>
          <w:szCs w:val="20"/>
        </w:rPr>
      </w:pPr>
    </w:p>
    <w:p w:rsidR="0084041F" w:rsidRDefault="0084041F" w:rsidP="0049685E">
      <w:pPr>
        <w:pStyle w:val="Default"/>
        <w:rPr>
          <w:sz w:val="20"/>
          <w:szCs w:val="20"/>
        </w:rPr>
      </w:pPr>
    </w:p>
    <w:p w:rsidR="0084041F" w:rsidRDefault="0084041F" w:rsidP="0049685E">
      <w:pPr>
        <w:pStyle w:val="Default"/>
        <w:rPr>
          <w:sz w:val="20"/>
          <w:szCs w:val="20"/>
        </w:rPr>
      </w:pPr>
    </w:p>
    <w:p w:rsidR="0049685E" w:rsidRPr="005431BF" w:rsidRDefault="0049685E" w:rsidP="005431BF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5431BF">
        <w:rPr>
          <w:rFonts w:ascii="Segoe UI" w:hAnsi="Segoe UI" w:cs="Segoe UI"/>
          <w:b/>
          <w:sz w:val="32"/>
          <w:szCs w:val="32"/>
        </w:rPr>
        <w:t>"</w:t>
      </w:r>
      <w:r w:rsidR="005431BF">
        <w:rPr>
          <w:rFonts w:ascii="Segoe UI" w:hAnsi="Segoe UI" w:cs="Segoe UI"/>
          <w:b/>
          <w:sz w:val="32"/>
          <w:szCs w:val="32"/>
        </w:rPr>
        <w:t>Дачная амнистия</w:t>
      </w:r>
      <w:r w:rsidRPr="005431BF">
        <w:rPr>
          <w:rFonts w:ascii="Segoe UI" w:hAnsi="Segoe UI" w:cs="Segoe UI"/>
          <w:b/>
          <w:sz w:val="32"/>
          <w:szCs w:val="32"/>
        </w:rPr>
        <w:t xml:space="preserve">" </w:t>
      </w:r>
      <w:r w:rsidR="005431BF">
        <w:rPr>
          <w:rFonts w:ascii="Segoe UI" w:hAnsi="Segoe UI" w:cs="Segoe UI"/>
          <w:b/>
          <w:sz w:val="32"/>
          <w:szCs w:val="32"/>
        </w:rPr>
        <w:t>в России</w:t>
      </w:r>
      <w:r w:rsidRPr="005431BF">
        <w:rPr>
          <w:rFonts w:ascii="Segoe UI" w:hAnsi="Segoe UI" w:cs="Segoe UI"/>
          <w:b/>
          <w:sz w:val="32"/>
          <w:szCs w:val="32"/>
        </w:rPr>
        <w:t xml:space="preserve"> </w:t>
      </w:r>
      <w:r w:rsidR="005431BF">
        <w:rPr>
          <w:rFonts w:ascii="Segoe UI" w:hAnsi="Segoe UI" w:cs="Segoe UI"/>
          <w:b/>
          <w:sz w:val="32"/>
          <w:szCs w:val="32"/>
        </w:rPr>
        <w:t>продлена</w:t>
      </w:r>
      <w:r w:rsidRPr="005431BF">
        <w:rPr>
          <w:rFonts w:ascii="Segoe UI" w:hAnsi="Segoe UI" w:cs="Segoe UI"/>
          <w:b/>
          <w:sz w:val="32"/>
          <w:szCs w:val="32"/>
        </w:rPr>
        <w:t xml:space="preserve"> </w:t>
      </w:r>
      <w:r w:rsidR="005431BF">
        <w:rPr>
          <w:rFonts w:ascii="Segoe UI" w:hAnsi="Segoe UI" w:cs="Segoe UI"/>
          <w:b/>
          <w:sz w:val="32"/>
          <w:szCs w:val="32"/>
        </w:rPr>
        <w:t>до</w:t>
      </w:r>
      <w:r w:rsidRPr="005431BF">
        <w:rPr>
          <w:rFonts w:ascii="Segoe UI" w:hAnsi="Segoe UI" w:cs="Segoe UI"/>
          <w:b/>
          <w:sz w:val="32"/>
          <w:szCs w:val="32"/>
        </w:rPr>
        <w:t xml:space="preserve"> </w:t>
      </w:r>
      <w:r w:rsidR="005431BF">
        <w:rPr>
          <w:rFonts w:ascii="Segoe UI" w:hAnsi="Segoe UI" w:cs="Segoe UI"/>
          <w:b/>
          <w:sz w:val="32"/>
          <w:szCs w:val="32"/>
        </w:rPr>
        <w:t>2020</w:t>
      </w:r>
      <w:r w:rsidRPr="005431BF">
        <w:rPr>
          <w:rFonts w:ascii="Segoe UI" w:hAnsi="Segoe UI" w:cs="Segoe UI"/>
          <w:b/>
          <w:sz w:val="32"/>
          <w:szCs w:val="32"/>
        </w:rPr>
        <w:t xml:space="preserve"> </w:t>
      </w:r>
      <w:r w:rsidR="005431BF">
        <w:rPr>
          <w:rFonts w:ascii="Segoe UI" w:hAnsi="Segoe UI" w:cs="Segoe UI"/>
          <w:b/>
          <w:sz w:val="32"/>
          <w:szCs w:val="32"/>
        </w:rPr>
        <w:t>года</w:t>
      </w:r>
    </w:p>
    <w:p w:rsidR="005431BF" w:rsidRDefault="005431BF" w:rsidP="005431BF">
      <w:pPr>
        <w:spacing w:after="0" w:line="240" w:lineRule="auto"/>
        <w:ind w:firstLine="709"/>
        <w:jc w:val="both"/>
        <w:rPr>
          <w:rFonts w:ascii="Segoe UI" w:eastAsia="Calibri" w:hAnsi="Segoe UI" w:cs="Segoe UI"/>
        </w:rPr>
      </w:pPr>
    </w:p>
    <w:p w:rsidR="00C8254D" w:rsidRPr="00C8254D" w:rsidRDefault="00C8254D" w:rsidP="00C8254D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C8254D">
        <w:rPr>
          <w:rFonts w:ascii="Segoe UI" w:hAnsi="Segoe UI" w:cs="Segoe UI"/>
          <w:sz w:val="24"/>
          <w:szCs w:val="24"/>
        </w:rPr>
        <w:t xml:space="preserve">До 1 марта 2020 года продлили срок "дачной амнистии". «Дачная амнистия» - это процесс упрощенного оформления государственной регистрации прав собственности на земельные участки, предоставленные гражданам до 31 октября 2001 года, индивидуальные жилые дома, садовые домики, бани, сараи, отдельно стоящие гаражи. Она действует с 2006 года и призвана облегчить процесс узаконения своей земли и </w:t>
      </w:r>
      <w:proofErr w:type="gramStart"/>
      <w:r w:rsidRPr="00C8254D">
        <w:rPr>
          <w:rFonts w:ascii="Segoe UI" w:hAnsi="Segoe UI" w:cs="Segoe UI"/>
          <w:sz w:val="24"/>
          <w:szCs w:val="24"/>
        </w:rPr>
        <w:t>недвижимости</w:t>
      </w:r>
      <w:proofErr w:type="gramEnd"/>
      <w:r w:rsidRPr="00C8254D">
        <w:rPr>
          <w:rFonts w:ascii="Segoe UI" w:hAnsi="Segoe UI" w:cs="Segoe UI"/>
          <w:sz w:val="24"/>
          <w:szCs w:val="24"/>
        </w:rPr>
        <w:t xml:space="preserve"> прежде всего дачникам, получившим свои участки очень давно. Суть ее в том, что люди представляют в </w:t>
      </w:r>
      <w:proofErr w:type="spellStart"/>
      <w:r w:rsidRPr="00C8254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C8254D">
        <w:rPr>
          <w:rFonts w:ascii="Segoe UI" w:hAnsi="Segoe UI" w:cs="Segoe UI"/>
          <w:sz w:val="24"/>
          <w:szCs w:val="24"/>
        </w:rPr>
        <w:t xml:space="preserve"> для регистрации минимальный пакет документов. </w:t>
      </w:r>
    </w:p>
    <w:p w:rsidR="00C8254D" w:rsidRPr="00C8254D" w:rsidRDefault="00C8254D" w:rsidP="00C8254D">
      <w:pPr>
        <w:pStyle w:val="Default"/>
        <w:ind w:firstLine="709"/>
        <w:jc w:val="both"/>
        <w:rPr>
          <w:rFonts w:ascii="Segoe UI" w:hAnsi="Segoe UI" w:cs="Segoe UI"/>
        </w:rPr>
      </w:pPr>
      <w:r w:rsidRPr="00C8254D">
        <w:rPr>
          <w:rFonts w:ascii="Segoe UI" w:hAnsi="Segoe UI" w:cs="Segoe UI"/>
        </w:rPr>
        <w:t xml:space="preserve">Амнистия для земельных участков и дачных строений действует бессрочно, </w:t>
      </w:r>
      <w:r w:rsidR="00A66C7A">
        <w:rPr>
          <w:rFonts w:ascii="Segoe UI" w:hAnsi="Segoe UI" w:cs="Segoe UI"/>
        </w:rPr>
        <w:br/>
      </w:r>
      <w:r w:rsidRPr="00C8254D">
        <w:rPr>
          <w:rFonts w:ascii="Segoe UI" w:hAnsi="Segoe UI" w:cs="Segoe UI"/>
        </w:rPr>
        <w:t xml:space="preserve">а вот для индивидуальных жилых домов (на земельных участках, предназначенных под ИЖС) ее действие должно было закончиться 1 марта 2018 года. После этой даты для получения права собственности их владельцам пришлось бы обязательно получать разрешение на ввод дома в эксплуатацию. Сейчас достаточно иметь правоустанавливающие документы на земельный участок и разрешение </w:t>
      </w:r>
      <w:r w:rsidR="00A66C7A">
        <w:rPr>
          <w:rFonts w:ascii="Segoe UI" w:hAnsi="Segoe UI" w:cs="Segoe UI"/>
        </w:rPr>
        <w:br/>
      </w:r>
      <w:r w:rsidRPr="00C8254D">
        <w:rPr>
          <w:rFonts w:ascii="Segoe UI" w:hAnsi="Segoe UI" w:cs="Segoe UI"/>
        </w:rPr>
        <w:t xml:space="preserve">на строительство, на основании которого кадастровый инженер составляет технический план дома. </w:t>
      </w:r>
    </w:p>
    <w:p w:rsidR="00C8254D" w:rsidRPr="00C8254D" w:rsidRDefault="00C8254D" w:rsidP="00C825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8254D">
        <w:rPr>
          <w:rFonts w:ascii="Segoe UI" w:hAnsi="Segoe UI" w:cs="Segoe UI"/>
          <w:sz w:val="24"/>
          <w:szCs w:val="24"/>
        </w:rPr>
        <w:t>Если бы "амнистию" не продлили, то собственники индивидуального жилья могли столкнуться с трудностями в ходе его оформления. Поэтому депутаты Госдумы решили продлить упрощенный порядок пока до 1 марта 2020 года.</w:t>
      </w:r>
    </w:p>
    <w:p w:rsidR="00C8254D" w:rsidRDefault="00C8254D" w:rsidP="005431BF">
      <w:pPr>
        <w:spacing w:after="0" w:line="240" w:lineRule="auto"/>
        <w:ind w:firstLine="709"/>
        <w:jc w:val="both"/>
        <w:rPr>
          <w:rFonts w:ascii="Segoe UI" w:eastAsia="Calibri" w:hAnsi="Segoe UI" w:cs="Segoe UI"/>
        </w:rPr>
      </w:pPr>
    </w:p>
    <w:p w:rsidR="005431BF" w:rsidRDefault="005431BF" w:rsidP="0049685E">
      <w:pPr>
        <w:pStyle w:val="Default"/>
        <w:rPr>
          <w:sz w:val="19"/>
          <w:szCs w:val="19"/>
        </w:rPr>
      </w:pPr>
    </w:p>
    <w:p w:rsidR="005431BF" w:rsidRDefault="005431BF" w:rsidP="0049685E">
      <w:pPr>
        <w:pStyle w:val="Default"/>
        <w:rPr>
          <w:sz w:val="19"/>
          <w:szCs w:val="19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80C02" w:rsidRPr="001641C5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F80C02" w:rsidRPr="001641C5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Управления </w:t>
      </w:r>
      <w:proofErr w:type="spellStart"/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F80C02" w:rsidRPr="00F20DF6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F20DF6">
        <w:rPr>
          <w:rFonts w:ascii="Segoe UI" w:eastAsia="Times New Roman" w:hAnsi="Segoe UI" w:cs="Segoe UI"/>
          <w:sz w:val="20"/>
          <w:szCs w:val="20"/>
          <w:lang w:val="en-US" w:eastAsia="ru-RU"/>
        </w:rPr>
        <w:t>-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 w:rsidRPr="00F20DF6">
        <w:rPr>
          <w:rFonts w:ascii="Segoe UI" w:eastAsia="Times New Roman" w:hAnsi="Segoe UI" w:cs="Segoe UI"/>
          <w:sz w:val="20"/>
          <w:szCs w:val="20"/>
          <w:lang w:val="en-US" w:eastAsia="ru-RU"/>
        </w:rPr>
        <w:t>: 67_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upr</w:t>
      </w:r>
      <w:r w:rsidRPr="00F20DF6">
        <w:rPr>
          <w:rFonts w:ascii="Segoe UI" w:eastAsia="Times New Roman" w:hAnsi="Segoe UI" w:cs="Segoe UI"/>
          <w:sz w:val="20"/>
          <w:szCs w:val="20"/>
          <w:lang w:val="en-US" w:eastAsia="ru-RU"/>
        </w:rPr>
        <w:t>@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rosreestr</w:t>
      </w:r>
      <w:r w:rsidRPr="00F20DF6">
        <w:rPr>
          <w:rFonts w:ascii="Segoe UI" w:eastAsia="Times New Roman" w:hAnsi="Segoe UI" w:cs="Segoe UI"/>
          <w:sz w:val="20"/>
          <w:szCs w:val="20"/>
          <w:lang w:val="en-US" w:eastAsia="ru-RU"/>
        </w:rPr>
        <w:t>.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ru</w:t>
      </w:r>
    </w:p>
    <w:p w:rsidR="00F80C02" w:rsidRPr="008A4FCF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hyperlink r:id="rId5" w:history="1">
        <w:r w:rsidRPr="00F20DF6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www</w:t>
        </w:r>
        <w:r w:rsidRPr="008A4FCF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.</w:t>
        </w:r>
        <w:r w:rsidRPr="00F20DF6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rosreestr</w:t>
        </w:r>
        <w:r w:rsidRPr="008A4FCF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.</w:t>
        </w:r>
        <w:r w:rsidRPr="00F20DF6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ru</w:t>
        </w:r>
      </w:hyperlink>
    </w:p>
    <w:p w:rsidR="00F80C02" w:rsidRPr="005C314C" w:rsidRDefault="00F80C02" w:rsidP="00F80C02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F80C02" w:rsidRPr="005C314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5E"/>
    <w:rsid w:val="00005185"/>
    <w:rsid w:val="000B1641"/>
    <w:rsid w:val="000C1823"/>
    <w:rsid w:val="000C5C29"/>
    <w:rsid w:val="0019795F"/>
    <w:rsid w:val="0048708A"/>
    <w:rsid w:val="0049685E"/>
    <w:rsid w:val="005431BF"/>
    <w:rsid w:val="005A7976"/>
    <w:rsid w:val="007B3498"/>
    <w:rsid w:val="0084041F"/>
    <w:rsid w:val="00A66C7A"/>
    <w:rsid w:val="00B3158F"/>
    <w:rsid w:val="00BE3FE4"/>
    <w:rsid w:val="00C8254D"/>
    <w:rsid w:val="00D27F43"/>
    <w:rsid w:val="00E12FB7"/>
    <w:rsid w:val="00E437D7"/>
    <w:rsid w:val="00F80C02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1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80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1346</Characters>
  <Application>Microsoft Office Word</Application>
  <DocSecurity>0</DocSecurity>
  <Lines>11</Lines>
  <Paragraphs>3</Paragraphs>
  <ScaleCrop>false</ScaleCrop>
  <Company>Kraftway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9</cp:revision>
  <dcterms:created xsi:type="dcterms:W3CDTF">2018-03-07T12:19:00Z</dcterms:created>
  <dcterms:modified xsi:type="dcterms:W3CDTF">2018-03-07T12:52:00Z</dcterms:modified>
</cp:coreProperties>
</file>