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BA" w:rsidRPr="00852049" w:rsidRDefault="006A76D3">
      <w:pPr>
        <w:rPr>
          <w:sz w:val="16"/>
          <w:szCs w:val="16"/>
        </w:rPr>
      </w:pPr>
      <w:r w:rsidRPr="009C02AD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EBC55" wp14:editId="476BD9FD">
                <wp:simplePos x="0" y="0"/>
                <wp:positionH relativeFrom="column">
                  <wp:posOffset>920115</wp:posOffset>
                </wp:positionH>
                <wp:positionV relativeFrom="paragraph">
                  <wp:posOffset>480060</wp:posOffset>
                </wp:positionV>
                <wp:extent cx="1952625" cy="771525"/>
                <wp:effectExtent l="0" t="0" r="2857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D3" w:rsidRDefault="006A76D3" w:rsidP="006A76D3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A76D3" w:rsidRDefault="006A76D3" w:rsidP="006A76D3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A76D3" w:rsidRPr="00DD5228" w:rsidRDefault="006A76D3" w:rsidP="006A76D3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EBC5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72.45pt;margin-top:37.8pt;width:15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KaOgIAAFYEAAAOAAAAZHJzL2Uyb0RvYy54bWysVM2O0zAQviPxDpbvNG3VbHejpqulSxHS&#10;8iMtPIDjOImF4zG226TcuPMKvAMHDtx4he4bMXa63QK3FT5YM5nxNzPfzGRx2beKbIV1EnROJ6Mx&#10;JUJzKKWuc/rh/frZOSXOM10yBVrkdCccvVw+fbLoTCam0IAqhSUIol3WmZw23pssSRxvRMvcCIzQ&#10;aKzAtsyjauuktKxD9FYl0/H4LOnAlsYCF87h1+vBSJcRv6oE92+ryglPVE4xNx9vG+8i3MlywbLa&#10;MtNIfkiDPSKLlkmNQY9Q18wzsrHyH6hWcgsOKj/i0CZQVZKLWANWMxn/Vc1tw4yItSA5zhxpcv8P&#10;lr/ZvrNEljlNKdGsxRbtv+2/73/sf+1/3n25+0rSwFFnXIautwadff8ceux1rNeZG+AfHdGwapiu&#10;xZW10DWClZjjJLxMTp4OOC6AFN1rKDEY23iIQH1l20AgUkIQHXu1O/ZH9J7wEPIinZ5NMVGOtvl8&#10;kqIcQrDs/rWxzr8U0JIg5NRi/yM62944P7jeu4RgDpQs11KpqNi6WClLtgxnZR3PAf0PN6VJl1PM&#10;JB0IeAREKz0OvZJtTs/H4YQ4LAu0vdBllD2TapCxOqUPPAbqBhJ9X/ToGMgtoNwhoxaG4cZlRKEB&#10;+5mSDgc7p+7ThllBiXqlsSsXk9ksbEJUZul8ioo9tRSnFqY5QuXUUzKIKz9sz8ZYWTcYaZgDDVfY&#10;yUpGkh+yOuSNwxvbdFi0sB2nevR6+B0sfwMAAP//AwBQSwMEFAAGAAgAAAAhACW1a3XfAAAACgEA&#10;AA8AAABkcnMvZG93bnJldi54bWxMj8FuwjAQRO+V+g/WVuJSFYcoQEnjIISoeob20puJlyRqvE5i&#10;Q0K/vsuJHkfzNPs2W4+2ERfsfe1IwWwagUAqnKmpVPD1+f7yCsIHTUY3jlDBFT2s88eHTKfGDbTH&#10;yyGUgkfIp1pBFUKbSumLCq32U9cicXdyvdWBY19K0+uBx20j4yhaSKtr4guVbnFbYfFzOFsFbthd&#10;rcMuip+/f+3HdtPtT3Gn1ORp3LyBCDiGOww3fVaHnJ2O7kzGi4ZzkqwYVbCcL0AwkMzjBMSRm9Vy&#10;BjLP5P8X8j8AAAD//wMAUEsBAi0AFAAGAAgAAAAhALaDOJL+AAAA4QEAABMAAAAAAAAAAAAAAAAA&#10;AAAAAFtDb250ZW50X1R5cGVzXS54bWxQSwECLQAUAAYACAAAACEAOP0h/9YAAACUAQAACwAAAAAA&#10;AAAAAAAAAAAvAQAAX3JlbHMvLnJlbHNQSwECLQAUAAYACAAAACEA+xtimjoCAABWBAAADgAAAAAA&#10;AAAAAAAAAAAuAgAAZHJzL2Uyb0RvYy54bWxQSwECLQAUAAYACAAAACEAJbVrdd8AAAAKAQAADwAA&#10;AAAAAAAAAAAAAACUBAAAZHJzL2Rvd25yZXYueG1sUEsFBgAAAAAEAAQA8wAAAKAFAAAAAA==&#10;" strokecolor="white">
                <v:textbox>
                  <w:txbxContent>
                    <w:p w:rsidR="006A76D3" w:rsidRDefault="006A76D3" w:rsidP="006A76D3">
                      <w:pPr>
                        <w:spacing w:after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A76D3" w:rsidRDefault="006A76D3" w:rsidP="006A76D3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A76D3" w:rsidRPr="00DD5228" w:rsidRDefault="006A76D3" w:rsidP="006A76D3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795CB2A1" wp14:editId="743DC84A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D3" w:rsidRDefault="00852049" w:rsidP="00F16E09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Большая</w:t>
      </w:r>
      <w:r w:rsidR="00B70AD1">
        <w:rPr>
          <w:rFonts w:ascii="Segoe UI" w:hAnsi="Segoe UI" w:cs="Segoe UI"/>
          <w:b/>
          <w:sz w:val="32"/>
          <w:szCs w:val="32"/>
        </w:rPr>
        <w:t xml:space="preserve"> часть территории</w:t>
      </w:r>
      <w:r w:rsidR="00B70AD1" w:rsidRPr="00B70AD1">
        <w:rPr>
          <w:rFonts w:ascii="Segoe UI" w:hAnsi="Segoe UI" w:cs="Segoe UI"/>
          <w:b/>
          <w:sz w:val="32"/>
          <w:szCs w:val="32"/>
        </w:rPr>
        <w:t xml:space="preserve"> Смоленской области </w:t>
      </w:r>
      <w:r w:rsidR="00B70AD1">
        <w:rPr>
          <w:rFonts w:ascii="Segoe UI" w:hAnsi="Segoe UI" w:cs="Segoe UI"/>
          <w:b/>
          <w:sz w:val="32"/>
          <w:szCs w:val="32"/>
        </w:rPr>
        <w:t xml:space="preserve">состоит из земель </w:t>
      </w:r>
      <w:r w:rsidR="00B70AD1" w:rsidRPr="00B70AD1">
        <w:rPr>
          <w:rFonts w:ascii="Segoe UI" w:hAnsi="Segoe UI" w:cs="Segoe UI"/>
          <w:b/>
          <w:sz w:val="32"/>
          <w:szCs w:val="32"/>
        </w:rPr>
        <w:t xml:space="preserve">лесного </w:t>
      </w:r>
      <w:r>
        <w:rPr>
          <w:rFonts w:ascii="Segoe UI" w:hAnsi="Segoe UI" w:cs="Segoe UI"/>
          <w:b/>
          <w:sz w:val="32"/>
          <w:szCs w:val="32"/>
        </w:rPr>
        <w:t xml:space="preserve">фонда </w:t>
      </w:r>
      <w:r w:rsidR="00B70AD1" w:rsidRPr="00B70AD1">
        <w:rPr>
          <w:rFonts w:ascii="Segoe UI" w:hAnsi="Segoe UI" w:cs="Segoe UI"/>
          <w:b/>
          <w:sz w:val="32"/>
          <w:szCs w:val="32"/>
        </w:rPr>
        <w:t xml:space="preserve">и </w:t>
      </w:r>
      <w:r w:rsidR="00D66A31">
        <w:rPr>
          <w:rFonts w:ascii="Segoe UI" w:hAnsi="Segoe UI" w:cs="Segoe UI"/>
          <w:b/>
          <w:sz w:val="32"/>
          <w:szCs w:val="32"/>
        </w:rPr>
        <w:t>земель сельхозназначения</w:t>
      </w:r>
    </w:p>
    <w:p w:rsidR="00A3057F" w:rsidRPr="00E574B9" w:rsidRDefault="00A3057F" w:rsidP="00F16E09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="00A3057F" w:rsidRDefault="00464F9B" w:rsidP="00F16E0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4F9B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464F9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64F9B">
        <w:rPr>
          <w:rFonts w:ascii="Segoe UI" w:hAnsi="Segoe UI" w:cs="Segoe UI"/>
          <w:sz w:val="24"/>
          <w:szCs w:val="24"/>
        </w:rPr>
        <w:t xml:space="preserve"> по Смоленской области информирует</w:t>
      </w:r>
      <w:r w:rsidR="00852049">
        <w:rPr>
          <w:rFonts w:ascii="Segoe UI" w:hAnsi="Segoe UI" w:cs="Segoe UI"/>
          <w:sz w:val="24"/>
          <w:szCs w:val="24"/>
        </w:rPr>
        <w:t xml:space="preserve">. По </w:t>
      </w:r>
      <w:r w:rsidR="00A3057F">
        <w:rPr>
          <w:rFonts w:ascii="Segoe UI" w:hAnsi="Segoe UI" w:cs="Segoe UI"/>
          <w:sz w:val="24"/>
          <w:szCs w:val="24"/>
        </w:rPr>
        <w:t>результата</w:t>
      </w:r>
      <w:r w:rsidR="00852049">
        <w:rPr>
          <w:rFonts w:ascii="Segoe UI" w:hAnsi="Segoe UI" w:cs="Segoe UI"/>
          <w:sz w:val="24"/>
          <w:szCs w:val="24"/>
        </w:rPr>
        <w:t>м</w:t>
      </w:r>
      <w:r w:rsidR="00A3057F">
        <w:rPr>
          <w:rFonts w:ascii="Segoe UI" w:hAnsi="Segoe UI" w:cs="Segoe UI"/>
          <w:sz w:val="24"/>
          <w:szCs w:val="24"/>
        </w:rPr>
        <w:t xml:space="preserve"> мониторинга земель Смоленской области в 2020 году</w:t>
      </w:r>
      <w:r w:rsidR="00852049">
        <w:rPr>
          <w:rFonts w:ascii="Segoe UI" w:hAnsi="Segoe UI" w:cs="Segoe UI"/>
          <w:sz w:val="24"/>
          <w:szCs w:val="24"/>
        </w:rPr>
        <w:t xml:space="preserve"> более 80% </w:t>
      </w:r>
      <w:r w:rsidR="00852049">
        <w:rPr>
          <w:rFonts w:ascii="Segoe UI" w:hAnsi="Segoe UI" w:cs="Segoe UI"/>
          <w:color w:val="000000" w:themeColor="text1"/>
          <w:sz w:val="24"/>
          <w:szCs w:val="24"/>
        </w:rPr>
        <w:t>о</w:t>
      </w:r>
      <w:r w:rsidR="00852049" w:rsidRPr="00ED608A">
        <w:rPr>
          <w:rFonts w:ascii="Segoe UI" w:hAnsi="Segoe UI" w:cs="Segoe UI"/>
          <w:color w:val="000000" w:themeColor="text1"/>
          <w:sz w:val="24"/>
          <w:szCs w:val="24"/>
        </w:rPr>
        <w:t>бщ</w:t>
      </w:r>
      <w:r w:rsidR="00852049">
        <w:rPr>
          <w:rFonts w:ascii="Segoe UI" w:hAnsi="Segoe UI" w:cs="Segoe UI"/>
          <w:color w:val="000000" w:themeColor="text1"/>
          <w:sz w:val="24"/>
          <w:szCs w:val="24"/>
        </w:rPr>
        <w:t>ей</w:t>
      </w:r>
      <w:r w:rsidR="00852049" w:rsidRPr="00ED608A">
        <w:rPr>
          <w:rFonts w:ascii="Segoe UI" w:hAnsi="Segoe UI" w:cs="Segoe UI"/>
          <w:color w:val="000000" w:themeColor="text1"/>
          <w:sz w:val="24"/>
          <w:szCs w:val="24"/>
        </w:rPr>
        <w:t xml:space="preserve"> площад</w:t>
      </w:r>
      <w:r w:rsidR="00852049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852049" w:rsidRPr="00ED608A">
        <w:rPr>
          <w:rFonts w:ascii="Segoe UI" w:hAnsi="Segoe UI" w:cs="Segoe UI"/>
          <w:color w:val="000000" w:themeColor="text1"/>
          <w:sz w:val="24"/>
          <w:szCs w:val="24"/>
        </w:rPr>
        <w:t xml:space="preserve"> земель Смоленской области</w:t>
      </w:r>
      <w:r w:rsidR="00852049">
        <w:rPr>
          <w:rFonts w:ascii="Segoe UI" w:hAnsi="Segoe UI" w:cs="Segoe UI"/>
          <w:color w:val="000000" w:themeColor="text1"/>
          <w:sz w:val="24"/>
          <w:szCs w:val="24"/>
        </w:rPr>
        <w:t xml:space="preserve"> занимают земли </w:t>
      </w:r>
      <w:r w:rsidR="00852049" w:rsidRPr="00ED608A">
        <w:rPr>
          <w:rFonts w:ascii="Segoe UI" w:hAnsi="Segoe UI" w:cs="Segoe UI"/>
          <w:color w:val="000000" w:themeColor="text1"/>
          <w:sz w:val="24"/>
          <w:szCs w:val="24"/>
        </w:rPr>
        <w:t>лесного фонда</w:t>
      </w:r>
      <w:r w:rsidR="00852049">
        <w:rPr>
          <w:rFonts w:ascii="Segoe UI" w:hAnsi="Segoe UI" w:cs="Segoe UI"/>
          <w:color w:val="000000" w:themeColor="text1"/>
          <w:sz w:val="24"/>
          <w:szCs w:val="24"/>
        </w:rPr>
        <w:t xml:space="preserve"> и </w:t>
      </w:r>
      <w:r w:rsidR="00852049" w:rsidRPr="00ED608A">
        <w:rPr>
          <w:rFonts w:ascii="Segoe UI" w:hAnsi="Segoe UI" w:cs="Segoe UI"/>
          <w:color w:val="000000" w:themeColor="text1"/>
          <w:sz w:val="24"/>
          <w:szCs w:val="24"/>
        </w:rPr>
        <w:t>земли сельскохозяйственного назначения</w:t>
      </w:r>
      <w:r w:rsidR="00852049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A3057F" w:rsidRPr="00E574B9" w:rsidRDefault="00A3057F" w:rsidP="00F16E09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="006A76D3" w:rsidRPr="00A3057F" w:rsidRDefault="00ED608A" w:rsidP="00F16E0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D608A">
        <w:rPr>
          <w:rFonts w:ascii="Segoe UI" w:hAnsi="Segoe UI" w:cs="Segoe UI"/>
          <w:color w:val="000000" w:themeColor="text1"/>
          <w:sz w:val="24"/>
          <w:szCs w:val="24"/>
        </w:rPr>
        <w:t>Общая площадь земель Смоленской области составляет 4977,9 тыс. га, значительную часть из которой (более 44%) занимают земли сельскохозяйственного назначения (2219,9 тыс. га).</w:t>
      </w:r>
      <w:r w:rsidR="00A3057F">
        <w:rPr>
          <w:rFonts w:ascii="Segoe UI" w:hAnsi="Segoe UI" w:cs="Segoe UI"/>
          <w:sz w:val="24"/>
          <w:szCs w:val="24"/>
        </w:rPr>
        <w:t xml:space="preserve"> </w:t>
      </w:r>
      <w:r w:rsidRPr="00ED608A">
        <w:rPr>
          <w:rFonts w:ascii="Segoe UI" w:hAnsi="Segoe UI" w:cs="Segoe UI"/>
          <w:color w:val="000000" w:themeColor="text1"/>
          <w:sz w:val="24"/>
          <w:szCs w:val="24"/>
        </w:rPr>
        <w:t xml:space="preserve">Почти 40% территории области занимают земли лесного фонда (1982 тыс. га), в то время как земли населенных пунктов занимают всего лишь около 6% общей площади Смоленской области (290,8 тыс. га). Общая площадь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(земли специального назначения) </w:t>
      </w:r>
      <w:r w:rsidRPr="00ED608A">
        <w:rPr>
          <w:rFonts w:ascii="Segoe UI" w:hAnsi="Segoe UI" w:cs="Segoe UI"/>
          <w:color w:val="000000" w:themeColor="text1"/>
          <w:sz w:val="24"/>
          <w:szCs w:val="24"/>
        </w:rPr>
        <w:t>в 2020 году составила 72,9 тыс. га (1,5% от общей площади Смоленской области).</w:t>
      </w:r>
    </w:p>
    <w:p w:rsidR="006A76D3" w:rsidRPr="00E574B9" w:rsidRDefault="006A76D3" w:rsidP="00F16E09">
      <w:pPr>
        <w:spacing w:after="0" w:line="240" w:lineRule="auto"/>
        <w:jc w:val="both"/>
        <w:rPr>
          <w:rFonts w:ascii="Segoe UI" w:hAnsi="Segoe UI" w:cs="Segoe UI"/>
          <w:b/>
          <w:sz w:val="16"/>
          <w:szCs w:val="16"/>
        </w:rPr>
      </w:pPr>
    </w:p>
    <w:p w:rsidR="006A76D3" w:rsidRPr="00ED608A" w:rsidRDefault="00ED608A" w:rsidP="00F16E09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ED608A">
        <w:rPr>
          <w:rFonts w:ascii="Segoe UI" w:hAnsi="Segoe UI" w:cs="Segoe UI"/>
          <w:color w:val="000000" w:themeColor="text1"/>
          <w:sz w:val="24"/>
          <w:szCs w:val="24"/>
        </w:rPr>
        <w:t>По сравнению с 2019 годом общая площадь земель сельскохозяйственного назначения увеличилась на 0,1 тыс. га (в 2019 году – 2219,8 тыс. га). Общая площадь земель специального назначения увеличилась на 0,6 тыс. га (в 2019 году – 72,3 тыс.</w:t>
      </w:r>
      <w:r w:rsidRPr="00ED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08A">
        <w:rPr>
          <w:rFonts w:ascii="Segoe UI" w:hAnsi="Segoe UI" w:cs="Segoe UI"/>
          <w:color w:val="000000" w:themeColor="text1"/>
          <w:sz w:val="24"/>
          <w:szCs w:val="24"/>
        </w:rPr>
        <w:t>га).</w:t>
      </w:r>
    </w:p>
    <w:p w:rsidR="00A3057F" w:rsidRPr="00E574B9" w:rsidRDefault="00A3057F" w:rsidP="00F16E09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16"/>
          <w:szCs w:val="16"/>
        </w:rPr>
      </w:pPr>
    </w:p>
    <w:p w:rsidR="006A76D3" w:rsidRPr="00A3057F" w:rsidRDefault="00464F9B" w:rsidP="00F16E09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A3057F"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Заместитель руководителя Управления Ольга </w:t>
      </w:r>
      <w:proofErr w:type="spellStart"/>
      <w:r w:rsidRPr="00A3057F">
        <w:rPr>
          <w:rFonts w:ascii="Segoe UI" w:hAnsi="Segoe UI" w:cs="Segoe UI"/>
          <w:color w:val="000000" w:themeColor="text1"/>
          <w:sz w:val="24"/>
          <w:szCs w:val="24"/>
        </w:rPr>
        <w:t>Нахаева</w:t>
      </w:r>
      <w:proofErr w:type="spellEnd"/>
      <w:r w:rsidRPr="00A3057F">
        <w:rPr>
          <w:rFonts w:ascii="Segoe UI" w:hAnsi="Segoe UI" w:cs="Segoe UI"/>
          <w:color w:val="000000" w:themeColor="text1"/>
          <w:sz w:val="24"/>
          <w:szCs w:val="24"/>
        </w:rPr>
        <w:t xml:space="preserve"> прокомментировала: «Приведенные статистические данные получены </w:t>
      </w:r>
      <w:r w:rsidR="002D0A70">
        <w:rPr>
          <w:rFonts w:ascii="Segoe UI" w:hAnsi="Segoe UI" w:cs="Segoe UI"/>
          <w:color w:val="000000" w:themeColor="text1"/>
          <w:sz w:val="24"/>
          <w:szCs w:val="24"/>
        </w:rPr>
        <w:t>по итогам</w:t>
      </w:r>
      <w:r w:rsidR="00A3057F" w:rsidRPr="00A3057F">
        <w:rPr>
          <w:rFonts w:ascii="Segoe UI" w:hAnsi="Segoe UI" w:cs="Segoe UI"/>
          <w:color w:val="000000" w:themeColor="text1"/>
          <w:sz w:val="24"/>
          <w:szCs w:val="24"/>
        </w:rPr>
        <w:t xml:space="preserve"> реализации функции Управления по организации федерального статистического наблюдения за земельными ресурсами в Смоленской области. Сотрудниками Управления ежегодно осуществляется сбор и анализ данных </w:t>
      </w:r>
      <w:r w:rsidR="00A3057F">
        <w:rPr>
          <w:rFonts w:ascii="Segoe UI" w:hAnsi="Segoe UI" w:cs="Segoe UI"/>
          <w:color w:val="000000" w:themeColor="text1"/>
          <w:sz w:val="24"/>
          <w:szCs w:val="24"/>
        </w:rPr>
        <w:t xml:space="preserve">по территории региона </w:t>
      </w:r>
      <w:r w:rsidRPr="00A3057F">
        <w:rPr>
          <w:rFonts w:ascii="Segoe UI" w:hAnsi="Segoe UI" w:cs="Segoe UI"/>
          <w:color w:val="000000" w:themeColor="text1"/>
          <w:sz w:val="24"/>
          <w:szCs w:val="24"/>
        </w:rPr>
        <w:t>о наличии земель и распределении их по формам собственности, кате</w:t>
      </w:r>
      <w:r w:rsidR="00A3057F">
        <w:rPr>
          <w:rFonts w:ascii="Segoe UI" w:hAnsi="Segoe UI" w:cs="Segoe UI"/>
          <w:color w:val="000000" w:themeColor="text1"/>
          <w:sz w:val="24"/>
          <w:szCs w:val="24"/>
        </w:rPr>
        <w:t>гориям, угодьям и пользователям».</w:t>
      </w:r>
    </w:p>
    <w:p w:rsidR="006A76D3" w:rsidRPr="00F16E09" w:rsidRDefault="006A76D3" w:rsidP="00F16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E09" w:rsidRPr="00F16E09" w:rsidRDefault="00F16E09" w:rsidP="00F16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E09" w:rsidRPr="00F16E09" w:rsidRDefault="00F16E09" w:rsidP="00F16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6D3" w:rsidRPr="00E574B9" w:rsidRDefault="006A76D3" w:rsidP="008520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40362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6A76D3" w:rsidRPr="00D40362" w:rsidRDefault="006A76D3" w:rsidP="0085204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Пресс-секретарь</w:t>
      </w:r>
      <w:r w:rsidRPr="00D40362">
        <w:rPr>
          <w:rFonts w:ascii="Segoe UI" w:hAnsi="Segoe UI" w:cs="Segoe UI"/>
          <w:sz w:val="20"/>
          <w:szCs w:val="20"/>
        </w:rPr>
        <w:t xml:space="preserve"> Управления </w:t>
      </w:r>
      <w:proofErr w:type="spellStart"/>
      <w:r w:rsidRPr="00D40362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D40362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6A76D3" w:rsidRDefault="006A76D3" w:rsidP="0085204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Якушева Светлана Николаевна</w:t>
      </w:r>
    </w:p>
    <w:p w:rsidR="006A76D3" w:rsidRPr="000A757B" w:rsidRDefault="006A76D3" w:rsidP="0085204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Тел</w:t>
      </w:r>
      <w:r w:rsidRPr="000A757B">
        <w:rPr>
          <w:rFonts w:ascii="Segoe UI" w:hAnsi="Segoe UI" w:cs="Segoe UI"/>
          <w:sz w:val="20"/>
          <w:szCs w:val="20"/>
        </w:rPr>
        <w:t>.: (4812) 35-12-50</w:t>
      </w:r>
    </w:p>
    <w:p w:rsidR="006A76D3" w:rsidRPr="000A757B" w:rsidRDefault="006A76D3" w:rsidP="00852049">
      <w:pPr>
        <w:spacing w:after="0" w:line="240" w:lineRule="auto"/>
        <w:jc w:val="both"/>
        <w:rPr>
          <w:rStyle w:val="a3"/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en-US"/>
        </w:rPr>
        <w:t>E</w:t>
      </w:r>
      <w:r w:rsidRPr="000A757B">
        <w:rPr>
          <w:rFonts w:ascii="Segoe UI" w:hAnsi="Segoe UI" w:cs="Segoe UI"/>
          <w:sz w:val="20"/>
          <w:szCs w:val="20"/>
        </w:rPr>
        <w:t>-</w:t>
      </w:r>
      <w:r w:rsidRPr="00D40362">
        <w:rPr>
          <w:rFonts w:ascii="Segoe UI" w:hAnsi="Segoe UI" w:cs="Segoe UI"/>
          <w:sz w:val="20"/>
          <w:szCs w:val="20"/>
          <w:lang w:val="en-US"/>
        </w:rPr>
        <w:t>mail</w:t>
      </w:r>
      <w:r w:rsidRPr="000A757B">
        <w:rPr>
          <w:rFonts w:ascii="Segoe UI" w:hAnsi="Segoe UI" w:cs="Segoe UI"/>
          <w:sz w:val="20"/>
          <w:szCs w:val="20"/>
        </w:rPr>
        <w:t xml:space="preserve">: </w:t>
      </w:r>
      <w:hyperlink r:id="rId5" w:history="1">
        <w:r w:rsidRPr="000A757B">
          <w:rPr>
            <w:rStyle w:val="a3"/>
            <w:rFonts w:ascii="Segoe UI" w:hAnsi="Segoe UI" w:cs="Segoe UI"/>
            <w:sz w:val="20"/>
            <w:szCs w:val="20"/>
          </w:rPr>
          <w:t>67_</w:t>
        </w:r>
        <w:r w:rsidRPr="00582C31">
          <w:rPr>
            <w:rStyle w:val="a3"/>
            <w:rFonts w:ascii="Segoe UI" w:hAnsi="Segoe UI" w:cs="Segoe UI"/>
            <w:sz w:val="20"/>
            <w:szCs w:val="20"/>
            <w:lang w:val="en-US"/>
          </w:rPr>
          <w:t>upr</w:t>
        </w:r>
        <w:r w:rsidRPr="000A757B">
          <w:rPr>
            <w:rStyle w:val="a3"/>
            <w:rFonts w:ascii="Segoe UI" w:hAnsi="Segoe UI" w:cs="Segoe UI"/>
            <w:sz w:val="20"/>
            <w:szCs w:val="20"/>
          </w:rPr>
          <w:t>@</w:t>
        </w:r>
        <w:r w:rsidRPr="00582C31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Pr="000A757B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Pr="00582C31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</w:hyperlink>
    </w:p>
    <w:p w:rsidR="006A76D3" w:rsidRPr="000A6F51" w:rsidRDefault="006A76D3" w:rsidP="00E574B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Сайт</w:t>
      </w:r>
      <w:r w:rsidRPr="00E505F7">
        <w:rPr>
          <w:rFonts w:ascii="Segoe UI" w:hAnsi="Segoe UI" w:cs="Segoe UI"/>
          <w:sz w:val="20"/>
          <w:szCs w:val="20"/>
        </w:rPr>
        <w:t xml:space="preserve">: </w:t>
      </w:r>
      <w:hyperlink r:id="rId6" w:history="1"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https</w:t>
        </w:r>
        <w:r w:rsidRPr="00E505F7">
          <w:rPr>
            <w:rStyle w:val="a3"/>
            <w:rFonts w:ascii="Segoe UI" w:hAnsi="Segoe UI" w:cs="Segoe UI"/>
            <w:sz w:val="20"/>
            <w:szCs w:val="20"/>
          </w:rPr>
          <w:t>://</w:t>
        </w:r>
        <w:proofErr w:type="spellStart"/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 w:rsidRPr="00213B03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gov</w:t>
        </w:r>
        <w:proofErr w:type="spellEnd"/>
        <w:r w:rsidRPr="00213B03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213B03">
          <w:rPr>
            <w:rStyle w:val="a3"/>
            <w:rFonts w:ascii="Segoe UI" w:hAnsi="Segoe UI" w:cs="Segoe UI"/>
            <w:sz w:val="20"/>
            <w:szCs w:val="20"/>
          </w:rPr>
          <w:t>/</w:t>
        </w:r>
      </w:hyperlink>
    </w:p>
    <w:sectPr w:rsidR="006A76D3" w:rsidRPr="000A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4C"/>
    <w:rsid w:val="002D0A70"/>
    <w:rsid w:val="00464F9B"/>
    <w:rsid w:val="00545A4C"/>
    <w:rsid w:val="006A76D3"/>
    <w:rsid w:val="00785AFA"/>
    <w:rsid w:val="00852049"/>
    <w:rsid w:val="00A3057F"/>
    <w:rsid w:val="00A54C6C"/>
    <w:rsid w:val="00B405AC"/>
    <w:rsid w:val="00B70AD1"/>
    <w:rsid w:val="00D66A31"/>
    <w:rsid w:val="00E574B9"/>
    <w:rsid w:val="00ED608A"/>
    <w:rsid w:val="00F1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E242"/>
  <w15:chartTrackingRefBased/>
  <w15:docId w15:val="{94B862D3-9889-4FB6-B2A7-492DF703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6D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2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mailto:67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11</cp:revision>
  <cp:lastPrinted>2021-06-23T11:12:00Z</cp:lastPrinted>
  <dcterms:created xsi:type="dcterms:W3CDTF">2021-06-23T09:11:00Z</dcterms:created>
  <dcterms:modified xsi:type="dcterms:W3CDTF">2021-06-28T07:08:00Z</dcterms:modified>
</cp:coreProperties>
</file>