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89"/>
        <w:gridCol w:w="1567"/>
        <w:gridCol w:w="1773"/>
        <w:gridCol w:w="3407"/>
        <w:gridCol w:w="18"/>
      </w:tblGrid>
      <w:tr w:rsidR="00E63558" w:rsidRPr="00750F8F" w:rsidTr="00E54B88">
        <w:trPr>
          <w:gridAfter w:val="1"/>
          <w:wAfter w:w="18" w:type="dxa"/>
          <w:trHeight w:val="313"/>
        </w:trPr>
        <w:tc>
          <w:tcPr>
            <w:tcW w:w="10036" w:type="dxa"/>
            <w:gridSpan w:val="4"/>
          </w:tcPr>
          <w:p w:rsidR="00793928" w:rsidRPr="00793928" w:rsidRDefault="00793928" w:rsidP="00793928">
            <w:pPr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793928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Инвестиционная площадка № 67-26-</w:t>
            </w:r>
            <w:r w:rsidR="00636E5C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03</w:t>
            </w:r>
          </w:p>
          <w:p w:rsidR="00E63558" w:rsidRPr="0064476F" w:rsidRDefault="00793928" w:rsidP="00793928">
            <w:pPr>
              <w:ind w:firstLine="70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939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IV</w:t>
            </w:r>
            <w:r w:rsidRPr="00793928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микрорайон, </w:t>
            </w:r>
            <w:r w:rsidRPr="007939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III</w:t>
            </w:r>
            <w:r w:rsidRPr="00793928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очередь застройки</w:t>
            </w:r>
            <w:r w:rsidRPr="00126533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</w:tr>
      <w:tr w:rsidR="000E79A6" w:rsidRPr="00793928" w:rsidTr="00D87D26">
        <w:trPr>
          <w:gridAfter w:val="1"/>
          <w:wAfter w:w="18" w:type="dxa"/>
          <w:trHeight w:val="3148"/>
        </w:trPr>
        <w:tc>
          <w:tcPr>
            <w:tcW w:w="4856" w:type="dxa"/>
            <w:gridSpan w:val="2"/>
          </w:tcPr>
          <w:p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705B" w:rsidRPr="002A2728" w:rsidRDefault="00EA1966" w:rsidP="00EA1966">
            <w:pPr>
              <w:tabs>
                <w:tab w:val="left" w:pos="1035"/>
              </w:tabs>
              <w:rPr>
                <w:rFonts w:ascii="Times New Roman" w:hAnsi="Times New Roman"/>
                <w:lang w:val="ru-RU"/>
              </w:rPr>
            </w:pPr>
            <w:r w:rsidRPr="0061249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D4F881F" wp14:editId="5F25E65A">
                  <wp:extent cx="2381250" cy="2605368"/>
                  <wp:effectExtent l="0" t="0" r="0" b="5080"/>
                  <wp:docPr id="4" name="Рисунок 2" descr="\\host\Папка для передачи ваших данных\КГХ и ПК\Кудлаева\от ворон-ковалевского\инвестплощадки\инвест площадка 2,4 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ost\Папка для передачи ваших данных\КГХ и ПК\Кудлаева\от ворон-ковалевского\инвестплощадки\инвест площадка 2,4 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638" cy="260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gridSpan w:val="2"/>
          </w:tcPr>
          <w:p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E63558" w:rsidRDefault="00E63558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0E79A6" w:rsidRDefault="000E79A6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D2EAA" w:rsidRDefault="00AD2EAA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D2EAA" w:rsidRDefault="00AD2EAA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D2EAA" w:rsidRDefault="00AD2EAA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D2EAA" w:rsidRDefault="00AD2EAA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D2EAA" w:rsidRDefault="00AD2EAA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D2EAA" w:rsidRDefault="00AD2EAA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D2EAA" w:rsidRDefault="00AD2EAA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D2EAA" w:rsidRDefault="00AD2EAA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D2EAA" w:rsidRDefault="00AD2EAA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D2EAA" w:rsidRDefault="00AD2EAA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D2EAA" w:rsidRPr="002108F0" w:rsidRDefault="00AD2EAA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F705B" w:rsidRPr="00C56BBE" w:rsidTr="00F05B8E">
        <w:trPr>
          <w:gridAfter w:val="1"/>
          <w:wAfter w:w="18" w:type="dxa"/>
          <w:trHeight w:val="270"/>
        </w:trPr>
        <w:tc>
          <w:tcPr>
            <w:tcW w:w="3289" w:type="dxa"/>
            <w:vAlign w:val="center"/>
          </w:tcPr>
          <w:p w:rsidR="007F705B" w:rsidRPr="00873AF5" w:rsidRDefault="004B0FC8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5E3D3E">
              <w:rPr>
                <w:rFonts w:ascii="Times New Roman" w:hAnsi="Times New Roman"/>
                <w:b/>
                <w:lang w:val="ru-RU"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5E3D3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873AF5" w:rsidRPr="00873AF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 w:eastAsia="ru-RU"/>
              </w:rPr>
              <w:t xml:space="preserve">Кадастровый номер </w:t>
            </w:r>
            <w:r w:rsidR="00873AF5" w:rsidRPr="00873AF5">
              <w:rPr>
                <w:rFonts w:ascii="Times New Roman" w:hAnsi="Times New Roman"/>
                <w:bCs/>
                <w:spacing w:val="-3"/>
                <w:sz w:val="24"/>
                <w:szCs w:val="24"/>
                <w:lang w:val="ru-RU" w:eastAsia="ru-RU"/>
              </w:rPr>
              <w:t>(при наличии)</w:t>
            </w:r>
          </w:p>
        </w:tc>
        <w:tc>
          <w:tcPr>
            <w:tcW w:w="6747" w:type="dxa"/>
            <w:gridSpan w:val="3"/>
            <w:tcBorders>
              <w:bottom w:val="single" w:sz="4" w:space="0" w:color="auto"/>
            </w:tcBorders>
            <w:vAlign w:val="center"/>
          </w:tcPr>
          <w:p w:rsidR="00EA1966" w:rsidRPr="00543CDA" w:rsidRDefault="00EA1966" w:rsidP="00EA19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6B82">
              <w:rPr>
                <w:rFonts w:ascii="Times New Roman" w:hAnsi="Times New Roman" w:cs="Times New Roman"/>
                <w:sz w:val="24"/>
                <w:szCs w:val="24"/>
              </w:rPr>
              <w:t>Смоленская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г. Десногорск,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III очередь застройки;</w:t>
            </w:r>
          </w:p>
          <w:p w:rsidR="00EA1966" w:rsidRDefault="00EA1966" w:rsidP="00EA19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расстояние до г. Москвы – 360 км, до г. Смоленска – 150 км.</w:t>
            </w:r>
          </w:p>
          <w:p w:rsidR="007F705B" w:rsidRDefault="00EA1966" w:rsidP="00EA196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расстояние до центра г. Десногорска – 1 км.</w:t>
            </w:r>
          </w:p>
          <w:p w:rsidR="00C56BBE" w:rsidRPr="00D87D26" w:rsidRDefault="00C56BBE" w:rsidP="00EA1966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67:26:0010106:2975</w:t>
            </w:r>
          </w:p>
        </w:tc>
      </w:tr>
      <w:tr w:rsidR="00DE4FC7" w:rsidRPr="00793928" w:rsidTr="00F05B8E">
        <w:trPr>
          <w:gridAfter w:val="1"/>
          <w:wAfter w:w="18" w:type="dxa"/>
          <w:trHeight w:val="270"/>
        </w:trPr>
        <w:tc>
          <w:tcPr>
            <w:tcW w:w="3289" w:type="dxa"/>
            <w:vAlign w:val="center"/>
          </w:tcPr>
          <w:p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</w:tcBorders>
            <w:vAlign w:val="center"/>
          </w:tcPr>
          <w:p w:rsidR="00DE4FC7" w:rsidRPr="00257F47" w:rsidRDefault="0064476F" w:rsidP="00C5637D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644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Земли населенных пунктов</w:t>
            </w:r>
          </w:p>
        </w:tc>
      </w:tr>
      <w:tr w:rsidR="00DE4FC7" w:rsidRPr="002108F0" w:rsidTr="00F05B8E">
        <w:trPr>
          <w:gridAfter w:val="1"/>
          <w:wAfter w:w="18" w:type="dxa"/>
          <w:trHeight w:val="270"/>
        </w:trPr>
        <w:tc>
          <w:tcPr>
            <w:tcW w:w="3289" w:type="dxa"/>
            <w:vAlign w:val="center"/>
          </w:tcPr>
          <w:p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  <w:r w:rsidR="0064476F">
              <w:rPr>
                <w:rFonts w:ascii="Times New Roman" w:hAnsi="Times New Roman"/>
                <w:b/>
                <w:lang w:val="ru-RU"/>
              </w:rPr>
              <w:t xml:space="preserve">, </w:t>
            </w:r>
            <w:proofErr w:type="gramStart"/>
            <w:r w:rsidR="0064476F">
              <w:rPr>
                <w:rFonts w:ascii="Times New Roman" w:hAnsi="Times New Roman"/>
                <w:b/>
                <w:lang w:val="ru-RU"/>
              </w:rPr>
              <w:t>га</w:t>
            </w:r>
            <w:proofErr w:type="gramEnd"/>
          </w:p>
        </w:tc>
        <w:tc>
          <w:tcPr>
            <w:tcW w:w="6747" w:type="dxa"/>
            <w:gridSpan w:val="3"/>
            <w:tcBorders>
              <w:top w:val="single" w:sz="4" w:space="0" w:color="auto"/>
            </w:tcBorders>
            <w:vAlign w:val="center"/>
          </w:tcPr>
          <w:p w:rsidR="00DE4FC7" w:rsidRPr="00CE3940" w:rsidRDefault="00750F8F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1,01</w:t>
            </w:r>
            <w:bookmarkStart w:id="0" w:name="_GoBack"/>
            <w:bookmarkEnd w:id="0"/>
          </w:p>
        </w:tc>
      </w:tr>
      <w:tr w:rsidR="00FC352D" w:rsidRPr="002108F0" w:rsidTr="00F05B8E">
        <w:trPr>
          <w:gridAfter w:val="1"/>
          <w:wAfter w:w="18" w:type="dxa"/>
          <w:trHeight w:val="270"/>
        </w:trPr>
        <w:tc>
          <w:tcPr>
            <w:tcW w:w="3289" w:type="dxa"/>
            <w:vAlign w:val="center"/>
          </w:tcPr>
          <w:p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</w:tcBorders>
            <w:vAlign w:val="center"/>
          </w:tcPr>
          <w:p w:rsidR="00FC352D" w:rsidRPr="00DE2CB5" w:rsidRDefault="00DE2CB5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муниципальная</w:t>
            </w:r>
          </w:p>
        </w:tc>
      </w:tr>
      <w:tr w:rsidR="0053021F" w:rsidRPr="00750F8F" w:rsidTr="00F05B8E">
        <w:trPr>
          <w:gridAfter w:val="1"/>
          <w:wAfter w:w="18" w:type="dxa"/>
          <w:trHeight w:val="270"/>
        </w:trPr>
        <w:tc>
          <w:tcPr>
            <w:tcW w:w="3289" w:type="dxa"/>
            <w:vAlign w:val="center"/>
          </w:tcPr>
          <w:p w:rsidR="0053021F" w:rsidRPr="00966C23" w:rsidRDefault="0053021F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</w:tcBorders>
            <w:vAlign w:val="center"/>
          </w:tcPr>
          <w:p w:rsidR="0053021F" w:rsidRPr="00B937DC" w:rsidRDefault="0053021F" w:rsidP="0015384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4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Открытый аукцион (ежегодный размер арендной платы), предполагаемый срок аренды 5 лет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53021F" w:rsidRPr="0064476F" w:rsidTr="00F05B8E">
        <w:trPr>
          <w:gridAfter w:val="1"/>
          <w:wAfter w:w="18" w:type="dxa"/>
          <w:trHeight w:val="270"/>
        </w:trPr>
        <w:tc>
          <w:tcPr>
            <w:tcW w:w="3289" w:type="dxa"/>
            <w:vAlign w:val="center"/>
          </w:tcPr>
          <w:p w:rsidR="0053021F" w:rsidRPr="00DE4FC7" w:rsidRDefault="0053021F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D1663D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</w:tcBorders>
            <w:vAlign w:val="center"/>
          </w:tcPr>
          <w:p w:rsidR="0053021F" w:rsidRDefault="0053021F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proofErr w:type="spellStart"/>
            <w:r w:rsidRPr="008B7112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Отсутствуют</w:t>
            </w:r>
            <w:proofErr w:type="spellEnd"/>
          </w:p>
        </w:tc>
      </w:tr>
      <w:tr w:rsidR="0053021F" w:rsidRPr="00750F8F" w:rsidTr="00F05B8E">
        <w:trPr>
          <w:gridAfter w:val="1"/>
          <w:wAfter w:w="18" w:type="dxa"/>
          <w:trHeight w:val="270"/>
        </w:trPr>
        <w:tc>
          <w:tcPr>
            <w:tcW w:w="3289" w:type="dxa"/>
            <w:vAlign w:val="center"/>
          </w:tcPr>
          <w:p w:rsidR="0053021F" w:rsidRPr="007F705B" w:rsidRDefault="0053021F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F705B">
              <w:rPr>
                <w:rFonts w:ascii="Times New Roman" w:hAnsi="Times New Roman"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</w:tcBorders>
            <w:vAlign w:val="center"/>
          </w:tcPr>
          <w:p w:rsidR="005B2988" w:rsidRPr="005D6B82" w:rsidRDefault="005B2988" w:rsidP="005B29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B82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spellStart"/>
            <w:r w:rsidRPr="005D6B82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proofErr w:type="spellEnd"/>
            <w:r w:rsidRPr="005D6B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2988" w:rsidRPr="00DE2CB5" w:rsidRDefault="005B2988" w:rsidP="005B298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CB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5D6B82">
              <w:rPr>
                <w:rFonts w:ascii="Times New Roman" w:hAnsi="Times New Roman"/>
                <w:sz w:val="24"/>
                <w:szCs w:val="24"/>
              </w:rPr>
              <w:t> </w:t>
            </w:r>
            <w:r w:rsidRPr="00DE2CB5">
              <w:rPr>
                <w:rFonts w:ascii="Times New Roman" w:hAnsi="Times New Roman"/>
                <w:sz w:val="24"/>
                <w:szCs w:val="24"/>
                <w:lang w:val="ru-RU"/>
              </w:rPr>
              <w:t>электроснабжение –</w:t>
            </w:r>
            <w:r w:rsidRPr="00DE2CB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расстояние от центра питания ПС Екимовичи 35/10 до границы   земельного участка по прямой составляет примерно 4,5 км.</w:t>
            </w:r>
            <w:r w:rsidRPr="00DE2C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Стоимость подключения от </w:t>
            </w:r>
            <w:proofErr w:type="spellStart"/>
            <w:proofErr w:type="gramStart"/>
            <w:r w:rsidRPr="00DE2CB5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spellEnd"/>
            <w:proofErr w:type="gramEnd"/>
            <w:r w:rsidRPr="00DE2C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1,49 млн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E2C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5B2988" w:rsidRPr="005B2988" w:rsidRDefault="005B2988" w:rsidP="005B298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298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B2988">
              <w:rPr>
                <w:rFonts w:ascii="Times New Roman" w:hAnsi="Times New Roman"/>
                <w:sz w:val="24"/>
                <w:szCs w:val="24"/>
                <w:lang w:val="ru-RU"/>
              </w:rPr>
              <w:t>водоснабжение – точку подключения водопровода предусмотреть 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B29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ВК-82А 4 </w:t>
            </w:r>
            <w:proofErr w:type="spellStart"/>
            <w:r w:rsidRPr="005B2988">
              <w:rPr>
                <w:rFonts w:ascii="Times New Roman" w:hAnsi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5B29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вторую точку - от магистрального водопровода 6 </w:t>
            </w:r>
            <w:proofErr w:type="spellStart"/>
            <w:r w:rsidRPr="005B2988">
              <w:rPr>
                <w:rFonts w:ascii="Times New Roman" w:hAnsi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5B298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B2988" w:rsidRPr="005B2988" w:rsidRDefault="005B2988" w:rsidP="005B298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29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Стоимость </w:t>
            </w:r>
            <w:r w:rsidRPr="005B2988">
              <w:rPr>
                <w:rFonts w:ascii="Times New Roman" w:hAnsi="Times New Roman"/>
                <w:lang w:val="ru-RU"/>
              </w:rPr>
              <w:t xml:space="preserve">строительства коммуникаций  </w:t>
            </w:r>
            <w:r w:rsidRPr="005B2988">
              <w:rPr>
                <w:rFonts w:ascii="Times New Roman" w:hAnsi="Times New Roman"/>
                <w:sz w:val="24"/>
                <w:szCs w:val="24"/>
                <w:lang w:val="ru-RU"/>
              </w:rPr>
              <w:t>от 1,34 млн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B29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53021F" w:rsidRDefault="005B2988" w:rsidP="005B2988">
            <w:pPr>
              <w:jc w:val="both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DE2C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водоотведение – подключение в магистральный коллектор с устройством камеры гашения и далее на КНС-6. </w:t>
            </w:r>
            <w:r w:rsidRPr="005B29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Строительство новых сетей от точек подключения. </w:t>
            </w:r>
            <w:r w:rsidRPr="005B2988">
              <w:rPr>
                <w:rFonts w:ascii="Times New Roman" w:hAnsi="Times New Roman"/>
                <w:lang w:val="ru-RU"/>
              </w:rPr>
              <w:t xml:space="preserve">Стоимость строительства коммуникаций от </w:t>
            </w:r>
            <w:r w:rsidRPr="005B2988">
              <w:rPr>
                <w:rFonts w:ascii="Times New Roman" w:hAnsi="Times New Roman"/>
                <w:sz w:val="24"/>
                <w:szCs w:val="24"/>
                <w:lang w:val="ru-RU"/>
              </w:rPr>
              <w:t>1,63 млн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B29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</w:p>
        </w:tc>
      </w:tr>
      <w:tr w:rsidR="0053021F" w:rsidRPr="00750F8F" w:rsidTr="00F05B8E">
        <w:trPr>
          <w:gridAfter w:val="1"/>
          <w:wAfter w:w="18" w:type="dxa"/>
          <w:trHeight w:val="270"/>
        </w:trPr>
        <w:tc>
          <w:tcPr>
            <w:tcW w:w="3289" w:type="dxa"/>
            <w:vAlign w:val="center"/>
          </w:tcPr>
          <w:p w:rsidR="0053021F" w:rsidRPr="00DE4FC7" w:rsidRDefault="0053021F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DE4FC7">
              <w:rPr>
                <w:rFonts w:ascii="Times New Roman" w:hAnsi="Times New Roman"/>
                <w:b/>
                <w:lang w:val="ru-RU"/>
              </w:rPr>
              <w:t xml:space="preserve">(наличие </w:t>
            </w:r>
            <w:proofErr w:type="spellStart"/>
            <w:r w:rsidRPr="00DE4FC7">
              <w:rPr>
                <w:rFonts w:ascii="Times New Roman" w:hAnsi="Times New Roman"/>
                <w:b/>
                <w:lang w:val="ru-RU"/>
              </w:rPr>
              <w:t>жд</w:t>
            </w:r>
            <w:proofErr w:type="spellEnd"/>
            <w:r w:rsidRPr="00DE4FC7">
              <w:rPr>
                <w:rFonts w:ascii="Times New Roman" w:hAnsi="Times New Roman"/>
                <w:b/>
                <w:lang w:val="ru-RU"/>
              </w:rPr>
              <w:t xml:space="preserve"> ветки, прилегание автомобильной дороги, наличие и покрытие </w:t>
            </w:r>
            <w:r w:rsidRPr="00DE4FC7">
              <w:rPr>
                <w:rFonts w:ascii="Times New Roman" w:hAnsi="Times New Roman"/>
                <w:b/>
                <w:lang w:val="ru-RU"/>
              </w:rPr>
              <w:lastRenderedPageBreak/>
              <w:t>подъездной автомобильной дороги)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</w:tcBorders>
            <w:vAlign w:val="center"/>
          </w:tcPr>
          <w:p w:rsidR="00EA1966" w:rsidRPr="00DE2CB5" w:rsidRDefault="00EA1966" w:rsidP="00EA196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9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автодорога - к участку прилегают окружная дорога (Н-11) с выходом на прилегающие улицы – Н-12 и Н-10 с последующим выездом 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A19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автодорогу Н-1 и федеральную автодорогу А-130. </w:t>
            </w:r>
            <w:r w:rsidRPr="00DE2C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Покрытие автодорог  и улиц - </w:t>
            </w:r>
            <w:r w:rsidRPr="00DE2CB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асфальтобетонное;</w:t>
            </w:r>
          </w:p>
          <w:p w:rsidR="0053021F" w:rsidRPr="0064476F" w:rsidRDefault="00EA1966" w:rsidP="00EA1966">
            <w:pPr>
              <w:jc w:val="both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EA1966">
              <w:rPr>
                <w:rFonts w:ascii="Times New Roman" w:hAnsi="Times New Roman"/>
                <w:sz w:val="24"/>
                <w:szCs w:val="24"/>
                <w:lang w:val="ru-RU"/>
              </w:rPr>
              <w:t>- железная дорога - до ближайшей железной дороги (г. Рославль) – 40  км.</w:t>
            </w:r>
            <w:r w:rsidRPr="00EA196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</w:tr>
      <w:tr w:rsidR="0053021F" w:rsidRPr="00750F8F" w:rsidTr="00F05B8E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289" w:type="dxa"/>
            <w:vAlign w:val="center"/>
          </w:tcPr>
          <w:p w:rsidR="0053021F" w:rsidRPr="002108F0" w:rsidRDefault="0053021F" w:rsidP="00966C2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Дополнительные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сведения</w:t>
            </w:r>
            <w:proofErr w:type="spellEnd"/>
          </w:p>
        </w:tc>
        <w:tc>
          <w:tcPr>
            <w:tcW w:w="6765" w:type="dxa"/>
            <w:gridSpan w:val="4"/>
            <w:shd w:val="clear" w:color="auto" w:fill="auto"/>
            <w:vAlign w:val="center"/>
          </w:tcPr>
          <w:p w:rsidR="0053021F" w:rsidRPr="001E0C5E" w:rsidRDefault="00EA1966" w:rsidP="00EA1966">
            <w:pPr>
              <w:jc w:val="both"/>
              <w:rPr>
                <w:rFonts w:ascii="Times New Roman" w:hAnsi="Times New Roman"/>
                <w:lang w:val="ru-RU"/>
              </w:rPr>
            </w:pPr>
            <w:r w:rsidRPr="00EA1966">
              <w:rPr>
                <w:rFonts w:ascii="Times New Roman" w:hAnsi="Times New Roman"/>
                <w:sz w:val="24"/>
                <w:szCs w:val="24"/>
                <w:lang w:val="ru-RU"/>
              </w:rPr>
              <w:t>приоритетное направление использования – индивидуальные жилые дома, блокированные жилые дома с приусадебными участками</w:t>
            </w:r>
          </w:p>
        </w:tc>
      </w:tr>
      <w:tr w:rsidR="0053021F" w:rsidRPr="00750F8F" w:rsidTr="00303815">
        <w:tblPrEx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3289" w:type="dxa"/>
            <w:vAlign w:val="center"/>
          </w:tcPr>
          <w:p w:rsidR="0053021F" w:rsidRPr="007F705B" w:rsidRDefault="0053021F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6765" w:type="dxa"/>
            <w:gridSpan w:val="4"/>
            <w:shd w:val="clear" w:color="auto" w:fill="auto"/>
            <w:vAlign w:val="center"/>
          </w:tcPr>
          <w:p w:rsidR="0053021F" w:rsidRPr="0010026C" w:rsidRDefault="0053021F" w:rsidP="0010026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0026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Инвесторы освобождаются от уплаты земельного налога и аренды земельного участка, используемого для инвестиционной деятельности, на срок не более трех лет</w:t>
            </w:r>
          </w:p>
        </w:tc>
      </w:tr>
      <w:tr w:rsidR="0053021F" w:rsidTr="003D705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289" w:type="dxa"/>
            <w:vMerge w:val="restart"/>
            <w:vAlign w:val="center"/>
          </w:tcPr>
          <w:p w:rsidR="0053021F" w:rsidRPr="007F705B" w:rsidRDefault="0053021F" w:rsidP="00966C23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108F0">
              <w:rPr>
                <w:rFonts w:ascii="Times New Roman" w:hAnsi="Times New Roman"/>
                <w:b/>
              </w:rPr>
              <w:t>Контактные</w:t>
            </w:r>
            <w:proofErr w:type="spellEnd"/>
            <w:r w:rsidRPr="002108F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108F0">
              <w:rPr>
                <w:rFonts w:ascii="Times New Roman" w:hAnsi="Times New Roman"/>
                <w:b/>
              </w:rPr>
              <w:t>данные</w:t>
            </w:r>
            <w:proofErr w:type="spellEnd"/>
            <w:r w:rsidRPr="002108F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координатора проекта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:rsidR="0053021F" w:rsidRPr="002108F0" w:rsidRDefault="0053021F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425" w:type="dxa"/>
            <w:gridSpan w:val="2"/>
            <w:shd w:val="clear" w:color="auto" w:fill="auto"/>
          </w:tcPr>
          <w:p w:rsidR="0053021F" w:rsidRPr="0064476F" w:rsidRDefault="0053021F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Пугачева Ирина Александровна</w:t>
            </w:r>
          </w:p>
        </w:tc>
      </w:tr>
      <w:tr w:rsidR="0053021F" w:rsidTr="003D705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289" w:type="dxa"/>
            <w:vMerge/>
          </w:tcPr>
          <w:p w:rsidR="0053021F" w:rsidRPr="002108F0" w:rsidRDefault="0053021F" w:rsidP="00966C23">
            <w:pPr>
              <w:rPr>
                <w:rFonts w:ascii="Times New Roman" w:hAnsi="Times New Roman"/>
              </w:rPr>
            </w:pP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:rsidR="0053021F" w:rsidRPr="002108F0" w:rsidRDefault="0053021F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425" w:type="dxa"/>
            <w:gridSpan w:val="2"/>
            <w:shd w:val="clear" w:color="auto" w:fill="auto"/>
          </w:tcPr>
          <w:p w:rsidR="0053021F" w:rsidRPr="002108F0" w:rsidRDefault="0053021F" w:rsidP="00966C23">
            <w:pPr>
              <w:rPr>
                <w:rFonts w:ascii="Times New Roman" w:hAnsi="Times New Roman"/>
              </w:rPr>
            </w:pPr>
            <w:r w:rsidRPr="00F64E59">
              <w:rPr>
                <w:rFonts w:ascii="Times New Roman" w:hAnsi="Times New Roman"/>
                <w:sz w:val="24"/>
                <w:szCs w:val="24"/>
                <w:lang w:eastAsia="ru-RU"/>
              </w:rPr>
              <w:t>8 (48153) 3-23-55</w:t>
            </w:r>
          </w:p>
        </w:tc>
      </w:tr>
      <w:tr w:rsidR="0053021F" w:rsidTr="003D705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289" w:type="dxa"/>
            <w:vMerge/>
          </w:tcPr>
          <w:p w:rsidR="0053021F" w:rsidRPr="002108F0" w:rsidRDefault="0053021F" w:rsidP="00966C23">
            <w:pPr>
              <w:rPr>
                <w:rFonts w:ascii="Times New Roman" w:hAnsi="Times New Roman"/>
              </w:rPr>
            </w:pP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:rsidR="0053021F" w:rsidRPr="002108F0" w:rsidRDefault="0053021F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425" w:type="dxa"/>
            <w:gridSpan w:val="2"/>
            <w:shd w:val="clear" w:color="auto" w:fill="auto"/>
          </w:tcPr>
          <w:p w:rsidR="0053021F" w:rsidRPr="002108F0" w:rsidRDefault="0053021F" w:rsidP="00966C23">
            <w:pPr>
              <w:rPr>
                <w:rFonts w:ascii="Times New Roman" w:hAnsi="Times New Roman"/>
              </w:rPr>
            </w:pPr>
            <w:r w:rsidRPr="00F64E59">
              <w:rPr>
                <w:rStyle w:val="user-accountsubname"/>
                <w:rFonts w:ascii="Times New Roman" w:hAnsi="Times New Roman"/>
                <w:sz w:val="24"/>
                <w:szCs w:val="24"/>
              </w:rPr>
              <w:t>otdel-ekonomiki330@yandex.ru</w:t>
            </w:r>
          </w:p>
        </w:tc>
      </w:tr>
      <w:tr w:rsidR="0053021F" w:rsidRPr="00750F8F" w:rsidTr="003D7051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3289" w:type="dxa"/>
            <w:vMerge/>
          </w:tcPr>
          <w:p w:rsidR="0053021F" w:rsidRPr="002108F0" w:rsidRDefault="0053021F" w:rsidP="00966C23">
            <w:pPr>
              <w:rPr>
                <w:rFonts w:ascii="Times New Roman" w:hAnsi="Times New Roman"/>
              </w:rPr>
            </w:pP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:rsidR="0053021F" w:rsidRPr="002108F0" w:rsidRDefault="0053021F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Эл</w:t>
            </w:r>
            <w:proofErr w:type="gramStart"/>
            <w:r w:rsidRPr="002108F0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2108F0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а</w:t>
            </w:r>
            <w:proofErr w:type="gramEnd"/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425" w:type="dxa"/>
            <w:gridSpan w:val="2"/>
            <w:shd w:val="clear" w:color="auto" w:fill="auto"/>
          </w:tcPr>
          <w:p w:rsidR="0053021F" w:rsidRPr="002108F0" w:rsidRDefault="0053021F" w:rsidP="00966C23">
            <w:pPr>
              <w:rPr>
                <w:rFonts w:ascii="Times New Roman" w:hAnsi="Times New Roman"/>
                <w:lang w:val="ru-RU"/>
              </w:rPr>
            </w:pPr>
            <w:r w:rsidRPr="003D7051">
              <w:rPr>
                <w:rFonts w:ascii="Times New Roman" w:hAnsi="Times New Roman"/>
                <w:lang w:val="ru-RU"/>
              </w:rPr>
              <w:t>https://desnogorsk.admin-smolensk.ru/administraciya-municipalnogo-obrazovaniya-gorod-desnogorsk-smolenskoj-oblasti/otdel-ekonomiki/invest-politic/reestr-investicionnyh-proektov/</w:t>
            </w:r>
          </w:p>
        </w:tc>
      </w:tr>
    </w:tbl>
    <w:p w:rsidR="00DE4FC7" w:rsidRDefault="00DE4FC7" w:rsidP="00E54B88">
      <w:pPr>
        <w:rPr>
          <w:lang w:val="ru-RU" w:eastAsia="ru-RU"/>
        </w:rPr>
      </w:pPr>
    </w:p>
    <w:p w:rsidR="00AD2EAA" w:rsidRDefault="00AD2EAA" w:rsidP="00E54B88">
      <w:pPr>
        <w:rPr>
          <w:lang w:val="ru-RU" w:eastAsia="ru-RU"/>
        </w:rPr>
      </w:pPr>
    </w:p>
    <w:p w:rsidR="00AD2EAA" w:rsidRDefault="00AD2EAA" w:rsidP="00E54B88">
      <w:pPr>
        <w:rPr>
          <w:lang w:val="ru-RU" w:eastAsia="ru-RU"/>
        </w:rPr>
      </w:pPr>
    </w:p>
    <w:sectPr w:rsidR="00AD2EAA" w:rsidSect="00303815">
      <w:headerReference w:type="default" r:id="rId10"/>
      <w:pgSz w:w="11906" w:h="16838"/>
      <w:pgMar w:top="138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FD" w:rsidRDefault="00843AFD" w:rsidP="002D1550">
      <w:pPr>
        <w:spacing w:after="0" w:line="240" w:lineRule="auto"/>
      </w:pPr>
      <w:r>
        <w:separator/>
      </w:r>
    </w:p>
  </w:endnote>
  <w:endnote w:type="continuationSeparator" w:id="0">
    <w:p w:rsidR="00843AFD" w:rsidRDefault="00843AFD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FD" w:rsidRDefault="00843AFD" w:rsidP="002D1550">
      <w:pPr>
        <w:spacing w:after="0" w:line="240" w:lineRule="auto"/>
      </w:pPr>
      <w:r>
        <w:separator/>
      </w:r>
    </w:p>
  </w:footnote>
  <w:footnote w:type="continuationSeparator" w:id="0">
    <w:p w:rsidR="00843AFD" w:rsidRDefault="00843AFD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476A13" w:rsidRPr="00750F8F" w:rsidTr="00476A13">
      <w:trPr>
        <w:trHeight w:val="1129"/>
      </w:trPr>
      <w:tc>
        <w:tcPr>
          <w:tcW w:w="5670" w:type="dxa"/>
        </w:tcPr>
        <w:p w:rsidR="00476A13" w:rsidRPr="00E63558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09D5B186" wp14:editId="66080D36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 wp14:anchorId="5DEFBEE9" wp14:editId="517BD8DE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173BAFE4" wp14:editId="67D77F3D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Муниципальное образование</w:t>
          </w:r>
        </w:p>
        <w:p w:rsidR="00BE5BFF" w:rsidRDefault="0064476F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>
            <w:rPr>
              <w:rFonts w:ascii="Open Sans Semibold" w:hAnsi="Open Sans Semibold" w:cs="Open Sans Semibold"/>
              <w:b/>
              <w:i/>
              <w:sz w:val="32"/>
            </w:rPr>
            <w:t>«город Десногорск»</w:t>
          </w:r>
        </w:p>
        <w:p w:rsidR="00476A13" w:rsidRPr="00476A13" w:rsidRDefault="00476A13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50"/>
    <w:rsid w:val="000E78D2"/>
    <w:rsid w:val="000E79A6"/>
    <w:rsid w:val="0010026C"/>
    <w:rsid w:val="001035A1"/>
    <w:rsid w:val="0011238E"/>
    <w:rsid w:val="00126533"/>
    <w:rsid w:val="001C3B15"/>
    <w:rsid w:val="001C76D5"/>
    <w:rsid w:val="001E0C5E"/>
    <w:rsid w:val="002108F0"/>
    <w:rsid w:val="00211C1F"/>
    <w:rsid w:val="00257F47"/>
    <w:rsid w:val="00285472"/>
    <w:rsid w:val="00287A4B"/>
    <w:rsid w:val="002A2728"/>
    <w:rsid w:val="002B6C1D"/>
    <w:rsid w:val="002D1550"/>
    <w:rsid w:val="00303815"/>
    <w:rsid w:val="003A1508"/>
    <w:rsid w:val="003B5589"/>
    <w:rsid w:val="003D7051"/>
    <w:rsid w:val="00476A13"/>
    <w:rsid w:val="00484753"/>
    <w:rsid w:val="004B0FC8"/>
    <w:rsid w:val="0053021F"/>
    <w:rsid w:val="005511A5"/>
    <w:rsid w:val="00554E85"/>
    <w:rsid w:val="00570F0D"/>
    <w:rsid w:val="005B2988"/>
    <w:rsid w:val="005E3D3E"/>
    <w:rsid w:val="00602F16"/>
    <w:rsid w:val="0061120A"/>
    <w:rsid w:val="00616683"/>
    <w:rsid w:val="00636E5C"/>
    <w:rsid w:val="00637FF7"/>
    <w:rsid w:val="0064476F"/>
    <w:rsid w:val="006649A3"/>
    <w:rsid w:val="006B058E"/>
    <w:rsid w:val="007019C9"/>
    <w:rsid w:val="00750F8F"/>
    <w:rsid w:val="00765734"/>
    <w:rsid w:val="00793928"/>
    <w:rsid w:val="007B5478"/>
    <w:rsid w:val="007F2864"/>
    <w:rsid w:val="007F6CDA"/>
    <w:rsid w:val="007F705B"/>
    <w:rsid w:val="00843AFD"/>
    <w:rsid w:val="00873AF5"/>
    <w:rsid w:val="008837BE"/>
    <w:rsid w:val="008D1D6E"/>
    <w:rsid w:val="008F22C1"/>
    <w:rsid w:val="00952548"/>
    <w:rsid w:val="00953667"/>
    <w:rsid w:val="00953BF0"/>
    <w:rsid w:val="00966C23"/>
    <w:rsid w:val="009827F8"/>
    <w:rsid w:val="00A10B3D"/>
    <w:rsid w:val="00A11BFB"/>
    <w:rsid w:val="00A31C98"/>
    <w:rsid w:val="00A504D5"/>
    <w:rsid w:val="00A603B1"/>
    <w:rsid w:val="00A62BB2"/>
    <w:rsid w:val="00A9080C"/>
    <w:rsid w:val="00AC7A7E"/>
    <w:rsid w:val="00AD2EAA"/>
    <w:rsid w:val="00B57766"/>
    <w:rsid w:val="00B75C14"/>
    <w:rsid w:val="00B94A8E"/>
    <w:rsid w:val="00BC5941"/>
    <w:rsid w:val="00BD2E31"/>
    <w:rsid w:val="00BE5BFF"/>
    <w:rsid w:val="00BF7493"/>
    <w:rsid w:val="00C04B58"/>
    <w:rsid w:val="00C30F91"/>
    <w:rsid w:val="00C5637D"/>
    <w:rsid w:val="00C56BBE"/>
    <w:rsid w:val="00C81DCF"/>
    <w:rsid w:val="00C9689F"/>
    <w:rsid w:val="00CA5198"/>
    <w:rsid w:val="00CE06A5"/>
    <w:rsid w:val="00CE3940"/>
    <w:rsid w:val="00D0012B"/>
    <w:rsid w:val="00D1663D"/>
    <w:rsid w:val="00D5176C"/>
    <w:rsid w:val="00D57BB7"/>
    <w:rsid w:val="00D642E0"/>
    <w:rsid w:val="00D87D26"/>
    <w:rsid w:val="00DB6FF0"/>
    <w:rsid w:val="00DD7B68"/>
    <w:rsid w:val="00DE2CB5"/>
    <w:rsid w:val="00DE4FC7"/>
    <w:rsid w:val="00DF048C"/>
    <w:rsid w:val="00E04BC7"/>
    <w:rsid w:val="00E54B88"/>
    <w:rsid w:val="00E63558"/>
    <w:rsid w:val="00EA1966"/>
    <w:rsid w:val="00EB1593"/>
    <w:rsid w:val="00EC6C43"/>
    <w:rsid w:val="00EF119C"/>
    <w:rsid w:val="00F05B8E"/>
    <w:rsid w:val="00F66C74"/>
    <w:rsid w:val="00FC2F49"/>
    <w:rsid w:val="00FC352D"/>
    <w:rsid w:val="00FD5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-accountsubname">
    <w:name w:val="user-account__subname"/>
    <w:basedOn w:val="a0"/>
    <w:rsid w:val="003D7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-accountsubname">
    <w:name w:val="user-account__subname"/>
    <w:basedOn w:val="a0"/>
    <w:rsid w:val="003D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E184-6F55-4FD1-8E91-0F4CC57C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Irina</cp:lastModifiedBy>
  <cp:revision>14</cp:revision>
  <dcterms:created xsi:type="dcterms:W3CDTF">2024-02-19T12:04:00Z</dcterms:created>
  <dcterms:modified xsi:type="dcterms:W3CDTF">2025-01-21T05:17:00Z</dcterms:modified>
</cp:coreProperties>
</file>