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</w:pPr>
      <w:r w:rsidRPr="002163F3">
        <w:t>Приложение №7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к Порядку проведения конкурса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среди муниципальных районов и городских округов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на соискание премии «Бизнес-Успех» в номинации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«Лучшая муниципальная практика поддержки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>предпринимательства и улучшения инвестиционного климата»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</w:pPr>
    </w:p>
    <w:p w:rsidR="00FB0220" w:rsidRPr="00FC365F" w:rsidRDefault="00FB0220" w:rsidP="00FB022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B0220" w:rsidRPr="00FC365F" w:rsidRDefault="00FB0220" w:rsidP="00FB0220">
      <w:pPr>
        <w:pStyle w:val="Default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C365F">
        <w:rPr>
          <w:rFonts w:ascii="Times New Roman" w:eastAsia="Calibri" w:hAnsi="Times New Roman" w:cs="Times New Roman"/>
          <w:b/>
          <w:color w:val="auto"/>
          <w:lang w:eastAsia="en-US"/>
        </w:rPr>
        <w:t>Критерии определения победителя Конкурса</w:t>
      </w:r>
    </w:p>
    <w:p w:rsidR="00FB0220" w:rsidRPr="00FC365F" w:rsidRDefault="00FB0220" w:rsidP="00FB0220">
      <w:pPr>
        <w:pStyle w:val="Default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C365F">
        <w:rPr>
          <w:rFonts w:ascii="Times New Roman" w:eastAsia="Calibri" w:hAnsi="Times New Roman" w:cs="Times New Roman"/>
          <w:b/>
          <w:color w:val="auto"/>
          <w:lang w:eastAsia="en-US"/>
        </w:rPr>
        <w:t>(на региональном и федеральном этапах)</w:t>
      </w:r>
    </w:p>
    <w:p w:rsidR="00FB0220" w:rsidRPr="00FC365F" w:rsidRDefault="00FB0220" w:rsidP="00FB0220">
      <w:pPr>
        <w:pStyle w:val="Default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B0220" w:rsidRPr="00FC365F" w:rsidRDefault="00FB0220" w:rsidP="00FB0220">
      <w:pPr>
        <w:pStyle w:val="Default"/>
        <w:numPr>
          <w:ilvl w:val="0"/>
          <w:numId w:val="4"/>
        </w:numPr>
        <w:spacing w:after="151"/>
        <w:rPr>
          <w:rFonts w:ascii="Times New Roman" w:eastAsia="Calibri" w:hAnsi="Times New Roman" w:cs="Times New Roman"/>
          <w:color w:val="auto"/>
          <w:lang w:eastAsia="en-US"/>
        </w:rPr>
      </w:pPr>
      <w:r w:rsidRPr="00FC365F">
        <w:rPr>
          <w:rFonts w:ascii="Times New Roman" w:eastAsia="Calibri" w:hAnsi="Times New Roman" w:cs="Times New Roman"/>
          <w:color w:val="auto"/>
          <w:lang w:eastAsia="en-US"/>
        </w:rPr>
        <w:t>Динамика социально-экономических показателей</w:t>
      </w:r>
    </w:p>
    <w:p w:rsidR="00FB0220" w:rsidRPr="00FC365F" w:rsidRDefault="00FB0220" w:rsidP="00FB0220">
      <w:pPr>
        <w:pStyle w:val="Default"/>
        <w:numPr>
          <w:ilvl w:val="0"/>
          <w:numId w:val="4"/>
        </w:numPr>
        <w:spacing w:after="151"/>
        <w:rPr>
          <w:rFonts w:ascii="Times New Roman" w:eastAsia="Calibri" w:hAnsi="Times New Roman" w:cs="Times New Roman"/>
          <w:color w:val="auto"/>
          <w:lang w:eastAsia="en-US"/>
        </w:rPr>
      </w:pPr>
      <w:r w:rsidRPr="00FC365F">
        <w:rPr>
          <w:rFonts w:ascii="Times New Roman" w:eastAsia="Calibri" w:hAnsi="Times New Roman" w:cs="Times New Roman"/>
          <w:color w:val="auto"/>
          <w:lang w:eastAsia="en-US"/>
        </w:rPr>
        <w:t>Эффективность программы поддержки</w:t>
      </w:r>
    </w:p>
    <w:p w:rsidR="00FB0220" w:rsidRPr="00FC365F" w:rsidRDefault="00FB0220" w:rsidP="00FB0220">
      <w:pPr>
        <w:pStyle w:val="Default"/>
        <w:numPr>
          <w:ilvl w:val="0"/>
          <w:numId w:val="4"/>
        </w:numPr>
        <w:spacing w:after="151"/>
        <w:rPr>
          <w:rFonts w:ascii="Times New Roman" w:eastAsia="Calibri" w:hAnsi="Times New Roman" w:cs="Times New Roman"/>
          <w:color w:val="auto"/>
          <w:lang w:eastAsia="en-US"/>
        </w:rPr>
      </w:pPr>
      <w:r w:rsidRPr="00FC365F">
        <w:rPr>
          <w:rFonts w:ascii="Times New Roman" w:eastAsia="Calibri" w:hAnsi="Times New Roman" w:cs="Times New Roman"/>
          <w:color w:val="auto"/>
          <w:lang w:eastAsia="en-US"/>
        </w:rPr>
        <w:t xml:space="preserve">Применение инструментов привлечения инвесторов и поддержки предпринимательства </w:t>
      </w:r>
      <w:proofErr w:type="gramStart"/>
      <w:r w:rsidRPr="00FC365F">
        <w:rPr>
          <w:rFonts w:ascii="Times New Roman" w:eastAsia="Calibri" w:hAnsi="Times New Roman" w:cs="Times New Roman"/>
          <w:color w:val="auto"/>
          <w:lang w:eastAsia="en-US"/>
        </w:rPr>
        <w:t>составе</w:t>
      </w:r>
      <w:proofErr w:type="gramEnd"/>
      <w:r w:rsidRPr="00FC365F">
        <w:rPr>
          <w:rFonts w:ascii="Times New Roman" w:eastAsia="Calibri" w:hAnsi="Times New Roman" w:cs="Times New Roman"/>
          <w:color w:val="auto"/>
          <w:lang w:eastAsia="en-US"/>
        </w:rPr>
        <w:t xml:space="preserve"> Атласа лучших муниципальных практик</w:t>
      </w:r>
    </w:p>
    <w:p w:rsidR="00FB0220" w:rsidRPr="00FC365F" w:rsidRDefault="00FB0220" w:rsidP="00FB0220">
      <w:pPr>
        <w:pStyle w:val="Default"/>
        <w:numPr>
          <w:ilvl w:val="0"/>
          <w:numId w:val="4"/>
        </w:numPr>
        <w:spacing w:after="151"/>
        <w:rPr>
          <w:rFonts w:ascii="Times New Roman" w:eastAsia="Calibri" w:hAnsi="Times New Roman" w:cs="Times New Roman"/>
          <w:color w:val="auto"/>
          <w:lang w:eastAsia="en-US"/>
        </w:rPr>
      </w:pPr>
      <w:proofErr w:type="spellStart"/>
      <w:r w:rsidRPr="00FC365F">
        <w:rPr>
          <w:rFonts w:ascii="Times New Roman" w:eastAsia="Calibri" w:hAnsi="Times New Roman" w:cs="Times New Roman"/>
          <w:color w:val="auto"/>
          <w:lang w:eastAsia="en-US"/>
        </w:rPr>
        <w:t>Инновационность</w:t>
      </w:r>
      <w:proofErr w:type="spellEnd"/>
      <w:r w:rsidRPr="00FC365F">
        <w:rPr>
          <w:rFonts w:ascii="Times New Roman" w:eastAsia="Calibri" w:hAnsi="Times New Roman" w:cs="Times New Roman"/>
          <w:color w:val="auto"/>
          <w:lang w:eastAsia="en-US"/>
        </w:rPr>
        <w:t xml:space="preserve"> подхода к поддержке предпринимательства и привлечению инвесторов, его </w:t>
      </w:r>
      <w:proofErr w:type="spellStart"/>
      <w:r w:rsidRPr="00FC365F">
        <w:rPr>
          <w:rFonts w:ascii="Times New Roman" w:eastAsia="Calibri" w:hAnsi="Times New Roman" w:cs="Times New Roman"/>
          <w:color w:val="auto"/>
          <w:lang w:eastAsia="en-US"/>
        </w:rPr>
        <w:t>затратность</w:t>
      </w:r>
      <w:proofErr w:type="spellEnd"/>
      <w:r w:rsidRPr="00FC365F">
        <w:rPr>
          <w:rFonts w:ascii="Times New Roman" w:eastAsia="Calibri" w:hAnsi="Times New Roman" w:cs="Times New Roman"/>
          <w:color w:val="auto"/>
          <w:lang w:eastAsia="en-US"/>
        </w:rPr>
        <w:t xml:space="preserve"> и потенциал к тиражированию</w:t>
      </w:r>
    </w:p>
    <w:p w:rsidR="00FB0220" w:rsidRPr="00FC365F" w:rsidRDefault="00FB0220" w:rsidP="00FB0220">
      <w:pPr>
        <w:pStyle w:val="Default"/>
        <w:numPr>
          <w:ilvl w:val="0"/>
          <w:numId w:val="4"/>
        </w:numPr>
        <w:spacing w:after="151"/>
        <w:rPr>
          <w:rFonts w:ascii="Times New Roman" w:eastAsia="Calibri" w:hAnsi="Times New Roman" w:cs="Times New Roman"/>
          <w:color w:val="auto"/>
          <w:lang w:eastAsia="en-US"/>
        </w:rPr>
      </w:pPr>
      <w:r w:rsidRPr="00FC365F">
        <w:rPr>
          <w:rFonts w:ascii="Times New Roman" w:eastAsia="Calibri" w:hAnsi="Times New Roman" w:cs="Times New Roman"/>
          <w:color w:val="auto"/>
          <w:lang w:eastAsia="en-US"/>
        </w:rPr>
        <w:t>Инвестиционная привлекательность территории</w:t>
      </w:r>
    </w:p>
    <w:p w:rsidR="00FB0220" w:rsidRPr="00FC365F" w:rsidRDefault="00FB0220" w:rsidP="00FB0220">
      <w:pPr>
        <w:pStyle w:val="Default"/>
        <w:numPr>
          <w:ilvl w:val="0"/>
          <w:numId w:val="4"/>
        </w:numPr>
        <w:spacing w:after="151"/>
        <w:rPr>
          <w:rFonts w:ascii="Times New Roman" w:eastAsia="Calibri" w:hAnsi="Times New Roman" w:cs="Times New Roman"/>
          <w:color w:val="auto"/>
          <w:lang w:eastAsia="en-US"/>
        </w:rPr>
      </w:pPr>
      <w:r w:rsidRPr="00FC365F">
        <w:rPr>
          <w:rFonts w:ascii="Times New Roman" w:eastAsia="Calibri" w:hAnsi="Times New Roman" w:cs="Times New Roman"/>
          <w:color w:val="auto"/>
          <w:lang w:eastAsia="en-US"/>
        </w:rPr>
        <w:t xml:space="preserve">Презентация и выступление в день проведения открытого регионального этапа Конкурса </w:t>
      </w: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Default="00FB0220" w:rsidP="00FB0220">
      <w:pPr>
        <w:jc w:val="right"/>
        <w:rPr>
          <w:b/>
          <w:sz w:val="28"/>
          <w:szCs w:val="28"/>
        </w:rPr>
      </w:pPr>
      <w:bookmarkStart w:id="0" w:name="_GoBack"/>
      <w:bookmarkEnd w:id="0"/>
    </w:p>
    <w:sectPr w:rsidR="00FB0220" w:rsidSect="0050411C">
      <w:headerReference w:type="default" r:id="rId9"/>
      <w:pgSz w:w="11906" w:h="16838"/>
      <w:pgMar w:top="992" w:right="567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3B" w:rsidRDefault="009E2B3B" w:rsidP="0050411C">
      <w:r>
        <w:separator/>
      </w:r>
    </w:p>
  </w:endnote>
  <w:endnote w:type="continuationSeparator" w:id="0">
    <w:p w:rsidR="009E2B3B" w:rsidRDefault="009E2B3B" w:rsidP="0050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charset w:val="CC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3B" w:rsidRDefault="009E2B3B" w:rsidP="0050411C">
      <w:r>
        <w:separator/>
      </w:r>
    </w:p>
  </w:footnote>
  <w:footnote w:type="continuationSeparator" w:id="0">
    <w:p w:rsidR="009E2B3B" w:rsidRDefault="009E2B3B" w:rsidP="0050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85300"/>
      <w:docPartObj>
        <w:docPartGallery w:val="Page Numbers (Top of Page)"/>
        <w:docPartUnique/>
      </w:docPartObj>
    </w:sdtPr>
    <w:sdtEndPr/>
    <w:sdtContent>
      <w:p w:rsidR="0050411C" w:rsidRDefault="0050411C" w:rsidP="00FB02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221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FD92144"/>
    <w:multiLevelType w:val="multilevel"/>
    <w:tmpl w:val="D50EF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BF1995"/>
    <w:multiLevelType w:val="multilevel"/>
    <w:tmpl w:val="655E68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6"/>
      <w:numFmt w:val="decimal"/>
      <w:suff w:val="space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24E46DD8"/>
    <w:multiLevelType w:val="multilevel"/>
    <w:tmpl w:val="B22CC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CB0B89"/>
    <w:multiLevelType w:val="multilevel"/>
    <w:tmpl w:val="5EC07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C16459"/>
    <w:multiLevelType w:val="hybridMultilevel"/>
    <w:tmpl w:val="F6908822"/>
    <w:lvl w:ilvl="0" w:tplc="A0684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C23744"/>
    <w:multiLevelType w:val="hybridMultilevel"/>
    <w:tmpl w:val="9890340A"/>
    <w:lvl w:ilvl="0" w:tplc="266C5790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536962"/>
    <w:multiLevelType w:val="hybridMultilevel"/>
    <w:tmpl w:val="DFA07AA6"/>
    <w:lvl w:ilvl="0" w:tplc="C700FBA8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52457B0"/>
    <w:multiLevelType w:val="hybridMultilevel"/>
    <w:tmpl w:val="E484301C"/>
    <w:lvl w:ilvl="0" w:tplc="CDE425DC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DF6DC2"/>
    <w:multiLevelType w:val="multilevel"/>
    <w:tmpl w:val="4DFAC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%2.%3."/>
      <w:lvlJc w:val="left"/>
      <w:pPr>
        <w:ind w:left="64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0C923D8"/>
    <w:multiLevelType w:val="multilevel"/>
    <w:tmpl w:val="B764F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545319C"/>
    <w:multiLevelType w:val="hybridMultilevel"/>
    <w:tmpl w:val="6E4A75D0"/>
    <w:lvl w:ilvl="0" w:tplc="BE58A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ED2ACF"/>
    <w:multiLevelType w:val="multilevel"/>
    <w:tmpl w:val="BE462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7FF4F13"/>
    <w:multiLevelType w:val="multilevel"/>
    <w:tmpl w:val="D3D88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CBE609D"/>
    <w:multiLevelType w:val="multilevel"/>
    <w:tmpl w:val="B386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D956CC"/>
    <w:multiLevelType w:val="multilevel"/>
    <w:tmpl w:val="4A74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1E1EBE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D1DC1"/>
    <w:multiLevelType w:val="hybridMultilevel"/>
    <w:tmpl w:val="0FF0CDB4"/>
    <w:lvl w:ilvl="0" w:tplc="99DACDDC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>
    <w:nsid w:val="593A613E"/>
    <w:multiLevelType w:val="hybridMultilevel"/>
    <w:tmpl w:val="72C2E744"/>
    <w:lvl w:ilvl="0" w:tplc="27425DF8">
      <w:start w:val="1"/>
      <w:numFmt w:val="bullet"/>
      <w:suff w:val="space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CF32E4C"/>
    <w:multiLevelType w:val="hybridMultilevel"/>
    <w:tmpl w:val="D6A87B5E"/>
    <w:lvl w:ilvl="0" w:tplc="F490BAAC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D861B9F"/>
    <w:multiLevelType w:val="multilevel"/>
    <w:tmpl w:val="52528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5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0223D4"/>
    <w:multiLevelType w:val="multilevel"/>
    <w:tmpl w:val="741A7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2.%3."/>
      <w:lvlJc w:val="left"/>
      <w:pPr>
        <w:ind w:left="178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2AA3AC6"/>
    <w:multiLevelType w:val="multilevel"/>
    <w:tmpl w:val="8C1A6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4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8A68AD"/>
    <w:multiLevelType w:val="multilevel"/>
    <w:tmpl w:val="CCFE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9"/>
  </w:num>
  <w:num w:numId="7">
    <w:abstractNumId w:val="20"/>
  </w:num>
  <w:num w:numId="8">
    <w:abstractNumId w:val="8"/>
  </w:num>
  <w:num w:numId="9">
    <w:abstractNumId w:val="18"/>
  </w:num>
  <w:num w:numId="10">
    <w:abstractNumId w:val="24"/>
  </w:num>
  <w:num w:numId="11">
    <w:abstractNumId w:val="10"/>
  </w:num>
  <w:num w:numId="12">
    <w:abstractNumId w:val="22"/>
  </w:num>
  <w:num w:numId="13">
    <w:abstractNumId w:val="13"/>
  </w:num>
  <w:num w:numId="14">
    <w:abstractNumId w:val="15"/>
  </w:num>
  <w:num w:numId="15">
    <w:abstractNumId w:val="23"/>
  </w:num>
  <w:num w:numId="16">
    <w:abstractNumId w:val="2"/>
  </w:num>
  <w:num w:numId="17">
    <w:abstractNumId w:val="21"/>
  </w:num>
  <w:num w:numId="18">
    <w:abstractNumId w:val="5"/>
  </w:num>
  <w:num w:numId="19">
    <w:abstractNumId w:val="3"/>
  </w:num>
  <w:num w:numId="20">
    <w:abstractNumId w:val="14"/>
  </w:num>
  <w:num w:numId="21">
    <w:abstractNumId w:val="16"/>
  </w:num>
  <w:num w:numId="22">
    <w:abstractNumId w:val="4"/>
  </w:num>
  <w:num w:numId="23">
    <w:abstractNumId w:val="7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08"/>
    <w:rsid w:val="00060221"/>
    <w:rsid w:val="0016050F"/>
    <w:rsid w:val="00161A8C"/>
    <w:rsid w:val="002E707D"/>
    <w:rsid w:val="00491A9B"/>
    <w:rsid w:val="0050411C"/>
    <w:rsid w:val="006A15A6"/>
    <w:rsid w:val="00790508"/>
    <w:rsid w:val="00861D90"/>
    <w:rsid w:val="00902326"/>
    <w:rsid w:val="00966DE0"/>
    <w:rsid w:val="009E2B3B"/>
    <w:rsid w:val="00A07910"/>
    <w:rsid w:val="00A451E3"/>
    <w:rsid w:val="00A854BF"/>
    <w:rsid w:val="00AD2225"/>
    <w:rsid w:val="00B12939"/>
    <w:rsid w:val="00F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0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A079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A07910"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7910"/>
  </w:style>
  <w:style w:type="character" w:customStyle="1" w:styleId="WW8Num1z1">
    <w:name w:val="WW8Num1z1"/>
    <w:rsid w:val="00A07910"/>
  </w:style>
  <w:style w:type="character" w:customStyle="1" w:styleId="WW8Num1z2">
    <w:name w:val="WW8Num1z2"/>
    <w:rsid w:val="00A07910"/>
  </w:style>
  <w:style w:type="character" w:customStyle="1" w:styleId="WW8Num1z3">
    <w:name w:val="WW8Num1z3"/>
    <w:rsid w:val="00A07910"/>
  </w:style>
  <w:style w:type="character" w:customStyle="1" w:styleId="WW8Num1z4">
    <w:name w:val="WW8Num1z4"/>
    <w:rsid w:val="00A07910"/>
  </w:style>
  <w:style w:type="character" w:customStyle="1" w:styleId="WW8Num1z5">
    <w:name w:val="WW8Num1z5"/>
    <w:rsid w:val="00A07910"/>
  </w:style>
  <w:style w:type="character" w:customStyle="1" w:styleId="WW8Num1z6">
    <w:name w:val="WW8Num1z6"/>
    <w:rsid w:val="00A07910"/>
  </w:style>
  <w:style w:type="character" w:customStyle="1" w:styleId="WW8Num1z7">
    <w:name w:val="WW8Num1z7"/>
    <w:rsid w:val="00A07910"/>
  </w:style>
  <w:style w:type="character" w:customStyle="1" w:styleId="WW8Num1z8">
    <w:name w:val="WW8Num1z8"/>
    <w:rsid w:val="00A07910"/>
  </w:style>
  <w:style w:type="character" w:customStyle="1" w:styleId="18">
    <w:name w:val="Основной шрифт абзаца18"/>
    <w:rsid w:val="00A07910"/>
  </w:style>
  <w:style w:type="character" w:customStyle="1" w:styleId="17">
    <w:name w:val="Основной шрифт абзаца17"/>
    <w:rsid w:val="00A07910"/>
  </w:style>
  <w:style w:type="character" w:customStyle="1" w:styleId="16">
    <w:name w:val="Основной шрифт абзаца16"/>
    <w:rsid w:val="00A07910"/>
  </w:style>
  <w:style w:type="character" w:customStyle="1" w:styleId="15">
    <w:name w:val="Основной шрифт абзаца15"/>
    <w:rsid w:val="00A07910"/>
  </w:style>
  <w:style w:type="character" w:customStyle="1" w:styleId="WW8Num2z0">
    <w:name w:val="WW8Num2z0"/>
    <w:rsid w:val="00A07910"/>
    <w:rPr>
      <w:rFonts w:ascii="Times New Roman" w:hAnsi="Times New Roman" w:cs="Times New Roman"/>
      <w:color w:val="auto"/>
      <w:sz w:val="28"/>
    </w:rPr>
  </w:style>
  <w:style w:type="character" w:customStyle="1" w:styleId="WW8Num2z1">
    <w:name w:val="WW8Num2z1"/>
    <w:rsid w:val="00A07910"/>
    <w:rPr>
      <w:rFonts w:ascii="Courier New" w:hAnsi="Courier New" w:cs="Courier New"/>
    </w:rPr>
  </w:style>
  <w:style w:type="character" w:customStyle="1" w:styleId="WW8Num2z2">
    <w:name w:val="WW8Num2z2"/>
    <w:rsid w:val="00A07910"/>
    <w:rPr>
      <w:rFonts w:ascii="Wingdings" w:hAnsi="Wingdings" w:cs="Wingdings"/>
    </w:rPr>
  </w:style>
  <w:style w:type="character" w:customStyle="1" w:styleId="WW8Num2z3">
    <w:name w:val="WW8Num2z3"/>
    <w:rsid w:val="00A07910"/>
    <w:rPr>
      <w:rFonts w:ascii="Symbol" w:hAnsi="Symbol" w:cs="Symbol"/>
    </w:rPr>
  </w:style>
  <w:style w:type="character" w:customStyle="1" w:styleId="WW8Num2z4">
    <w:name w:val="WW8Num2z4"/>
    <w:rsid w:val="00A07910"/>
  </w:style>
  <w:style w:type="character" w:customStyle="1" w:styleId="WW8Num2z5">
    <w:name w:val="WW8Num2z5"/>
    <w:rsid w:val="00A07910"/>
  </w:style>
  <w:style w:type="character" w:customStyle="1" w:styleId="WW8Num2z6">
    <w:name w:val="WW8Num2z6"/>
    <w:rsid w:val="00A07910"/>
  </w:style>
  <w:style w:type="character" w:customStyle="1" w:styleId="WW8Num2z7">
    <w:name w:val="WW8Num2z7"/>
    <w:rsid w:val="00A07910"/>
  </w:style>
  <w:style w:type="character" w:customStyle="1" w:styleId="WW8Num2z8">
    <w:name w:val="WW8Num2z8"/>
    <w:rsid w:val="00A07910"/>
  </w:style>
  <w:style w:type="character" w:customStyle="1" w:styleId="14">
    <w:name w:val="Основной шрифт абзаца14"/>
    <w:rsid w:val="00A07910"/>
  </w:style>
  <w:style w:type="character" w:customStyle="1" w:styleId="13">
    <w:name w:val="Основной шрифт абзаца13"/>
    <w:rsid w:val="00A07910"/>
  </w:style>
  <w:style w:type="character" w:customStyle="1" w:styleId="12">
    <w:name w:val="Основной шрифт абзаца12"/>
    <w:rsid w:val="00A07910"/>
  </w:style>
  <w:style w:type="character" w:customStyle="1" w:styleId="11">
    <w:name w:val="Основной шрифт абзаца11"/>
    <w:rsid w:val="00A07910"/>
  </w:style>
  <w:style w:type="character" w:customStyle="1" w:styleId="10">
    <w:name w:val="Основной шрифт абзаца10"/>
    <w:rsid w:val="00A07910"/>
  </w:style>
  <w:style w:type="character" w:customStyle="1" w:styleId="9">
    <w:name w:val="Основной шрифт абзаца9"/>
    <w:rsid w:val="00A07910"/>
  </w:style>
  <w:style w:type="character" w:customStyle="1" w:styleId="8">
    <w:name w:val="Основной шрифт абзаца8"/>
    <w:rsid w:val="00A07910"/>
  </w:style>
  <w:style w:type="character" w:customStyle="1" w:styleId="7">
    <w:name w:val="Основной шрифт абзаца7"/>
    <w:rsid w:val="00A07910"/>
  </w:style>
  <w:style w:type="character" w:customStyle="1" w:styleId="60">
    <w:name w:val="Основной шрифт абзаца6"/>
    <w:rsid w:val="00A07910"/>
  </w:style>
  <w:style w:type="character" w:customStyle="1" w:styleId="5">
    <w:name w:val="Основной шрифт абзаца5"/>
    <w:rsid w:val="00A07910"/>
  </w:style>
  <w:style w:type="character" w:customStyle="1" w:styleId="4">
    <w:name w:val="Основной шрифт абзаца4"/>
    <w:rsid w:val="00A07910"/>
  </w:style>
  <w:style w:type="character" w:customStyle="1" w:styleId="3">
    <w:name w:val="Основной шрифт абзаца3"/>
    <w:rsid w:val="00A07910"/>
  </w:style>
  <w:style w:type="character" w:customStyle="1" w:styleId="20">
    <w:name w:val="Основной шрифт абзаца2"/>
    <w:rsid w:val="00A07910"/>
  </w:style>
  <w:style w:type="character" w:customStyle="1" w:styleId="1">
    <w:name w:val="Основной шрифт абзаца1"/>
    <w:rsid w:val="00A07910"/>
  </w:style>
  <w:style w:type="character" w:customStyle="1" w:styleId="blacktext1">
    <w:name w:val="blacktext1"/>
    <w:rsid w:val="00A07910"/>
    <w:rPr>
      <w:rFonts w:ascii="Verdana" w:hAnsi="Verdana" w:cs="Verdana"/>
      <w:color w:val="003366"/>
      <w:sz w:val="20"/>
      <w:szCs w:val="20"/>
    </w:rPr>
  </w:style>
  <w:style w:type="character" w:styleId="a3">
    <w:name w:val="page number"/>
    <w:basedOn w:val="1"/>
    <w:rsid w:val="00A07910"/>
  </w:style>
  <w:style w:type="character" w:styleId="a4">
    <w:name w:val="Hyperlink"/>
    <w:uiPriority w:val="99"/>
    <w:rsid w:val="00A07910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A0791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A07910"/>
    <w:pPr>
      <w:spacing w:after="120"/>
    </w:pPr>
  </w:style>
  <w:style w:type="paragraph" w:styleId="a7">
    <w:name w:val="List"/>
    <w:basedOn w:val="a6"/>
    <w:rsid w:val="00A07910"/>
    <w:rPr>
      <w:rFonts w:cs="Mangal"/>
    </w:rPr>
  </w:style>
  <w:style w:type="paragraph" w:styleId="a8">
    <w:name w:val="caption"/>
    <w:basedOn w:val="a"/>
    <w:qFormat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rsid w:val="00A07910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40">
    <w:name w:val="Указатель14"/>
    <w:basedOn w:val="a"/>
    <w:rsid w:val="00A07910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30">
    <w:name w:val="Указатель13"/>
    <w:basedOn w:val="a"/>
    <w:rsid w:val="00A07910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A07910"/>
    <w:pPr>
      <w:suppressLineNumbers/>
    </w:pPr>
    <w:rPr>
      <w:rFonts w:cs="Mangal"/>
    </w:rPr>
  </w:style>
  <w:style w:type="paragraph" w:customStyle="1" w:styleId="Heading">
    <w:name w:val="Heading"/>
    <w:basedOn w:val="a"/>
    <w:next w:val="a6"/>
    <w:rsid w:val="00A079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9">
    <w:name w:val="Название объекта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A07910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A07910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rsid w:val="00A0791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A0791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A079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A07910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next w:val="a9"/>
    <w:rsid w:val="00A07910"/>
    <w:pPr>
      <w:jc w:val="center"/>
    </w:pPr>
    <w:rPr>
      <w:color w:val="000000"/>
      <w:spacing w:val="-7"/>
      <w:sz w:val="28"/>
      <w:szCs w:val="20"/>
    </w:rPr>
  </w:style>
  <w:style w:type="paragraph" w:customStyle="1" w:styleId="62">
    <w:name w:val="Указатель6"/>
    <w:basedOn w:val="a"/>
    <w:rsid w:val="00A07910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A07910"/>
    <w:pPr>
      <w:suppressLineNumbers/>
      <w:spacing w:before="120" w:after="120"/>
    </w:pPr>
    <w:rPr>
      <w:rFonts w:cs="Lohit Devanagari"/>
      <w:i/>
      <w:iCs/>
    </w:rPr>
  </w:style>
  <w:style w:type="paragraph" w:customStyle="1" w:styleId="52">
    <w:name w:val="Указатель5"/>
    <w:basedOn w:val="a"/>
    <w:rsid w:val="00A07910"/>
    <w:pPr>
      <w:suppressLineNumbers/>
    </w:pPr>
    <w:rPr>
      <w:rFonts w:cs="Lohit Devanagari"/>
    </w:rPr>
  </w:style>
  <w:style w:type="paragraph" w:customStyle="1" w:styleId="41">
    <w:name w:val="Название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7910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A0791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07910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A07910"/>
    <w:pPr>
      <w:suppressLineNumbers/>
    </w:pPr>
    <w:rPr>
      <w:rFonts w:cs="Mangal"/>
    </w:rPr>
  </w:style>
  <w:style w:type="paragraph" w:styleId="a9">
    <w:name w:val="Subtitle"/>
    <w:basedOn w:val="a5"/>
    <w:next w:val="a6"/>
    <w:qFormat/>
    <w:rsid w:val="00A07910"/>
    <w:pPr>
      <w:jc w:val="center"/>
    </w:pPr>
    <w:rPr>
      <w:i/>
      <w:iCs/>
    </w:rPr>
  </w:style>
  <w:style w:type="paragraph" w:styleId="aa">
    <w:name w:val="Balloon Text"/>
    <w:basedOn w:val="a"/>
    <w:rsid w:val="00A0791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A07910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07910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A07910"/>
    <w:pPr>
      <w:ind w:firstLine="708"/>
      <w:jc w:val="both"/>
    </w:pPr>
    <w:rPr>
      <w:sz w:val="22"/>
      <w:szCs w:val="20"/>
    </w:rPr>
  </w:style>
  <w:style w:type="paragraph" w:styleId="af">
    <w:name w:val="Normal (Web)"/>
    <w:basedOn w:val="a"/>
    <w:uiPriority w:val="99"/>
    <w:rsid w:val="00A07910"/>
    <w:pPr>
      <w:spacing w:before="280" w:after="280"/>
    </w:pPr>
  </w:style>
  <w:style w:type="paragraph" w:customStyle="1" w:styleId="af0">
    <w:name w:val="Знак"/>
    <w:basedOn w:val="a"/>
    <w:rsid w:val="00A07910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Содержимое врезки"/>
    <w:basedOn w:val="a6"/>
    <w:rsid w:val="00A07910"/>
  </w:style>
  <w:style w:type="paragraph" w:customStyle="1" w:styleId="Framecontents">
    <w:name w:val="Frame contents"/>
    <w:basedOn w:val="a6"/>
    <w:rsid w:val="00A07910"/>
  </w:style>
  <w:style w:type="character" w:customStyle="1" w:styleId="ac">
    <w:name w:val="Верхний колонтитул Знак"/>
    <w:basedOn w:val="a0"/>
    <w:link w:val="ab"/>
    <w:uiPriority w:val="99"/>
    <w:rsid w:val="0050411C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FB02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2">
    <w:name w:val="List Paragraph"/>
    <w:basedOn w:val="a"/>
    <w:uiPriority w:val="34"/>
    <w:qFormat/>
    <w:rsid w:val="00FB022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3">
    <w:name w:val="No Spacing"/>
    <w:uiPriority w:val="1"/>
    <w:qFormat/>
    <w:rsid w:val="00FB0220"/>
    <w:rPr>
      <w:rFonts w:ascii="Calibri" w:hAnsi="Calibri"/>
      <w:sz w:val="22"/>
      <w:szCs w:val="22"/>
    </w:rPr>
  </w:style>
  <w:style w:type="paragraph" w:customStyle="1" w:styleId="Default">
    <w:name w:val="Default"/>
    <w:rsid w:val="00FB022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7244-F336-4598-AB12-5C93F3B5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Смоленской области по вопросам местного самоуправления</vt:lpstr>
    </vt:vector>
  </TitlesOfParts>
  <Company>Computer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Смоленской области по вопросам местного самоуправления</dc:title>
  <dc:subject/>
  <dc:creator>Секретарь</dc:creator>
  <cp:keywords>Департамент;местного самоуправления</cp:keywords>
  <cp:lastModifiedBy>K125</cp:lastModifiedBy>
  <cp:revision>11</cp:revision>
  <cp:lastPrinted>2014-02-20T14:59:00Z</cp:lastPrinted>
  <dcterms:created xsi:type="dcterms:W3CDTF">2017-01-09T08:05:00Z</dcterms:created>
  <dcterms:modified xsi:type="dcterms:W3CDTF">2017-10-09T13:04:00Z</dcterms:modified>
</cp:coreProperties>
</file>