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085"/>
      </w:tblGrid>
      <w:tr w:rsidR="000A2DF9" w:rsidRPr="0014329D" w:rsidTr="00B93237">
        <w:tc>
          <w:tcPr>
            <w:tcW w:w="6912" w:type="dxa"/>
          </w:tcPr>
          <w:p w:rsidR="005A1174" w:rsidRPr="0014329D" w:rsidRDefault="005A1174" w:rsidP="000A2DF9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85" w:type="dxa"/>
          </w:tcPr>
          <w:p w:rsidR="005A1174" w:rsidRPr="0014329D" w:rsidRDefault="005A1174" w:rsidP="005A06CE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B93237" w:rsidRPr="0014329D" w:rsidRDefault="005A1174" w:rsidP="00B93237">
            <w:pPr>
              <w:spacing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</w:t>
            </w:r>
            <w:r w:rsidR="005A06CE" w:rsidRPr="00143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Десногорского городского Совета</w:t>
            </w:r>
          </w:p>
          <w:p w:rsidR="005A1174" w:rsidRPr="0014329D" w:rsidRDefault="005A06CE" w:rsidP="00A95253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1174" w:rsidRPr="00143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 w:rsidR="00B93237" w:rsidRPr="00143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28.09.2021 </w:t>
            </w:r>
            <w:r w:rsidR="005A1174" w:rsidRPr="00143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B93237" w:rsidRPr="00143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</w:t>
            </w:r>
            <w:r w:rsidR="00A952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5A5242" w:rsidRPr="0014329D" w:rsidRDefault="005A5242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E35" w:rsidRPr="0014329D" w:rsidRDefault="00481E35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A06CE" w:rsidRPr="0014329D" w:rsidRDefault="005A06CE" w:rsidP="000A2DF9">
      <w:pPr>
        <w:pStyle w:val="ConsTitle"/>
        <w:spacing w:line="264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4329D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комиссии </w:t>
      </w:r>
    </w:p>
    <w:p w:rsidR="00C57B29" w:rsidRPr="0014329D" w:rsidRDefault="00C57B29" w:rsidP="000A2DF9">
      <w:pPr>
        <w:pStyle w:val="ConsTitle"/>
        <w:spacing w:line="264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4329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A06CE" w:rsidRPr="0014329D">
        <w:rPr>
          <w:rFonts w:ascii="Times New Roman" w:hAnsi="Times New Roman" w:cs="Times New Roman"/>
          <w:sz w:val="24"/>
          <w:szCs w:val="24"/>
        </w:rPr>
        <w:t xml:space="preserve">  «город Десногорск» Смоленской области</w:t>
      </w:r>
    </w:p>
    <w:p w:rsidR="00C57B29" w:rsidRPr="0014329D" w:rsidRDefault="00C57B29" w:rsidP="000A2DF9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E35" w:rsidRPr="0014329D" w:rsidRDefault="00481E35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57B29" w:rsidRPr="0014329D" w:rsidRDefault="00C57B29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35" w:rsidRPr="0014329D" w:rsidRDefault="00481E35" w:rsidP="005A06CE">
      <w:pPr>
        <w:pStyle w:val="ConsTitle"/>
        <w:spacing w:line="264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329D">
        <w:rPr>
          <w:rFonts w:ascii="Times New Roman" w:hAnsi="Times New Roman" w:cs="Times New Roman"/>
          <w:b w:val="0"/>
          <w:sz w:val="24"/>
          <w:szCs w:val="24"/>
        </w:rPr>
        <w:t>1.1.</w:t>
      </w:r>
      <w:r w:rsidRPr="0014329D">
        <w:rPr>
          <w:rFonts w:ascii="Times New Roman" w:hAnsi="Times New Roman" w:cs="Times New Roman"/>
          <w:sz w:val="24"/>
          <w:szCs w:val="24"/>
        </w:rPr>
        <w:t xml:space="preserve"> </w:t>
      </w:r>
      <w:r w:rsidR="005A06CE" w:rsidRPr="0014329D">
        <w:rPr>
          <w:rFonts w:ascii="Times New Roman" w:hAnsi="Times New Roman" w:cs="Times New Roman"/>
          <w:b w:val="0"/>
          <w:sz w:val="24"/>
          <w:szCs w:val="24"/>
        </w:rPr>
        <w:t>Контрольно-ревизионн</w:t>
      </w:r>
      <w:r w:rsidR="00B93237" w:rsidRPr="0014329D">
        <w:rPr>
          <w:rFonts w:ascii="Times New Roman" w:hAnsi="Times New Roman" w:cs="Times New Roman"/>
          <w:b w:val="0"/>
          <w:sz w:val="24"/>
          <w:szCs w:val="24"/>
        </w:rPr>
        <w:t>ая</w:t>
      </w:r>
      <w:r w:rsidR="005A06CE" w:rsidRPr="0014329D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B93237" w:rsidRPr="0014329D">
        <w:rPr>
          <w:rFonts w:ascii="Times New Roman" w:hAnsi="Times New Roman" w:cs="Times New Roman"/>
          <w:b w:val="0"/>
          <w:sz w:val="24"/>
          <w:szCs w:val="24"/>
        </w:rPr>
        <w:t>я</w:t>
      </w:r>
      <w:r w:rsidR="005A06CE" w:rsidRPr="0014329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 «город Десногорск» Смоленской области </w:t>
      </w:r>
      <w:r w:rsidR="00CE20A8" w:rsidRPr="0014329D">
        <w:rPr>
          <w:rFonts w:ascii="Times New Roman" w:hAnsi="Times New Roman" w:cs="Times New Roman"/>
          <w:sz w:val="24"/>
          <w:szCs w:val="24"/>
        </w:rPr>
        <w:t>(</w:t>
      </w:r>
      <w:r w:rsidR="00CE20A8" w:rsidRPr="0014329D">
        <w:rPr>
          <w:rFonts w:ascii="Times New Roman" w:hAnsi="Times New Roman" w:cs="Times New Roman"/>
          <w:b w:val="0"/>
          <w:sz w:val="24"/>
          <w:szCs w:val="24"/>
        </w:rPr>
        <w:t xml:space="preserve">далее – </w:t>
      </w:r>
      <w:r w:rsidR="001E309C" w:rsidRPr="0014329D">
        <w:rPr>
          <w:rFonts w:ascii="Times New Roman" w:hAnsi="Times New Roman" w:cs="Times New Roman"/>
          <w:b w:val="0"/>
          <w:sz w:val="24"/>
          <w:szCs w:val="24"/>
        </w:rPr>
        <w:t>Контрольно-ревизионная комиссия</w:t>
      </w:r>
      <w:r w:rsidRPr="0014329D">
        <w:rPr>
          <w:rFonts w:ascii="Times New Roman" w:hAnsi="Times New Roman" w:cs="Times New Roman"/>
          <w:b w:val="0"/>
          <w:sz w:val="24"/>
          <w:szCs w:val="24"/>
        </w:rPr>
        <w:t>) является постоянно действующим органом внешнего муниципального финансового контроля</w:t>
      </w:r>
      <w:r w:rsidR="009120D3" w:rsidRPr="0014329D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14329D">
        <w:rPr>
          <w:rFonts w:ascii="Times New Roman" w:hAnsi="Times New Roman" w:cs="Times New Roman"/>
          <w:b w:val="0"/>
          <w:sz w:val="24"/>
          <w:szCs w:val="24"/>
        </w:rPr>
        <w:t xml:space="preserve"> образуется </w:t>
      </w:r>
      <w:r w:rsidR="005A06CE" w:rsidRPr="0014329D">
        <w:rPr>
          <w:rFonts w:ascii="Times New Roman" w:hAnsi="Times New Roman" w:cs="Times New Roman"/>
          <w:b w:val="0"/>
          <w:sz w:val="24"/>
          <w:szCs w:val="24"/>
        </w:rPr>
        <w:t>Десногорским городским Советом</w:t>
      </w:r>
      <w:r w:rsidR="001E309C" w:rsidRPr="0014329D">
        <w:rPr>
          <w:rFonts w:ascii="Times New Roman" w:hAnsi="Times New Roman" w:cs="Times New Roman"/>
          <w:b w:val="0"/>
          <w:sz w:val="24"/>
          <w:szCs w:val="24"/>
        </w:rPr>
        <w:t xml:space="preserve"> (далее – представительный орган).</w:t>
      </w:r>
    </w:p>
    <w:p w:rsidR="005A06CE" w:rsidRPr="0014329D" w:rsidRDefault="00CE20A8" w:rsidP="005A06CE">
      <w:pPr>
        <w:pStyle w:val="ConsTitle"/>
        <w:spacing w:line="264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329D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481E35" w:rsidRPr="0014329D">
        <w:rPr>
          <w:rFonts w:ascii="Times New Roman" w:hAnsi="Times New Roman" w:cs="Times New Roman"/>
          <w:b w:val="0"/>
          <w:sz w:val="24"/>
          <w:szCs w:val="24"/>
        </w:rPr>
        <w:t>Полное наименование</w:t>
      </w:r>
      <w:r w:rsidRPr="0014329D">
        <w:rPr>
          <w:rFonts w:ascii="Times New Roman" w:hAnsi="Times New Roman" w:cs="Times New Roman"/>
          <w:b w:val="0"/>
          <w:sz w:val="24"/>
          <w:szCs w:val="24"/>
        </w:rPr>
        <w:t>:</w:t>
      </w:r>
      <w:r w:rsidR="00481E35" w:rsidRPr="0014329D">
        <w:rPr>
          <w:rFonts w:ascii="Times New Roman" w:hAnsi="Times New Roman" w:cs="Times New Roman"/>
          <w:sz w:val="24"/>
          <w:szCs w:val="24"/>
        </w:rPr>
        <w:t xml:space="preserve"> </w:t>
      </w:r>
      <w:r w:rsidR="005A06CE" w:rsidRPr="0014329D">
        <w:rPr>
          <w:rFonts w:ascii="Times New Roman" w:hAnsi="Times New Roman" w:cs="Times New Roman"/>
          <w:b w:val="0"/>
          <w:sz w:val="24"/>
          <w:szCs w:val="24"/>
        </w:rPr>
        <w:t>Контрольно-ревизионн</w:t>
      </w:r>
      <w:r w:rsidR="00543ECF" w:rsidRPr="0014329D">
        <w:rPr>
          <w:rFonts w:ascii="Times New Roman" w:hAnsi="Times New Roman" w:cs="Times New Roman"/>
          <w:b w:val="0"/>
          <w:sz w:val="24"/>
          <w:szCs w:val="24"/>
        </w:rPr>
        <w:t>ая</w:t>
      </w:r>
      <w:r w:rsidR="005A06CE" w:rsidRPr="0014329D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543ECF" w:rsidRPr="0014329D">
        <w:rPr>
          <w:rFonts w:ascii="Times New Roman" w:hAnsi="Times New Roman" w:cs="Times New Roman"/>
          <w:b w:val="0"/>
          <w:sz w:val="24"/>
          <w:szCs w:val="24"/>
        </w:rPr>
        <w:t>я</w:t>
      </w:r>
      <w:r w:rsidR="005A06CE" w:rsidRPr="0014329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 «город Десногорск» Смоленской области</w:t>
      </w:r>
      <w:r w:rsidR="00E71EAE" w:rsidRPr="0014329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93237" w:rsidRPr="0014329D" w:rsidRDefault="00B93237" w:rsidP="005A06CE">
      <w:pPr>
        <w:pStyle w:val="ConsTitle"/>
        <w:spacing w:line="264" w:lineRule="auto"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329D">
        <w:rPr>
          <w:rFonts w:ascii="Times New Roman" w:hAnsi="Times New Roman" w:cs="Times New Roman"/>
          <w:b w:val="0"/>
          <w:sz w:val="24"/>
          <w:szCs w:val="24"/>
        </w:rPr>
        <w:t xml:space="preserve">          Сокращенное наименование: КРК МО «г.Десногорск».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E20A8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Контрольно-ревизионная комиссия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  <w:r w:rsidR="00CE20A8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r w:rsidR="00CE20A8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приостановлена, в том числе в связи с досрочным прекращением полномочий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</w:t>
      </w:r>
      <w:r w:rsidR="00CE20A8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B29" w:rsidRPr="0014329D" w:rsidRDefault="00CE20A8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B93237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Контрольно-ревизионная комиссия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тна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представительному органу.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E20A8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Контрольно-ревизионная комиссия является органом местного самоуправления муниципального обр</w:t>
      </w:r>
      <w:r w:rsidR="00F978A2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 </w:t>
      </w:r>
      <w:r w:rsidR="005A06C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Десногорск Смоленской области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муниципальное образование)</w:t>
      </w:r>
      <w:r w:rsidR="005F0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муниципального казенного учреждения, </w:t>
      </w:r>
      <w:r w:rsidR="0085648E" w:rsidRPr="0014329D">
        <w:rPr>
          <w:rFonts w:ascii="Times New Roman" w:hAnsi="Times New Roman" w:cs="Times New Roman"/>
          <w:sz w:val="24"/>
          <w:szCs w:val="24"/>
        </w:rPr>
        <w:t xml:space="preserve">обладает правами юридического лица, имеет гербовую печать и бланки со своим наименованием и с изображением герба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E20A8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Контрольно-ревизионная комиссия обладает правом правотворческой инициативы по вопросам своей деятельности.</w:t>
      </w:r>
    </w:p>
    <w:p w:rsidR="000C1451" w:rsidRPr="0014329D" w:rsidRDefault="00481E35" w:rsidP="005A06C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E20A8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330C6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Контрольно-ревизионная комиссия руководствуется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</w:t>
      </w:r>
      <w:r w:rsidR="00E330C6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E330C6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</w:t>
      </w:r>
      <w:proofErr w:type="gramEnd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областными законами и иными нормативными правовыми актами Смоленской области, Уставом </w:t>
      </w:r>
      <w:r w:rsidR="000C1451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A06C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Десногорск» Смоленской области</w:t>
      </w:r>
      <w:r w:rsidR="000C1451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Устав муниципального образования), настоящим Положением и иными муниципальными нормативными правовыми актами.</w:t>
      </w:r>
    </w:p>
    <w:p w:rsidR="00481E35" w:rsidRPr="0014329D" w:rsidRDefault="00171319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E20A8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1E35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Контрольно-ревизионной комиссии основывается на принципах законности, объективности, эффективности, независимости</w:t>
      </w:r>
      <w:r w:rsidR="00F978A2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открытости</w:t>
      </w:r>
      <w:r w:rsidR="00481E35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гласности.</w:t>
      </w:r>
    </w:p>
    <w:p w:rsidR="00543ECF" w:rsidRPr="0014329D" w:rsidRDefault="00CE20A8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Место нахождения Контрольно</w:t>
      </w:r>
      <w:r w:rsidR="00543EC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ревизионной комиссии: </w:t>
      </w:r>
    </w:p>
    <w:p w:rsidR="00CE20A8" w:rsidRPr="0014329D" w:rsidRDefault="005A06CE" w:rsidP="00543ECF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216400,</w:t>
      </w:r>
      <w:r w:rsidR="00B93237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Смоленская область, город Десногорск, 2 микрорайон, строение 1</w:t>
      </w:r>
      <w:r w:rsidR="009120D3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0A8" w:rsidRPr="0014329D" w:rsidRDefault="00CE20A8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proofErr w:type="gramStart"/>
      <w:r w:rsidR="00755956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неурегулированные настоящим Положением, разрешаются в соответствии с </w:t>
      </w:r>
      <w:r w:rsidR="00E330C6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 </w:t>
      </w:r>
      <w:r w:rsidR="00E330C6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областными законами и иными нормативными правовыми актами Смоленской области</w:t>
      </w:r>
      <w:r w:rsidR="00755956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актами. </w:t>
      </w:r>
      <w:proofErr w:type="gramEnd"/>
    </w:p>
    <w:p w:rsidR="00B93237" w:rsidRPr="0014329D" w:rsidRDefault="00B93237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35" w:rsidRPr="0014329D" w:rsidRDefault="00481E35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Состав и структура Контрольно-ревизионной комиссии</w:t>
      </w:r>
    </w:p>
    <w:p w:rsidR="00D779FB" w:rsidRPr="0014329D" w:rsidRDefault="00D779FB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Контрольно-ревизионная комиссия образуется в составе </w:t>
      </w:r>
      <w:r w:rsidR="00935E6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председателя,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аудитора и аппарата Контрольно-ревизионной комиссии.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Срок полномочий председателя и аудитора Контрольно-ревизионной комиссии составляет пять лет.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состав аппарата Контрольно-ревизионной комиссии входят инспектор</w:t>
      </w:r>
      <w:r w:rsidR="00B551E4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инспектора Контрольно-ревизионной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:rsidR="001E309C" w:rsidRPr="0014329D" w:rsidRDefault="00481E35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Штатная численность Контрольно-ревизионной комиссии </w:t>
      </w:r>
      <w:r w:rsidR="00703451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представительного органа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E309C" w:rsidRPr="0014329D">
        <w:rPr>
          <w:rFonts w:ascii="Times New Roman" w:hAnsi="Times New Roman" w:cs="Times New Roman"/>
          <w:sz w:val="24"/>
          <w:szCs w:val="24"/>
        </w:rPr>
        <w:t>представлению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Контрольно-ревизионной комиссии</w:t>
      </w:r>
      <w:r w:rsidR="001E309C" w:rsidRPr="0014329D">
        <w:rPr>
          <w:rFonts w:ascii="Times New Roman" w:hAnsi="Times New Roman" w:cs="Times New Roman"/>
          <w:sz w:val="24"/>
          <w:szCs w:val="24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Штатное расписание Контрольно-ревизионной комиссии утверждается председателем Контрольно-ревизионной комиссии</w:t>
      </w:r>
      <w:r w:rsidR="00E71EA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возложенных на Контрольно-ревизионную комиссию полномочий и ее штатной численности.</w:t>
      </w:r>
    </w:p>
    <w:p w:rsidR="00F655B3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Председатель и аудитор Контрольно-ревизионной комиссии назначаются на должность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 органом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09C" w:rsidRPr="0014329D" w:rsidRDefault="00F655B3" w:rsidP="005A06C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5E6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внесения в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представительный орган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о кандидатурах на должность председателя</w:t>
      </w:r>
      <w:r w:rsidR="00935E6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аудитора Контрольно-ревизионной комиссии, порядок назначения на должность председателя, аудитора Контрольно-ревизионной комиссии устанавливается Регламентом </w:t>
      </w:r>
      <w:r w:rsidR="005A06C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Десногорского городского Совета.</w:t>
      </w:r>
    </w:p>
    <w:p w:rsidR="0098574B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5E6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должность председателя</w:t>
      </w:r>
      <w:r w:rsidR="00935E6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аудитора Контрольно-ревизионной комиссии назначаются граждане Российской Федерации, соответствующие требованиям</w:t>
      </w:r>
      <w:r w:rsidR="0098574B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98574B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законом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</w:t>
      </w:r>
      <w:r w:rsidR="00371506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6-ФЗ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574B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35E6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Председатель, аудитор и инспектор Контрольно-ревизионной комиссии являются должностными лицами Контрольно-ревизионной комиссии.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35E6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  <w:proofErr w:type="gramEnd"/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35E6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E716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Должностные лица Контрольно-ревизионной комиссии обладают гарантиями профессиональной независимости.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E716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Председатель, аудитор Контрольно-ревизионной комиссии не могут заниматься другой оплачиваемой деятельностью, кроме преподавательской, научной и иной творческой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E716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 аудитор Контрольно-ревизионной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675829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Смоленской области, муниципальными нормативными правовыми актами.</w:t>
      </w:r>
      <w:proofErr w:type="gramEnd"/>
    </w:p>
    <w:p w:rsidR="0082648F" w:rsidRPr="0014329D" w:rsidRDefault="00675829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r w:rsidR="003D5198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 материальному и социальному обеспечению председателя, аудитора, инспектора и иных работников аппарата Контрольно-ревизионной комиссии устанавливаются решением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</w:t>
      </w:r>
      <w:r w:rsidR="0082648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областным законодательством.</w:t>
      </w:r>
    </w:p>
    <w:p w:rsidR="005A5242" w:rsidRPr="0014329D" w:rsidRDefault="005A5242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35" w:rsidRPr="0014329D" w:rsidRDefault="00481E35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Полномочия Контрольно-ревизионной комиссии</w:t>
      </w:r>
    </w:p>
    <w:p w:rsidR="00D779FB" w:rsidRPr="0014329D" w:rsidRDefault="00D779FB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Контрольно-ревизионная комиссия осуществляет следующие основные полномочия:</w:t>
      </w:r>
    </w:p>
    <w:p w:rsidR="003E716C" w:rsidRPr="0014329D" w:rsidRDefault="003E716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14329D">
        <w:rPr>
          <w:rFonts w:ascii="Times New Roman" w:hAnsi="Times New Roman" w:cs="Times New Roman"/>
          <w:bCs/>
          <w:sz w:val="24"/>
          <w:szCs w:val="24"/>
        </w:rPr>
        <w:t>дств в сл</w:t>
      </w:r>
      <w:proofErr w:type="gramEnd"/>
      <w:r w:rsidRPr="0014329D">
        <w:rPr>
          <w:rFonts w:ascii="Times New Roman" w:hAnsi="Times New Roman" w:cs="Times New Roman"/>
          <w:bCs/>
          <w:sz w:val="24"/>
          <w:szCs w:val="24"/>
        </w:rPr>
        <w:t>учаях, предусмотренных законодательством Российской Федерации;</w:t>
      </w:r>
    </w:p>
    <w:p w:rsidR="003E716C" w:rsidRPr="0014329D" w:rsidRDefault="003E716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3E716C" w:rsidRPr="0014329D" w:rsidRDefault="003E716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>3) внешняя проверка годового отчета об исполнении местного бюджета;</w:t>
      </w:r>
    </w:p>
    <w:p w:rsidR="003E716C" w:rsidRPr="0014329D" w:rsidRDefault="003E716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 xml:space="preserve">4) проведение аудита в сфере закупок товаров, работ и услуг в соответствии с Федеральным </w:t>
      </w:r>
      <w:r w:rsidR="000229C4" w:rsidRPr="0014329D">
        <w:rPr>
          <w:rFonts w:ascii="Times New Roman" w:hAnsi="Times New Roman" w:cs="Times New Roman"/>
          <w:bCs/>
          <w:sz w:val="24"/>
          <w:szCs w:val="24"/>
        </w:rPr>
        <w:t xml:space="preserve">законом </w:t>
      </w:r>
      <w:r w:rsidRPr="0014329D">
        <w:rPr>
          <w:rFonts w:ascii="Times New Roman" w:hAnsi="Times New Roman" w:cs="Times New Roman"/>
          <w:bCs/>
          <w:sz w:val="24"/>
          <w:szCs w:val="24"/>
        </w:rPr>
        <w:t xml:space="preserve">от 5 апреля 2013 года </w:t>
      </w:r>
      <w:r w:rsidR="000229C4" w:rsidRPr="0014329D">
        <w:rPr>
          <w:rFonts w:ascii="Times New Roman" w:hAnsi="Times New Roman" w:cs="Times New Roman"/>
          <w:bCs/>
          <w:sz w:val="24"/>
          <w:szCs w:val="24"/>
        </w:rPr>
        <w:t>№</w:t>
      </w:r>
      <w:r w:rsidRPr="0014329D">
        <w:rPr>
          <w:rFonts w:ascii="Times New Roman" w:hAnsi="Times New Roman" w:cs="Times New Roman"/>
          <w:bCs/>
          <w:sz w:val="24"/>
          <w:szCs w:val="24"/>
        </w:rPr>
        <w:t xml:space="preserve"> 44-ФЗ </w:t>
      </w:r>
      <w:r w:rsidR="00371506" w:rsidRPr="0014329D">
        <w:rPr>
          <w:rFonts w:ascii="Times New Roman" w:hAnsi="Times New Roman" w:cs="Times New Roman"/>
          <w:bCs/>
          <w:sz w:val="24"/>
          <w:szCs w:val="24"/>
        </w:rPr>
        <w:t>«</w:t>
      </w:r>
      <w:r w:rsidRPr="0014329D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29C4" w:rsidRPr="0014329D">
        <w:rPr>
          <w:rFonts w:ascii="Times New Roman" w:hAnsi="Times New Roman" w:cs="Times New Roman"/>
          <w:bCs/>
          <w:sz w:val="24"/>
          <w:szCs w:val="24"/>
        </w:rPr>
        <w:t>»</w:t>
      </w:r>
      <w:r w:rsidRPr="0014329D">
        <w:rPr>
          <w:rFonts w:ascii="Times New Roman" w:hAnsi="Times New Roman" w:cs="Times New Roman"/>
          <w:bCs/>
          <w:sz w:val="24"/>
          <w:szCs w:val="24"/>
        </w:rPr>
        <w:t>;</w:t>
      </w:r>
    </w:p>
    <w:p w:rsidR="003E716C" w:rsidRPr="0014329D" w:rsidRDefault="003E716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14329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14329D">
        <w:rPr>
          <w:rFonts w:ascii="Times New Roman" w:hAnsi="Times New Roman" w:cs="Times New Roman"/>
          <w:bCs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E716C" w:rsidRPr="0014329D" w:rsidRDefault="003E716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329D">
        <w:rPr>
          <w:rFonts w:ascii="Times New Roman" w:hAnsi="Times New Roman" w:cs="Times New Roman"/>
          <w:bCs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3E716C" w:rsidRPr="0014329D" w:rsidRDefault="003E716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E716C" w:rsidRPr="0014329D" w:rsidRDefault="003E716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80CE4" w:rsidRPr="0014329D" w:rsidRDefault="003E716C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 xml:space="preserve">9) проведение оперативного анализа исполнения и </w:t>
      </w:r>
      <w:proofErr w:type="gramStart"/>
      <w:r w:rsidRPr="0014329D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14329D">
        <w:rPr>
          <w:rFonts w:ascii="Times New Roman" w:hAnsi="Times New Roman" w:cs="Times New Roman"/>
          <w:bCs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</w:t>
      </w:r>
      <w:r w:rsidRPr="0014329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</w:t>
      </w:r>
      <w:r w:rsidR="00580CE4" w:rsidRPr="0014329D">
        <w:rPr>
          <w:rFonts w:ascii="Times New Roman" w:hAnsi="Times New Roman" w:cs="Times New Roman"/>
          <w:bCs/>
          <w:sz w:val="24"/>
          <w:szCs w:val="24"/>
        </w:rPr>
        <w:t>Г</w:t>
      </w:r>
      <w:r w:rsidRPr="0014329D">
        <w:rPr>
          <w:rFonts w:ascii="Times New Roman" w:hAnsi="Times New Roman" w:cs="Times New Roman"/>
          <w:bCs/>
          <w:sz w:val="24"/>
          <w:szCs w:val="24"/>
        </w:rPr>
        <w:t>лаве муниципального образования</w:t>
      </w:r>
      <w:r w:rsidR="00580CE4" w:rsidRPr="001432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06CE" w:rsidRPr="0014329D">
        <w:rPr>
          <w:rFonts w:ascii="Times New Roman" w:hAnsi="Times New Roman" w:cs="Times New Roman"/>
          <w:bCs/>
          <w:sz w:val="24"/>
          <w:szCs w:val="24"/>
        </w:rPr>
        <w:t>«город Десногорск» Смоленской области</w:t>
      </w:r>
      <w:r w:rsidR="00580CE4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Глава муниципального образования); </w:t>
      </w:r>
    </w:p>
    <w:p w:rsidR="003E716C" w:rsidRPr="0014329D" w:rsidRDefault="003E716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 xml:space="preserve">10) осуществление </w:t>
      </w:r>
      <w:proofErr w:type="gramStart"/>
      <w:r w:rsidRPr="0014329D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14329D">
        <w:rPr>
          <w:rFonts w:ascii="Times New Roman" w:hAnsi="Times New Roman" w:cs="Times New Roman"/>
          <w:bCs/>
          <w:sz w:val="24"/>
          <w:szCs w:val="24"/>
        </w:rPr>
        <w:t xml:space="preserve"> состоянием муниципального внутреннего и внешнего долга;</w:t>
      </w:r>
    </w:p>
    <w:p w:rsidR="003E716C" w:rsidRPr="0014329D" w:rsidRDefault="003E716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3E716C" w:rsidRPr="0014329D" w:rsidRDefault="003E716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26588C" w:rsidRPr="0014329D" w:rsidRDefault="0026588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>13) 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DF3F26" w:rsidRPr="0014329D" w:rsidRDefault="0026588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29D">
        <w:rPr>
          <w:rFonts w:ascii="Times New Roman" w:hAnsi="Times New Roman" w:cs="Times New Roman"/>
          <w:bCs/>
          <w:sz w:val="24"/>
          <w:szCs w:val="24"/>
        </w:rPr>
        <w:t xml:space="preserve">14) </w:t>
      </w:r>
      <w:r w:rsidRPr="0014329D">
        <w:rPr>
          <w:rFonts w:ascii="Times New Roman" w:hAnsi="Times New Roman" w:cs="Times New Roman"/>
          <w:sz w:val="24"/>
          <w:szCs w:val="24"/>
        </w:rPr>
        <w:t xml:space="preserve">подготовка предложений по совершенствованию осуществления главными распорядителями средств местного бюджета, главными администраторами доходов местного бюджета, главными администраторами </w:t>
      </w:r>
      <w:proofErr w:type="gramStart"/>
      <w:r w:rsidRPr="0014329D">
        <w:rPr>
          <w:rFonts w:ascii="Times New Roman" w:hAnsi="Times New Roman" w:cs="Times New Roman"/>
          <w:sz w:val="24"/>
          <w:szCs w:val="24"/>
        </w:rPr>
        <w:t>источников финансирования дефицита местного бюджета внутреннего финансового аудита</w:t>
      </w:r>
      <w:proofErr w:type="gramEnd"/>
      <w:r w:rsidRPr="0014329D">
        <w:rPr>
          <w:rFonts w:ascii="Times New Roman" w:hAnsi="Times New Roman" w:cs="Times New Roman"/>
          <w:sz w:val="24"/>
          <w:szCs w:val="24"/>
        </w:rPr>
        <w:t>;</w:t>
      </w:r>
    </w:p>
    <w:p w:rsidR="00DF3F26" w:rsidRPr="0014329D" w:rsidRDefault="00DF3F26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29D">
        <w:rPr>
          <w:rFonts w:ascii="Times New Roman" w:hAnsi="Times New Roman" w:cs="Times New Roman"/>
          <w:sz w:val="24"/>
          <w:szCs w:val="24"/>
        </w:rPr>
        <w:t xml:space="preserve">15) осуществление финансового </w:t>
      </w:r>
      <w:proofErr w:type="gramStart"/>
      <w:r w:rsidRPr="0014329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4329D">
        <w:rPr>
          <w:rFonts w:ascii="Times New Roman" w:hAnsi="Times New Roman" w:cs="Times New Roman"/>
          <w:sz w:val="24"/>
          <w:szCs w:val="24"/>
        </w:rPr>
        <w:t xml:space="preserve"> использованием специализированной некоммерческой организацией, которая осуществля</w:t>
      </w:r>
      <w:r w:rsidR="00157EE0" w:rsidRPr="0014329D">
        <w:rPr>
          <w:rFonts w:ascii="Times New Roman" w:hAnsi="Times New Roman" w:cs="Times New Roman"/>
          <w:sz w:val="24"/>
          <w:szCs w:val="24"/>
        </w:rPr>
        <w:t>е</w:t>
      </w:r>
      <w:r w:rsidRPr="0014329D">
        <w:rPr>
          <w:rFonts w:ascii="Times New Roman" w:hAnsi="Times New Roman" w:cs="Times New Roman"/>
          <w:sz w:val="24"/>
          <w:szCs w:val="24"/>
        </w:rPr>
        <w:t>т деятельность, направленную на обеспечение проведения капитального ремонта общего имущества в многоквартирных домах средств местного бюджета в порядке, установленном бюджетным законодательством Российской Федерации;</w:t>
      </w:r>
    </w:p>
    <w:p w:rsidR="00C15D9E" w:rsidRPr="0014329D" w:rsidRDefault="003E716C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329D">
        <w:rPr>
          <w:rFonts w:ascii="Times New Roman" w:hAnsi="Times New Roman" w:cs="Times New Roman"/>
          <w:bCs/>
          <w:sz w:val="24"/>
          <w:szCs w:val="24"/>
        </w:rPr>
        <w:t>1</w:t>
      </w:r>
      <w:r w:rsidR="00DF3F26" w:rsidRPr="0014329D">
        <w:rPr>
          <w:rFonts w:ascii="Times New Roman" w:hAnsi="Times New Roman" w:cs="Times New Roman"/>
          <w:bCs/>
          <w:sz w:val="24"/>
          <w:szCs w:val="24"/>
        </w:rPr>
        <w:t>6</w:t>
      </w:r>
      <w:r w:rsidRPr="0014329D">
        <w:rPr>
          <w:rFonts w:ascii="Times New Roman" w:hAnsi="Times New Roman" w:cs="Times New Roman"/>
          <w:bCs/>
          <w:sz w:val="24"/>
          <w:szCs w:val="24"/>
        </w:rPr>
        <w:t xml:space="preserve">) иные полномочия в сфере внешнего муниципального финансового контроля, установленные федеральными законами, </w:t>
      </w:r>
      <w:r w:rsidR="000229C4" w:rsidRPr="0014329D">
        <w:rPr>
          <w:rFonts w:ascii="Times New Roman" w:hAnsi="Times New Roman" w:cs="Times New Roman"/>
          <w:bCs/>
          <w:sz w:val="24"/>
          <w:szCs w:val="24"/>
        </w:rPr>
        <w:t>областными законами</w:t>
      </w:r>
      <w:r w:rsidRPr="0014329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229C4" w:rsidRPr="0014329D">
        <w:rPr>
          <w:rFonts w:ascii="Times New Roman" w:hAnsi="Times New Roman" w:cs="Times New Roman"/>
          <w:bCs/>
          <w:sz w:val="24"/>
          <w:szCs w:val="24"/>
        </w:rPr>
        <w:t>У</w:t>
      </w:r>
      <w:r w:rsidRPr="0014329D">
        <w:rPr>
          <w:rFonts w:ascii="Times New Roman" w:hAnsi="Times New Roman" w:cs="Times New Roman"/>
          <w:bCs/>
          <w:sz w:val="24"/>
          <w:szCs w:val="24"/>
        </w:rPr>
        <w:t>ставом</w:t>
      </w:r>
      <w:r w:rsidR="000229C4" w:rsidRPr="0014329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14329D">
        <w:rPr>
          <w:rFonts w:ascii="Times New Roman" w:hAnsi="Times New Roman" w:cs="Times New Roman"/>
          <w:bCs/>
          <w:sz w:val="24"/>
          <w:szCs w:val="24"/>
        </w:rPr>
        <w:t xml:space="preserve"> и нормативными правовыми актами </w:t>
      </w:r>
      <w:r w:rsidR="001E309C" w:rsidRPr="0014329D">
        <w:rPr>
          <w:rFonts w:ascii="Times New Roman" w:hAnsi="Times New Roman" w:cs="Times New Roman"/>
          <w:bCs/>
          <w:sz w:val="24"/>
          <w:szCs w:val="24"/>
        </w:rPr>
        <w:t>представительного органа</w:t>
      </w:r>
      <w:r w:rsidR="000229C4" w:rsidRPr="0014329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A06C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Внешний муниципальный финансовый контроль осуществляется Контрольно-ревизионной комиссией: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0229C4" w:rsidRPr="0014329D" w:rsidRDefault="00481E35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отношении иных </w:t>
      </w:r>
      <w:r w:rsidR="000229C4" w:rsidRPr="0014329D">
        <w:rPr>
          <w:rFonts w:ascii="Times New Roman" w:hAnsi="Times New Roman" w:cs="Times New Roman"/>
          <w:sz w:val="24"/>
          <w:szCs w:val="24"/>
        </w:rPr>
        <w:t>лиц в случаях, предусмотренных Бюджетным кодексом Российской Федерации и другими федеральными законами.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A06C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Внешний муниципальный финансовый контроль осуществляется Контрольно-ревизионной комиссией в форме контрольных или экспертно-аналитических мероприятий.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A06C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контрольного мероприятия Контрольно-ревизионная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Контрольно-ревизионная комиссия составляет отчет.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A06C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экспертно-аналитического мероприятия Контрольно-ревизионной комиссией составляются отчет или заключение.</w:t>
      </w:r>
    </w:p>
    <w:p w:rsidR="00960E13" w:rsidRPr="0014329D" w:rsidRDefault="00481E35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A06C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областным законодательством, а также стандартами внешнего муниципального финансового контроля.</w:t>
      </w:r>
      <w:r w:rsidR="009028E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8EC" w:rsidRPr="0014329D">
        <w:rPr>
          <w:rFonts w:ascii="Times New Roman" w:hAnsi="Times New Roman" w:cs="Times New Roman"/>
          <w:sz w:val="24"/>
          <w:szCs w:val="24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Контрольно-ревизионной комиссией в </w:t>
      </w:r>
      <w:r w:rsidR="009028EC" w:rsidRPr="0014329D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</w:t>
      </w:r>
      <w:r w:rsidR="00960E13" w:rsidRPr="0014329D">
        <w:rPr>
          <w:rFonts w:ascii="Times New Roman" w:hAnsi="Times New Roman" w:cs="Times New Roman"/>
          <w:sz w:val="24"/>
          <w:szCs w:val="24"/>
        </w:rPr>
        <w:t>с общими требованиями, утвержденными Счетной палатой Российской Федерации.</w:t>
      </w:r>
    </w:p>
    <w:p w:rsidR="00B93237" w:rsidRPr="0014329D" w:rsidRDefault="00B93237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E35" w:rsidRPr="0014329D" w:rsidRDefault="00481E35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деятельности Контрольно-ревизионной комиссии</w:t>
      </w:r>
    </w:p>
    <w:p w:rsidR="00D779FB" w:rsidRPr="0014329D" w:rsidRDefault="00D779FB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7F3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Контрольно-ревизионная комиссия осуществляет свою деятельность на основе </w:t>
      </w:r>
      <w:r w:rsidR="00F0556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годовых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 работы, которые разрабатываются </w:t>
      </w:r>
      <w:r w:rsidR="00F0556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результатов контрольно и экспертно-аналитических мероприятий</w:t>
      </w:r>
      <w:r w:rsidR="003077F3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основании поручений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</w:t>
      </w:r>
      <w:r w:rsidR="003077F3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предложений Главы муниципального образования </w:t>
      </w:r>
      <w:r w:rsidR="00580CE4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779FB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077F3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тверждаются</w:t>
      </w:r>
      <w:r w:rsidR="0082648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7F3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ею самостоятельно.</w:t>
      </w:r>
    </w:p>
    <w:p w:rsidR="003077F3" w:rsidRPr="0014329D" w:rsidRDefault="003077F3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Поручения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предложения Главы муниципального образования по формированию годового плана работы Контрольно-ревизионной комиссии направляются в Контрольно-ревизионную комиссию не позднее 1 декабря года, предшествующего планируемому.</w:t>
      </w:r>
    </w:p>
    <w:p w:rsidR="003077F3" w:rsidRPr="0014329D" w:rsidRDefault="003077F3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Поручения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предложения Главы муниципального образования подлежат обязательному вк</w:t>
      </w:r>
      <w:r w:rsidR="00D40125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лючению в годовой план работы Контрольно-ревизионной комиссии.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40125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077F3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работы Контрольно-ревизионной комиссии на очередной календарный год утверждается в срок до </w:t>
      </w:r>
      <w:r w:rsidR="00371506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года, предшествующего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планируемому</w:t>
      </w:r>
      <w:proofErr w:type="gramEnd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течение трех дней со дня его утверждения направляется в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представительный орган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Главе муниципального образования.</w:t>
      </w:r>
    </w:p>
    <w:p w:rsidR="00371506" w:rsidRPr="0014329D" w:rsidRDefault="00371506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40125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Поручения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предложения Главы муниципального образования по изменению плана работы Контрольно-ревизионной комиссии рассматриваются Контрольно-ревизионной комиссией в </w:t>
      </w:r>
      <w:r w:rsidR="003077F3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десяти дней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поступления.</w:t>
      </w:r>
    </w:p>
    <w:p w:rsidR="00371506" w:rsidRPr="0014329D" w:rsidRDefault="00371506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40125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Контрольно-ревизионная комиссия в течение трех рабочих дней уведомляет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представительный орган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Главу муниципального образования обо всех изменениях, вносимых в план работы Контрольно-ревизионной комиссии.</w:t>
      </w:r>
    </w:p>
    <w:p w:rsidR="00371506" w:rsidRPr="0014329D" w:rsidRDefault="00371506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комиссии.</w:t>
      </w:r>
    </w:p>
    <w:p w:rsidR="0085648E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="00371506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6-ФЗ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проверяемые органы и организации в срок, установленный областным законом от 23 ноября 2011 года №</w:t>
      </w:r>
      <w:r w:rsidR="00D40125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101-з «Об отдельных вопросах организации и деятельности контрольно-счетных органов муниципальных образований Смоленской области», обязаны представлять в Контрольно-ревизионную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85648E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Запрос Контрольно-ревизионной комиссии оформляется в письменной форме на бланке Контрольно-ревизионной комиссии за подписью ее председателя и направляется по почте заказным письмом с уведомлением или вручается должностным лицом Контрольно-ревизионной комиссии уполномоченному должностному лицу адресата.</w:t>
      </w:r>
    </w:p>
    <w:p w:rsidR="004F3CE0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4F3CE0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или несвоевременное представление в Контрольно-ревизионную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информации, документов и материалов влечет за собой ответственность, установленную законодательством Российской Федерации и (или) областным законодательством.</w:t>
      </w:r>
      <w:proofErr w:type="gramEnd"/>
    </w:p>
    <w:p w:rsidR="004F3CE0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образования, проверяемые организации и их должностным лицам представления для принятия мер по устранению выявленных</w:t>
      </w:r>
      <w:r w:rsidR="00416E4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и иных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пресечению, устранению и предупреждению нарушений.</w:t>
      </w:r>
    </w:p>
    <w:p w:rsidR="00416E4C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Представление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полномочия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Контрольно-ревизионной комиссии в случае его отсутствия.</w:t>
      </w:r>
    </w:p>
    <w:p w:rsidR="0043582B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="00703451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6-ФЗ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и муниципальные органы</w:t>
      </w:r>
      <w:r w:rsidR="00416E4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организации в </w:t>
      </w:r>
      <w:r w:rsidR="00DB4271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представлении срок, или если срок не указан, в течение 30 дней со дня его получения обязаны уведомить в письменной форме Контрольно-ревизионную комиссию о принятых по результатам выполнения представления решениях и мерах.</w:t>
      </w:r>
      <w:proofErr w:type="gramEnd"/>
      <w:r w:rsidR="00DB4271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выполнения предписания может быть продлен по решению Контрольно-ревизионной комиссии, но не более одного раза.</w:t>
      </w:r>
    </w:p>
    <w:p w:rsidR="0043582B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В случае выявления нарушений, требующих безотлагательных мер по их пресечению и предупреждению,</w:t>
      </w:r>
      <w:r w:rsidR="0043582B" w:rsidRPr="0014329D">
        <w:rPr>
          <w:rFonts w:ascii="Times New Roman" w:hAnsi="Times New Roman" w:cs="Times New Roman"/>
          <w:sz w:val="24"/>
          <w:szCs w:val="24"/>
        </w:rPr>
        <w:t xml:space="preserve"> невыполнения представлений Контрольно-ревизионной комиссии,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случае воспрепятствования проведению должностными лицами Контрольно-ревизионной комиссии контрольных мероприятий Контрольно-ревизионная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3582B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43582B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4.17. Предписание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полномочия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Контрольно-ревизионной комиссии в случае его отсутствия.</w:t>
      </w:r>
    </w:p>
    <w:p w:rsidR="0043582B" w:rsidRPr="0014329D" w:rsidRDefault="00481E35" w:rsidP="000A2DF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Предписание Контрольно-ревизионной комиссии должно быть исполнено в установленные в нем сроки.</w:t>
      </w:r>
      <w:r w:rsidR="0043582B" w:rsidRPr="0014329D">
        <w:rPr>
          <w:rFonts w:ascii="Times New Roman" w:hAnsi="Times New Roman" w:cs="Times New Roman"/>
          <w:sz w:val="24"/>
          <w:szCs w:val="24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</w:p>
    <w:p w:rsidR="0043582B" w:rsidRPr="0014329D" w:rsidRDefault="00481E35" w:rsidP="000A2DF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4.19. </w:t>
      </w:r>
      <w:r w:rsidR="0043582B" w:rsidRPr="0014329D">
        <w:rPr>
          <w:rFonts w:ascii="Times New Roman" w:hAnsi="Times New Roman" w:cs="Times New Roman"/>
          <w:sz w:val="24"/>
          <w:szCs w:val="24"/>
        </w:rPr>
        <w:t xml:space="preserve">Невыполнение представления или предписания </w:t>
      </w:r>
      <w:r w:rsidR="0043582B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 комиссии</w:t>
      </w:r>
      <w:r w:rsidR="0043582B" w:rsidRPr="0014329D">
        <w:rPr>
          <w:rFonts w:ascii="Times New Roman" w:hAnsi="Times New Roman" w:cs="Times New Roman"/>
          <w:sz w:val="24"/>
          <w:szCs w:val="24"/>
        </w:rPr>
        <w:t xml:space="preserve"> влечет за собой ответственность, установленную законодательством Российской Федерации.</w:t>
      </w:r>
    </w:p>
    <w:p w:rsidR="0043582B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4.20. В случае если при проведении контрольных мероприятий выявлены факты незаконного использования средств </w:t>
      </w:r>
      <w:r w:rsidR="0043582B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43582B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4.21.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образования, </w:t>
      </w:r>
      <w:r w:rsidR="00D92735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Отделением по Смоленской области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</w:t>
      </w:r>
      <w:r w:rsidR="00D92735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 w:rsidR="00960E13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по </w:t>
      </w:r>
      <w:r w:rsidR="00D92735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Центральному федеральному округу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Управлением Федерального казначейства по Смоленской области, налоговыми органами, органами прокуратуры, иными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правоохранительными, надзорными и контрольными органами Российской Федерации, Смоленской области, заключать с ними соглашения о сотрудничестве и взаимодействии.</w:t>
      </w:r>
      <w:proofErr w:type="gramEnd"/>
    </w:p>
    <w:p w:rsidR="00D927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Контрольно-ревизионная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:rsidR="00481E35" w:rsidRPr="0014329D" w:rsidRDefault="00D927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1E35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.23. В целях координации своей деятельности Контрольно-ревизионная комиссия и иные органы местного самоуправления,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Контрольно-ревизионная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960E13" w:rsidRPr="0014329D" w:rsidRDefault="00481E35" w:rsidP="000A2D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Контрольно-ревизионная комиссия </w:t>
      </w:r>
      <w:r w:rsidR="00960E13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="00960E13" w:rsidRPr="0014329D">
        <w:rPr>
          <w:rFonts w:ascii="Times New Roman" w:hAnsi="Times New Roman" w:cs="Times New Roman"/>
          <w:sz w:val="24"/>
          <w:szCs w:val="24"/>
        </w:rPr>
        <w:t>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986F95" w:rsidRPr="0014329D" w:rsidRDefault="00481E35" w:rsidP="00E71EA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Контрольно-ревизионная комиссия в целях обеспечения доступа к информации о своей деятельности размещает на официальном сайте в информационно-телекоммуникационной сети «Интернет» (далее </w:t>
      </w:r>
      <w:r w:rsidR="0082648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 «Интернет») и опубликовывает в газете </w:t>
      </w:r>
      <w:r w:rsidR="00E71EA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«Десна»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916BEB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Контрольно-ревизионная комиссия ежегодно подготавливает отчет о своей деятельности, который направляется на рассмотрение в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представительный орган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1 марта года, следующего за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Указанный отчет опубликовывается в средствах массовой информации или размещается в сети «Интернет» только после его рассмотрения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представительным органом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4.28. Опубликование в средствах массовой информации или размещение в сети «Интернет» информации о деятельности Контрольно-ревизионной комиссии осуществляется в соответствии с федеральным законодательством, областными законами, решениями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представительного органа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Регламентом Контрольно-ревизионной комиссии.</w:t>
      </w:r>
    </w:p>
    <w:p w:rsidR="00B93237" w:rsidRPr="0014329D" w:rsidRDefault="00B93237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242" w:rsidRPr="0014329D" w:rsidRDefault="00481E35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Полномочия должностных лиц Контрольно-ревизионной</w:t>
      </w:r>
      <w:r w:rsidR="000A00C1" w:rsidRPr="0014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D779FB" w:rsidRPr="0014329D" w:rsidRDefault="00481E35" w:rsidP="005A524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организации деятельности Контрольно-ревизионной комиссии</w:t>
      </w:r>
    </w:p>
    <w:p w:rsidR="005A5242" w:rsidRPr="0014329D" w:rsidRDefault="005A5242" w:rsidP="005A5242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Председатель Контрольно-ревизионной комиссии: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общее руководство деятельностью Контрольно-ревизионной комиссии;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издает распоряжения и приказы и дает поручения работникам</w:t>
      </w:r>
      <w:r w:rsidRPr="0014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 комиссии по вопросам, отнесенным к его компетенции;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утверждает Регламент Контрольно-ревизионной комиссии;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утверждает годовые планы работы Контрольно-ревизионной комиссии и изменения в них;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утверждает годовой отчет о деятельности Контрольно-ревизионной комиссии;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утверждает результаты контрольных и экспертно-аналитических мероприятий Контрольно-ревизионной комиссии;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подписывает представления и предписания Контрольно-ревизионной комиссии;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представляет в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представительный орган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отчет о деятельности Контрольно-ревизионной комиссии;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представляет в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представительный орган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результатах проведенных контрольных и экспертно-аналитических мероприятий;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представляет Контрольно-ревизионную комиссию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утверждает штатное расписание Контрольно-ревизионной комиссии в соответствии с</w:t>
      </w:r>
      <w:r w:rsidR="0082648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648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82648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представительным органом 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структурой</w:t>
      </w:r>
      <w:r w:rsidR="0082648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штатной численностью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48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 комиссии.</w:t>
      </w:r>
    </w:p>
    <w:p w:rsidR="00654DBE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осуществляет полномочия представителя нанимателя (работодателя) для аудитора и работников аппарата Контрольно-ревизионной комиссии;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утверждает должностные инструкции работников Контрольно-ревизионной комиссии;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осуществляет иные полномочия в соответствии с федеральным и областным законодательством, Регламентом Контрольно-ревизионной комиссии.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отсутствие председателя Контрольно-ревизионной комиссии его должностные </w:t>
      </w:r>
      <w:r w:rsidR="0082648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 иное лицо в соответствии с Регламентом Контрольно-ревизионной комиссии.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Аудитор Контрольно-ревизионной комиссии </w:t>
      </w:r>
      <w:r w:rsidR="0082648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должностные полномочия в соответствии с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Регламентом Контрольно-ревизионной комиссии, самостоятельно решает вопросы организации своей деятельности и несет ответственность за ее результаты.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и запросы должностных лиц Контрольно-ревизионной комиссии, связанные с осуществлением ими своих должностных полномочий, установленных законодательством Российской Федерации, областным 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образования, организациями, в отношении которых осуществляется внешний муниципальный финансовый контроль (далее также </w:t>
      </w:r>
      <w:r w:rsidR="00C54DAD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проверяемые органы и организации).</w:t>
      </w:r>
      <w:proofErr w:type="gramEnd"/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областным законодательством.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Должностные лица Контрольно-ревизионной комиссии при осуществлении возложенных</w:t>
      </w:r>
      <w:r w:rsidR="00702D39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должностных полномочий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право: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Смоленской области, органов местного самоуправления и муниципальных органов, организаций;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знакомиться с технической документацией к электронным базам данных;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Контрольно-ревизионной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5.6 </w:t>
      </w:r>
      <w:r w:rsidR="00502431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Положения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незамедлительно (в течение 24 часов) уведомить об этом председателя Контрольно-ревизионной комиссии в порядке, установленном областным законом от 23 ноября 2011 года № 101-з «Об отдельных вопросах организации и деятельности контрольно-счетных органов муниципальных</w:t>
      </w:r>
      <w:proofErr w:type="gramEnd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образований Смоленской области».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02431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 </w:t>
      </w:r>
    </w:p>
    <w:p w:rsidR="00502431" w:rsidRPr="0014329D" w:rsidRDefault="00502431" w:rsidP="000A2DF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proofErr w:type="gramStart"/>
      <w:r w:rsidRPr="0014329D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 комиссии</w:t>
      </w:r>
      <w:r w:rsidRPr="0014329D">
        <w:rPr>
          <w:rFonts w:ascii="Times New Roman" w:hAnsi="Times New Roman" w:cs="Times New Roman"/>
          <w:sz w:val="24"/>
          <w:szCs w:val="24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14329D">
        <w:rPr>
          <w:rFonts w:ascii="Times New Roman" w:hAnsi="Times New Roman" w:cs="Times New Roman"/>
          <w:sz w:val="24"/>
          <w:szCs w:val="24"/>
        </w:rPr>
        <w:t xml:space="preserve"> иметь счета (вклады), </w:t>
      </w:r>
      <w:r w:rsidRPr="0014329D">
        <w:rPr>
          <w:rFonts w:ascii="Times New Roman" w:hAnsi="Times New Roman" w:cs="Times New Roman"/>
          <w:sz w:val="24"/>
          <w:szCs w:val="24"/>
        </w:rP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502431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2648F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502431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и аудитор Контрольно-ревизионной комиссии вправе участвовать в заседаниях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комиссий и рабочих</w:t>
      </w:r>
      <w:r w:rsidR="00502431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групп, в заседаниях Администрации </w:t>
      </w:r>
      <w:r w:rsidR="00E71EA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Десногорск» Смоленской области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</w:t>
      </w:r>
      <w:r w:rsidR="0082648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E71EAE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органов.</w:t>
      </w:r>
      <w:r w:rsidR="0082648F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9FB" w:rsidRPr="0014329D" w:rsidRDefault="00D779FB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E35" w:rsidRPr="0014329D" w:rsidRDefault="00481E35" w:rsidP="000A2DF9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Финансовое обеспечение деятельности</w:t>
      </w:r>
      <w:r w:rsidR="005A5242" w:rsidRPr="0014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Контрольно-ревизионной комиссии</w:t>
      </w:r>
    </w:p>
    <w:p w:rsidR="00D779FB" w:rsidRPr="0014329D" w:rsidRDefault="00D779FB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35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Финансовое обеспечение деятельности Контрольно-ревизионной комиссии осуществляется за счет средств </w:t>
      </w:r>
      <w:r w:rsidR="00014BC2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  <w:r w:rsidR="00014BC2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:rsidR="003C5ED4" w:rsidRPr="0014329D" w:rsidRDefault="00481E35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Контрольно-ревизионной комиссией бюджетных средств и имущества, находящегося в собственн</w:t>
      </w:r>
      <w:r w:rsidR="00014BC2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муниципального образования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на основании </w:t>
      </w:r>
      <w:r w:rsidR="00014BC2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09C"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</w:t>
      </w:r>
      <w:r w:rsidRPr="001432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039" w:rsidRPr="0014329D" w:rsidRDefault="00144039" w:rsidP="000A2DF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4039" w:rsidRPr="0014329D" w:rsidSect="00AD4A39">
      <w:headerReference w:type="default" r:id="rId8"/>
      <w:pgSz w:w="11906" w:h="16838"/>
      <w:pgMar w:top="993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5A" w:rsidRDefault="0050155A" w:rsidP="00F978A2">
      <w:pPr>
        <w:spacing w:after="0" w:line="240" w:lineRule="auto"/>
      </w:pPr>
      <w:r>
        <w:separator/>
      </w:r>
    </w:p>
  </w:endnote>
  <w:endnote w:type="continuationSeparator" w:id="0">
    <w:p w:rsidR="0050155A" w:rsidRDefault="0050155A" w:rsidP="00F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5A" w:rsidRDefault="0050155A" w:rsidP="00F978A2">
      <w:pPr>
        <w:spacing w:after="0" w:line="240" w:lineRule="auto"/>
      </w:pPr>
      <w:r>
        <w:separator/>
      </w:r>
    </w:p>
  </w:footnote>
  <w:footnote w:type="continuationSeparator" w:id="0">
    <w:p w:rsidR="0050155A" w:rsidRDefault="0050155A" w:rsidP="00F9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9751"/>
      <w:docPartObj>
        <w:docPartGallery w:val="Page Numbers (Top of Page)"/>
        <w:docPartUnique/>
      </w:docPartObj>
    </w:sdtPr>
    <w:sdtEndPr/>
    <w:sdtContent>
      <w:p w:rsidR="001E309C" w:rsidRDefault="00D2593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D4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E309C" w:rsidRDefault="001E309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E35"/>
    <w:rsid w:val="00005E3B"/>
    <w:rsid w:val="00014BC2"/>
    <w:rsid w:val="000229C4"/>
    <w:rsid w:val="00061CC5"/>
    <w:rsid w:val="000A00C1"/>
    <w:rsid w:val="000A2DF9"/>
    <w:rsid w:val="000C1451"/>
    <w:rsid w:val="001348BC"/>
    <w:rsid w:val="0014329D"/>
    <w:rsid w:val="00144039"/>
    <w:rsid w:val="00147EB8"/>
    <w:rsid w:val="0015681B"/>
    <w:rsid w:val="00157EE0"/>
    <w:rsid w:val="00162B57"/>
    <w:rsid w:val="001665D7"/>
    <w:rsid w:val="00167B25"/>
    <w:rsid w:val="00171319"/>
    <w:rsid w:val="001A26FF"/>
    <w:rsid w:val="001E309C"/>
    <w:rsid w:val="00201CC4"/>
    <w:rsid w:val="002152F2"/>
    <w:rsid w:val="00231E67"/>
    <w:rsid w:val="00252513"/>
    <w:rsid w:val="0026449D"/>
    <w:rsid w:val="0026588C"/>
    <w:rsid w:val="003077F3"/>
    <w:rsid w:val="00312B9A"/>
    <w:rsid w:val="003326A4"/>
    <w:rsid w:val="003433E0"/>
    <w:rsid w:val="00351E84"/>
    <w:rsid w:val="00365B2C"/>
    <w:rsid w:val="00371506"/>
    <w:rsid w:val="00394AAD"/>
    <w:rsid w:val="003C5ED4"/>
    <w:rsid w:val="003D1552"/>
    <w:rsid w:val="003D5198"/>
    <w:rsid w:val="003D5737"/>
    <w:rsid w:val="003D7D5A"/>
    <w:rsid w:val="003E716C"/>
    <w:rsid w:val="003F1211"/>
    <w:rsid w:val="003F7753"/>
    <w:rsid w:val="003F7E88"/>
    <w:rsid w:val="00416E4C"/>
    <w:rsid w:val="0043582B"/>
    <w:rsid w:val="00481E35"/>
    <w:rsid w:val="00496562"/>
    <w:rsid w:val="004B529D"/>
    <w:rsid w:val="004D098A"/>
    <w:rsid w:val="004D4188"/>
    <w:rsid w:val="004F3CE0"/>
    <w:rsid w:val="0050155A"/>
    <w:rsid w:val="00502431"/>
    <w:rsid w:val="00531CE4"/>
    <w:rsid w:val="0054117D"/>
    <w:rsid w:val="00543ECF"/>
    <w:rsid w:val="0055270F"/>
    <w:rsid w:val="00580205"/>
    <w:rsid w:val="00580CE4"/>
    <w:rsid w:val="0059391A"/>
    <w:rsid w:val="005A06CE"/>
    <w:rsid w:val="005A1174"/>
    <w:rsid w:val="005A5242"/>
    <w:rsid w:val="005B62BC"/>
    <w:rsid w:val="005E73F4"/>
    <w:rsid w:val="005F07F2"/>
    <w:rsid w:val="00601DBB"/>
    <w:rsid w:val="00613D71"/>
    <w:rsid w:val="00654DBE"/>
    <w:rsid w:val="006627A4"/>
    <w:rsid w:val="00675829"/>
    <w:rsid w:val="006820CA"/>
    <w:rsid w:val="00697D0C"/>
    <w:rsid w:val="006C274C"/>
    <w:rsid w:val="006D26B4"/>
    <w:rsid w:val="006D45D3"/>
    <w:rsid w:val="007025A1"/>
    <w:rsid w:val="00702D39"/>
    <w:rsid w:val="00703451"/>
    <w:rsid w:val="0072625A"/>
    <w:rsid w:val="00736897"/>
    <w:rsid w:val="00742F17"/>
    <w:rsid w:val="00755956"/>
    <w:rsid w:val="007D4CA3"/>
    <w:rsid w:val="007D521F"/>
    <w:rsid w:val="00802D9F"/>
    <w:rsid w:val="00807A24"/>
    <w:rsid w:val="008136F4"/>
    <w:rsid w:val="0082648F"/>
    <w:rsid w:val="00840BD0"/>
    <w:rsid w:val="008472E1"/>
    <w:rsid w:val="00853B20"/>
    <w:rsid w:val="00855B31"/>
    <w:rsid w:val="008561B4"/>
    <w:rsid w:val="0085648E"/>
    <w:rsid w:val="0086200C"/>
    <w:rsid w:val="00876478"/>
    <w:rsid w:val="00887829"/>
    <w:rsid w:val="008B72E5"/>
    <w:rsid w:val="008D5390"/>
    <w:rsid w:val="008D7A46"/>
    <w:rsid w:val="009028EC"/>
    <w:rsid w:val="009120D3"/>
    <w:rsid w:val="00916BEB"/>
    <w:rsid w:val="00921391"/>
    <w:rsid w:val="00935E6E"/>
    <w:rsid w:val="00960E13"/>
    <w:rsid w:val="0098574B"/>
    <w:rsid w:val="00985BB2"/>
    <w:rsid w:val="00986F95"/>
    <w:rsid w:val="009F78E4"/>
    <w:rsid w:val="00A164DB"/>
    <w:rsid w:val="00A17F99"/>
    <w:rsid w:val="00A3058D"/>
    <w:rsid w:val="00A54BF4"/>
    <w:rsid w:val="00A70B71"/>
    <w:rsid w:val="00A816FE"/>
    <w:rsid w:val="00A95253"/>
    <w:rsid w:val="00AB2FA6"/>
    <w:rsid w:val="00AB70DF"/>
    <w:rsid w:val="00AD4A39"/>
    <w:rsid w:val="00AD7AEE"/>
    <w:rsid w:val="00B203E5"/>
    <w:rsid w:val="00B43AFE"/>
    <w:rsid w:val="00B54217"/>
    <w:rsid w:val="00B551E4"/>
    <w:rsid w:val="00B93237"/>
    <w:rsid w:val="00BC4786"/>
    <w:rsid w:val="00BF6737"/>
    <w:rsid w:val="00C03EF6"/>
    <w:rsid w:val="00C15D9E"/>
    <w:rsid w:val="00C34DCC"/>
    <w:rsid w:val="00C54DAD"/>
    <w:rsid w:val="00C57B29"/>
    <w:rsid w:val="00C71050"/>
    <w:rsid w:val="00C7201C"/>
    <w:rsid w:val="00C83117"/>
    <w:rsid w:val="00C87B3D"/>
    <w:rsid w:val="00CA2D48"/>
    <w:rsid w:val="00CB4BBE"/>
    <w:rsid w:val="00CD7736"/>
    <w:rsid w:val="00CE152C"/>
    <w:rsid w:val="00CE20A8"/>
    <w:rsid w:val="00D17A79"/>
    <w:rsid w:val="00D22FF7"/>
    <w:rsid w:val="00D2593B"/>
    <w:rsid w:val="00D40125"/>
    <w:rsid w:val="00D605EB"/>
    <w:rsid w:val="00D779FB"/>
    <w:rsid w:val="00D92735"/>
    <w:rsid w:val="00DB4271"/>
    <w:rsid w:val="00DC1CCB"/>
    <w:rsid w:val="00DF3F26"/>
    <w:rsid w:val="00DF61DA"/>
    <w:rsid w:val="00E26F83"/>
    <w:rsid w:val="00E3289C"/>
    <w:rsid w:val="00E330C6"/>
    <w:rsid w:val="00E418D8"/>
    <w:rsid w:val="00E431F8"/>
    <w:rsid w:val="00E455AE"/>
    <w:rsid w:val="00E55A3D"/>
    <w:rsid w:val="00E60B4B"/>
    <w:rsid w:val="00E71EAE"/>
    <w:rsid w:val="00E907DE"/>
    <w:rsid w:val="00E96A4E"/>
    <w:rsid w:val="00EB0AF2"/>
    <w:rsid w:val="00EC243E"/>
    <w:rsid w:val="00ED460A"/>
    <w:rsid w:val="00EE3D48"/>
    <w:rsid w:val="00F0556F"/>
    <w:rsid w:val="00F055ED"/>
    <w:rsid w:val="00F122A1"/>
    <w:rsid w:val="00F51369"/>
    <w:rsid w:val="00F6304C"/>
    <w:rsid w:val="00F655B3"/>
    <w:rsid w:val="00F65EE1"/>
    <w:rsid w:val="00F8383B"/>
    <w:rsid w:val="00F978A2"/>
    <w:rsid w:val="00FB6E73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E35"/>
    <w:rPr>
      <w:b/>
      <w:bCs/>
    </w:rPr>
  </w:style>
  <w:style w:type="character" w:styleId="a4">
    <w:name w:val="Emphasis"/>
    <w:basedOn w:val="a0"/>
    <w:uiPriority w:val="20"/>
    <w:qFormat/>
    <w:rsid w:val="00481E35"/>
    <w:rPr>
      <w:i/>
      <w:iCs/>
    </w:rPr>
  </w:style>
  <w:style w:type="paragraph" w:styleId="a5">
    <w:name w:val="Normal (Web)"/>
    <w:basedOn w:val="a"/>
    <w:uiPriority w:val="99"/>
    <w:semiHidden/>
    <w:unhideWhenUsed/>
    <w:rsid w:val="004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978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78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78A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9C4"/>
  </w:style>
  <w:style w:type="paragraph" w:styleId="ab">
    <w:name w:val="footer"/>
    <w:basedOn w:val="a"/>
    <w:link w:val="ac"/>
    <w:uiPriority w:val="99"/>
    <w:semiHidden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29C4"/>
  </w:style>
  <w:style w:type="paragraph" w:styleId="ad">
    <w:name w:val="Balloon Text"/>
    <w:basedOn w:val="a"/>
    <w:link w:val="ae"/>
    <w:uiPriority w:val="99"/>
    <w:semiHidden/>
    <w:unhideWhenUsed/>
    <w:rsid w:val="000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C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3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3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5A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6DCEB-6E84-440E-804E-EB66CF55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4585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Kelver</cp:lastModifiedBy>
  <cp:revision>61</cp:revision>
  <cp:lastPrinted>2021-09-28T10:49:00Z</cp:lastPrinted>
  <dcterms:created xsi:type="dcterms:W3CDTF">2021-07-20T13:07:00Z</dcterms:created>
  <dcterms:modified xsi:type="dcterms:W3CDTF">2022-04-12T13:16:00Z</dcterms:modified>
</cp:coreProperties>
</file>