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right"/>
        <w:rPr>
          <w:rFonts w:ascii="Times New Roman" w:hAnsi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color w:val="404040" w:themeColor="text1" w:themeTint="bf"/>
          <w:sz w:val="24"/>
          <w:szCs w:val="24"/>
        </w:rPr>
        <w:t>Приложение</w:t>
      </w:r>
    </w:p>
    <w:p>
      <w:pPr>
        <w:pStyle w:val="Normal"/>
        <w:ind w:left="10915" w:hanging="0"/>
        <w:rPr>
          <w:rFonts w:ascii="Times New Roman" w:hAnsi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color w:val="404040" w:themeColor="text1" w:themeTint="bf"/>
          <w:sz w:val="24"/>
          <w:szCs w:val="24"/>
        </w:rPr>
        <w:t>к отчету Главы муниципального образования «город Десногорск» Смоленской области о результатах своей деятельности и деятельности Администрации за 2023 год</w:t>
      </w:r>
    </w:p>
    <w:p>
      <w:pPr>
        <w:pStyle w:val="Normal"/>
        <w:spacing w:lineRule="auto" w:line="163"/>
        <w:ind w:left="10915" w:hanging="0"/>
        <w:rPr>
          <w:rFonts w:ascii="Times New Roman" w:hAnsi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color w:val="404040" w:themeColor="text1" w:themeTint="bf"/>
          <w:sz w:val="24"/>
          <w:szCs w:val="24"/>
        </w:rPr>
      </w:r>
    </w:p>
    <w:p>
      <w:pPr>
        <w:pStyle w:val="Normal"/>
        <w:ind w:hanging="0"/>
        <w:jc w:val="center"/>
        <w:rPr>
          <w:rFonts w:ascii="Times New Roman" w:hAnsi="Times New Roman"/>
          <w:b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>Показатели эффективности деятельности Администрации муниципального образования «город Десногорск» Смоленской области</w:t>
      </w:r>
    </w:p>
    <w:p>
      <w:pPr>
        <w:pStyle w:val="Normal"/>
        <w:ind w:hanging="0"/>
        <w:jc w:val="center"/>
        <w:rPr>
          <w:rFonts w:ascii="Times New Roman" w:hAnsi="Times New Roman"/>
          <w:b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>за 2023 год и их планируемых значений на 3-х летний период</w:t>
      </w:r>
    </w:p>
    <w:p>
      <w:pPr>
        <w:pStyle w:val="Normal"/>
        <w:spacing w:lineRule="auto" w:line="163"/>
        <w:ind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Style w:val="a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5"/>
        <w:gridCol w:w="1457"/>
        <w:gridCol w:w="1310"/>
        <w:gridCol w:w="1311"/>
        <w:gridCol w:w="1314"/>
        <w:gridCol w:w="1311"/>
        <w:gridCol w:w="1316"/>
        <w:gridCol w:w="1311"/>
        <w:gridCol w:w="1303"/>
      </w:tblGrid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Ед. измерения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Отчет-2020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Отчет-2021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Отчет-2022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Отчет-2023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План-2024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План-2025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План-2026</w:t>
            </w:r>
          </w:p>
        </w:tc>
      </w:tr>
      <w:tr>
        <w:trPr/>
        <w:tc>
          <w:tcPr>
            <w:tcW w:w="14568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04040" w:themeColor="text1" w:themeTint="bf"/>
                <w:kern w:val="0"/>
                <w:sz w:val="24"/>
                <w:szCs w:val="24"/>
                <w:lang w:val="ru-RU" w:eastAsia="ru-RU" w:bidi="ar-SA"/>
              </w:rPr>
              <w:t>Экономическое развитие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1. Число субъектов малого и среднего предпринимательства в расчете на 10 тыс. человек населения.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единиц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212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207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215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221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223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226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229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9,6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10,4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12,9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13,8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15,4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15,5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15,6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3. Объем инвестиций в основной капитал (за исключением бюджетных средств) в расчете на 1 жителя (рублей).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рублей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149270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161842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207628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414150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185883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220370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187343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4.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района).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5. Доля прибыльных сельскохозяйственных организаций в общем их числе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2,1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12,6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11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11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9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8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8. Среднемесячная номинальная начисленная заработная плата работников (рублей):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крупных и средних предприятий и некоммерческих организаций;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рублей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53728,3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58201,0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65066,5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74010,2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76237,4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78370,2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80118,69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муниципальных дошкольных образовательных учреждений;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рублей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18377,9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19450,2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22335,1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25603,5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27652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29864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32253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муниципальных общеобразовательных учреждений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рублей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25040,8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28153,7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32041,2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34590,3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37358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40346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43574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учителей муниципальных общеобразовательных учреждений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рублей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28980,7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32922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33295,4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39628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44526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46752,3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49090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муниципальных учреждений культуры и искусства;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рублей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26010,0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27325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30726,64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35812,9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37896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40795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43163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муниципальных учреждений физической культуры и спорта.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рублей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23120,0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27233,52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24658,02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27191,46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29724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29724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29724</w:t>
            </w:r>
          </w:p>
        </w:tc>
      </w:tr>
      <w:tr>
        <w:trPr/>
        <w:tc>
          <w:tcPr>
            <w:tcW w:w="14568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04040" w:themeColor="text1" w:themeTint="bf"/>
                <w:kern w:val="0"/>
                <w:sz w:val="24"/>
                <w:szCs w:val="24"/>
                <w:lang w:val="ru-RU" w:eastAsia="ru-RU" w:bidi="ar-SA"/>
              </w:rPr>
              <w:t>Дошкольное образование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9.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процентов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81,8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81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83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86,3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86,3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86,3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86,3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10. 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лет.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процентов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12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9,8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9,6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11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11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11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11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учреждений.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процентов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0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37,5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37,5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25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25</w:t>
            </w:r>
          </w:p>
        </w:tc>
      </w:tr>
      <w:tr>
        <w:trPr/>
        <w:tc>
          <w:tcPr>
            <w:tcW w:w="14568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404040" w:themeColor="text1" w:themeTint="bf"/>
                <w:kern w:val="0"/>
                <w:sz w:val="24"/>
                <w:szCs w:val="24"/>
                <w:lang w:val="ru-RU" w:eastAsia="ru-RU" w:bidi="ar-SA"/>
              </w:rPr>
              <w:t>Общее и дополнительное образование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12.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 сдававших единый государственный экзамен по данным предметам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1,35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50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25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25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16. 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83,7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83,9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84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83,4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84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84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84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тыс. рублей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8,5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5,6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5,9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6,6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6,9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6,9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6,9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19. Доля детей в возрасте 5 -18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75,7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78,9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90,6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89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84,2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84,2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84,2</w:t>
            </w:r>
          </w:p>
        </w:tc>
      </w:tr>
      <w:tr>
        <w:trPr/>
        <w:tc>
          <w:tcPr>
            <w:tcW w:w="14568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04040" w:themeColor="text1" w:themeTint="bf"/>
                <w:kern w:val="0"/>
                <w:sz w:val="24"/>
                <w:szCs w:val="24"/>
                <w:lang w:val="ru-RU" w:eastAsia="ru-RU" w:bidi="ar-SA"/>
              </w:rPr>
              <w:t>Культура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20. Уровень фактической обеспеченности учреждениями культуры от нормативной потребности: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клубами и учреждениями клубного типа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92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92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92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92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92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92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92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библиотеками -"-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парками культуры и отдыха -"-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15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15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15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15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15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15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15</w:t>
            </w:r>
          </w:p>
        </w:tc>
      </w:tr>
      <w:tr>
        <w:trPr>
          <w:trHeight w:val="1438" w:hRule="atLeast"/>
        </w:trPr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14568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Физическая культура и спорт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23. Доля населения, систематически занимающегося физической культурой и спортом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19,3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22,2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23,3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27,6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27,8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27,8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27,8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23(1). 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78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78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78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40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40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40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40</w:t>
            </w:r>
          </w:p>
        </w:tc>
      </w:tr>
      <w:tr>
        <w:trPr/>
        <w:tc>
          <w:tcPr>
            <w:tcW w:w="14568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Жилищное строительство и обеспечение граждан жильем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24. Общая площадь жилых помещений, приходящаяся в среднем на одного жителя, - всего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кв. метров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26,7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26,9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29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29,3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29,3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29,3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29,3</w:t>
            </w:r>
          </w:p>
        </w:tc>
      </w:tr>
      <w:tr>
        <w:trPr/>
        <w:tc>
          <w:tcPr>
            <w:tcW w:w="39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в том числе -"- введенная в действие за один год</w:t>
            </w:r>
          </w:p>
        </w:tc>
        <w:tc>
          <w:tcPr>
            <w:tcW w:w="145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кв. метров</w:t>
            </w:r>
          </w:p>
        </w:tc>
        <w:tc>
          <w:tcPr>
            <w:tcW w:w="13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0,03</w:t>
            </w:r>
          </w:p>
        </w:tc>
        <w:tc>
          <w:tcPr>
            <w:tcW w:w="131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0,32</w:t>
            </w:r>
          </w:p>
        </w:tc>
        <w:tc>
          <w:tcPr>
            <w:tcW w:w="131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0,04</w:t>
            </w:r>
          </w:p>
        </w:tc>
        <w:tc>
          <w:tcPr>
            <w:tcW w:w="131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0,07</w:t>
            </w:r>
          </w:p>
        </w:tc>
        <w:tc>
          <w:tcPr>
            <w:tcW w:w="13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0,05</w:t>
            </w:r>
          </w:p>
        </w:tc>
        <w:tc>
          <w:tcPr>
            <w:tcW w:w="131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0,052</w:t>
            </w: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0,056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25. 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гектаров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0,7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0,35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0,6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4,941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строительства.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гектаров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0,3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0,2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0,6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4,941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26.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(кв. метров):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объектов жилищного строительства - в течение 3 лет;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кв. метров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12509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иных объектов капитального строительства - в течение 5 лет.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кв. метров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19810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14568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04040" w:themeColor="text1" w:themeTint="bf"/>
                <w:kern w:val="0"/>
                <w:sz w:val="24"/>
                <w:szCs w:val="24"/>
                <w:lang w:val="ru-RU" w:eastAsia="ru-RU" w:bidi="ar-SA"/>
              </w:rPr>
              <w:t>Жилищно-коммунальное хозяйство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процентов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100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100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100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100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100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100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28. Доля организаций коммунального комплекса, осуществляющих производство товаров, оказание услуг по водо-, тепло-, газо- и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процентов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en-US" w:eastAsia="en-US" w:bidi="ar-SA"/>
              </w:rPr>
              <w:t>33.3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en-US" w:eastAsia="en-US" w:bidi="ar-SA"/>
              </w:rPr>
              <w:t>33.3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en-US" w:eastAsia="en-US" w:bidi="ar-SA"/>
              </w:rPr>
              <w:t>33.3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en-US" w:eastAsia="en-US" w:bidi="ar-SA"/>
              </w:rPr>
              <w:t>33.3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en-US" w:eastAsia="en-US" w:bidi="ar-SA"/>
              </w:rPr>
              <w:t>33.3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en-US" w:eastAsia="en-US" w:bidi="ar-SA"/>
              </w:rPr>
              <w:t>33.3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en-US" w:eastAsia="en-US" w:bidi="ar-SA"/>
              </w:rPr>
              <w:t>33.3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29. Доля многоквартирных домов, расположенных на земельных участках, в отношении которых осуществлен государственный кадастровый учет.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процентов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100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100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100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100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100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100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процентов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3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2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2,8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2,8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2,8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2,8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en-US" w:bidi="ar-SA"/>
              </w:rPr>
              <w:t>2,8</w:t>
            </w:r>
          </w:p>
        </w:tc>
      </w:tr>
      <w:tr>
        <w:trPr/>
        <w:tc>
          <w:tcPr>
            <w:tcW w:w="14568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404040" w:themeColor="text1" w:themeTint="bf"/>
                <w:kern w:val="0"/>
                <w:sz w:val="24"/>
                <w:szCs w:val="24"/>
                <w:lang w:val="ru-RU" w:eastAsia="ru-RU" w:bidi="ar-SA"/>
              </w:rPr>
              <w:t>Организация муниципального управления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58,7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74,1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68,3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60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86,2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99,7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99,7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33. 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тыс.рублей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100073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100073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100073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100073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100073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рублей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1665,1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1702,6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1752,3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2234,6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2329,2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2248,3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2249,6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да/нет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да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да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да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да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да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да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да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37. 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процентов от числа опрошенных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61,13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60,25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65,4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66,2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66,7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67,2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67,7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38. Среднегодовая численность постоянного населения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тыс.человек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27,171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26,978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25,138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24,820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24,956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24,999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25,156</w:t>
            </w:r>
          </w:p>
        </w:tc>
      </w:tr>
      <w:tr>
        <w:trPr/>
        <w:tc>
          <w:tcPr>
            <w:tcW w:w="14568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04040" w:themeColor="text1" w:themeTint="bf"/>
                <w:kern w:val="0"/>
                <w:sz w:val="24"/>
                <w:szCs w:val="24"/>
                <w:lang w:val="ru-RU" w:eastAsia="ru-RU" w:bidi="ar-SA"/>
              </w:rPr>
              <w:t>Энергосбережение и повышение энергетической эффективности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39. Удельная величина потребления энергетических ресурсов (электрическая и тепловая энергия, вода, природный газ) в многоквартирных домах (из расчета на 1 кв. метр общей площади и (или) на одного человека).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электрическая энергия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кВт/ч на 1 проживающего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898,98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818,623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979,246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891,696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892,257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895,140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896,356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тепловая энергия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Гкал на 1 кв.общей площади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0,265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0,310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0,207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0,187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0,196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0,205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0,224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горячая вода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куб.метров на 1 проживающего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19,993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17,809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21,181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19,370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18,098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20,235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19,549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холодная вода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куб.метров на 1 проживающего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36,472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32,704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39,971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39,871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46,678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46,497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47,129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природный газ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куб.метров на 1 проживающего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 (из расчета на 1 кв. метр общей площади и (или) на одного человека)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электрическая энергия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кВт/ч на 1 человека населения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37,516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40,344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44,029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43,750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44,02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44,02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44,02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тепловая энергия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Гкал на 1 кв. метр общей площади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0,206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0,237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0,493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0,203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0,203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0,203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0,203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горячая вода</w:t>
            </w:r>
          </w:p>
        </w:tc>
        <w:tc>
          <w:tcPr>
            <w:tcW w:w="145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куб.метров на 1 человека населения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0,415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0,473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0,504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0,613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0,615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0,615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0,615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холодная вода</w:t>
            </w:r>
          </w:p>
        </w:tc>
        <w:tc>
          <w:tcPr>
            <w:tcW w:w="145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0,593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0,811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0,896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0,863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0,893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0,891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0,890</w:t>
            </w:r>
          </w:p>
        </w:tc>
      </w:tr>
      <w:tr>
        <w:trPr>
          <w:trHeight w:val="414" w:hRule="atLeast"/>
        </w:trPr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природный газ</w:t>
            </w:r>
          </w:p>
        </w:tc>
        <w:tc>
          <w:tcPr>
            <w:tcW w:w="145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14568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Проведение независимой оценки условий оказания услуг организациями в сферах культуры, охраны здоровья, образования и социального обслуживания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 (при наличии):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в сфере культуры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баллы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95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95,23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95,23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365" w:leader="none"/>
              </w:tabs>
              <w:suppressAutoHyphens w:val="true"/>
              <w:spacing w:beforeAutospacing="1" w:after="0"/>
              <w:ind w:hanging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в сфере образования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баллы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93,49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89,88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93,49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89,88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93,49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в сфере социального обслуживания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баллы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en-US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en-US" w:eastAsia="ru-RU" w:bidi="ar-SA"/>
              </w:rPr>
              <w:t>0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en-US" w:eastAsia="ru-RU" w:bidi="ar-SA"/>
              </w:rPr>
              <w:t>0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en-US" w:eastAsia="ru-RU" w:bidi="ar-SA"/>
              </w:rPr>
              <w:t>0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ru-RU" w:eastAsia="ru-RU" w:bidi="ar-SA"/>
              </w:rPr>
              <w:t>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kern w:val="0"/>
                <w:sz w:val="23"/>
                <w:szCs w:val="23"/>
                <w:lang w:val="en-US" w:eastAsia="ru-RU" w:bidi="ar-SA"/>
              </w:rPr>
              <w:t>0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850" w:footer="0" w:bottom="1701"/>
          <w:pgNumType w:fmt="decimal"/>
          <w:formProt w:val="false"/>
          <w:textDirection w:val="lrTb"/>
          <w:docGrid w:type="default" w:linePitch="360" w:charSpace="8192"/>
        </w:sectPr>
      </w:pPr>
      <w:r>
        <w:br w:type="page"/>
      </w:r>
    </w:p>
    <w:p>
      <w:pPr>
        <w:pStyle w:val="Normal"/>
        <w:ind w:hanging="0"/>
        <w:jc w:val="center"/>
        <w:rPr>
          <w:color w:val="auto"/>
          <w:highlight w:val="none"/>
          <w:shd w:fill="auto" w:val="clear"/>
        </w:rPr>
      </w:pPr>
      <w:r>
        <w:rPr>
          <w:b/>
          <w:color w:val="000000"/>
          <w:sz w:val="24"/>
          <w:szCs w:val="24"/>
          <w:shd w:fill="auto" w:val="clear"/>
        </w:rPr>
        <w:t>Пояснительная к показателям эффективности деятельности</w:t>
      </w:r>
    </w:p>
    <w:p>
      <w:pPr>
        <w:pStyle w:val="Normal"/>
        <w:ind w:hanging="0"/>
        <w:jc w:val="center"/>
        <w:rPr>
          <w:color w:val="auto"/>
          <w:highlight w:val="none"/>
          <w:shd w:fill="auto" w:val="clear"/>
        </w:rPr>
      </w:pPr>
      <w:r>
        <w:rPr>
          <w:b/>
          <w:color w:val="000000"/>
          <w:sz w:val="24"/>
          <w:szCs w:val="24"/>
          <w:shd w:fill="auto" w:val="clear"/>
        </w:rPr>
        <w:t>Администрации муниципального образования «город Десногорск» Смоленской области</w:t>
      </w:r>
    </w:p>
    <w:p>
      <w:pPr>
        <w:pStyle w:val="Normal"/>
        <w:ind w:hanging="0"/>
        <w:jc w:val="center"/>
        <w:rPr>
          <w:color w:val="auto"/>
          <w:highlight w:val="none"/>
          <w:shd w:fill="auto" w:val="clear"/>
        </w:rPr>
      </w:pPr>
      <w:r>
        <w:rPr>
          <w:b/>
          <w:color w:val="000000"/>
          <w:sz w:val="24"/>
          <w:szCs w:val="24"/>
          <w:shd w:fill="auto" w:val="clear"/>
        </w:rPr>
        <w:t xml:space="preserve">за 2023 год </w:t>
      </w:r>
    </w:p>
    <w:p>
      <w:pPr>
        <w:pStyle w:val="Normal"/>
        <w:ind w:hanging="0"/>
        <w:jc w:val="center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</w:rPr>
        <w:t xml:space="preserve">Показатель № 1. </w:t>
      </w: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Число субъектов малого и среднего предпринимательства в расчете на 10 тыс. человек населения</w:t>
      </w:r>
    </w:p>
    <w:p>
      <w:pPr>
        <w:pStyle w:val="Normal"/>
        <w:ind w:right="-2" w:firstLine="709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В отчетном 2023 году значение показателя «Число субъектов малого и среднего предпринимательства в расчете на 10 тыс. человек населения» составило 221 единиц, что на 2,8 % выше значения показателя 2022 года (215 единиц на 10 тыс. человек населения).</w:t>
      </w:r>
    </w:p>
    <w:p>
      <w:pPr>
        <w:pStyle w:val="Normal"/>
        <w:ind w:right="-2" w:firstLine="709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С 2008 года в муниципальном образовании функционирует Совет по малому и среднему предпринимательству при Администрации муниципального образования «город Десногорск» Смоленской области. 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Совет проходит под председательством Главы муниципального образования «город Десногорск» Смоленской области – это позволяет в режиме живого диалога с предпринимателями осветить основные вопросы развития бизнеса, рассказать о реализуемых социальных проектах и планах на обозримое будущее, и, самое главное, выйти на оперативное решение многих проблем предпринимателей. 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ar-SA"/>
        </w:rPr>
        <w:t>Для оказания поощрения субъектов малого и среднего предпринимательства, в рамках реализации муниципальной программы «Создание благоприятного предпринимательского климата на территории муниципального образования «город Десногорск» Смоленской области» проводится ежегодный конкурс среди субъектов малого и среднего предпринимательства «Лучший предприниматель года муниципального образования «город Десногорск» Смоленской области».</w:t>
      </w:r>
    </w:p>
    <w:p>
      <w:pPr>
        <w:pStyle w:val="Normal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В отчетном 2023 году значение показателя «Доля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 составило 13,8 % и увеличилось по сравнению с 2022 годом на 7%.</w:t>
      </w:r>
      <w:r>
        <w:rPr>
          <w:color w:val="000000"/>
          <w:shd w:fill="auto" w:val="clear"/>
        </w:rPr>
        <w:t xml:space="preserve"> 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Рост значения показателя связан с улучшением экономической ситуации, а также увеличением количества субъектов малого и среднего предпринимательства.  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 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3. Объем инвестиций в основной капитал (за исключением бюджетных средств) в расчете на 1 жителя (рублей)</w:t>
      </w:r>
    </w:p>
    <w:p>
      <w:pPr>
        <w:pStyle w:val="Normal"/>
        <w:ind w:right="-2" w:firstLine="709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ar-SA"/>
        </w:rPr>
        <w:t xml:space="preserve">Инвестиции в основной капитал (за исключением бюджетных средств) в расчете на                   1 жителя города в 2023 году составили 414150 рублей выше на 99,5% к уровню 2022 года                         (207628 рублей). </w:t>
      </w:r>
    </w:p>
    <w:p>
      <w:pPr>
        <w:pStyle w:val="Normal"/>
        <w:ind w:right="-2" w:firstLine="709"/>
        <w:rPr>
          <w:color w:val="auto"/>
          <w:highlight w:val="none"/>
          <w:shd w:fill="auto" w:val="clear"/>
        </w:rPr>
      </w:pPr>
      <w:r>
        <w:rPr>
          <w:rFonts w:eastAsia="" w:ascii="Times New Roman" w:hAnsi="Times New Roman" w:eastAsiaTheme="minorEastAsia"/>
          <w:color w:val="000000"/>
          <w:sz w:val="24"/>
          <w:szCs w:val="24"/>
          <w:shd w:fill="auto" w:val="clear"/>
          <w:lang w:eastAsia="ar-SA"/>
        </w:rPr>
        <w:t xml:space="preserve">Как и в предыдущие годы, основной промышленный потенциал города сосредоточен на таких предприятиях как Филиал АО «Концерн Росэнергоатом» «Смоленская атомная станция», ООО «Полимер» и ООО «Десногорский полимерный завод». </w:t>
      </w:r>
    </w:p>
    <w:p>
      <w:pPr>
        <w:pStyle w:val="Normal"/>
        <w:ind w:right="-2" w:firstLine="709"/>
        <w:rPr>
          <w:color w:val="auto"/>
          <w:highlight w:val="none"/>
          <w:shd w:fill="auto" w:val="clear"/>
        </w:rPr>
      </w:pPr>
      <w:r>
        <w:rPr>
          <w:rFonts w:eastAsia="" w:ascii="Times New Roman" w:hAnsi="Times New Roman" w:eastAsiaTheme="minorEastAsia"/>
          <w:color w:val="000000"/>
          <w:sz w:val="24"/>
          <w:szCs w:val="24"/>
          <w:shd w:fill="auto" w:val="clear"/>
          <w:lang w:eastAsia="ar-SA"/>
        </w:rPr>
        <w:t xml:space="preserve">Ведущей отраслью промышленности города является «Производство и распределение электроэнергии, газа и воды». </w:t>
      </w:r>
    </w:p>
    <w:p>
      <w:pPr>
        <w:pStyle w:val="Normal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4.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В Доклад о достигнутых значениях показателей эффективности деятельности органов местного самоуправления муниципального образования «город Десногорск» Смоленской области за 2023 год» и их планируемых значениях на 3-х летний период значения показателя не предоставляются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 в связи с отсутствием данных.</w:t>
      </w:r>
    </w:p>
    <w:p>
      <w:pPr>
        <w:pStyle w:val="Normal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5. Доля прибыльных сельскохозяйственных организаций в общем их числе.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В Доклад о достигнутых значениях показателей эффективности деятельности органов местного самоуправления муниципального образования «город Десногорск» Смоленской области за 2023 год» и их планируемых значениях на 3-х летний период значения показателя не предоставляются.</w:t>
      </w:r>
    </w:p>
    <w:p>
      <w:pPr>
        <w:pStyle w:val="Normal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>
      <w:pPr>
        <w:pStyle w:val="Normal"/>
        <w:ind w:firstLine="708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В 2023 году значение показателя «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»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осталось на уровне 2022 года и составило 11 %. </w:t>
      </w:r>
    </w:p>
    <w:p>
      <w:pPr>
        <w:pStyle w:val="Normal"/>
        <w:ind w:firstLine="708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>В муниципальном образовании «город Десногорск» Смоленской области значение показателя составляет 0 %. Значение показателя достигнуто за счет 100 % обеспечения населения внутримуниципальными автобусными перевозками.</w:t>
      </w:r>
    </w:p>
    <w:p>
      <w:pPr>
        <w:pStyle w:val="Normal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8. Среднемесячная номинальная начисленная заработная плата работников (рублей):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- крупных и средних предприятий и некоммерческих организаций;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- муниципальных дошкольных образовательных учреждений;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- муниципальных общеобразовательных учреждений;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- учителей муниципальных общеобразовательных учреждений;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- муниципальных учреждений культуры и искусства;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</w:rPr>
        <w:t>- муниципальных учреждений физической культуры и спорта.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Одной из главных задач органов местного самоуправления муниципального образования «город Десногорск» Смоленской области является повышение уровня жизни населения. 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Уровень жизни напрямую зависит от размера доходов населения, рост которых свидетельствует о повышении возможностей удовлетворения потребностей. Основным показателем доходов населения является заработная плата. В 2023 году удалось сохранить тенденцию роста заработной платы.</w:t>
      </w:r>
    </w:p>
    <w:p>
      <w:pPr>
        <w:pStyle w:val="Normal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9.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Развитие системы дошкольного образования в городе нацелено на достижение полного удовлетворения потребности детского населения в получении общедоступного и качественного дошкольного образования.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Система дошкольного образования города представлена 8 муниципальными бюджетными дошкольными образовательными организациями. 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Проведенные меры позволили обеспечить положительную динамику данного показателя. За 2023 год значение показателя увеличилось до 86,3 %, что на 4 % выше значения показателя 2022 года.</w:t>
      </w:r>
    </w:p>
    <w:p>
      <w:pPr>
        <w:pStyle w:val="Normal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10. 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В отчетном году произошло увеличение значения показателя по сравнению с предыдущим годом на 14,58 % и составило 11 %.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В течение 2023 года услуги по дошкольному образованию в г. Десногорске были предоставлены 100% детей с актуальным спросом. Муниципальная «дорожная карта» по ликвидации очередности детей в дошкольные образовательные организации выполнена на           100 %.  </w:t>
      </w:r>
    </w:p>
    <w:p>
      <w:pPr>
        <w:pStyle w:val="Normal"/>
        <w:rPr>
          <w:rFonts w:ascii="Times New Roman" w:hAnsi="Times New Roman"/>
          <w:b/>
          <w:b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В отчетном 2023 году значение показателя составило 37,5 %.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На 2025 год запланирован ремонт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ru-RU" w:eastAsia="ru-RU" w:bidi="ar-SA"/>
        </w:rPr>
        <w:t>МБДОУ Детский сад "Лесная сказка".</w:t>
      </w:r>
    </w:p>
    <w:p>
      <w:pPr>
        <w:pStyle w:val="Normal"/>
        <w:rPr>
          <w:rFonts w:ascii="Times New Roman" w:hAnsi="Times New Roman"/>
          <w:b/>
          <w:b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12. Доля выпускников муниципальных общеобразовательных учреждений, сдавших, в общей численности выпускников муниципальных общеобразовательных учреждений сдававших единый государственный экзамен по данным предметам.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Исключен, показатели не заносятся. </w:t>
      </w:r>
    </w:p>
    <w:p>
      <w:pPr>
        <w:pStyle w:val="Normal"/>
        <w:rPr>
          <w:rFonts w:ascii="Times New Roman" w:hAnsi="Times New Roman"/>
          <w:b/>
          <w:b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В отчетном 2023 году все выпускники получили аттестат о среднем (полном) образовании.</w:t>
      </w:r>
    </w:p>
    <w:p>
      <w:pPr>
        <w:pStyle w:val="Normal"/>
        <w:rPr>
          <w:rFonts w:ascii="Times New Roman" w:hAnsi="Times New Roman"/>
          <w:b/>
          <w:b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>По состоянию на 01.01.2023 все муниципальные общеобразовательные учреждения, соответствуют современным требованиям обучения.</w:t>
      </w:r>
    </w:p>
    <w:p>
      <w:pPr>
        <w:pStyle w:val="NoSpacing"/>
        <w:ind w:firstLine="709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К современным требованиям относятся качественные показатели инфраструктуры (материально-технической и технологической базы) обучения, а также возможность реализации требований федеральных государственных образовательных стандартов к условиям обучения. </w:t>
      </w:r>
    </w:p>
    <w:p>
      <w:pPr>
        <w:pStyle w:val="Normal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>По состоянию на 01.01.2023 на территории муниципального образования «город Десногорск» Смоленской области отсутствуют общеобразовательные учреждения, здания которых находятся в аварийном состоянии или требуют капитального ремонта.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16. Доля детей первой и второй групп здоровья в общей численности обучающихся в муниципальных общеобразовательных учреждениях.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eastAsia="" w:ascii="Times New Roman" w:hAnsi="Times New Roman" w:eastAsiaTheme="minorEastAsia"/>
          <w:color w:val="000000"/>
          <w:sz w:val="24"/>
          <w:szCs w:val="24"/>
          <w:shd w:fill="auto" w:val="clear"/>
          <w:lang w:eastAsia="ru-RU"/>
        </w:rPr>
        <w:t>Сохранение и укрепление здоровья школьников, их физическое развитие являются одним из приоритетных направлений.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>Значение показателя в 2023 году составило 83,4 %.</w:t>
      </w:r>
    </w:p>
    <w:p>
      <w:pPr>
        <w:pStyle w:val="Normal"/>
        <w:rPr>
          <w:rFonts w:ascii="Times New Roman" w:hAnsi="Times New Roman"/>
          <w:b/>
          <w:b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>На территории муниципального образования «город Десногорск» Смоленской области все обучающиеся в муниципальных общеобразовательных учреждениях, занимаются в первую смену.</w:t>
      </w:r>
    </w:p>
    <w:p>
      <w:pPr>
        <w:pStyle w:val="Normal"/>
        <w:rPr>
          <w:rFonts w:ascii="Times New Roman" w:hAnsi="Times New Roman"/>
          <w:b/>
          <w:b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18. Расходы бюджета муниципального образования на общее образование в расчете на 1 обучающегося в муниципальных общеобразовательных учреждениях.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Значение показателя в 2023 году составило 6,6 тыс. руб., что на 11,86 % выше значения  показателя в 2022 году. Это связано с увеличением общих расходов в расчете на 1 обучающегося за счет увеличения заработной платы и расходов на коммунальные услуги. </w:t>
      </w:r>
    </w:p>
    <w:p>
      <w:pPr>
        <w:pStyle w:val="Normal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Значение показателя в отчетном году уменьшилось в сравнении с 2022 годом на 1,77 % и составило 89 %. </w:t>
      </w:r>
    </w:p>
    <w:p>
      <w:pPr>
        <w:pStyle w:val="Normal"/>
        <w:ind w:hanging="0"/>
        <w:jc w:val="left"/>
        <w:rPr>
          <w:rFonts w:ascii="Times New Roman" w:hAnsi="Times New Roman"/>
          <w:b/>
          <w:b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20. Уровень фактической обеспеченности учреждениями культуры от нормативной потребности: клубами и учреждениями клубного типа, библиотеками, парками культуры и отдыха.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В 2023 году </w:t>
      </w: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«уровень фактической обеспеченности учреждениями культуры от нормативной потребности клубами и учреждениями клубного типа»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 составил 92 %. 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>В 2023 году библиотечно-информационное обслуживание горожан осуществляли МБУ «Десногорская библиотека».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>Значение показателя</w:t>
      </w: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 xml:space="preserve"> «уровень фактической обеспеченности учреждениями культуры от нормативной потребности библиотеками»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 в 2023 году составило 100 %. 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>Значение показателя</w:t>
      </w: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 xml:space="preserve"> «Уровень фактической обеспеченности учреждениями культуры от нормативной потребности парками культуры и отдыха»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 в отчетном году не изменилось и составило 0 % в связи с отсутствием на территории муниципального образования «город Десногорск» Смоленской области парков культуры и отдыха.</w:t>
      </w:r>
    </w:p>
    <w:p>
      <w:pPr>
        <w:pStyle w:val="Normal"/>
        <w:ind w:hanging="0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>
      <w:pPr>
        <w:pStyle w:val="Normal"/>
        <w:rPr/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Значение показателя в 2023 году как и 2022 году составило 15 %.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На 2024 год запланирован ремонт зданий  </w:t>
      </w:r>
      <w:hyperlink r:id="rId2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shd w:fill="auto" w:val="clear"/>
            <w:lang w:val="ru-RU" w:eastAsia="ru-RU"/>
          </w:rPr>
          <w:t>Муниципального бюджетного учреждения «Центр культуры и молодёжной политики</w:t>
        </w:r>
      </w:hyperlink>
      <w:hyperlink r:id="rId3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shd w:fill="auto" w:val="clear"/>
            <w:lang w:eastAsia="ru-RU"/>
          </w:rPr>
          <w:t>»</w:t>
        </w:r>
      </w:hyperlink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ru-RU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ru-RU"/>
        </w:rPr>
        <w:t>муниципального образования «город Десногорск» Смоленской области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 и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ru-RU"/>
        </w:rPr>
        <w:t>Муниципального бюджетного учреждения культуры «Десногорский историко-краеведческий музей» муниципального образования </w:t>
      </w:r>
      <w:hyperlink r:id="rId4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shd w:fill="auto" w:val="clear"/>
            <w:lang w:eastAsia="ru-RU"/>
          </w:rPr>
          <w:t>«</w:t>
        </w:r>
      </w:hyperlink>
      <w:hyperlink r:id="rId5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shd w:fill="auto" w:val="clear"/>
            <w:lang w:eastAsia="ru-RU"/>
          </w:rPr>
          <w:t>город Десногорск</w:t>
        </w:r>
      </w:hyperlink>
      <w:hyperlink r:id="rId6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shd w:fill="auto" w:val="clear"/>
            <w:lang w:eastAsia="ru-RU"/>
          </w:rPr>
          <w:t>»</w:t>
        </w:r>
      </w:hyperlink>
      <w:hyperlink r:id="rId7">
        <w:r>
          <w:rPr>
            <w:rFonts w:ascii="Times New Roman" w:hAnsi="Times New Roman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shd w:fill="auto" w:val="clear"/>
            <w:lang w:eastAsia="ru-RU"/>
          </w:rPr>
          <w:t> 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ru-RU"/>
        </w:rPr>
        <w:t>Смоленской области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ru-RU"/>
        </w:rPr>
        <w:t>.</w:t>
      </w:r>
    </w:p>
    <w:p>
      <w:pPr>
        <w:pStyle w:val="Normal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>Объекты культурного наследия, находящиеся в муниципальной собственности и требующие консервации или реставрации на территории муниципального образования «город Десногорск» Смоленской области отсутствуют.</w:t>
      </w:r>
    </w:p>
    <w:p>
      <w:pPr>
        <w:pStyle w:val="Normal"/>
        <w:ind w:hanging="0"/>
        <w:rPr>
          <w:rFonts w:ascii="Times New Roman" w:hAnsi="Times New Roman"/>
          <w:b/>
          <w:b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23. Доля населения, систематически занимающегося физической культурой и спортом.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В отчетном году произошло увеличение значения показателя по сравнению с предыдущим годом на 18,45 % и составило 27,6 %.</w:t>
      </w:r>
    </w:p>
    <w:p>
      <w:pPr>
        <w:pStyle w:val="Normal"/>
        <w:ind w:hanging="0"/>
        <w:rPr>
          <w:rFonts w:ascii="Times New Roman" w:hAnsi="Times New Roman"/>
          <w:b/>
          <w:b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23 (1). Доля обучающихся, систематически занимающихся физической культурой и спортом, в общей численности обучающихся.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>Значение показателя в 2023 году не изменилось по отношению к показателю 2022 года, и составило 78 %.</w:t>
      </w:r>
    </w:p>
    <w:p>
      <w:pPr>
        <w:pStyle w:val="Normal"/>
        <w:ind w:hanging="0"/>
        <w:jc w:val="left"/>
        <w:rPr>
          <w:rFonts w:ascii="Times New Roman" w:hAnsi="Times New Roman"/>
          <w:b/>
          <w:b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24. Общая площадь жилых помещений, приходящаяся в среднем на одного жителя, - всего, - в том числе введенная в действие за один год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Общая площадь жилых помещений, приходящихся в среднем на одного жителя, в                 2023 году составила 29,3 кв. м., что выше значения 2022 года на 1,03 %.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Общая площадь жилых помещений, введенных в эксплуатацию за один год на одного жителя составила 0,07 кв. м.</w:t>
      </w:r>
    </w:p>
    <w:p>
      <w:pPr>
        <w:pStyle w:val="Normal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25. Площадь земельных участков, предоставленных для строительства в расчете на 10 тыс. человек населения, - всего,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Значение показателя по отношению к 2022 году увеличилось и составило 0,6 гектаров.</w:t>
      </w:r>
    </w:p>
    <w:p>
      <w:pPr>
        <w:pStyle w:val="Normal"/>
        <w:rPr>
          <w:rFonts w:ascii="Times New Roman" w:hAnsi="Times New Roman"/>
          <w:b/>
          <w:b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26.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(кв. метров): объектов жилищного строительства - в течение 3 лет; иных объектов капитального строительства - в течение 5 лет.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В 2023 году не выдавались разрешения на ввод объектов в эксплуатацию, срок введения объекта по которым истек. </w:t>
      </w:r>
    </w:p>
    <w:p>
      <w:pPr>
        <w:pStyle w:val="Normal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Значение показателя в отчетном периоде составляет 100 %.  </w:t>
      </w:r>
    </w:p>
    <w:p>
      <w:pPr>
        <w:pStyle w:val="Normal"/>
        <w:rPr>
          <w:rFonts w:ascii="Times New Roman" w:hAnsi="Times New Roman"/>
          <w:b/>
          <w:b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28. Доля организаций коммунального комплекса, осуществляющих производство товаров, оказание услуг по водо-, тепло-, газо- и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Значение показателя осталось на уровне 2022 года и составило 33,3 %. </w:t>
      </w:r>
    </w:p>
    <w:p>
      <w:pPr>
        <w:pStyle w:val="Normal"/>
        <w:rPr>
          <w:rFonts w:ascii="Times New Roman" w:hAnsi="Times New Roman"/>
          <w:b/>
          <w:b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29.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>Доля многоквартирных домов, расположенных на земельных участках, в отношении которых осуществлен государственный кадастровый учет в муниципальном образовании «город Десногорск» Смоленской области составляет 100 %.</w:t>
      </w:r>
    </w:p>
    <w:p>
      <w:pPr>
        <w:pStyle w:val="Normal"/>
        <w:tabs>
          <w:tab w:val="clear" w:pos="708"/>
          <w:tab w:val="left" w:pos="2250" w:leader="none"/>
        </w:tabs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>Значение показателя осталось на уровне 2022 года и составило 2,8 %.</w:t>
      </w:r>
    </w:p>
    <w:p>
      <w:pPr>
        <w:pStyle w:val="Normal"/>
        <w:rPr>
          <w:rFonts w:ascii="Times New Roman" w:hAnsi="Times New Roman"/>
          <w:b/>
          <w:b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>В отчетном году значение показателя составило 60,0 %.</w:t>
      </w:r>
    </w:p>
    <w:p>
      <w:pPr>
        <w:pStyle w:val="Normal"/>
        <w:ind w:firstLine="708"/>
        <w:rPr>
          <w:b w:val="false"/>
          <w:b w:val="false"/>
          <w:bCs w:val="false"/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Доля налоговых и неналоговых доходов местного бюджета в общем объеме собственных доходов (без учета субвенций) за 2023 год снизилась в связи с увеличением доли безвозмездных поступлений из областного бюджета в виде субсидий и иных межбюджетных поступлений. </w:t>
      </w:r>
    </w:p>
    <w:p>
      <w:pPr>
        <w:pStyle w:val="Normal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>В муниципальном образовании «город Десногорск» Смоленской области организации муниципальной формы собственности, находящиеся в стадии банкротства отсутствуют.</w:t>
      </w:r>
    </w:p>
    <w:p>
      <w:pPr>
        <w:pStyle w:val="Normal"/>
        <w:rPr>
          <w:rFonts w:ascii="Times New Roman" w:hAnsi="Times New Roman"/>
          <w:b/>
          <w:b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33. Объем не завершенного в установленные сроки строительства, осуществляемого за счет средств бюджета городского округа (муниципального района).</w:t>
      </w:r>
    </w:p>
    <w:p>
      <w:pPr>
        <w:pStyle w:val="Normal"/>
        <w:rPr>
          <w:b w:val="false"/>
          <w:b w:val="false"/>
          <w:bCs w:val="false"/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eastAsia="ru-RU"/>
        </w:rPr>
        <w:t>Значение показателя в отчетном 2023 году составило 100 073 тыс. руб., что соответствует уровню предыдущего периода.</w:t>
      </w:r>
    </w:p>
    <w:p>
      <w:pPr>
        <w:pStyle w:val="Normal"/>
        <w:tabs>
          <w:tab w:val="clear" w:pos="708"/>
          <w:tab w:val="left" w:pos="6705" w:leader="none"/>
        </w:tabs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ab/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В отчетном 2023 году, как и в предшествующий период, просроченная кредиторская задолженность по оплате труда (включая начисления на оплату труда) муниципальных учреждений отсутствовала. 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На период до 2026 года образования просроченной кредиторской задолженности по оплате труда (включая начисления на оплату труда) муниципальных учреждений допущено не будет.</w:t>
      </w:r>
    </w:p>
    <w:p>
      <w:pPr>
        <w:pStyle w:val="Normal"/>
        <w:rPr>
          <w:rFonts w:ascii="Times New Roman" w:hAnsi="Times New Roman"/>
          <w:b/>
          <w:b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отчетном периоде составили 2234,6 рублей, что выше значения показателя 2022 года на 27,52 %.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Расходы на содержание работников ОМС в расчете на одного жителя за 2023 увеличились за счет увеличения ФОТ в связи с индексацией , а также увеличением тарифов на коммунальные услуги и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снижением численности населения.</w:t>
      </w:r>
    </w:p>
    <w:p>
      <w:pPr>
        <w:pStyle w:val="Normal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района).</w:t>
      </w:r>
    </w:p>
    <w:p>
      <w:pPr>
        <w:pStyle w:val="Normal"/>
        <w:tabs>
          <w:tab w:val="clear" w:pos="708"/>
          <w:tab w:val="left" w:pos="1215" w:leader="none"/>
        </w:tabs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Генеральный план муниципального образования утвержден решением Десногорского городского Совета от 30.03.2010 № 214 «Об утверждении Генерального плана муниципального образования «город Десногорск» Смоленской области» (ред. от 27.01.2022 № 230).</w:t>
      </w:r>
    </w:p>
    <w:p>
      <w:pPr>
        <w:pStyle w:val="Normal"/>
        <w:tabs>
          <w:tab w:val="clear" w:pos="708"/>
          <w:tab w:val="left" w:pos="1215" w:leader="none"/>
        </w:tabs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37. Удовлетворенность населения деятельностью органов местного самоуправления городского округа (муниципального района).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Данный показатель рассчитывается Департаментом Смоленской области по внутренней политике в соответствии с положением, утвержденным Указом Губернатора Смоленской области от 21.01.2014 № 6. 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Значения показателей оценки населением эффективности деятельности органов местного самоуправления предоставляются Департаментом Смоленской области по внутренней политике и определяются на основе данных независимых опросов населения.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В 2023 году значение показателя составило 66,2 %, что на 1,22 % выше значения показателя в 2022 года. </w:t>
      </w:r>
    </w:p>
    <w:p>
      <w:pPr>
        <w:pStyle w:val="Normal"/>
        <w:rPr>
          <w:rFonts w:ascii="Times New Roman" w:hAnsi="Times New Roman"/>
          <w:b/>
          <w:b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38. Среднегодовая численность постоянного населения.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Среднегодовая статистическая численность постоянного населения муниципального образования по состоянию на 01.01.2023 составила 24820 человек, что меньше, чем в 2022 году (25138 человек). </w:t>
      </w:r>
    </w:p>
    <w:p>
      <w:pPr>
        <w:pStyle w:val="Normal"/>
        <w:rPr>
          <w:b w:val="false"/>
          <w:b w:val="false"/>
          <w:bCs w:val="false"/>
          <w:color w:val="auto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eastAsia="ru-RU"/>
        </w:rPr>
        <w:t>Данный показатель рассчитывает статистикой. О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eastAsia="ar-SA"/>
        </w:rPr>
        <w:t>сновным фактором уменьшения показателя является тот факт, что численность рассчитывается по итогам переписи населения 2020 года. Немало граждан с недоверием отнеслись к переписи населения, особенно в условиях усилившейся пандемии в 2020 году.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Так же на показатель влияет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eastAsia="ar-SA"/>
        </w:rPr>
        <w:t xml:space="preserve">демографическая ситуация, превышение смертности над рождаемостью. </w:t>
      </w:r>
      <w:r>
        <w:rPr>
          <w:rFonts w:eastAsia="" w:ascii="Times New Roman" w:hAnsi="Times New Roman" w:eastAsiaTheme="minorEastAsia"/>
          <w:color w:val="000000"/>
          <w:sz w:val="24"/>
          <w:szCs w:val="24"/>
          <w:shd w:fill="auto" w:val="clear"/>
          <w:lang w:eastAsia="ar-SA"/>
        </w:rPr>
        <w:t xml:space="preserve">Смертность в 2023 году превысила рождаемость на 232  человека. </w:t>
      </w:r>
    </w:p>
    <w:p>
      <w:pPr>
        <w:pStyle w:val="Normal"/>
        <w:ind w:hanging="0"/>
        <w:jc w:val="center"/>
        <w:rPr>
          <w:rFonts w:ascii="Times New Roman" w:hAnsi="Times New Roman"/>
          <w:b/>
          <w:b/>
          <w:color w:val="auto"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39. Удельная величина потребления энергетических ресурсов (электрическая и тепловая энергия, вода, природный газ) в многоквартирных домах (из расчета на 1 кв. метр общей площади и (или) на одного человека).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- электрическая энергия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- тепловая энергия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- горячая вода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- холодная вода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- природный газ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>В 2023 году произошло незначительное снижение показателей относительно 2022 года удельной величины потребления тепловой энергии.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>Величина потребления холодной воды снизилось на 0,25 %, электрической энергии на 8,94 %, горячей воды на 0,55 %.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Сведения о потреблении энергетически ресурсов в многоквартирных домах предоставлены управляющими организациями города Десногорска. 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Показатель № 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 (из расчета на 1 кв. метр общей площади и (или) на одного человека):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- электрическая энергия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- тепловая энергия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- горячая вода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- холодная вода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- природный газ</w:t>
      </w:r>
    </w:p>
    <w:p>
      <w:pPr>
        <w:pStyle w:val="Normal"/>
        <w:ind w:right="-2" w:firstLine="709"/>
        <w:rPr>
          <w:color w:val="auto"/>
          <w:highlight w:val="none"/>
          <w:shd w:fill="auto" w:val="clear"/>
        </w:rPr>
      </w:pPr>
      <w:r>
        <w:rPr>
          <w:rFonts w:eastAsia="" w:ascii="Times New Roman" w:hAnsi="Times New Roman" w:eastAsiaTheme="minorEastAsia"/>
          <w:color w:val="000000"/>
          <w:sz w:val="24"/>
          <w:szCs w:val="24"/>
          <w:shd w:fill="auto" w:val="clear"/>
          <w:lang w:eastAsia="ru-RU"/>
        </w:rPr>
        <w:t>В отчетном 2023 году произошло снижение значений показателей у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>дельной величины потребления электрической энергии</w:t>
      </w: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>(на 0,63 %)</w:t>
      </w: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>холодной воды (на 3,68 %) и  тепловой энергии (на 58,8 %) муниципальными бюджетными учреждениями</w:t>
      </w:r>
      <w:r>
        <w:rPr>
          <w:rFonts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Normal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В плановом периоде предполагается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eastAsia="ru-RU"/>
        </w:rPr>
        <w:t>дальнейшее сн</w:t>
      </w:r>
      <w:bookmarkStart w:id="0" w:name="_GoBack"/>
      <w:bookmarkEnd w:id="0"/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eastAsia="ru-RU"/>
        </w:rPr>
        <w:t>ижение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 значений показателей удельного потребления энергоресурсов в рамках реализации на территории муниципального образования «город Десногорск» Смоленской области мероприятий по энергосбережению и повышению энергетической эффективности.</w:t>
      </w:r>
    </w:p>
    <w:p>
      <w:pPr>
        <w:pStyle w:val="Normal"/>
        <w:ind w:hanging="0"/>
        <w:rPr/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3781"/>
    <w:pPr>
      <w:widowControl/>
      <w:suppressAutoHyphens w:val="true"/>
      <w:bidi w:val="0"/>
      <w:spacing w:before="0" w:after="0"/>
      <w:ind w:firstLine="709"/>
      <w:jc w:val="both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link w:val="NoSpacing"/>
    <w:uiPriority w:val="1"/>
    <w:qFormat/>
    <w:locked/>
    <w:rsid w:val="00c1074a"/>
    <w:rPr>
      <w:rFonts w:eastAsia="" w:cs="Times New Roman" w:eastAsiaTheme="minorEastAsia"/>
      <w:lang w:eastAsia="ru-RU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Pr>
      <w:rFonts w:eastAsia="Times New Roman" w:cs="Times New Roman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c61593"/>
    <w:rPr>
      <w:rFonts w:ascii="Tahoma" w:hAnsi="Tahoma" w:eastAsia="Times New Roman" w:cs="Tahoma"/>
      <w:sz w:val="16"/>
      <w:szCs w:val="16"/>
    </w:rPr>
  </w:style>
  <w:style w:type="character" w:styleId="Style17">
    <w:name w:val="Hyperlink"/>
    <w:rPr>
      <w:color w:val="000080"/>
      <w:u w:val="single"/>
      <w:lang w:val="zxx" w:eastAsia="zxx" w:bidi="zxx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Style14"/>
    <w:uiPriority w:val="1"/>
    <w:qFormat/>
    <w:rsid w:val="00c1074a"/>
    <w:pPr>
      <w:widowControl/>
      <w:suppressAutoHyphens w:val="true"/>
      <w:bidi w:val="0"/>
      <w:spacing w:before="0" w:after="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paragraph" w:styleId="Text14" w:customStyle="1">
    <w:name w:val="text14"/>
    <w:basedOn w:val="Normal"/>
    <w:qFormat/>
    <w:rsid w:val="00571b1c"/>
    <w:pPr>
      <w:spacing w:beforeAutospacing="1" w:afterAutospacing="1"/>
      <w:ind w:hanging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pPr/>
    <w:rPr>
      <w:sz w:val="20"/>
      <w:szCs w:val="20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c6159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571b1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gcd-desnogorsk.smol.muzkult.ru/" TargetMode="External"/><Relationship Id="rId3" Type="http://schemas.openxmlformats.org/officeDocument/2006/relationships/hyperlink" Target="http://www.detbiblio.ru/" TargetMode="External"/><Relationship Id="rId4" Type="http://schemas.openxmlformats.org/officeDocument/2006/relationships/hyperlink" Target="http://gcd-desnogorsk.smol.muzkult.ru/" TargetMode="External"/><Relationship Id="rId5" Type="http://schemas.openxmlformats.org/officeDocument/2006/relationships/hyperlink" Target="http://desnogorsk.museum67.ru/news/" TargetMode="External"/><Relationship Id="rId6" Type="http://schemas.openxmlformats.org/officeDocument/2006/relationships/hyperlink" Target="http://www.detbiblio.ru/" TargetMode="External"/><Relationship Id="rId7" Type="http://schemas.openxmlformats.org/officeDocument/2006/relationships/hyperlink" Target="http://desnogorsk.museum67.ru/news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6853-CEF3-40CB-89FB-FAAF5585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4625</TotalTime>
  <Application>LibreOffice/7.4.2.3$Windows_X86_64 LibreOffice_project/382eef1f22670f7f4118c8c2dd222ec7ad009daf</Application>
  <AppVersion>15.0000</AppVersion>
  <Pages>21</Pages>
  <Words>4366</Words>
  <Characters>29329</Characters>
  <CharactersWithSpaces>33047</CharactersWithSpaces>
  <Paragraphs>759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2023-04-25T13:36:00Z</dcterms:created>
  <dc:creator>Нвчальник отдела</dc:creator>
  <dc:description/>
  <dc:language>ru-RU</dc:language>
  <cp:lastModifiedBy/>
  <dcterms:modified xsi:type="dcterms:W3CDTF">2024-08-14T14:50:00Z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