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Default="00D622A1" w:rsidP="00D622A1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 w:rsidRPr="006E23D7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6E23D7">
              <w:rPr>
                <w:color w:val="000080"/>
                <w:sz w:val="24"/>
                <w:szCs w:val="24"/>
              </w:rPr>
              <w:t>25.09.2020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Pr="006E23D7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6E23D7">
              <w:rPr>
                <w:color w:val="000080"/>
                <w:sz w:val="24"/>
                <w:szCs w:val="24"/>
              </w:rPr>
              <w:t>123</w:t>
            </w:r>
          </w:p>
          <w:p w:rsidR="006E23D7" w:rsidRPr="006E23D7" w:rsidRDefault="006E23D7" w:rsidP="00D622A1"/>
          <w:p w:rsidR="00D622A1" w:rsidRPr="006E23D7" w:rsidRDefault="00D622A1" w:rsidP="00D622A1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7E4034" w:rsidTr="00311F0C">
        <w:tc>
          <w:tcPr>
            <w:tcW w:w="4781" w:type="dxa"/>
          </w:tcPr>
          <w:p w:rsidR="007E4034" w:rsidRDefault="007E4034" w:rsidP="00311F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4034" w:rsidRPr="003625A2" w:rsidRDefault="007E4034" w:rsidP="00311F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Указ Губернатора Смоленской области от 18.03.2020 № 24 </w:t>
            </w:r>
          </w:p>
          <w:p w:rsidR="007E4034" w:rsidRDefault="007E4034" w:rsidP="00311F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7E4034" w:rsidRDefault="007E4034" w:rsidP="00311F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E4034" w:rsidRDefault="007E4034" w:rsidP="00311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E4034" w:rsidRDefault="007E4034" w:rsidP="00311F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:rsidR="007E4034" w:rsidRDefault="007E4034" w:rsidP="00311F0C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7E4034" w:rsidRDefault="007E4034" w:rsidP="007E403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с т а н о в л я ю</w:t>
      </w:r>
      <w:r w:rsidRPr="004B0BF3">
        <w:rPr>
          <w:rFonts w:eastAsiaTheme="minorHAnsi"/>
          <w:sz w:val="28"/>
          <w:szCs w:val="28"/>
          <w:lang w:eastAsia="en-US"/>
        </w:rPr>
        <w:t>:</w:t>
      </w:r>
    </w:p>
    <w:p w:rsidR="007E4034" w:rsidRPr="00624D53" w:rsidRDefault="007E4034" w:rsidP="007E403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034" w:rsidRDefault="007E4034" w:rsidP="007E403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Pr="00A673C2">
        <w:rPr>
          <w:color w:val="000000" w:themeColor="text1"/>
          <w:sz w:val="28"/>
          <w:szCs w:val="28"/>
        </w:rPr>
        <w:t xml:space="preserve">в Указ Губернатора Смоленской области от 18.03.2020  № 24 </w:t>
      </w:r>
      <w:r>
        <w:rPr>
          <w:color w:val="000000" w:themeColor="text1"/>
          <w:sz w:val="28"/>
          <w:szCs w:val="28"/>
        </w:rPr>
        <w:t xml:space="preserve">         </w:t>
      </w:r>
      <w:r w:rsidRPr="00A673C2">
        <w:rPr>
          <w:color w:val="000000" w:themeColor="text1"/>
          <w:sz w:val="28"/>
          <w:szCs w:val="28"/>
        </w:rPr>
        <w:t>«О введени</w:t>
      </w:r>
      <w:r>
        <w:rPr>
          <w:color w:val="000000" w:themeColor="text1"/>
          <w:sz w:val="28"/>
          <w:szCs w:val="28"/>
        </w:rPr>
        <w:t xml:space="preserve">и режима повышенной готовности» </w:t>
      </w:r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>(в редакции указов Губернатора Смоленской области от 27.03.2020 № 29, от 28.03.2020 № 30, от 31.03.2020 № 31,  от 03.04.2020 № 35, от 07.04.2020 № 36, от 10.04.2020 № 42, от 12.04.2020 № 44, от 15.04.2020 № 45, от 17.04.2020 № 46, от 17.04.2020 № 47, от 20.04.2020 № 48, от 23.04.2020 № 49, от 30.04.2020 № 53, от</w:t>
      </w:r>
      <w:proofErr w:type="gramEnd"/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07.05.2020 № 55, от 08.05.2020 № 56, от </w:t>
      </w:r>
      <w:proofErr w:type="gramStart"/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12.05.2020  № 59, от 14.05.2020 № 60, от 27.05.2020 № 65,  от 29.05.2020 № 66, от 15.06.2020 </w:t>
      </w:r>
      <w:hyperlink r:id="rId8" w:history="1">
        <w:r w:rsidRPr="00A673C2">
          <w:rPr>
            <w:rFonts w:eastAsiaTheme="minorHAnsi"/>
            <w:color w:val="000000" w:themeColor="text1"/>
            <w:sz w:val="28"/>
            <w:szCs w:val="28"/>
            <w:lang w:eastAsia="en-US"/>
          </w:rPr>
          <w:t>№ 71</w:t>
        </w:r>
      </w:hyperlink>
      <w:r w:rsidRPr="00A673C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19.06.2020 </w:t>
      </w:r>
      <w:hyperlink r:id="rId9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73, </w:t>
        </w:r>
        <w:r w:rsidRPr="009B3B13">
          <w:rPr>
            <w:color w:val="000000" w:themeColor="text1"/>
            <w:sz w:val="28"/>
            <w:szCs w:val="28"/>
          </w:rPr>
          <w:t>от 23.06.2020 № 76, от 25.06.2020 № 78, от 26.06.2020 № 79, от 02.07.2020 № 80, от 06.07.2020 № 81</w:t>
        </w:r>
      </w:hyperlink>
      <w:r w:rsidRPr="009B3B13">
        <w:rPr>
          <w:color w:val="000000" w:themeColor="text1"/>
          <w:sz w:val="28"/>
          <w:szCs w:val="28"/>
        </w:rPr>
        <w:t xml:space="preserve">, от 09.07.2020 № 83, </w:t>
      </w:r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15.07.2020 </w:t>
      </w:r>
      <w:hyperlink r:id="rId10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84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16.07.2020 </w:t>
      </w:r>
      <w:hyperlink r:id="rId11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86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20.07.2020 </w:t>
      </w:r>
      <w:hyperlink r:id="rId12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87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21.07.2020 </w:t>
      </w:r>
      <w:hyperlink r:id="rId13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88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24.07.2020 </w:t>
      </w:r>
      <w:hyperlink r:id="rId14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89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29.07.2020 </w:t>
      </w:r>
      <w:hyperlink r:id="rId15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92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>, от 31.07.2020</w:t>
      </w:r>
      <w:proofErr w:type="gramEnd"/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6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93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04.08.2020 </w:t>
      </w:r>
      <w:hyperlink r:id="rId17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97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07.08.2020 </w:t>
      </w:r>
      <w:hyperlink r:id="rId18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98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14.08.2020 </w:t>
      </w:r>
      <w:hyperlink r:id="rId19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104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21.08.2020 </w:t>
      </w:r>
      <w:hyperlink r:id="rId20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108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21.08.2020 </w:t>
      </w:r>
      <w:hyperlink r:id="rId21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 109</w:t>
        </w:r>
      </w:hyperlink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31.08.2020 </w:t>
      </w:r>
      <w:hyperlink r:id="rId22" w:history="1">
        <w:r w:rsidRPr="009B3B13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Pr="009B3B13">
        <w:rPr>
          <w:sz w:val="28"/>
          <w:szCs w:val="28"/>
        </w:rPr>
        <w:t xml:space="preserve"> 114</w:t>
      </w:r>
      <w:r>
        <w:rPr>
          <w:sz w:val="28"/>
          <w:szCs w:val="28"/>
        </w:rPr>
        <w:t xml:space="preserve">, от 07.09.2020 № 115, </w:t>
      </w:r>
      <w:r w:rsidRPr="00195AEC">
        <w:rPr>
          <w:sz w:val="28"/>
          <w:szCs w:val="28"/>
        </w:rPr>
        <w:t>от 15.09.2020 № 118</w:t>
      </w:r>
      <w:r>
        <w:rPr>
          <w:sz w:val="28"/>
          <w:szCs w:val="28"/>
        </w:rPr>
        <w:t>, от 17.09.2020 № 119)</w:t>
      </w:r>
      <w:r w:rsidRPr="009B3B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следующие изменения:</w:t>
      </w:r>
    </w:p>
    <w:p w:rsidR="007E4034" w:rsidRDefault="007E4034" w:rsidP="007E40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</w:t>
      </w:r>
      <w:r>
        <w:rPr>
          <w:color w:val="000000" w:themeColor="text1"/>
          <w:sz w:val="28"/>
          <w:szCs w:val="28"/>
        </w:rPr>
        <w:t>подпунктах 18.1 и 18.2 пункта 18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«по 29.09.2020 включительно» заменить словами</w:t>
      </w:r>
      <w:r w:rsidRPr="009C02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«по 13.10.2020 включительно»;</w:t>
      </w:r>
    </w:p>
    <w:p w:rsidR="007E4034" w:rsidRPr="00ED2251" w:rsidRDefault="007E4034" w:rsidP="007E40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абзаце первом пункта 21 слова «Е.Н. </w:t>
      </w:r>
      <w:proofErr w:type="spellStart"/>
      <w:r>
        <w:rPr>
          <w:rFonts w:eastAsiaTheme="minorHAnsi"/>
          <w:sz w:val="28"/>
          <w:szCs w:val="28"/>
          <w:lang w:eastAsia="en-US"/>
        </w:rPr>
        <w:t>Войтова</w:t>
      </w:r>
      <w:proofErr w:type="spellEnd"/>
      <w:r>
        <w:rPr>
          <w:rFonts w:eastAsiaTheme="minorHAnsi"/>
          <w:sz w:val="28"/>
          <w:szCs w:val="28"/>
          <w:lang w:eastAsia="en-US"/>
        </w:rPr>
        <w:t>» заменить словами         «С.А. Герасимов».</w:t>
      </w:r>
    </w:p>
    <w:p w:rsidR="007E4034" w:rsidRDefault="007E4034" w:rsidP="007E40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Департаменту Смоленской области по внутренней политике                     (И.В. Борисенко) обеспечить опубликование настоящего Указа в средствах массовой информации.</w:t>
      </w:r>
    </w:p>
    <w:p w:rsidR="007E4034" w:rsidRDefault="007E4034" w:rsidP="007E4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3.</w:t>
      </w:r>
      <w:r w:rsidRPr="00E450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Настоящий Указ вступает в силу со дня его официального опубликования.</w:t>
      </w:r>
    </w:p>
    <w:p w:rsidR="007E4034" w:rsidRDefault="007E4034" w:rsidP="007E4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4034" w:rsidRDefault="007E4034" w:rsidP="007E40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3ECE" w:rsidRPr="006E23D7" w:rsidRDefault="007E4034" w:rsidP="006E23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А.В. Островский</w:t>
      </w:r>
      <w:bookmarkStart w:id="2" w:name="_GoBack"/>
      <w:bookmarkEnd w:id="2"/>
    </w:p>
    <w:sectPr w:rsidR="00D33ECE" w:rsidRPr="006E23D7" w:rsidSect="00336F4E">
      <w:headerReference w:type="default" r:id="rId23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02" w:rsidRDefault="00237202">
      <w:r>
        <w:separator/>
      </w:r>
    </w:p>
  </w:endnote>
  <w:endnote w:type="continuationSeparator" w:id="0">
    <w:p w:rsidR="00237202" w:rsidRDefault="002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02" w:rsidRDefault="00237202">
      <w:r>
        <w:separator/>
      </w:r>
    </w:p>
  </w:footnote>
  <w:footnote w:type="continuationSeparator" w:id="0">
    <w:p w:rsidR="00237202" w:rsidRDefault="0023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7892"/>
    <w:rsid w:val="00122064"/>
    <w:rsid w:val="001341BA"/>
    <w:rsid w:val="001D7884"/>
    <w:rsid w:val="00237202"/>
    <w:rsid w:val="002A0D12"/>
    <w:rsid w:val="00301C7B"/>
    <w:rsid w:val="00336F4E"/>
    <w:rsid w:val="003563D4"/>
    <w:rsid w:val="00364B00"/>
    <w:rsid w:val="00426273"/>
    <w:rsid w:val="00483111"/>
    <w:rsid w:val="0067695B"/>
    <w:rsid w:val="006E181B"/>
    <w:rsid w:val="006E23D7"/>
    <w:rsid w:val="00721E82"/>
    <w:rsid w:val="007B1E3C"/>
    <w:rsid w:val="007E4034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E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1E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E3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E3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4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62D29BFF1F91712D3E5C3FB466A1B42B4FC15BA9E051AA1255CECE5D86D1C96364AE3C4C80B63D3ECC11B9F73AA8D521D3E152C3E9AF4BB3F9F08MCNEN" TargetMode="External"/><Relationship Id="rId13" Type="http://schemas.openxmlformats.org/officeDocument/2006/relationships/hyperlink" Target="consultantplus://offline/ref=8DB6362BFEA32E469D59A5706A280E40B202482C626E08C441A268E35282FC949967751B70B7CC6A6148A6AB64D0130E7C6A6C1CD42A0D1BB6BCEC5EnCM9H" TargetMode="External"/><Relationship Id="rId18" Type="http://schemas.openxmlformats.org/officeDocument/2006/relationships/hyperlink" Target="consultantplus://offline/ref=8DB6362BFEA32E469D59A5706A280E40B202482C626E08C245A568E35282FC949967751B70B7CC6A6148A6AB64D0130E7C6A6C1CD42A0D1BB6BCEC5EnCM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B6362BFEA32E469D59A5706A280E40B202482C626E08C04CA668E35282FC949967751B70B7CC6A6148A6AB64D0130E7C6A6C1CD42A0D1BB6BCEC5EnCM9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B6362BFEA32E469D59A5706A280E40B202482C626E08C447A268E35282FC949967751B70B7CC6A6148A6AB64D0130E7C6A6C1CD42A0D1BB6BCEC5EnCM9H" TargetMode="External"/><Relationship Id="rId17" Type="http://schemas.openxmlformats.org/officeDocument/2006/relationships/hyperlink" Target="consultantplus://offline/ref=8DB6362BFEA32E469D59A5706A280E40B202482C626E08C543A368E35282FC949967751B70B7CC6A6148A6AB64D0130E7C6A6C1CD42A0D1BB6BCEC5EnCM9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6362BFEA32E469D59A5706A280E40B202482C626E08C541A168E35282FC949967751B70B7CC6A6148A6AB64D0130E7C6A6C1CD42A0D1BB6BCEC5EnCM9H" TargetMode="External"/><Relationship Id="rId20" Type="http://schemas.openxmlformats.org/officeDocument/2006/relationships/hyperlink" Target="consultantplus://offline/ref=8DB6362BFEA32E469D59A5706A280E40B202482C626E08C04CA568E35282FC949967751B70B7CC6A6148A6AB64D0130E7C6A6C1CD42A0D1BB6BCEC5EnCM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B6362BFEA32E469D59A5706A280E40B202482C626E08C74CA268E35282FC949967751B70B7CC6A6148A6AB64D0130E7C6A6C1CD42A0D1BB6BCEC5EnCM9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B6362BFEA32E469D59A5706A280E40B202482C626E08C547A468E35282FC949967751B70B7CC6A6148A6AB64D0130E7C6A6C1CD42A0D1BB6BCEC5EnCM9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DB6362BFEA32E469D59A5706A280E40B202482C626E08C742A568E35282FC949967751B70B7CC6A6148A6AB64D0130E7C6A6C1CD42A0D1BB6BCEC5EnCM9H" TargetMode="External"/><Relationship Id="rId19" Type="http://schemas.openxmlformats.org/officeDocument/2006/relationships/hyperlink" Target="consultantplus://offline/ref=8DB6362BFEA32E469D59A5706A280E40B202482C626E08C341AE68E35282FC949967751B70B7CC6A6148A6AB64D0130E7C6A6C1CD42A0D1BB6BCEC5EnCM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62D29BFF1F91712D3E5C3FB466A1B42B4FC15BA9E0515A2255CECE5D86D1C96364AE3C4C80B63D3ECC11B9F73AA8D521D3E152C3E9AF4BB3F9F08MCNEN" TargetMode="External"/><Relationship Id="rId14" Type="http://schemas.openxmlformats.org/officeDocument/2006/relationships/hyperlink" Target="consultantplus://offline/ref=8DB6362BFEA32E469D59A5706A280E40B202482C626E08C443AE68E35282FC949967751B70B7CC6A6148A6AB64D0130E7C6A6C1CD42A0D1BB6BCEC5EnCM9H" TargetMode="External"/><Relationship Id="rId22" Type="http://schemas.openxmlformats.org/officeDocument/2006/relationships/hyperlink" Target="consultantplus://offline/ref=8DB6362BFEA32E469D59A5706A280E40B202482C626E08CE41A568E35282FC949967751B70B7CC6A6148A6AB64D0130E7C6A6C1CD42A0D1BB6BCEC5EnC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Деружинская Марина Олеговна</cp:lastModifiedBy>
  <cp:revision>4</cp:revision>
  <dcterms:created xsi:type="dcterms:W3CDTF">2020-02-03T08:24:00Z</dcterms:created>
  <dcterms:modified xsi:type="dcterms:W3CDTF">2020-09-25T11:17:00Z</dcterms:modified>
</cp:coreProperties>
</file>