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47" w:rsidRDefault="004E0B47" w:rsidP="004E0B47">
      <w:pPr>
        <w:pStyle w:val="ConsPlusNormal"/>
        <w:spacing w:line="168" w:lineRule="auto"/>
        <w:ind w:left="10206" w:right="-737"/>
        <w:jc w:val="center"/>
        <w:outlineLvl w:val="1"/>
        <w:rPr>
          <w:rFonts w:asciiTheme="minorHAnsi" w:eastAsiaTheme="minorHAnsi" w:hAnsiTheme="minorHAnsi" w:cstheme="minorBidi"/>
          <w:szCs w:val="22"/>
          <w:lang w:eastAsia="en-US"/>
        </w:rPr>
      </w:pPr>
    </w:p>
    <w:p w:rsidR="004E0B47" w:rsidRPr="004E0B47" w:rsidRDefault="004E0B47" w:rsidP="004E0B47"/>
    <w:p w:rsidR="004E0B47" w:rsidRPr="00AB3B24" w:rsidRDefault="004E0B47" w:rsidP="004E0B47">
      <w:pPr>
        <w:pStyle w:val="ConsPlusNormal"/>
        <w:spacing w:line="168" w:lineRule="auto"/>
        <w:ind w:left="10206" w:right="-737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Pr="00AB3B24">
        <w:rPr>
          <w:rFonts w:ascii="Times New Roman" w:hAnsi="Times New Roman" w:cs="Times New Roman"/>
          <w:sz w:val="20"/>
        </w:rPr>
        <w:t>риложение № 1</w:t>
      </w:r>
    </w:p>
    <w:p w:rsidR="004E0B47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4E0B47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B3B24">
        <w:rPr>
          <w:rFonts w:ascii="Times New Roman" w:hAnsi="Times New Roman" w:cs="Times New Roman"/>
          <w:sz w:val="20"/>
        </w:rPr>
        <w:t xml:space="preserve">к Порядку оценки </w:t>
      </w:r>
      <w:proofErr w:type="gramStart"/>
      <w:r w:rsidRPr="00AB3B24">
        <w:rPr>
          <w:rFonts w:ascii="Times New Roman" w:hAnsi="Times New Roman" w:cs="Times New Roman"/>
          <w:sz w:val="20"/>
        </w:rPr>
        <w:t>налоговых</w:t>
      </w:r>
      <w:proofErr w:type="gramEnd"/>
      <w:r w:rsidRPr="00AB3B2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</w:t>
      </w:r>
    </w:p>
    <w:p w:rsidR="004E0B47" w:rsidRDefault="004E0B47" w:rsidP="004E0B47">
      <w:pPr>
        <w:pStyle w:val="ConsPlusNormal"/>
        <w:tabs>
          <w:tab w:val="left" w:pos="2694"/>
        </w:tabs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4E0B47" w:rsidRDefault="004E0B47" w:rsidP="004E0B47">
      <w:pPr>
        <w:pStyle w:val="ConsPlusNormal"/>
        <w:tabs>
          <w:tab w:val="left" w:pos="2694"/>
        </w:tabs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B3B24">
        <w:rPr>
          <w:rFonts w:ascii="Times New Roman" w:hAnsi="Times New Roman" w:cs="Times New Roman"/>
          <w:sz w:val="20"/>
        </w:rPr>
        <w:t xml:space="preserve">расходов </w:t>
      </w:r>
      <w:proofErr w:type="gramStart"/>
      <w:r w:rsidRPr="00AB3B24">
        <w:rPr>
          <w:rFonts w:ascii="Times New Roman" w:hAnsi="Times New Roman" w:cs="Times New Roman"/>
          <w:sz w:val="20"/>
        </w:rPr>
        <w:t>муниципального</w:t>
      </w:r>
      <w:proofErr w:type="gramEnd"/>
      <w:r w:rsidRPr="00AB3B2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</w:p>
    <w:p w:rsidR="004E0B47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4E0B47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B3B24">
        <w:rPr>
          <w:rFonts w:ascii="Times New Roman" w:hAnsi="Times New Roman" w:cs="Times New Roman"/>
          <w:sz w:val="20"/>
        </w:rPr>
        <w:t xml:space="preserve">образования «город Десногорск» </w:t>
      </w:r>
    </w:p>
    <w:p w:rsidR="004E0B47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</w:t>
      </w:r>
    </w:p>
    <w:p w:rsidR="004E0B47" w:rsidRPr="00AB3B24" w:rsidRDefault="004E0B47" w:rsidP="004E0B47">
      <w:pPr>
        <w:pStyle w:val="ConsPlusNormal"/>
        <w:spacing w:line="168" w:lineRule="auto"/>
        <w:ind w:left="10206" w:right="-73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AB3B24">
        <w:rPr>
          <w:rFonts w:ascii="Times New Roman" w:hAnsi="Times New Roman" w:cs="Times New Roman"/>
          <w:sz w:val="20"/>
        </w:rPr>
        <w:t xml:space="preserve">Смоленской области  </w:t>
      </w:r>
    </w:p>
    <w:p w:rsidR="004E0B47" w:rsidRPr="00AB3B24" w:rsidRDefault="004E0B47" w:rsidP="004E0B4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4E0B47" w:rsidRPr="00AB3B24" w:rsidRDefault="004E0B47" w:rsidP="004E0B47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P143"/>
      <w:bookmarkEnd w:id="0"/>
    </w:p>
    <w:p w:rsidR="004E0B47" w:rsidRPr="00AB3B24" w:rsidRDefault="003F3E5C" w:rsidP="004E0B47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УТОЧНЕННЫЙ </w:t>
      </w:r>
      <w:r w:rsidR="004E0B47" w:rsidRPr="00AB3B24">
        <w:rPr>
          <w:rFonts w:ascii="Times New Roman" w:hAnsi="Times New Roman" w:cs="Times New Roman"/>
          <w:sz w:val="20"/>
        </w:rPr>
        <w:t>ПЕРЕЧЕНЬ</w:t>
      </w:r>
    </w:p>
    <w:p w:rsidR="004E0B47" w:rsidRPr="00AB3B24" w:rsidRDefault="004E0B47" w:rsidP="004E0B4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AB3B24">
        <w:rPr>
          <w:rFonts w:ascii="Times New Roman" w:hAnsi="Times New Roman" w:cs="Times New Roman"/>
          <w:sz w:val="20"/>
        </w:rPr>
        <w:t>ПОКАЗАТЕЛЕЙ ДЛЯ ПРОВЕДЕНИЯ ОЦЕНКИ НАЛОГОВЫХ РАСХОДОВ</w:t>
      </w:r>
    </w:p>
    <w:p w:rsidR="004E0B47" w:rsidRPr="00AB3B24" w:rsidRDefault="004E0B47" w:rsidP="004E0B4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AB3B24">
        <w:rPr>
          <w:rFonts w:ascii="Times New Roman" w:hAnsi="Times New Roman" w:cs="Times New Roman"/>
          <w:sz w:val="20"/>
        </w:rPr>
        <w:t>МУНИЦИПАЛЬНОГО ОБРАЗОВАНИЯ «ГОРОД ДЕСНОГОРСК» СМОЛЕНСКОЙ ОБЛАСТИ  за 202</w:t>
      </w:r>
      <w:r w:rsidR="00CA261E">
        <w:rPr>
          <w:rFonts w:ascii="Times New Roman" w:hAnsi="Times New Roman" w:cs="Times New Roman"/>
          <w:sz w:val="20"/>
        </w:rPr>
        <w:t>5</w:t>
      </w:r>
      <w:r w:rsidRPr="00AB3B24">
        <w:rPr>
          <w:rFonts w:ascii="Times New Roman" w:hAnsi="Times New Roman" w:cs="Times New Roman"/>
          <w:sz w:val="20"/>
        </w:rPr>
        <w:t xml:space="preserve"> год</w:t>
      </w:r>
    </w:p>
    <w:p w:rsidR="004E0B47" w:rsidRPr="00AB3B24" w:rsidRDefault="004E0B47" w:rsidP="004E0B47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tbl>
      <w:tblPr>
        <w:tblStyle w:val="a5"/>
        <w:tblpPr w:leftFromText="180" w:rightFromText="180" w:vertAnchor="text" w:horzAnchor="margin" w:tblpX="216" w:tblpY="409"/>
        <w:tblW w:w="16410" w:type="dxa"/>
        <w:tblLayout w:type="fixed"/>
        <w:tblLook w:val="04A0" w:firstRow="1" w:lastRow="0" w:firstColumn="1" w:lastColumn="0" w:noHBand="0" w:noVBand="1"/>
      </w:tblPr>
      <w:tblGrid>
        <w:gridCol w:w="553"/>
        <w:gridCol w:w="1659"/>
        <w:gridCol w:w="1129"/>
        <w:gridCol w:w="28"/>
        <w:gridCol w:w="1527"/>
        <w:gridCol w:w="1417"/>
        <w:gridCol w:w="32"/>
        <w:gridCol w:w="1245"/>
        <w:gridCol w:w="7"/>
        <w:gridCol w:w="15"/>
        <w:gridCol w:w="9"/>
        <w:gridCol w:w="983"/>
        <w:gridCol w:w="1134"/>
        <w:gridCol w:w="1423"/>
        <w:gridCol w:w="1421"/>
        <w:gridCol w:w="1267"/>
        <w:gridCol w:w="9"/>
        <w:gridCol w:w="1405"/>
        <w:gridCol w:w="13"/>
        <w:gridCol w:w="1134"/>
      </w:tblGrid>
      <w:tr w:rsidR="00F64FBC" w:rsidRPr="00AB3B24" w:rsidTr="002F39E9">
        <w:trPr>
          <w:gridAfter w:val="1"/>
          <w:wAfter w:w="1134" w:type="dxa"/>
        </w:trPr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Предоставляемая информация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Источник данных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3" w:type="dxa"/>
            <w:gridSpan w:val="13"/>
            <w:tcBorders>
              <w:right w:val="single" w:sz="4" w:space="0" w:color="auto"/>
            </w:tcBorders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FBC" w:rsidRPr="00AB3B24" w:rsidRDefault="00F64FBC" w:rsidP="001C0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Показатели для оценки налоговых расходов  по видам льгот</w:t>
            </w:r>
          </w:p>
        </w:tc>
      </w:tr>
      <w:tr w:rsidR="006D3F8A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F64FBC" w:rsidRPr="00AB3B24" w:rsidRDefault="00F64FBC" w:rsidP="001C0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AB3B24">
              <w:rPr>
                <w:rFonts w:ascii="Times New Roman" w:hAnsi="Times New Roman" w:cs="Times New Roman"/>
                <w:b w:val="0"/>
                <w:sz w:val="20"/>
              </w:rPr>
              <w:t>4</w:t>
            </w:r>
          </w:p>
        </w:tc>
        <w:tc>
          <w:tcPr>
            <w:tcW w:w="1417" w:type="dxa"/>
          </w:tcPr>
          <w:p w:rsidR="00F64FBC" w:rsidRPr="00AB3B24" w:rsidRDefault="00F64FBC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5</w:t>
            </w:r>
          </w:p>
        </w:tc>
        <w:tc>
          <w:tcPr>
            <w:tcW w:w="1277" w:type="dxa"/>
            <w:gridSpan w:val="2"/>
          </w:tcPr>
          <w:p w:rsidR="00F64FBC" w:rsidRDefault="006D3F8A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</w:t>
            </w:r>
          </w:p>
        </w:tc>
        <w:tc>
          <w:tcPr>
            <w:tcW w:w="1014" w:type="dxa"/>
            <w:gridSpan w:val="4"/>
          </w:tcPr>
          <w:p w:rsidR="00F64FBC" w:rsidRPr="00AB3B24" w:rsidRDefault="006D3F8A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</w:t>
            </w:r>
          </w:p>
        </w:tc>
        <w:tc>
          <w:tcPr>
            <w:tcW w:w="1134" w:type="dxa"/>
          </w:tcPr>
          <w:p w:rsidR="00F64FBC" w:rsidRPr="00AB3B24" w:rsidRDefault="006D3F8A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8</w:t>
            </w:r>
          </w:p>
        </w:tc>
        <w:tc>
          <w:tcPr>
            <w:tcW w:w="1423" w:type="dxa"/>
          </w:tcPr>
          <w:p w:rsidR="00F64FBC" w:rsidRPr="00AB3B24" w:rsidRDefault="006D3F8A" w:rsidP="001C0A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9</w:t>
            </w:r>
          </w:p>
        </w:tc>
        <w:tc>
          <w:tcPr>
            <w:tcW w:w="1421" w:type="dxa"/>
          </w:tcPr>
          <w:p w:rsidR="00F64FBC" w:rsidRPr="00AB3B24" w:rsidRDefault="006D3F8A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10</w:t>
            </w:r>
          </w:p>
        </w:tc>
        <w:tc>
          <w:tcPr>
            <w:tcW w:w="1267" w:type="dxa"/>
          </w:tcPr>
          <w:p w:rsidR="00F64FBC" w:rsidRDefault="006D3F8A" w:rsidP="003716FE">
            <w:pPr>
              <w:pStyle w:val="ConsPlusTitle"/>
              <w:ind w:left="176" w:firstLine="318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11</w:t>
            </w:r>
          </w:p>
        </w:tc>
        <w:tc>
          <w:tcPr>
            <w:tcW w:w="1414" w:type="dxa"/>
            <w:gridSpan w:val="2"/>
          </w:tcPr>
          <w:p w:rsidR="00F64FBC" w:rsidRPr="00AB3B24" w:rsidRDefault="006D3F8A" w:rsidP="00F64FBC">
            <w:pPr>
              <w:pStyle w:val="ConsPlusTitle"/>
              <w:ind w:left="176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12</w:t>
            </w:r>
          </w:p>
        </w:tc>
        <w:tc>
          <w:tcPr>
            <w:tcW w:w="1147" w:type="dxa"/>
            <w:gridSpan w:val="2"/>
          </w:tcPr>
          <w:p w:rsidR="00F64FBC" w:rsidRPr="00AB3B24" w:rsidRDefault="006D3F8A" w:rsidP="003716FE">
            <w:pPr>
              <w:pStyle w:val="ConsPlusTitle"/>
              <w:ind w:left="176" w:firstLine="318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13</w:t>
            </w:r>
          </w:p>
        </w:tc>
      </w:tr>
      <w:tr w:rsidR="00F64FBC" w:rsidRPr="00AB3B24" w:rsidTr="002F39E9">
        <w:tc>
          <w:tcPr>
            <w:tcW w:w="2212" w:type="dxa"/>
            <w:gridSpan w:val="2"/>
          </w:tcPr>
          <w:p w:rsidR="00F64FBC" w:rsidRPr="00AB3B24" w:rsidRDefault="00F64FBC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F64FBC" w:rsidRPr="00AB3B24" w:rsidRDefault="00F64FBC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67" w:type="dxa"/>
            <w:gridSpan w:val="13"/>
          </w:tcPr>
          <w:p w:rsidR="00F64FBC" w:rsidRPr="00AB3B24" w:rsidRDefault="00F64FBC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Нормативные характеристики налоговых расходов муниципального образования «город Десногорск» Смоленской области  </w:t>
            </w:r>
          </w:p>
        </w:tc>
        <w:tc>
          <w:tcPr>
            <w:tcW w:w="1147" w:type="dxa"/>
            <w:gridSpan w:val="2"/>
          </w:tcPr>
          <w:p w:rsidR="00F64FBC" w:rsidRPr="00AB3B24" w:rsidRDefault="00F64FBC" w:rsidP="001C0ABC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64FBC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Нормативные правовые акты муниципального образования, их структурные единицы, которыми предусматриваются налоговые льготы, освобождения и иные преференции по местным налогам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Решение Десногорского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64FBC" w:rsidRPr="00AB3B24" w:rsidRDefault="00F64FBC" w:rsidP="001C0ABC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Решение Десногорского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64FBC" w:rsidRPr="00AB3B24" w:rsidRDefault="006D3F8A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Десногорского</w:t>
            </w:r>
            <w:proofErr w:type="spellEnd"/>
            <w:r w:rsidRPr="002D42E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  <w:tc>
          <w:tcPr>
            <w:tcW w:w="1014" w:type="dxa"/>
            <w:gridSpan w:val="4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Десногорского</w:t>
            </w:r>
            <w:proofErr w:type="spell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от 17.12.2019 № 43  «Об утверждении Положения о земельном налоге на территории муниципального образования «город Десного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рск» Смоленской области</w:t>
            </w:r>
          </w:p>
        </w:tc>
        <w:tc>
          <w:tcPr>
            <w:tcW w:w="1134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Десногорского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  <w:tc>
          <w:tcPr>
            <w:tcW w:w="1423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Решение Десногорского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  <w:tc>
          <w:tcPr>
            <w:tcW w:w="1421" w:type="dxa"/>
          </w:tcPr>
          <w:p w:rsidR="00F64FBC" w:rsidRPr="00AB3B24" w:rsidRDefault="00F64FBC" w:rsidP="001C0ABC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Решение Десногорского городского Совета от 09.11.2018 № 463  «О налоге на имущество физических лиц на территории муниципального образования «город Десногорск» Смоленской области»</w:t>
            </w:r>
          </w:p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F64FBC" w:rsidRDefault="00F64FBC" w:rsidP="001C0ABC">
            <w:r w:rsidRPr="00054990">
              <w:rPr>
                <w:rFonts w:ascii="Times New Roman" w:hAnsi="Times New Roman" w:cs="Times New Roman"/>
                <w:sz w:val="20"/>
                <w:szCs w:val="20"/>
              </w:rPr>
              <w:t>Решение Десногорского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  <w:tc>
          <w:tcPr>
            <w:tcW w:w="1414" w:type="dxa"/>
            <w:gridSpan w:val="2"/>
          </w:tcPr>
          <w:p w:rsidR="00F64FBC" w:rsidRPr="00054990" w:rsidRDefault="006D3F8A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F8A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6D3F8A">
              <w:rPr>
                <w:rFonts w:ascii="Times New Roman" w:hAnsi="Times New Roman" w:cs="Times New Roman"/>
                <w:sz w:val="20"/>
                <w:szCs w:val="20"/>
              </w:rPr>
              <w:t>Десногорского</w:t>
            </w:r>
            <w:proofErr w:type="spellEnd"/>
            <w:r w:rsidRPr="006D3F8A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  <w:tc>
          <w:tcPr>
            <w:tcW w:w="1147" w:type="dxa"/>
            <w:gridSpan w:val="2"/>
          </w:tcPr>
          <w:p w:rsidR="00F64FBC" w:rsidRDefault="00F64FBC" w:rsidP="001C0ABC">
            <w:r w:rsidRPr="00054990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054990">
              <w:rPr>
                <w:rFonts w:ascii="Times New Roman" w:hAnsi="Times New Roman" w:cs="Times New Roman"/>
                <w:sz w:val="20"/>
                <w:szCs w:val="20"/>
              </w:rPr>
              <w:t>Десногорского</w:t>
            </w:r>
            <w:proofErr w:type="spellEnd"/>
            <w:r w:rsidRPr="00054990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от 17.12.2019 № 43  «Об утверждении Положения о земельном налоге на территории муниципального образования «город Десногорск» Смоленской области</w:t>
            </w:r>
          </w:p>
        </w:tc>
      </w:tr>
      <w:tr w:rsidR="00F64FBC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2.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Категории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277" w:type="dxa"/>
            <w:gridSpan w:val="2"/>
          </w:tcPr>
          <w:p w:rsidR="00F64FBC" w:rsidRPr="00AB3B24" w:rsidRDefault="001A2DA7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014" w:type="dxa"/>
            <w:gridSpan w:val="4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23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21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 </w:t>
            </w:r>
          </w:p>
        </w:tc>
        <w:tc>
          <w:tcPr>
            <w:tcW w:w="126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414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</w:tr>
      <w:tr w:rsidR="00F64FBC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41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Муниципальные бюджетные, автономные, казенные учреждения, полностью или частично финансируемые за счет средств местного бюджета</w:t>
            </w:r>
          </w:p>
        </w:tc>
        <w:tc>
          <w:tcPr>
            <w:tcW w:w="1277" w:type="dxa"/>
            <w:gridSpan w:val="2"/>
          </w:tcPr>
          <w:p w:rsidR="00F64FBC" w:rsidRPr="00AB3B24" w:rsidRDefault="006D3F8A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F8A">
              <w:rPr>
                <w:rFonts w:ascii="Times New Roman" w:hAnsi="Times New Roman" w:cs="Times New Roman"/>
                <w:sz w:val="20"/>
                <w:szCs w:val="20"/>
              </w:rPr>
              <w:t>Автотранспортные предприятия города за земли, отведенные под строительство объектов   социально-культурной сферы и действующие объекты социально культурной сферы</w:t>
            </w:r>
          </w:p>
        </w:tc>
        <w:tc>
          <w:tcPr>
            <w:tcW w:w="1014" w:type="dxa"/>
            <w:gridSpan w:val="4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Многодетные семьи, имеющие 3-х и более детей, и семьи, имеющие детей – инвалидов, стоящих на учете в отделе социальной защиты, в отношении одного земельного участка, предназначенного для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садоводства (огородничества) одного земельного участка для размещения домов индивидуального жилищного строительства</w:t>
            </w:r>
          </w:p>
        </w:tc>
        <w:tc>
          <w:tcPr>
            <w:tcW w:w="1134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Инвалиды и ветераны Великой Отечественной войны - за земельные участки, используемые для личного подсобного хозяйства, садоводства, огородничества, и за земельные участки, на которых размещены индивидуальные жилые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</w:t>
            </w:r>
          </w:p>
        </w:tc>
        <w:tc>
          <w:tcPr>
            <w:tcW w:w="1423" w:type="dxa"/>
          </w:tcPr>
          <w:p w:rsidR="00F64FBC" w:rsidRPr="00AB3B24" w:rsidRDefault="00F64FBC" w:rsidP="001C0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Неработающие пенсионеры - </w:t>
            </w:r>
            <w:r w:rsidRPr="00AB3B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отношении одного земельного участка, предназначенного для садоводства (огородничества), одного земельного участка для размещения домов индивидуального жилищного строительства</w:t>
            </w:r>
          </w:p>
        </w:tc>
        <w:tc>
          <w:tcPr>
            <w:tcW w:w="1421" w:type="dxa"/>
          </w:tcPr>
          <w:p w:rsidR="00F64FBC" w:rsidRPr="00AB3B24" w:rsidRDefault="00F64FBC" w:rsidP="001C0A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Несовершеннолетние дети  - сироты и дети, оставшиеся без попечения родителей, лица из числа детей-сирот, оставшиеся без попечения родителей, обучающиеся в образовательных организациях на полном государственном обеспечении</w:t>
            </w:r>
          </w:p>
        </w:tc>
        <w:tc>
          <w:tcPr>
            <w:tcW w:w="126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Инвесторы, признанные таковыми на основании решения Десногорского городского Совета, в соответствии с действующим законодательством, - в отношении земельных участков, используемых для инвестиционной деятельности, на срок не более трех лет.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64FBC" w:rsidRPr="003E2267" w:rsidRDefault="00F64FBC" w:rsidP="001C0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</w:tcPr>
          <w:p w:rsidR="00F64FBC" w:rsidRPr="003E2267" w:rsidRDefault="006D3F8A" w:rsidP="001C0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3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Ветераны боевых действий, а также лица, указанные в подпунктах 9.1-9.5 пункта 1 статьи 407 Налогового кодекса РФ</w:t>
            </w:r>
          </w:p>
        </w:tc>
        <w:tc>
          <w:tcPr>
            <w:tcW w:w="1147" w:type="dxa"/>
            <w:gridSpan w:val="2"/>
          </w:tcPr>
          <w:p w:rsidR="00F64FBC" w:rsidRPr="003E2267" w:rsidRDefault="00F64FBC" w:rsidP="001C0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267">
              <w:rPr>
                <w:rFonts w:ascii="Times New Roman" w:hAnsi="Times New Roman" w:cs="Times New Roman"/>
                <w:sz w:val="20"/>
                <w:szCs w:val="20"/>
              </w:rPr>
              <w:t>Вдовы Героев Советского Союза, Героев Российской Федерации, Героев Социалистического труда и полных кавалеров орденов Славы</w:t>
            </w:r>
          </w:p>
        </w:tc>
      </w:tr>
      <w:tr w:rsidR="00F64FBC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Даты вступления в силу положений нормативных правовых актов, устанавливающих налоговые льготы, освобождения и иные преференции по налогам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41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277" w:type="dxa"/>
            <w:gridSpan w:val="2"/>
          </w:tcPr>
          <w:p w:rsidR="00F64FBC" w:rsidRPr="00AB3B24" w:rsidRDefault="001A2DA7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014" w:type="dxa"/>
            <w:gridSpan w:val="4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134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423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27.05.2010</w:t>
            </w:r>
          </w:p>
        </w:tc>
        <w:tc>
          <w:tcPr>
            <w:tcW w:w="1421" w:type="dxa"/>
          </w:tcPr>
          <w:p w:rsidR="00F64FBC" w:rsidRPr="00AB3B24" w:rsidRDefault="00F64FBC" w:rsidP="001C0ABC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25.11.2014</w:t>
            </w:r>
          </w:p>
        </w:tc>
        <w:tc>
          <w:tcPr>
            <w:tcW w:w="1267" w:type="dxa"/>
          </w:tcPr>
          <w:p w:rsidR="00F64FBC" w:rsidRPr="008A3245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29.02.2016</w:t>
            </w:r>
          </w:p>
        </w:tc>
        <w:tc>
          <w:tcPr>
            <w:tcW w:w="1414" w:type="dxa"/>
            <w:gridSpan w:val="2"/>
          </w:tcPr>
          <w:p w:rsidR="00F64FBC" w:rsidRPr="005B4E7D" w:rsidRDefault="006D3F8A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147" w:type="dxa"/>
            <w:gridSpan w:val="2"/>
          </w:tcPr>
          <w:p w:rsidR="00F64FBC" w:rsidRDefault="00F64FBC" w:rsidP="001C0ABC">
            <w:r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</w:tr>
      <w:tr w:rsidR="00F64FBC" w:rsidRPr="00AB3B24" w:rsidTr="002F39E9">
        <w:tc>
          <w:tcPr>
            <w:tcW w:w="553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1659" w:type="dxa"/>
          </w:tcPr>
          <w:p w:rsidR="00F64FBC" w:rsidRPr="00AB3B24" w:rsidRDefault="00F64FBC" w:rsidP="001C0A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Даты начала </w:t>
            </w: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действия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предоставленного нормативными правовыми актами права на налоговые льготы, освобождения и иные преференции по налогам</w:t>
            </w:r>
          </w:p>
        </w:tc>
        <w:tc>
          <w:tcPr>
            <w:tcW w:w="1129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417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277" w:type="dxa"/>
            <w:gridSpan w:val="2"/>
          </w:tcPr>
          <w:p w:rsidR="00F64FBC" w:rsidRPr="00AB3B24" w:rsidRDefault="001A2DA7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014" w:type="dxa"/>
            <w:gridSpan w:val="4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134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423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421" w:type="dxa"/>
          </w:tcPr>
          <w:p w:rsidR="00F64FBC" w:rsidRPr="00AB3B24" w:rsidRDefault="00F64FBC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25.11.2014</w:t>
            </w:r>
          </w:p>
        </w:tc>
        <w:tc>
          <w:tcPr>
            <w:tcW w:w="1267" w:type="dxa"/>
          </w:tcPr>
          <w:p w:rsidR="00F64FBC" w:rsidRPr="003E2267" w:rsidRDefault="00F64FBC" w:rsidP="001C0A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3245">
              <w:rPr>
                <w:rFonts w:ascii="Times New Roman" w:hAnsi="Times New Roman" w:cs="Times New Roman"/>
                <w:sz w:val="20"/>
                <w:szCs w:val="20"/>
              </w:rPr>
              <w:t>02.03.2016</w:t>
            </w:r>
          </w:p>
        </w:tc>
        <w:tc>
          <w:tcPr>
            <w:tcW w:w="1414" w:type="dxa"/>
            <w:gridSpan w:val="2"/>
          </w:tcPr>
          <w:p w:rsidR="00F64FBC" w:rsidRPr="005B4E7D" w:rsidRDefault="006D3F8A" w:rsidP="001C0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147" w:type="dxa"/>
            <w:gridSpan w:val="2"/>
          </w:tcPr>
          <w:p w:rsidR="00F64FBC" w:rsidRDefault="00F64FBC" w:rsidP="001C0ABC">
            <w:r w:rsidRPr="00D021B0">
              <w:rPr>
                <w:rFonts w:ascii="Times New Roman" w:hAnsi="Times New Roman" w:cs="Times New Roman"/>
                <w:sz w:val="20"/>
                <w:szCs w:val="20"/>
              </w:rPr>
              <w:t>01.07.2010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Период действия налоговых льгот, освобождений и иных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преференций по налогам, предоставленных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277" w:type="dxa"/>
            <w:gridSpan w:val="2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014" w:type="dxa"/>
            <w:gridSpan w:val="4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267" w:type="dxa"/>
          </w:tcPr>
          <w:p w:rsidR="006D3F8A" w:rsidRPr="00F2100E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00E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414" w:type="dxa"/>
            <w:gridSpan w:val="2"/>
          </w:tcPr>
          <w:p w:rsidR="006D3F8A" w:rsidRPr="00F2100E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00E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  <w:tc>
          <w:tcPr>
            <w:tcW w:w="1147" w:type="dxa"/>
            <w:gridSpan w:val="2"/>
          </w:tcPr>
          <w:p w:rsidR="006D3F8A" w:rsidRDefault="006D3F8A" w:rsidP="006D3F8A">
            <w:r w:rsidRPr="000B1D12">
              <w:rPr>
                <w:rFonts w:ascii="Times New Roman" w:hAnsi="Times New Roman" w:cs="Times New Roman"/>
                <w:sz w:val="20"/>
                <w:szCs w:val="20"/>
              </w:rPr>
              <w:t>Период действия НПА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277" w:type="dxa"/>
            <w:gridSpan w:val="2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014" w:type="dxa"/>
            <w:gridSpan w:val="4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267" w:type="dxa"/>
          </w:tcPr>
          <w:p w:rsidR="006D3F8A" w:rsidRDefault="006D3F8A" w:rsidP="006D3F8A"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4" w:type="dxa"/>
            <w:gridSpan w:val="2"/>
          </w:tcPr>
          <w:p w:rsidR="006D3F8A" w:rsidRPr="00C61608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F8A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147" w:type="dxa"/>
            <w:gridSpan w:val="2"/>
          </w:tcPr>
          <w:p w:rsidR="006D3F8A" w:rsidRPr="00C61608" w:rsidRDefault="006D3F8A" w:rsidP="006D3F8A">
            <w:r w:rsidRPr="00C61608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6D3F8A" w:rsidRPr="00AB3B24" w:rsidTr="001A2DA7">
        <w:trPr>
          <w:gridAfter w:val="9"/>
          <w:wAfter w:w="8789" w:type="dxa"/>
        </w:trPr>
        <w:tc>
          <w:tcPr>
            <w:tcW w:w="2212" w:type="dxa"/>
            <w:gridSpan w:val="2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gridSpan w:val="2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4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уплаты земельного налога </w:t>
            </w:r>
            <w:r w:rsidRPr="00AB3B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органов местного самоуправления</w:t>
            </w:r>
          </w:p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3F8A" w:rsidRPr="00AB3B24" w:rsidRDefault="006D3F8A" w:rsidP="006D3F8A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уплаты земельного налога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бюджетны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, автономны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, казенны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B3B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полностью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или   частично   финансируемых</w:t>
            </w:r>
            <w:r w:rsidRPr="00AB3B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за  счет  средств  местного бюджета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земельного налога автотранспортным  предприятиям  города за земли, отведенные  под  строительство  объектов   социально-культурной сферы и действующие  объекты  социально-культурной  сферы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уплаты земельного налога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многодетных семей, имеющих 3-х и более детей, и семей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, имеющи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детей – инвалидов, стоящих на учете в отделе социальной защиты в отношении одного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земельного участка, предназначенного для садоводства (огородничества), одного земельного участка для размещения домов индивидуального жилищного строительства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свобождение от уплаты земельного налога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нвалид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и ветеран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Великой Отечественной войны за земельные участки, используемые для личного подсобного хозяйства, садоводства, огородничества, и за земельные участки, на которых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размещены индивидуальные жилые дома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Освобождение от уплаты земельного налога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еработающие пенсионеры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одного земельного участка, предназначенного для садоводства (огородничества), одного земельного участка для размещения домов индивидуального жилищного строительства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Освобождение от уплаты налога на имущество, принадлежащее несовершеннолетним детям - сиротам и детям, оставшимся без попечения родителей, лицам из числа детей-сирот, оставшимся без попечения родителей, обучающимся в образовательных организациях на полном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государственном обеспечении</w:t>
            </w:r>
          </w:p>
        </w:tc>
        <w:tc>
          <w:tcPr>
            <w:tcW w:w="1267" w:type="dxa"/>
          </w:tcPr>
          <w:p w:rsidR="006D3F8A" w:rsidRPr="003E2267" w:rsidRDefault="006D3F8A" w:rsidP="006D3F8A">
            <w:pPr>
              <w:rPr>
                <w:rFonts w:ascii="Times New Roman" w:hAnsi="Times New Roman" w:cs="Times New Roman"/>
                <w:color w:val="000000"/>
              </w:rPr>
            </w:pPr>
            <w:r w:rsidRPr="003E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Освобождены от уплаты земельного налога  инвесторы, признанные таковыми на основании решения Десногорского городского Совета, в соответствии с действующим законодательством, - в отношении земельных участков, используемых для инвестиционной </w:t>
            </w:r>
            <w:r w:rsidRPr="003E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деятельности, на срок не более трех лет.</w:t>
            </w:r>
            <w:r w:rsidRPr="003E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E2267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  <w:p w:rsidR="006D3F8A" w:rsidRPr="005A2438" w:rsidRDefault="006D3F8A" w:rsidP="006D3F8A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</w:tcPr>
          <w:p w:rsidR="006D3F8A" w:rsidRPr="00076BCA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Освобождение от уплаты земельного налога в отношении одного земельного участка (по выбору налогоплательщика) не используемого в предпринимательской деятельности</w:t>
            </w:r>
          </w:p>
        </w:tc>
        <w:tc>
          <w:tcPr>
            <w:tcW w:w="1147" w:type="dxa"/>
            <w:gridSpan w:val="2"/>
          </w:tcPr>
          <w:p w:rsidR="006D3F8A" w:rsidRPr="00076BC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BCA">
              <w:rPr>
                <w:rFonts w:ascii="Times New Roman" w:hAnsi="Times New Roman" w:cs="Times New Roman"/>
                <w:sz w:val="20"/>
                <w:szCs w:val="20"/>
              </w:rPr>
              <w:t>В размере 50% ставки земельного налога освобождены вдовы Героев Советского Союза, Героев Российской Федерации, Героев Социалистического труда и полных кавалеров орденов Славы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9.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Целевая категория налогового расхода 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1267" w:type="dxa"/>
          </w:tcPr>
          <w:p w:rsidR="006D3F8A" w:rsidRPr="007743C2" w:rsidRDefault="006D3F8A" w:rsidP="006D3F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43AF">
              <w:rPr>
                <w:rFonts w:ascii="Times New Roman" w:hAnsi="Times New Roman" w:cs="Times New Roman"/>
                <w:sz w:val="20"/>
                <w:szCs w:val="20"/>
              </w:rPr>
              <w:t>Стимулирующая</w:t>
            </w:r>
          </w:p>
        </w:tc>
        <w:tc>
          <w:tcPr>
            <w:tcW w:w="1414" w:type="dxa"/>
            <w:gridSpan w:val="2"/>
          </w:tcPr>
          <w:p w:rsidR="006D3F8A" w:rsidRPr="005202E8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1147" w:type="dxa"/>
            <w:gridSpan w:val="2"/>
          </w:tcPr>
          <w:p w:rsidR="006D3F8A" w:rsidRDefault="006D3F8A" w:rsidP="006D3F8A">
            <w:r w:rsidRPr="005202E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Недопущение роста расходной части бюджета. Уменьшение встречных финансовых потоков.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Недопущение роста расходной части бюджета. Уменьшение встречных финансовых потоков.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занятий физической культурой и массовым спортом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  <w:tc>
          <w:tcPr>
            <w:tcW w:w="1267" w:type="dxa"/>
          </w:tcPr>
          <w:p w:rsidR="006D3F8A" w:rsidRPr="007F25C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/>
                <w:sz w:val="20"/>
                <w:szCs w:val="20"/>
              </w:rPr>
              <w:t>Развитие инвестиционного климата на территории муниципального образования</w:t>
            </w:r>
          </w:p>
        </w:tc>
        <w:tc>
          <w:tcPr>
            <w:tcW w:w="1414" w:type="dxa"/>
            <w:gridSpan w:val="2"/>
          </w:tcPr>
          <w:p w:rsidR="006D3F8A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  <w:tc>
          <w:tcPr>
            <w:tcW w:w="1147" w:type="dxa"/>
            <w:gridSpan w:val="2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социально незащищенной категории населения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Наименования налогов, по которым предусматриваются налоговые льготы,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освобождения и иные преференции, установленные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Земельный налог с юридических лиц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Земельный налог с юридических лиц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Земельный налог с юридических лиц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67" w:type="dxa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налог с юридических лиц</w:t>
            </w:r>
          </w:p>
        </w:tc>
        <w:tc>
          <w:tcPr>
            <w:tcW w:w="1414" w:type="dxa"/>
            <w:gridSpan w:val="2"/>
          </w:tcPr>
          <w:p w:rsidR="006D3F8A" w:rsidRPr="008037AC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147" w:type="dxa"/>
            <w:gridSpan w:val="2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7AC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физических лиц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267" w:type="dxa"/>
          </w:tcPr>
          <w:p w:rsidR="006D3F8A" w:rsidRPr="00D01743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414" w:type="dxa"/>
            <w:gridSpan w:val="2"/>
          </w:tcPr>
          <w:p w:rsidR="006D3F8A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Освобождение от уплаты налога</w:t>
            </w:r>
          </w:p>
        </w:tc>
        <w:tc>
          <w:tcPr>
            <w:tcW w:w="1147" w:type="dxa"/>
            <w:gridSpan w:val="2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50% о</w:t>
            </w:r>
            <w:r w:rsidRPr="008037AC">
              <w:rPr>
                <w:rFonts w:ascii="Times New Roman" w:hAnsi="Times New Roman" w:cs="Times New Roman"/>
                <w:sz w:val="20"/>
                <w:szCs w:val="20"/>
              </w:rPr>
              <w:t>свобождение от уплаты налога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  <w:tc>
          <w:tcPr>
            <w:tcW w:w="1267" w:type="dxa"/>
          </w:tcPr>
          <w:p w:rsidR="006D3F8A" w:rsidRPr="00D01743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1414" w:type="dxa"/>
            <w:gridSpan w:val="2"/>
          </w:tcPr>
          <w:p w:rsidR="006D3F8A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  <w:tc>
          <w:tcPr>
            <w:tcW w:w="1147" w:type="dxa"/>
            <w:gridSpan w:val="2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0,3%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Наименования муниципальных программ, наименования нормативных правовых актов, определяющих цели социально-экономической политики, не относящиеся к муниципальным программам, в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целях реализации, которых предоставляются налоговые льготы, освобождения и иные преференции для плательщиков налогов, установленные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муниципальными финансами муниципального образования «город Десногорск" Смоленской области</w:t>
            </w:r>
          </w:p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муниципальными финансами муниципального образования «город Десногорск" Смоленской области</w:t>
            </w:r>
          </w:p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Развитие физической культуры, спорта и туризма в муниципальном образовании "город Десногорск" Смоленской области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Стратегия социально-экономического развития муниципального образования «город Десного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рск» Смоленской области на период до 2030 года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Стратегия социально-экономического развития муниципального образования «город Десногорск» Смоленск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области на период до 2030 года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Стратегия социально-экономического развития муниципального образования «город Десногорск» Смоленской области на период до 2030 года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Стратегия социально-экономического развития муниципального образования «город Десногорск» Смоленской области на период до 2030 года</w:t>
            </w:r>
          </w:p>
        </w:tc>
        <w:tc>
          <w:tcPr>
            <w:tcW w:w="1267" w:type="dxa"/>
          </w:tcPr>
          <w:p w:rsidR="006D3F8A" w:rsidRPr="00A0526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благоприятного предпринимательского климата на территории муниципального образования «город Десногорск»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Смоленской области</w:t>
            </w:r>
          </w:p>
        </w:tc>
        <w:tc>
          <w:tcPr>
            <w:tcW w:w="1414" w:type="dxa"/>
            <w:gridSpan w:val="2"/>
          </w:tcPr>
          <w:p w:rsidR="006D3F8A" w:rsidRDefault="005B4E7D" w:rsidP="006D3F8A">
            <w:pPr>
              <w:rPr>
                <w:rFonts w:ascii="Times New Roman" w:hAnsi="Times New Roman" w:cs="Times New Roman"/>
                <w:sz w:val="20"/>
              </w:rPr>
            </w:pPr>
            <w:r w:rsidRPr="005B4E7D">
              <w:rPr>
                <w:rFonts w:ascii="Times New Roman" w:hAnsi="Times New Roman" w:cs="Times New Roman"/>
                <w:sz w:val="20"/>
              </w:rPr>
              <w:lastRenderedPageBreak/>
              <w:t>Стратегия социально-экономического развития муниципального образования «город Десногорск» Смоленской области на период до 2030 года</w:t>
            </w:r>
          </w:p>
        </w:tc>
        <w:tc>
          <w:tcPr>
            <w:tcW w:w="1147" w:type="dxa"/>
            <w:gridSpan w:val="2"/>
          </w:tcPr>
          <w:p w:rsidR="006D3F8A" w:rsidRPr="00A0526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Стратегия социально-экономического развития муниципального образования «город Десногорск» Смоленск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ой области на период до 2030 года</w:t>
            </w:r>
            <w:r w:rsidRPr="00A052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15.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Наименования структурных элементов муниципальных  программ, в целях реализации, которых предоставляются налоговые льготы, освобождения и иные преференции по налогам, установленные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9A2FF8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FF8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мероприятий: Повышение эффективности управления муниципальными финансами</w:t>
            </w:r>
          </w:p>
        </w:tc>
        <w:tc>
          <w:tcPr>
            <w:tcW w:w="1417" w:type="dxa"/>
          </w:tcPr>
          <w:p w:rsidR="006D3F8A" w:rsidRPr="009A2FF8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FF8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мероприятий: Повышение эффективности управления муниципальными финансами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мероприятий: Развитие физической культуры и массового спорта, организация проведения физкультурно-оздоровительных и спортивно-массовых мероприятий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7" w:type="dxa"/>
          </w:tcPr>
          <w:p w:rsidR="006D3F8A" w:rsidRPr="00A14CAA" w:rsidRDefault="006D3F8A" w:rsidP="006D3F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Комплекс процессных мероприятий</w:t>
            </w:r>
            <w:r w:rsidRPr="00A14CAA"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:rsidR="006D3F8A" w:rsidRPr="00A14CA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CAA">
              <w:rPr>
                <w:rFonts w:ascii="Times New Roman" w:hAnsi="Times New Roman" w:cs="Times New Roman"/>
                <w:sz w:val="20"/>
              </w:rPr>
              <w:t>Оказание имущественной поддержки  инвесторам и субъектам малого и среднего предпринимательства</w:t>
            </w:r>
          </w:p>
        </w:tc>
        <w:tc>
          <w:tcPr>
            <w:tcW w:w="1414" w:type="dxa"/>
            <w:gridSpan w:val="2"/>
          </w:tcPr>
          <w:p w:rsidR="006D3F8A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2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Показатель (индикатор) достижения целей муниципальных программ и (или) целей социально-экономической политики, не относящихся к муниципальным программам, в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связи с предоставлением налоговых льгот, освобождений и иных преференций по налогам, установленных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расходов бюджета за счет снижения встречных финансовых потоков в виде  льготы по земельному налогу бюджетным учреждениям и органам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самоуправления, финансируемым за счет средств местного бюджета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Сокращение расходов бюджета за счет снижения встречных финансовых потоков в виде  льготы по земельному налогу бюджетным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учреждениям и органам местного самоуправления, финансируемым за счет средств местного бюджета</w:t>
            </w:r>
          </w:p>
        </w:tc>
        <w:tc>
          <w:tcPr>
            <w:tcW w:w="1284" w:type="dxa"/>
            <w:gridSpan w:val="3"/>
          </w:tcPr>
          <w:p w:rsidR="006D3F8A" w:rsidRPr="00AB3B24" w:rsidRDefault="001A2DA7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благоприятных условий для оказания услуг населению в виде снижения налоговой нагрузки в отношении автотранспо</w:t>
            </w:r>
            <w:r w:rsidRPr="001A2D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ртных предприятий имеющих объекты социально-культурной сферы</w:t>
            </w:r>
          </w:p>
        </w:tc>
        <w:tc>
          <w:tcPr>
            <w:tcW w:w="1007" w:type="dxa"/>
            <w:gridSpan w:val="3"/>
          </w:tcPr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социальной поддержки населения в виде повышения уровня доходов социальн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незащищенных групп населения за счет снижения налогового бремени</w:t>
            </w:r>
          </w:p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социальной поддержки населения в виде повышения уровня доходов социально незащище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нных групп населения за счет снижения налогового бремени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снижения налогового бремени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снижения налогового бремени</w:t>
            </w:r>
          </w:p>
          <w:p w:rsidR="006D3F8A" w:rsidRPr="00AB3B24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6D3F8A" w:rsidRPr="00A14CAA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14CAA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преференций в виде предоставления льготы по земельному налогу инвесторам,</w:t>
            </w:r>
            <w:r w:rsidRPr="00A14CAA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земельных </w:t>
            </w:r>
            <w:r w:rsidRPr="00A14C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участков, используемых для инвестиционной деятельности, на срок не более трех лет.</w:t>
            </w:r>
            <w:r w:rsidRPr="00A14CA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4" w:type="dxa"/>
            <w:gridSpan w:val="2"/>
          </w:tcPr>
          <w:p w:rsidR="006D3F8A" w:rsidRPr="009A7E5E" w:rsidRDefault="005B4E7D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социальной поддержки населения в виде повышения уровня доходов социально незащищенных групп населения за счет </w:t>
            </w:r>
            <w:r w:rsidRPr="005B4E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снижения налогового бремени</w:t>
            </w:r>
          </w:p>
        </w:tc>
        <w:tc>
          <w:tcPr>
            <w:tcW w:w="1147" w:type="dxa"/>
            <w:gridSpan w:val="2"/>
          </w:tcPr>
          <w:p w:rsidR="006D3F8A" w:rsidRPr="009A7E5E" w:rsidRDefault="006D3F8A" w:rsidP="006D3F8A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A7E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социальной поддержки населения в виде повышения уровня доходов социально незащище</w:t>
            </w:r>
            <w:r w:rsidRPr="009A7E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нных групп населения за счет снижения налогового бремени</w:t>
            </w:r>
          </w:p>
          <w:p w:rsidR="006D3F8A" w:rsidRPr="005961F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17.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Значения показателей (индикаторов) достижения целей муниципальных программ и (или) целей социально-экономической политики поселения, не относящихся к муниципальным программам, в связи с предоставлением налоговых льгот, освобождений и иных преференций, установленных нормативными правовыми актами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4449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4" w:type="dxa"/>
            <w:gridSpan w:val="3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07" w:type="dxa"/>
            <w:gridSpan w:val="3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3" w:type="dxa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21" w:type="dxa"/>
          </w:tcPr>
          <w:p w:rsidR="006D3F8A" w:rsidRPr="005B4E7D" w:rsidRDefault="005B4E7D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7" w:type="dxa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4" w:type="dxa"/>
            <w:gridSpan w:val="2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47" w:type="dxa"/>
            <w:gridSpan w:val="2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Прогнозные (оценочные) значения показателей (индикаторов) достижения целей муниципальных программ и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(или) целей социально-экономической политики поселения, не относящихся к муниципальным программам, в связи с предоставлением налоговых льгот, освобождений и иных преференций по налогам, установленных  нормативными правовыми актами, на текущий финансовый год, очередной финансовый год и плановый период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Куратор налоговых расходов</w:t>
            </w:r>
          </w:p>
        </w:tc>
        <w:tc>
          <w:tcPr>
            <w:tcW w:w="1555" w:type="dxa"/>
            <w:gridSpan w:val="2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33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 33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 xml:space="preserve">,0 тыс. руб. 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2028год  – 33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417" w:type="dxa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 xml:space="preserve">2026 год – </w:t>
            </w:r>
            <w:r w:rsidR="005B4E7D" w:rsidRPr="005B4E7D">
              <w:rPr>
                <w:rFonts w:ascii="Times New Roman" w:hAnsi="Times New Roman" w:cs="Times New Roman"/>
                <w:sz w:val="20"/>
              </w:rPr>
              <w:t>444</w:t>
            </w:r>
            <w:r w:rsidRPr="005B4E7D">
              <w:rPr>
                <w:rFonts w:ascii="Times New Roman" w:hAnsi="Times New Roman" w:cs="Times New Roman"/>
                <w:sz w:val="20"/>
              </w:rPr>
              <w:t xml:space="preserve">9,0 </w:t>
            </w: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 xml:space="preserve">2027 год – </w:t>
            </w:r>
            <w:r w:rsidR="005B4E7D" w:rsidRPr="005B4E7D">
              <w:rPr>
                <w:rFonts w:ascii="Times New Roman" w:hAnsi="Times New Roman" w:cs="Times New Roman"/>
                <w:sz w:val="20"/>
              </w:rPr>
              <w:t>444</w:t>
            </w:r>
            <w:r w:rsidRPr="005B4E7D">
              <w:rPr>
                <w:rFonts w:ascii="Times New Roman" w:hAnsi="Times New Roman" w:cs="Times New Roman"/>
                <w:sz w:val="20"/>
              </w:rPr>
              <w:t xml:space="preserve">9,0 </w:t>
            </w: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444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9,0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3"/>
          </w:tcPr>
          <w:p w:rsidR="001A2DA7" w:rsidRPr="002D42E8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 год – 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1A2DA7" w:rsidRPr="002D42E8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2027 год – 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2028 год  – 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007" w:type="dxa"/>
            <w:gridSpan w:val="3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2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 2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2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134" w:type="dxa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 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</w:tc>
        <w:tc>
          <w:tcPr>
            <w:tcW w:w="1423" w:type="dxa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 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 тыс. руб.</w:t>
            </w:r>
          </w:p>
        </w:tc>
        <w:tc>
          <w:tcPr>
            <w:tcW w:w="1421" w:type="dxa"/>
          </w:tcPr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10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 10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5B4E7D" w:rsidRDefault="005B4E7D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10</w:t>
            </w:r>
            <w:r w:rsidR="006D3F8A" w:rsidRPr="005B4E7D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267" w:type="dxa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</w:tcPr>
          <w:p w:rsidR="005B4E7D" w:rsidRPr="005B4E7D" w:rsidRDefault="005B4E7D" w:rsidP="005B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 год – 3,0 тыс. руб.</w:t>
            </w:r>
          </w:p>
          <w:p w:rsidR="005B4E7D" w:rsidRPr="005B4E7D" w:rsidRDefault="005B4E7D" w:rsidP="005B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–3,0 тыс. руб.</w:t>
            </w:r>
          </w:p>
          <w:p w:rsidR="006D3F8A" w:rsidRPr="005B4E7D" w:rsidRDefault="005B4E7D" w:rsidP="005B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 xml:space="preserve">2028 год – 3,0 тыс. </w:t>
            </w:r>
            <w:proofErr w:type="spellStart"/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47" w:type="dxa"/>
            <w:gridSpan w:val="2"/>
          </w:tcPr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2027 год –0,0 тыс. руб.</w:t>
            </w:r>
          </w:p>
          <w:p w:rsidR="006D3F8A" w:rsidRPr="005B4E7D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E7D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</w:tc>
      </w:tr>
      <w:tr w:rsidR="006D3F8A" w:rsidRPr="00AB3B24" w:rsidTr="002F39E9">
        <w:tc>
          <w:tcPr>
            <w:tcW w:w="2212" w:type="dxa"/>
            <w:gridSpan w:val="2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7" w:type="dxa"/>
            <w:gridSpan w:val="2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7" w:type="dxa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80" w:type="dxa"/>
            <w:gridSpan w:val="14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Фискальные характеристики налогового расхода муниципального образования «город Десногорск» Смоленской области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pStyle w:val="ConsPlusTitle"/>
              <w:ind w:left="-318" w:firstLine="31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F8A" w:rsidRPr="00A05B18" w:rsidTr="002F39E9">
        <w:trPr>
          <w:trHeight w:val="3310"/>
        </w:trPr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1659" w:type="dxa"/>
          </w:tcPr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за отчетный год и за год, предшествующий отчетному году (тыс. рублей)</w:t>
            </w:r>
          </w:p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МРИ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ФНС № 1 по Смоленской области</w:t>
            </w:r>
          </w:p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5" w:type="dxa"/>
            <w:gridSpan w:val="2"/>
          </w:tcPr>
          <w:p w:rsidR="006D3F8A" w:rsidRPr="002F39E9" w:rsidRDefault="005B4E7D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33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>,</w:t>
            </w:r>
            <w:r w:rsidR="006D3F8A" w:rsidRPr="002F39E9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32,0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6D3F8A" w:rsidRPr="002F39E9" w:rsidRDefault="005B4E7D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2025– 444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>9,</w:t>
            </w:r>
            <w:r w:rsidR="006D3F8A" w:rsidRPr="002F39E9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 xml:space="preserve"> 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2024– 4329,0  тыс. руб.</w:t>
            </w:r>
          </w:p>
        </w:tc>
        <w:tc>
          <w:tcPr>
            <w:tcW w:w="1299" w:type="dxa"/>
            <w:gridSpan w:val="4"/>
          </w:tcPr>
          <w:p w:rsidR="001A2DA7" w:rsidRPr="002D42E8" w:rsidRDefault="003C295C" w:rsidP="001A2DA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D42E8">
              <w:rPr>
                <w:rFonts w:ascii="Times New Roman" w:hAnsi="Times New Roman" w:cs="Times New Roman"/>
                <w:sz w:val="20"/>
              </w:rPr>
              <w:t>2025 – 35</w:t>
            </w:r>
            <w:r w:rsidR="001A2DA7" w:rsidRPr="002D42E8">
              <w:rPr>
                <w:rFonts w:ascii="Times New Roman" w:hAnsi="Times New Roman" w:cs="Times New Roman"/>
                <w:sz w:val="20"/>
              </w:rPr>
              <w:t>,0 тыс. руб.</w:t>
            </w:r>
          </w:p>
          <w:p w:rsidR="006D3F8A" w:rsidRPr="002F39E9" w:rsidRDefault="003C295C" w:rsidP="001A2DA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D42E8">
              <w:rPr>
                <w:rFonts w:ascii="Times New Roman" w:hAnsi="Times New Roman" w:cs="Times New Roman"/>
                <w:sz w:val="20"/>
              </w:rPr>
              <w:t>2024 – 0</w:t>
            </w:r>
            <w:r w:rsidR="001A2DA7" w:rsidRPr="002D42E8">
              <w:rPr>
                <w:rFonts w:ascii="Times New Roman" w:hAnsi="Times New Roman" w:cs="Times New Roman"/>
                <w:sz w:val="20"/>
              </w:rPr>
              <w:t>,0 тыс. руб.</w:t>
            </w:r>
          </w:p>
        </w:tc>
        <w:tc>
          <w:tcPr>
            <w:tcW w:w="992" w:type="dxa"/>
            <w:gridSpan w:val="2"/>
          </w:tcPr>
          <w:p w:rsidR="006D3F8A" w:rsidRPr="002F39E9" w:rsidRDefault="005B4E7D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2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>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1,0 тыс. руб.</w:t>
            </w:r>
          </w:p>
        </w:tc>
        <w:tc>
          <w:tcPr>
            <w:tcW w:w="1134" w:type="dxa"/>
          </w:tcPr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0,0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0,0 тыс. руб.</w:t>
            </w:r>
          </w:p>
        </w:tc>
        <w:tc>
          <w:tcPr>
            <w:tcW w:w="1423" w:type="dxa"/>
          </w:tcPr>
          <w:p w:rsidR="006D3F8A" w:rsidRPr="002F39E9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0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>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3,0 тыс. руб.</w:t>
            </w:r>
          </w:p>
        </w:tc>
        <w:tc>
          <w:tcPr>
            <w:tcW w:w="1421" w:type="dxa"/>
          </w:tcPr>
          <w:p w:rsidR="006D3F8A" w:rsidRPr="002F39E9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10</w:t>
            </w:r>
            <w:r w:rsidR="006D3F8A" w:rsidRPr="002F39E9">
              <w:rPr>
                <w:rFonts w:ascii="Times New Roman" w:hAnsi="Times New Roman" w:cs="Times New Roman"/>
                <w:sz w:val="20"/>
              </w:rPr>
              <w:t>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5,0 тыс. руб.</w:t>
            </w:r>
          </w:p>
        </w:tc>
        <w:tc>
          <w:tcPr>
            <w:tcW w:w="1276" w:type="dxa"/>
            <w:gridSpan w:val="2"/>
          </w:tcPr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0,0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0,0 тыс. руб.</w:t>
            </w:r>
          </w:p>
        </w:tc>
        <w:tc>
          <w:tcPr>
            <w:tcW w:w="1418" w:type="dxa"/>
            <w:gridSpan w:val="2"/>
          </w:tcPr>
          <w:p w:rsidR="002F39E9" w:rsidRPr="002F39E9" w:rsidRDefault="002F39E9" w:rsidP="002F39E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3,0 тыс. руб.</w:t>
            </w:r>
          </w:p>
          <w:p w:rsidR="006D3F8A" w:rsidRPr="002F39E9" w:rsidRDefault="006D3F8A" w:rsidP="002F39E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2025 – 0,0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2024 – 0,0 тыс. руб.</w:t>
            </w:r>
          </w:p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F8A" w:rsidRPr="00AB3B24" w:rsidTr="002F39E9">
        <w:trPr>
          <w:trHeight w:val="4047"/>
        </w:trPr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20.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555" w:type="dxa"/>
            <w:gridSpan w:val="2"/>
          </w:tcPr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33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 33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33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417" w:type="dxa"/>
          </w:tcPr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 xml:space="preserve">2026 год – </w:t>
            </w:r>
            <w:r w:rsidR="002F39E9" w:rsidRPr="00CD6E50">
              <w:rPr>
                <w:rFonts w:ascii="Times New Roman" w:hAnsi="Times New Roman" w:cs="Times New Roman"/>
                <w:sz w:val="20"/>
              </w:rPr>
              <w:t>444</w:t>
            </w:r>
            <w:r w:rsidRPr="00CD6E50">
              <w:rPr>
                <w:rFonts w:ascii="Times New Roman" w:hAnsi="Times New Roman" w:cs="Times New Roman"/>
                <w:sz w:val="20"/>
              </w:rPr>
              <w:t xml:space="preserve">9,0 </w:t>
            </w: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 xml:space="preserve">2027 год – </w:t>
            </w:r>
            <w:r w:rsidR="002F39E9" w:rsidRPr="00CD6E50">
              <w:rPr>
                <w:rFonts w:ascii="Times New Roman" w:hAnsi="Times New Roman" w:cs="Times New Roman"/>
                <w:sz w:val="20"/>
              </w:rPr>
              <w:t>444</w:t>
            </w:r>
            <w:r w:rsidRPr="00CD6E50">
              <w:rPr>
                <w:rFonts w:ascii="Times New Roman" w:hAnsi="Times New Roman" w:cs="Times New Roman"/>
                <w:sz w:val="20"/>
              </w:rPr>
              <w:t xml:space="preserve">9,0 </w:t>
            </w: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2028год  – 444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9,0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gridSpan w:val="4"/>
          </w:tcPr>
          <w:p w:rsidR="001A2DA7" w:rsidRPr="002D42E8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2026 год – 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1A2DA7" w:rsidRPr="002D42E8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2027 год –0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3C295C" w:rsidP="001A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E8">
              <w:rPr>
                <w:rFonts w:ascii="Times New Roman" w:hAnsi="Times New Roman" w:cs="Times New Roman"/>
                <w:sz w:val="20"/>
                <w:szCs w:val="20"/>
              </w:rPr>
              <w:t>2028 год  – 0</w:t>
            </w:r>
            <w:r w:rsidR="001A2DA7" w:rsidRPr="002D42E8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992" w:type="dxa"/>
            <w:gridSpan w:val="2"/>
          </w:tcPr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2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–2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2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134" w:type="dxa"/>
          </w:tcPr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 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</w:tc>
        <w:tc>
          <w:tcPr>
            <w:tcW w:w="1423" w:type="dxa"/>
          </w:tcPr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0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 0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0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421" w:type="dxa"/>
          </w:tcPr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10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 10</w:t>
            </w:r>
            <w:r w:rsidR="006D3F8A"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="002F39E9" w:rsidRPr="00CD6E50">
              <w:rPr>
                <w:rFonts w:ascii="Times New Roman" w:hAnsi="Times New Roman" w:cs="Times New Roman"/>
                <w:sz w:val="20"/>
                <w:szCs w:val="20"/>
              </w:rPr>
              <w:t xml:space="preserve"> год  – 10</w:t>
            </w: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,0 тыс. руб.</w:t>
            </w:r>
          </w:p>
        </w:tc>
        <w:tc>
          <w:tcPr>
            <w:tcW w:w="1276" w:type="dxa"/>
            <w:gridSpan w:val="2"/>
          </w:tcPr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</w:tc>
        <w:tc>
          <w:tcPr>
            <w:tcW w:w="1418" w:type="dxa"/>
            <w:gridSpan w:val="2"/>
          </w:tcPr>
          <w:p w:rsidR="002F39E9" w:rsidRPr="00CD6E50" w:rsidRDefault="002F39E9" w:rsidP="002F3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3,0 тыс. руб.</w:t>
            </w:r>
          </w:p>
          <w:p w:rsidR="002F39E9" w:rsidRPr="00CD6E50" w:rsidRDefault="002F39E9" w:rsidP="002F3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–3,0 тыс. руб.</w:t>
            </w:r>
          </w:p>
          <w:p w:rsidR="006D3F8A" w:rsidRPr="00CD6E50" w:rsidRDefault="002F39E9" w:rsidP="002F3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3,0 тыс. руб.</w:t>
            </w:r>
          </w:p>
        </w:tc>
        <w:tc>
          <w:tcPr>
            <w:tcW w:w="1134" w:type="dxa"/>
          </w:tcPr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2026 год – 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2027 год –0,0 тыс. руб.</w:t>
            </w:r>
          </w:p>
          <w:p w:rsidR="006D3F8A" w:rsidRPr="00CD6E50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2028 год  – 0,0 тыс. руб.</w:t>
            </w:r>
          </w:p>
        </w:tc>
      </w:tr>
      <w:tr w:rsidR="006D3F8A" w:rsidRPr="00AB3B24" w:rsidTr="002F39E9">
        <w:trPr>
          <w:trHeight w:val="1615"/>
        </w:trPr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Общая численность плательщиков налогов в отчетном финансовом году (единиц)</w:t>
            </w:r>
          </w:p>
        </w:tc>
        <w:tc>
          <w:tcPr>
            <w:tcW w:w="1129" w:type="dxa"/>
          </w:tcPr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МРИ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ФНС № 1 по Смоленской области</w:t>
            </w:r>
          </w:p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gridSpan w:val="2"/>
          </w:tcPr>
          <w:p w:rsidR="006D3F8A" w:rsidRPr="00F74CAC" w:rsidRDefault="00B1426B" w:rsidP="006D3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bookmarkStart w:id="1" w:name="_GoBack"/>
            <w:bookmarkEnd w:id="1"/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99" w:type="dxa"/>
            <w:gridSpan w:val="4"/>
          </w:tcPr>
          <w:p w:rsidR="006D3F8A" w:rsidRPr="00E61392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39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34" w:type="dxa"/>
          </w:tcPr>
          <w:p w:rsidR="006D3F8A" w:rsidRPr="00765EB3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3" w:type="dxa"/>
          </w:tcPr>
          <w:p w:rsidR="006D3F8A" w:rsidRPr="0081160E" w:rsidRDefault="006D3F8A" w:rsidP="006D3F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6FE">
              <w:rPr>
                <w:rFonts w:ascii="Times New Roman" w:hAnsi="Times New Roman" w:cs="Times New Roman"/>
                <w:sz w:val="20"/>
                <w:szCs w:val="20"/>
              </w:rPr>
              <w:t>6918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ind w:left="-318"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gridSpan w:val="2"/>
          </w:tcPr>
          <w:p w:rsidR="006D3F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</w:tcPr>
          <w:p w:rsidR="006D3F8A" w:rsidRDefault="002F39E9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34" w:type="dxa"/>
          </w:tcPr>
          <w:p w:rsidR="006D3F8A" w:rsidRPr="008037AC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22.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Численность плательщиков налогов, воспользовавшихся налоговой льготой, освобождением и иной преференцией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(единиц), установленными нормативными правовыми актами</w:t>
            </w:r>
          </w:p>
        </w:tc>
        <w:tc>
          <w:tcPr>
            <w:tcW w:w="1129" w:type="dxa"/>
          </w:tcPr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МРИ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ФНС № 1 по Смоленской области</w:t>
            </w:r>
          </w:p>
          <w:p w:rsidR="006D3F8A" w:rsidRPr="00AB3B24" w:rsidRDefault="006D3F8A" w:rsidP="006D3F8A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gridSpan w:val="2"/>
          </w:tcPr>
          <w:p w:rsidR="006D3F8A" w:rsidRPr="00A41CA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6D3F8A" w:rsidRPr="00A41CA9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299" w:type="dxa"/>
            <w:gridSpan w:val="4"/>
          </w:tcPr>
          <w:p w:rsidR="006D3F8A" w:rsidRPr="00A41CA9" w:rsidRDefault="001A2DA7" w:rsidP="006D3F8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4119D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gridSpan w:val="2"/>
          </w:tcPr>
          <w:p w:rsidR="006D3F8A" w:rsidRPr="00A41CA9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6D3F8A" w:rsidRPr="002F39E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23" w:type="dxa"/>
          </w:tcPr>
          <w:p w:rsidR="006D3F8A" w:rsidRPr="002F39E9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21" w:type="dxa"/>
          </w:tcPr>
          <w:p w:rsidR="006D3F8A" w:rsidRPr="00A41CA9" w:rsidRDefault="002F39E9" w:rsidP="006D3F8A">
            <w:pPr>
              <w:pStyle w:val="ConsPlusNormal"/>
              <w:ind w:left="-318" w:firstLine="318"/>
              <w:jc w:val="both"/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276" w:type="dxa"/>
            <w:gridSpan w:val="2"/>
          </w:tcPr>
          <w:p w:rsidR="006D3F8A" w:rsidRPr="00A41CA9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F39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  <w:gridSpan w:val="2"/>
          </w:tcPr>
          <w:p w:rsidR="006D3F8A" w:rsidRPr="00CD6E50" w:rsidRDefault="002F39E9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D6E5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6D3F8A" w:rsidRPr="00CD6E50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D6E5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23.</w:t>
            </w:r>
          </w:p>
        </w:tc>
        <w:tc>
          <w:tcPr>
            <w:tcW w:w="1659" w:type="dxa"/>
          </w:tcPr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Базовый объем налогов, задекларированный для уплаты </w:t>
            </w: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местный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бюджет  плательщиками налогов, имеющими право на налоговые льготы, освобождения и иные преференции, установленные нормативными правовыми актами (тыс. рублей)</w:t>
            </w:r>
          </w:p>
          <w:p w:rsidR="006D3F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>МРИ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ФНС № 1 по Смоленской области</w:t>
            </w:r>
          </w:p>
        </w:tc>
        <w:tc>
          <w:tcPr>
            <w:tcW w:w="1555" w:type="dxa"/>
            <w:gridSpan w:val="2"/>
          </w:tcPr>
          <w:p w:rsidR="006D3F8A" w:rsidRPr="00CF088A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088A">
              <w:rPr>
                <w:rFonts w:ascii="Times New Roman" w:hAnsi="Times New Roman" w:cs="Times New Roman"/>
                <w:sz w:val="20"/>
              </w:rPr>
              <w:t>информация не представлена</w:t>
            </w:r>
          </w:p>
        </w:tc>
        <w:tc>
          <w:tcPr>
            <w:tcW w:w="1417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299" w:type="dxa"/>
            <w:gridSpan w:val="4"/>
          </w:tcPr>
          <w:p w:rsidR="006D3F8A" w:rsidRPr="00CF088A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992" w:type="dxa"/>
            <w:gridSpan w:val="2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134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23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21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276" w:type="dxa"/>
            <w:gridSpan w:val="2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18" w:type="dxa"/>
            <w:gridSpan w:val="2"/>
          </w:tcPr>
          <w:p w:rsidR="006D3F8A" w:rsidRPr="00CF088A" w:rsidRDefault="00CD6E50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134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88A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</w:tr>
      <w:tr w:rsidR="006D3F8A" w:rsidRPr="000D7A01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Объем налогов, задекларированный для уплаты в местный бюджет плательщиками налогов, имеющими право на налоговые льготы, освобождения и иные преференции, </w:t>
            </w:r>
            <w:r w:rsidRPr="00286CE3">
              <w:rPr>
                <w:rFonts w:ascii="Times New Roman" w:hAnsi="Times New Roman" w:cs="Times New Roman"/>
                <w:sz w:val="20"/>
              </w:rPr>
              <w:t>за 6 лет</w:t>
            </w:r>
            <w:r w:rsidRPr="00AB3B24">
              <w:rPr>
                <w:rFonts w:ascii="Times New Roman" w:hAnsi="Times New Roman" w:cs="Times New Roman"/>
                <w:sz w:val="20"/>
              </w:rPr>
              <w:t>, предшествующих отчетному финансовому году (тыс. рублей)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</w:rPr>
              <w:t>МРИ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</w:rPr>
              <w:t xml:space="preserve"> ФНС № 1 по Смоленской области по Смоленской области</w:t>
            </w:r>
          </w:p>
        </w:tc>
        <w:tc>
          <w:tcPr>
            <w:tcW w:w="1555" w:type="dxa"/>
            <w:gridSpan w:val="2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6CE3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17" w:type="dxa"/>
          </w:tcPr>
          <w:p w:rsidR="006D3F8A" w:rsidRPr="00CF088A" w:rsidRDefault="006D3F8A" w:rsidP="006D3F8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6E42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299" w:type="dxa"/>
            <w:gridSpan w:val="4"/>
          </w:tcPr>
          <w:p w:rsidR="006D3F8A" w:rsidRPr="00906E42" w:rsidRDefault="001A2DA7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DA7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992" w:type="dxa"/>
            <w:gridSpan w:val="2"/>
          </w:tcPr>
          <w:p w:rsidR="006D3F8A" w:rsidRPr="00906E42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E42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134" w:type="dxa"/>
          </w:tcPr>
          <w:p w:rsidR="006D3F8A" w:rsidRPr="003A1621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621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23" w:type="dxa"/>
          </w:tcPr>
          <w:p w:rsidR="006D3F8A" w:rsidRPr="003A1621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621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21" w:type="dxa"/>
          </w:tcPr>
          <w:p w:rsidR="006D3F8A" w:rsidRPr="003A1621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621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276" w:type="dxa"/>
            <w:gridSpan w:val="2"/>
          </w:tcPr>
          <w:p w:rsidR="006D3F8A" w:rsidRPr="00F74CAC" w:rsidRDefault="006D3F8A" w:rsidP="006D3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4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18" w:type="dxa"/>
            <w:gridSpan w:val="2"/>
          </w:tcPr>
          <w:p w:rsidR="006D3F8A" w:rsidRPr="00F74CAC" w:rsidRDefault="00CD6E50" w:rsidP="006D3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6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134" w:type="dxa"/>
          </w:tcPr>
          <w:p w:rsidR="006D3F8A" w:rsidRPr="000D7A01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A01">
              <w:rPr>
                <w:rFonts w:ascii="Times New Roman" w:hAnsi="Times New Roman" w:cs="Times New Roman"/>
                <w:sz w:val="20"/>
                <w:szCs w:val="20"/>
              </w:rPr>
              <w:t>информация не представлена</w:t>
            </w:r>
          </w:p>
        </w:tc>
      </w:tr>
      <w:tr w:rsidR="006D3F8A" w:rsidRPr="00AB3B24" w:rsidTr="002F39E9">
        <w:tc>
          <w:tcPr>
            <w:tcW w:w="553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>25.</w:t>
            </w:r>
          </w:p>
        </w:tc>
        <w:tc>
          <w:tcPr>
            <w:tcW w:w="1659" w:type="dxa"/>
          </w:tcPr>
          <w:p w:rsidR="006D3F8A" w:rsidRPr="00AB3B24" w:rsidRDefault="006D3F8A" w:rsidP="006D3F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B3B24">
              <w:rPr>
                <w:rFonts w:ascii="Times New Roman" w:hAnsi="Times New Roman" w:cs="Times New Roman"/>
                <w:sz w:val="20"/>
              </w:rPr>
              <w:t xml:space="preserve">Результат </w:t>
            </w:r>
            <w:r w:rsidRPr="00AB3B24">
              <w:rPr>
                <w:rFonts w:ascii="Times New Roman" w:hAnsi="Times New Roman" w:cs="Times New Roman"/>
                <w:sz w:val="20"/>
              </w:rPr>
              <w:lastRenderedPageBreak/>
              <w:t>оценки эффективности налогового расхода</w:t>
            </w:r>
          </w:p>
        </w:tc>
        <w:tc>
          <w:tcPr>
            <w:tcW w:w="1129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Куратор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налоговых расходов</w:t>
            </w:r>
          </w:p>
        </w:tc>
        <w:tc>
          <w:tcPr>
            <w:tcW w:w="1555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417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299" w:type="dxa"/>
            <w:gridSpan w:val="4"/>
          </w:tcPr>
          <w:p w:rsidR="006D3F8A" w:rsidRPr="00AB3B24" w:rsidRDefault="00CD6E50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19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4119D9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r w:rsidRPr="004119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992" w:type="dxa"/>
            <w:gridSpan w:val="2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134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423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421" w:type="dxa"/>
          </w:tcPr>
          <w:p w:rsidR="006D3F8A" w:rsidRPr="00AB3B24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AB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B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276" w:type="dxa"/>
            <w:gridSpan w:val="2"/>
          </w:tcPr>
          <w:p w:rsidR="006D3F8A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418" w:type="dxa"/>
            <w:gridSpan w:val="2"/>
          </w:tcPr>
          <w:p w:rsidR="006D3F8A" w:rsidRDefault="00CD6E50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 w:rsidRPr="00CD6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6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  <w:tc>
          <w:tcPr>
            <w:tcW w:w="1134" w:type="dxa"/>
          </w:tcPr>
          <w:p w:rsidR="006D3F8A" w:rsidRPr="00D01743" w:rsidRDefault="006D3F8A" w:rsidP="006D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эффективным</w:t>
            </w:r>
          </w:p>
        </w:tc>
      </w:tr>
    </w:tbl>
    <w:p w:rsidR="004E0B47" w:rsidRDefault="004E0B47"/>
    <w:p w:rsidR="00E57D97" w:rsidRPr="00AB3B24" w:rsidRDefault="004D23EB" w:rsidP="004E0B47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</w:t>
      </w:r>
      <w:r w:rsidR="00764A87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  </w:t>
      </w:r>
    </w:p>
    <w:p w:rsidR="00245065" w:rsidRPr="00AB3B24" w:rsidRDefault="00245065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245065" w:rsidRPr="00AB3B24" w:rsidRDefault="00245065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57D97" w:rsidRPr="00AB3B24" w:rsidRDefault="00E57D97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57D97" w:rsidRPr="00AB3B24" w:rsidRDefault="00E57D97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210A71" w:rsidRPr="00AB3B24" w:rsidRDefault="00210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5E386A" w:rsidRPr="00AB3B24" w:rsidRDefault="005E386A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p w:rsidR="00F368F3" w:rsidRPr="00AB3B24" w:rsidRDefault="00F368F3" w:rsidP="00BD50D1">
      <w:pPr>
        <w:pStyle w:val="ConsPlusNormal"/>
        <w:ind w:left="10206" w:right="-739"/>
        <w:jc w:val="center"/>
        <w:outlineLvl w:val="1"/>
        <w:rPr>
          <w:rFonts w:ascii="Times New Roman" w:hAnsi="Times New Roman" w:cs="Times New Roman"/>
          <w:sz w:val="20"/>
        </w:rPr>
      </w:pPr>
    </w:p>
    <w:sectPr w:rsidR="00F368F3" w:rsidRPr="00AB3B24" w:rsidSect="00FB4CD0">
      <w:pgSz w:w="16839" w:h="11907" w:orient="landscape" w:code="9"/>
      <w:pgMar w:top="238" w:right="1134" w:bottom="567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71"/>
    <w:rsid w:val="00001F42"/>
    <w:rsid w:val="000049EB"/>
    <w:rsid w:val="00017D7B"/>
    <w:rsid w:val="00027BEE"/>
    <w:rsid w:val="0004769D"/>
    <w:rsid w:val="00070298"/>
    <w:rsid w:val="00076BCA"/>
    <w:rsid w:val="00097117"/>
    <w:rsid w:val="000A0E7C"/>
    <w:rsid w:val="000C0871"/>
    <w:rsid w:val="000C318F"/>
    <w:rsid w:val="000C6B10"/>
    <w:rsid w:val="000D7A01"/>
    <w:rsid w:val="000E0048"/>
    <w:rsid w:val="000F30A8"/>
    <w:rsid w:val="000F691B"/>
    <w:rsid w:val="001056BC"/>
    <w:rsid w:val="00114F5E"/>
    <w:rsid w:val="00124A37"/>
    <w:rsid w:val="00132453"/>
    <w:rsid w:val="001419A8"/>
    <w:rsid w:val="001539FA"/>
    <w:rsid w:val="001673A0"/>
    <w:rsid w:val="001719C8"/>
    <w:rsid w:val="001A2DA7"/>
    <w:rsid w:val="001B1D9C"/>
    <w:rsid w:val="001C0ABC"/>
    <w:rsid w:val="001D0C88"/>
    <w:rsid w:val="001D40EC"/>
    <w:rsid w:val="001E7147"/>
    <w:rsid w:val="001F1FC7"/>
    <w:rsid w:val="001F35D1"/>
    <w:rsid w:val="00210A71"/>
    <w:rsid w:val="00211699"/>
    <w:rsid w:val="00220609"/>
    <w:rsid w:val="00240922"/>
    <w:rsid w:val="00245065"/>
    <w:rsid w:val="002543AF"/>
    <w:rsid w:val="00263DB3"/>
    <w:rsid w:val="00272DD6"/>
    <w:rsid w:val="00276E5F"/>
    <w:rsid w:val="00283AB7"/>
    <w:rsid w:val="002845A9"/>
    <w:rsid w:val="00286CE3"/>
    <w:rsid w:val="00295336"/>
    <w:rsid w:val="002A343F"/>
    <w:rsid w:val="002A4B69"/>
    <w:rsid w:val="002A789F"/>
    <w:rsid w:val="002C058B"/>
    <w:rsid w:val="002C27E1"/>
    <w:rsid w:val="002D42E8"/>
    <w:rsid w:val="002F39E9"/>
    <w:rsid w:val="0030359F"/>
    <w:rsid w:val="0030428C"/>
    <w:rsid w:val="00310154"/>
    <w:rsid w:val="0032296C"/>
    <w:rsid w:val="00336297"/>
    <w:rsid w:val="00336E87"/>
    <w:rsid w:val="00343F99"/>
    <w:rsid w:val="00351CBA"/>
    <w:rsid w:val="00367D21"/>
    <w:rsid w:val="0037022C"/>
    <w:rsid w:val="00370B0B"/>
    <w:rsid w:val="003716FE"/>
    <w:rsid w:val="00390849"/>
    <w:rsid w:val="00390AE2"/>
    <w:rsid w:val="003A1621"/>
    <w:rsid w:val="003A630A"/>
    <w:rsid w:val="003B319A"/>
    <w:rsid w:val="003B7B0E"/>
    <w:rsid w:val="003C295C"/>
    <w:rsid w:val="003E6214"/>
    <w:rsid w:val="003F1464"/>
    <w:rsid w:val="003F26E5"/>
    <w:rsid w:val="003F3E5C"/>
    <w:rsid w:val="004119D9"/>
    <w:rsid w:val="00431E1C"/>
    <w:rsid w:val="0043531B"/>
    <w:rsid w:val="00455459"/>
    <w:rsid w:val="00460B58"/>
    <w:rsid w:val="00472D5D"/>
    <w:rsid w:val="004876B1"/>
    <w:rsid w:val="004D23EB"/>
    <w:rsid w:val="004D2AE0"/>
    <w:rsid w:val="004D7C32"/>
    <w:rsid w:val="004E0B47"/>
    <w:rsid w:val="00501FE1"/>
    <w:rsid w:val="00506AA5"/>
    <w:rsid w:val="00515841"/>
    <w:rsid w:val="0054264D"/>
    <w:rsid w:val="00545B34"/>
    <w:rsid w:val="00547888"/>
    <w:rsid w:val="00555EE0"/>
    <w:rsid w:val="00572907"/>
    <w:rsid w:val="00585AF9"/>
    <w:rsid w:val="0059571F"/>
    <w:rsid w:val="005961F4"/>
    <w:rsid w:val="00597E61"/>
    <w:rsid w:val="005A2438"/>
    <w:rsid w:val="005B4E7D"/>
    <w:rsid w:val="005C055F"/>
    <w:rsid w:val="005D1F0E"/>
    <w:rsid w:val="005D3F90"/>
    <w:rsid w:val="005E386A"/>
    <w:rsid w:val="00610741"/>
    <w:rsid w:val="00620F2A"/>
    <w:rsid w:val="0063372A"/>
    <w:rsid w:val="006453B4"/>
    <w:rsid w:val="006616E0"/>
    <w:rsid w:val="00684134"/>
    <w:rsid w:val="00684D76"/>
    <w:rsid w:val="006C6B7A"/>
    <w:rsid w:val="006D2191"/>
    <w:rsid w:val="006D3F8A"/>
    <w:rsid w:val="006F1F10"/>
    <w:rsid w:val="006F208D"/>
    <w:rsid w:val="00701A52"/>
    <w:rsid w:val="00702E27"/>
    <w:rsid w:val="007078E2"/>
    <w:rsid w:val="0071326C"/>
    <w:rsid w:val="00730E59"/>
    <w:rsid w:val="0073208D"/>
    <w:rsid w:val="00734909"/>
    <w:rsid w:val="00764A87"/>
    <w:rsid w:val="00765EB3"/>
    <w:rsid w:val="007743C2"/>
    <w:rsid w:val="007838DF"/>
    <w:rsid w:val="007902B1"/>
    <w:rsid w:val="007B0EBA"/>
    <w:rsid w:val="007B56DB"/>
    <w:rsid w:val="007C0E3F"/>
    <w:rsid w:val="007C1623"/>
    <w:rsid w:val="007D07DF"/>
    <w:rsid w:val="007F0440"/>
    <w:rsid w:val="007F1B1D"/>
    <w:rsid w:val="00802F37"/>
    <w:rsid w:val="008037AC"/>
    <w:rsid w:val="00804196"/>
    <w:rsid w:val="008054F8"/>
    <w:rsid w:val="0081160E"/>
    <w:rsid w:val="008250DD"/>
    <w:rsid w:val="00826303"/>
    <w:rsid w:val="00853833"/>
    <w:rsid w:val="00855F59"/>
    <w:rsid w:val="00860921"/>
    <w:rsid w:val="00875FF0"/>
    <w:rsid w:val="00893CCF"/>
    <w:rsid w:val="00895245"/>
    <w:rsid w:val="008B14CB"/>
    <w:rsid w:val="008B2959"/>
    <w:rsid w:val="008C2FF4"/>
    <w:rsid w:val="008C6E6D"/>
    <w:rsid w:val="008F0691"/>
    <w:rsid w:val="0090011F"/>
    <w:rsid w:val="009043FE"/>
    <w:rsid w:val="00906E42"/>
    <w:rsid w:val="009071B3"/>
    <w:rsid w:val="00916961"/>
    <w:rsid w:val="0092325A"/>
    <w:rsid w:val="00926DD8"/>
    <w:rsid w:val="00935D4B"/>
    <w:rsid w:val="0095228D"/>
    <w:rsid w:val="00980FD1"/>
    <w:rsid w:val="00983FF9"/>
    <w:rsid w:val="00991407"/>
    <w:rsid w:val="009942F2"/>
    <w:rsid w:val="009A185F"/>
    <w:rsid w:val="009A2FF8"/>
    <w:rsid w:val="009A7E5E"/>
    <w:rsid w:val="009B546B"/>
    <w:rsid w:val="009B648F"/>
    <w:rsid w:val="009C2738"/>
    <w:rsid w:val="009C5687"/>
    <w:rsid w:val="009D6A7B"/>
    <w:rsid w:val="009D6D2C"/>
    <w:rsid w:val="009D6FD9"/>
    <w:rsid w:val="009E1AF4"/>
    <w:rsid w:val="00A05260"/>
    <w:rsid w:val="00A05B18"/>
    <w:rsid w:val="00A06863"/>
    <w:rsid w:val="00A14CAA"/>
    <w:rsid w:val="00A2660F"/>
    <w:rsid w:val="00A361F1"/>
    <w:rsid w:val="00A37101"/>
    <w:rsid w:val="00A41CA9"/>
    <w:rsid w:val="00A451E6"/>
    <w:rsid w:val="00A5135D"/>
    <w:rsid w:val="00A51CCD"/>
    <w:rsid w:val="00A522AF"/>
    <w:rsid w:val="00A76D82"/>
    <w:rsid w:val="00A77A82"/>
    <w:rsid w:val="00A8192B"/>
    <w:rsid w:val="00AA1D30"/>
    <w:rsid w:val="00AA5E90"/>
    <w:rsid w:val="00AB1B43"/>
    <w:rsid w:val="00AB3B24"/>
    <w:rsid w:val="00AB696B"/>
    <w:rsid w:val="00AD6C81"/>
    <w:rsid w:val="00AF51C4"/>
    <w:rsid w:val="00B1426B"/>
    <w:rsid w:val="00B148C3"/>
    <w:rsid w:val="00B251DE"/>
    <w:rsid w:val="00B36191"/>
    <w:rsid w:val="00B447F7"/>
    <w:rsid w:val="00B46458"/>
    <w:rsid w:val="00B468C5"/>
    <w:rsid w:val="00B62197"/>
    <w:rsid w:val="00B70DBB"/>
    <w:rsid w:val="00BD1E15"/>
    <w:rsid w:val="00BD31A0"/>
    <w:rsid w:val="00BD50D1"/>
    <w:rsid w:val="00BE571D"/>
    <w:rsid w:val="00BF4175"/>
    <w:rsid w:val="00BF591A"/>
    <w:rsid w:val="00C06454"/>
    <w:rsid w:val="00C218B0"/>
    <w:rsid w:val="00C22C17"/>
    <w:rsid w:val="00C35F53"/>
    <w:rsid w:val="00C47516"/>
    <w:rsid w:val="00C513A9"/>
    <w:rsid w:val="00C53CC7"/>
    <w:rsid w:val="00C550AB"/>
    <w:rsid w:val="00C61608"/>
    <w:rsid w:val="00C63687"/>
    <w:rsid w:val="00C74039"/>
    <w:rsid w:val="00C7614C"/>
    <w:rsid w:val="00CA261E"/>
    <w:rsid w:val="00CA38E0"/>
    <w:rsid w:val="00CA64CD"/>
    <w:rsid w:val="00CA67F2"/>
    <w:rsid w:val="00CB7C69"/>
    <w:rsid w:val="00CC0711"/>
    <w:rsid w:val="00CC0CDF"/>
    <w:rsid w:val="00CD6E50"/>
    <w:rsid w:val="00CE3658"/>
    <w:rsid w:val="00CF088A"/>
    <w:rsid w:val="00D01743"/>
    <w:rsid w:val="00D03D10"/>
    <w:rsid w:val="00D06A8B"/>
    <w:rsid w:val="00D30A7F"/>
    <w:rsid w:val="00D33322"/>
    <w:rsid w:val="00D33BBB"/>
    <w:rsid w:val="00D424A1"/>
    <w:rsid w:val="00D615A1"/>
    <w:rsid w:val="00DA396B"/>
    <w:rsid w:val="00DA51ED"/>
    <w:rsid w:val="00DB4660"/>
    <w:rsid w:val="00DC452B"/>
    <w:rsid w:val="00DD17E4"/>
    <w:rsid w:val="00DE227F"/>
    <w:rsid w:val="00DF4FC6"/>
    <w:rsid w:val="00E01143"/>
    <w:rsid w:val="00E0267A"/>
    <w:rsid w:val="00E04D60"/>
    <w:rsid w:val="00E21D49"/>
    <w:rsid w:val="00E57D97"/>
    <w:rsid w:val="00E61392"/>
    <w:rsid w:val="00E61E44"/>
    <w:rsid w:val="00E754F4"/>
    <w:rsid w:val="00E76FF0"/>
    <w:rsid w:val="00E82429"/>
    <w:rsid w:val="00E827E6"/>
    <w:rsid w:val="00E8428A"/>
    <w:rsid w:val="00E87C44"/>
    <w:rsid w:val="00E92572"/>
    <w:rsid w:val="00E96C6F"/>
    <w:rsid w:val="00EB3E3A"/>
    <w:rsid w:val="00EC269F"/>
    <w:rsid w:val="00EC371F"/>
    <w:rsid w:val="00EC4AAE"/>
    <w:rsid w:val="00EE1BAD"/>
    <w:rsid w:val="00F174E6"/>
    <w:rsid w:val="00F2100E"/>
    <w:rsid w:val="00F26A9F"/>
    <w:rsid w:val="00F368F3"/>
    <w:rsid w:val="00F536E6"/>
    <w:rsid w:val="00F5499B"/>
    <w:rsid w:val="00F64FBC"/>
    <w:rsid w:val="00F74CAC"/>
    <w:rsid w:val="00F75F2D"/>
    <w:rsid w:val="00F90F67"/>
    <w:rsid w:val="00FA1533"/>
    <w:rsid w:val="00FB4CD0"/>
    <w:rsid w:val="00FC1271"/>
    <w:rsid w:val="00FF17E6"/>
    <w:rsid w:val="00FF21B1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0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0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001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0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0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0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001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AFD0-A41A-47E4-86FD-2D4F5B33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12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ГлавухФин</cp:lastModifiedBy>
  <cp:revision>26</cp:revision>
  <cp:lastPrinted>2026-08-19T13:49:00Z</cp:lastPrinted>
  <dcterms:created xsi:type="dcterms:W3CDTF">2024-12-05T08:48:00Z</dcterms:created>
  <dcterms:modified xsi:type="dcterms:W3CDTF">2026-08-19T13:49:00Z</dcterms:modified>
</cp:coreProperties>
</file>