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88" w:rsidRDefault="00D40F88">
      <w:pPr>
        <w:spacing w:line="276" w:lineRule="auto"/>
        <w:jc w:val="center"/>
        <w:rPr>
          <w:sz w:val="26"/>
          <w:szCs w:val="26"/>
        </w:rPr>
      </w:pPr>
      <w:bookmarkStart w:id="0" w:name="OLE_LINK4"/>
      <w:bookmarkStart w:id="1" w:name="OLE_LINK3"/>
    </w:p>
    <w:p w:rsidR="00257CC9" w:rsidRDefault="00257CC9">
      <w:pPr>
        <w:spacing w:line="276" w:lineRule="auto"/>
        <w:jc w:val="center"/>
        <w:rPr>
          <w:sz w:val="26"/>
          <w:szCs w:val="26"/>
        </w:rPr>
      </w:pPr>
    </w:p>
    <w:p w:rsidR="00D40F88" w:rsidRDefault="008E0E9D">
      <w:pPr>
        <w:spacing w:line="276" w:lineRule="auto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1905</wp:posOffset>
                </wp:positionV>
                <wp:extent cx="5303520" cy="1305560"/>
                <wp:effectExtent l="0" t="0" r="0" b="8890"/>
                <wp:wrapNone/>
                <wp:docPr id="1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txbx>
                        <w:txbxContent>
                          <w:p w:rsidR="00D40F88" w:rsidRDefault="008E0E9D">
                            <w:pPr>
                              <w:pStyle w:val="af8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D40F88" w:rsidRDefault="008E0E9D">
                            <w:pPr>
                              <w:pStyle w:val="af8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/>
                                <w:sz w:val="3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D40F88" w:rsidRDefault="008E0E9D">
                            <w:pPr>
                              <w:pStyle w:val="af8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ДЕСНОГОРСКИЙ  ГОРОДСКОЙ  СОВЕТ</w:t>
                            </w:r>
                          </w:p>
                          <w:p w:rsidR="00D40F88" w:rsidRDefault="00D40F88">
                            <w:pPr>
                              <w:pStyle w:val="af8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</w:p>
                          <w:p w:rsidR="00D40F88" w:rsidRDefault="008E0E9D">
                            <w:pPr>
                              <w:pStyle w:val="af8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D40F88" w:rsidRDefault="00D40F88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D40F88" w:rsidRDefault="00D40F88"/>
                          <w:p w:rsidR="00D40F88" w:rsidRDefault="00D40F8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type="#_x0000_t1" style="position:absolute;z-index:251658240;o:allowoverlap:true;o:allowincell:false;mso-position-horizontal-relative:text;margin-left:65.90pt;mso-position-horizontal:absolute;mso-position-vertical-relative:text;margin-top:0.15pt;mso-position-vertical:absolute;width:417.60pt;height:102.8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859"/>
                        <w:jc w:val="center"/>
                        <w:tabs>
                          <w:tab w:val="left" w:pos="12293" w:leader="none"/>
                        </w:tabs>
                        <w:rPr>
                          <w:rFonts w:ascii="Times New Roman" w:hAnsi="Times New Roman"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</w:rPr>
                        <w:t xml:space="preserve">МУНИЦИПАЛЬНОЕ ОБРАЗОВАНИЕ </w:t>
                      </w:r>
                      <w:r>
                        <w:rPr>
                          <w:rFonts w:ascii="Times New Roman" w:hAnsi="Times New Roman"/>
                          <w:sz w:val="26"/>
                        </w:rPr>
                      </w:r>
                      <w:r>
                        <w:rPr>
                          <w:rFonts w:ascii="Times New Roman" w:hAnsi="Times New Roman"/>
                          <w:sz w:val="26"/>
                        </w:rPr>
                      </w:r>
                    </w:p>
                    <w:p>
                      <w:pPr>
                        <w:pStyle w:val="859"/>
                        <w:jc w:val="center"/>
                        <w:tabs>
                          <w:tab w:val="left" w:pos="12293" w:leader="none"/>
                        </w:tabs>
                        <w:rPr>
                          <w:rFonts w:ascii="Times New Roman" w:hAnsi="Times New Roman"/>
                          <w:sz w:val="34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</w:rPr>
                        <w:t xml:space="preserve">«ГОРОД  ДЕСНОГОРСК» СМОЛЕНСКОЙ ОБЛАСТИ</w:t>
                      </w:r>
                      <w:r>
                        <w:rPr>
                          <w:rFonts w:ascii="Times New Roman" w:hAnsi="Times New Roman"/>
                          <w:sz w:val="34"/>
                        </w:rPr>
                      </w:r>
                      <w:r>
                        <w:rPr>
                          <w:rFonts w:ascii="Times New Roman" w:hAnsi="Times New Roman"/>
                          <w:sz w:val="34"/>
                        </w:rPr>
                      </w:r>
                    </w:p>
                    <w:p>
                      <w:pPr>
                        <w:pStyle w:val="859"/>
                        <w:jc w:val="center"/>
                        <w:tabs>
                          <w:tab w:val="left" w:pos="12293" w:leader="none"/>
                        </w:tabs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ДЕСНОГОРСКИЙ  ГОРОДСКОЙ  СОВЕТ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859"/>
                        <w:jc w:val="center"/>
                        <w:tabs>
                          <w:tab w:val="left" w:pos="12293" w:leader="none"/>
                        </w:tabs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</w:r>
                    </w:p>
                    <w:p>
                      <w:pPr>
                        <w:pStyle w:val="859"/>
                        <w:jc w:val="center"/>
                        <w:tabs>
                          <w:tab w:val="left" w:pos="12293" w:leader="none"/>
                        </w:tabs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 xml:space="preserve">Р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 xml:space="preserve"> Е Ш Е Н И Е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</w:r>
                    </w:p>
                    <w:p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748030" cy="810260"/>
                <wp:effectExtent l="0" t="0" r="0" b="8890"/>
                <wp:docPr id="2" name="Рисунок 1" descr="Описание: gerb_cv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gerb_cv6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4803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8.90pt;height:63.8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D40F88" w:rsidRDefault="00D40F88">
      <w:pPr>
        <w:pStyle w:val="24"/>
        <w:spacing w:line="264" w:lineRule="auto"/>
        <w:ind w:firstLine="709"/>
        <w:rPr>
          <w:color w:val="404040" w:themeColor="text1" w:themeTint="BF"/>
          <w:sz w:val="24"/>
          <w:szCs w:val="24"/>
        </w:rPr>
      </w:pPr>
    </w:p>
    <w:p w:rsidR="00D40F88" w:rsidRDefault="00D40F88">
      <w:pPr>
        <w:pStyle w:val="24"/>
        <w:spacing w:line="264" w:lineRule="auto"/>
        <w:ind w:firstLine="709"/>
        <w:rPr>
          <w:color w:val="404040" w:themeColor="text1" w:themeTint="BF"/>
          <w:sz w:val="24"/>
          <w:szCs w:val="24"/>
        </w:rPr>
      </w:pPr>
    </w:p>
    <w:p w:rsidR="00257CC9" w:rsidRDefault="00257CC9">
      <w:pPr>
        <w:pStyle w:val="24"/>
        <w:spacing w:line="264" w:lineRule="auto"/>
        <w:ind w:firstLine="709"/>
        <w:rPr>
          <w:sz w:val="24"/>
          <w:szCs w:val="24"/>
        </w:rPr>
      </w:pPr>
    </w:p>
    <w:p w:rsidR="002F00D4" w:rsidRDefault="007F7860">
      <w:pPr>
        <w:pStyle w:val="24"/>
        <w:spacing w:line="264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19 внеочередная</w:t>
      </w:r>
      <w:r w:rsidR="008E0E9D">
        <w:rPr>
          <w:sz w:val="24"/>
          <w:szCs w:val="24"/>
        </w:rPr>
        <w:t xml:space="preserve"> сессия шестого созыва</w:t>
      </w:r>
      <w:r w:rsidR="00257CC9">
        <w:rPr>
          <w:sz w:val="24"/>
          <w:szCs w:val="24"/>
        </w:rPr>
        <w:t xml:space="preserve">                                                                   </w:t>
      </w:r>
    </w:p>
    <w:p w:rsidR="00D40F88" w:rsidRDefault="008E0E9D">
      <w:pPr>
        <w:pStyle w:val="24"/>
        <w:spacing w:line="264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F7860">
        <w:rPr>
          <w:sz w:val="24"/>
          <w:szCs w:val="24"/>
        </w:rPr>
        <w:t>13.02.2026</w:t>
      </w:r>
      <w:r>
        <w:rPr>
          <w:sz w:val="24"/>
          <w:szCs w:val="24"/>
        </w:rPr>
        <w:t xml:space="preserve"> № </w:t>
      </w:r>
      <w:r w:rsidR="00257CC9">
        <w:rPr>
          <w:sz w:val="24"/>
          <w:szCs w:val="24"/>
        </w:rPr>
        <w:t>89</w:t>
      </w:r>
    </w:p>
    <w:p w:rsidR="00257CC9" w:rsidRDefault="00257CC9">
      <w:pPr>
        <w:pStyle w:val="24"/>
        <w:spacing w:line="264" w:lineRule="auto"/>
        <w:ind w:firstLine="709"/>
        <w:rPr>
          <w:sz w:val="24"/>
          <w:szCs w:val="24"/>
        </w:rPr>
      </w:pPr>
    </w:p>
    <w:p w:rsidR="00D40F88" w:rsidRDefault="008E0E9D" w:rsidP="00257CC9">
      <w:pPr>
        <w:tabs>
          <w:tab w:val="left" w:pos="4678"/>
        </w:tabs>
        <w:spacing w:line="264" w:lineRule="auto"/>
        <w:ind w:left="709" w:right="5245"/>
        <w:jc w:val="both"/>
        <w:rPr>
          <w:sz w:val="24"/>
          <w:szCs w:val="24"/>
        </w:rPr>
      </w:pPr>
      <w:r>
        <w:rPr>
          <w:sz w:val="24"/>
          <w:szCs w:val="24"/>
        </w:rPr>
        <w:t>О дополнительной мере социальной поддержки в виде предоставления единовременной выплаты граждан</w:t>
      </w:r>
      <w:r w:rsidR="00BE72F3">
        <w:rPr>
          <w:sz w:val="24"/>
          <w:szCs w:val="24"/>
        </w:rPr>
        <w:t>ам,</w:t>
      </w:r>
      <w:r>
        <w:rPr>
          <w:sz w:val="24"/>
          <w:szCs w:val="24"/>
        </w:rPr>
        <w:t xml:space="preserve"> заключившим контракт о прохождении военной службы с Министерством обороны Российской Федерации</w:t>
      </w:r>
    </w:p>
    <w:p w:rsidR="00D40F88" w:rsidRDefault="00D40F88">
      <w:pPr>
        <w:tabs>
          <w:tab w:val="left" w:pos="5103"/>
        </w:tabs>
        <w:spacing w:line="264" w:lineRule="auto"/>
        <w:ind w:right="4677" w:firstLine="709"/>
        <w:jc w:val="both"/>
        <w:rPr>
          <w:sz w:val="24"/>
          <w:szCs w:val="24"/>
        </w:rPr>
      </w:pPr>
    </w:p>
    <w:p w:rsidR="00D40F88" w:rsidRDefault="008E0E9D">
      <w:pPr>
        <w:spacing w:line="264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ст. 74.1,</w:t>
      </w:r>
      <w:r w:rsidR="00257CC9">
        <w:rPr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 w:rsidR="00257CC9">
        <w:rPr>
          <w:sz w:val="24"/>
          <w:szCs w:val="24"/>
        </w:rPr>
        <w:t xml:space="preserve"> </w:t>
      </w:r>
      <w:r>
        <w:rPr>
          <w:sz w:val="24"/>
          <w:szCs w:val="24"/>
        </w:rPr>
        <w:t>86 Бюджетного кодекса Российской Федерации, п.5 ст.</w:t>
      </w:r>
      <w:r w:rsidR="00257CC9">
        <w:rPr>
          <w:sz w:val="24"/>
          <w:szCs w:val="24"/>
        </w:rPr>
        <w:t xml:space="preserve"> </w:t>
      </w:r>
      <w:r>
        <w:rPr>
          <w:sz w:val="24"/>
          <w:szCs w:val="24"/>
        </w:rPr>
        <w:t>36 Федерального закона от 20.03.2025 №</w:t>
      </w:r>
      <w:r w:rsidR="00257CC9">
        <w:rPr>
          <w:sz w:val="24"/>
          <w:szCs w:val="24"/>
        </w:rPr>
        <w:t xml:space="preserve"> </w:t>
      </w:r>
      <w:r>
        <w:rPr>
          <w:sz w:val="24"/>
          <w:szCs w:val="24"/>
        </w:rPr>
        <w:t>33-ФЗ «Об общих принципах организации местного самоуправления в единой системе публичной власти», п.</w:t>
      </w:r>
      <w:r w:rsidR="00257CC9">
        <w:rPr>
          <w:sz w:val="24"/>
          <w:szCs w:val="24"/>
        </w:rPr>
        <w:t xml:space="preserve"> </w:t>
      </w:r>
      <w:r>
        <w:rPr>
          <w:sz w:val="24"/>
          <w:szCs w:val="24"/>
        </w:rPr>
        <w:t>5 ст.</w:t>
      </w:r>
      <w:r w:rsidR="00257CC9">
        <w:rPr>
          <w:sz w:val="24"/>
          <w:szCs w:val="24"/>
        </w:rPr>
        <w:t xml:space="preserve"> </w:t>
      </w:r>
      <w:r>
        <w:rPr>
          <w:sz w:val="24"/>
          <w:szCs w:val="24"/>
        </w:rPr>
        <w:t>1 Федерального закона  от 27.05.1998 №</w:t>
      </w:r>
      <w:r w:rsidR="00257CC9">
        <w:rPr>
          <w:sz w:val="24"/>
          <w:szCs w:val="24"/>
        </w:rPr>
        <w:t xml:space="preserve"> </w:t>
      </w:r>
      <w:r>
        <w:rPr>
          <w:sz w:val="24"/>
          <w:szCs w:val="24"/>
        </w:rPr>
        <w:t>76-ФЗ «О статусе военнослужащего»,  руководствуясь распоряжением Правительства Смоленской области от 10.02.2026 №</w:t>
      </w:r>
      <w:r w:rsidR="00257CC9">
        <w:rPr>
          <w:sz w:val="24"/>
          <w:szCs w:val="24"/>
        </w:rPr>
        <w:t xml:space="preserve"> </w:t>
      </w:r>
      <w:r>
        <w:rPr>
          <w:sz w:val="24"/>
          <w:szCs w:val="24"/>
        </w:rPr>
        <w:t>120-рп «О поддержке граждан, заключивших контракт о прохождении военной службы</w:t>
      </w:r>
      <w:proofErr w:type="gramEnd"/>
      <w:r>
        <w:rPr>
          <w:sz w:val="24"/>
          <w:szCs w:val="24"/>
        </w:rPr>
        <w:t xml:space="preserve"> с Министерством обороны Российской Федерации», в соответствии с </w:t>
      </w:r>
      <w:r>
        <w:rPr>
          <w:sz w:val="24"/>
          <w:szCs w:val="24"/>
          <w:lang w:eastAsia="ar-SA"/>
        </w:rPr>
        <w:t xml:space="preserve">Уставом муниципального образования «городской округ город Десногорск Смоленской области», </w:t>
      </w:r>
      <w:r>
        <w:rPr>
          <w:sz w:val="24"/>
          <w:szCs w:val="24"/>
        </w:rPr>
        <w:t>Десногорский городской Совет</w:t>
      </w:r>
    </w:p>
    <w:p w:rsidR="00D40F88" w:rsidRDefault="00D40F88">
      <w:pPr>
        <w:jc w:val="both"/>
        <w:rPr>
          <w:sz w:val="24"/>
          <w:szCs w:val="24"/>
        </w:rPr>
      </w:pPr>
    </w:p>
    <w:p w:rsidR="00D40F88" w:rsidRPr="007F7860" w:rsidRDefault="008E0E9D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78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7860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D40F88" w:rsidRDefault="00D40F88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0D4" w:rsidRDefault="008E0E9D">
      <w:pPr>
        <w:tabs>
          <w:tab w:val="left" w:pos="0"/>
        </w:tabs>
        <w:spacing w:line="264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proofErr w:type="gramStart"/>
      <w:r>
        <w:rPr>
          <w:sz w:val="24"/>
          <w:szCs w:val="24"/>
        </w:rPr>
        <w:t xml:space="preserve">Установить дополнительную меру социальной поддержки в виде предоставления </w:t>
      </w:r>
      <w:bookmarkStart w:id="2" w:name="_GoBack"/>
      <w:bookmarkEnd w:id="2"/>
      <w:r>
        <w:rPr>
          <w:sz w:val="24"/>
          <w:szCs w:val="24"/>
        </w:rPr>
        <w:t>единовременной выплаты граждан</w:t>
      </w:r>
      <w:r w:rsidR="00BE72F3">
        <w:rPr>
          <w:sz w:val="24"/>
          <w:szCs w:val="24"/>
        </w:rPr>
        <w:t>ам</w:t>
      </w:r>
      <w:r>
        <w:rPr>
          <w:sz w:val="24"/>
          <w:szCs w:val="24"/>
        </w:rPr>
        <w:t xml:space="preserve"> Российской Федерации и граждан</w:t>
      </w:r>
      <w:r w:rsidR="00BE72F3">
        <w:rPr>
          <w:sz w:val="24"/>
          <w:szCs w:val="24"/>
        </w:rPr>
        <w:t>ам</w:t>
      </w:r>
      <w:r>
        <w:rPr>
          <w:sz w:val="24"/>
          <w:szCs w:val="24"/>
        </w:rPr>
        <w:t xml:space="preserve"> других государств – участников Содружества Независимых Государств (за исключением граждан, осужденных к лишению свободы, отбывающих наказания в исправительных учреждениях), заключивши</w:t>
      </w:r>
      <w:r w:rsidR="00BE72F3">
        <w:rPr>
          <w:sz w:val="24"/>
          <w:szCs w:val="24"/>
        </w:rPr>
        <w:t>м</w:t>
      </w:r>
      <w:r>
        <w:rPr>
          <w:sz w:val="24"/>
          <w:szCs w:val="24"/>
        </w:rPr>
        <w:t xml:space="preserve"> по оформленному направлению от Администрации муниципального образования «город Десногорск» Смоленской области  контракт о прохождении военной службы с Министерством обороны </w:t>
      </w:r>
      <w:r w:rsidR="002F00D4">
        <w:rPr>
          <w:sz w:val="24"/>
          <w:szCs w:val="24"/>
        </w:rPr>
        <w:t xml:space="preserve">  </w:t>
      </w:r>
      <w:r>
        <w:rPr>
          <w:sz w:val="24"/>
          <w:szCs w:val="24"/>
        </w:rPr>
        <w:t>Российской Федерации</w:t>
      </w:r>
      <w:r w:rsidR="002F00D4">
        <w:rPr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 w:rsidR="002F00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F00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период </w:t>
      </w:r>
      <w:r w:rsidR="002F00D4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2F00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11.02.2026 </w:t>
      </w:r>
      <w:r w:rsidR="00257CC9">
        <w:rPr>
          <w:sz w:val="24"/>
          <w:szCs w:val="24"/>
        </w:rPr>
        <w:t>года</w:t>
      </w:r>
      <w:proofErr w:type="gramEnd"/>
      <w:r w:rsidR="002F00D4">
        <w:rPr>
          <w:sz w:val="24"/>
          <w:szCs w:val="24"/>
        </w:rPr>
        <w:t xml:space="preserve"> </w:t>
      </w:r>
      <w:r w:rsidR="00257CC9">
        <w:rPr>
          <w:sz w:val="24"/>
          <w:szCs w:val="24"/>
        </w:rPr>
        <w:t xml:space="preserve"> до</w:t>
      </w:r>
      <w:r w:rsidR="002F00D4">
        <w:rPr>
          <w:sz w:val="24"/>
          <w:szCs w:val="24"/>
        </w:rPr>
        <w:t xml:space="preserve"> </w:t>
      </w:r>
      <w:r w:rsidR="00257CC9">
        <w:rPr>
          <w:sz w:val="24"/>
          <w:szCs w:val="24"/>
        </w:rPr>
        <w:t xml:space="preserve"> 31.12.2026 года</w:t>
      </w:r>
      <w:r>
        <w:rPr>
          <w:sz w:val="24"/>
          <w:szCs w:val="24"/>
        </w:rPr>
        <w:t xml:space="preserve"> </w:t>
      </w:r>
      <w:r w:rsidR="002F00D4">
        <w:rPr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 w:rsidR="002F00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размере </w:t>
      </w:r>
    </w:p>
    <w:p w:rsidR="00D40F88" w:rsidRDefault="002F00D4">
      <w:pPr>
        <w:tabs>
          <w:tab w:val="left" w:pos="0"/>
        </w:tabs>
        <w:spacing w:line="264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400 000</w:t>
      </w:r>
      <w:r w:rsidR="008E0E9D">
        <w:rPr>
          <w:sz w:val="24"/>
          <w:szCs w:val="24"/>
        </w:rPr>
        <w:t xml:space="preserve"> (</w:t>
      </w:r>
      <w:r>
        <w:rPr>
          <w:sz w:val="24"/>
          <w:szCs w:val="24"/>
        </w:rPr>
        <w:t>четыреста тысяч</w:t>
      </w:r>
      <w:r w:rsidR="008E0E9D">
        <w:rPr>
          <w:sz w:val="24"/>
          <w:szCs w:val="24"/>
        </w:rPr>
        <w:t>) рублей.</w:t>
      </w:r>
    </w:p>
    <w:p w:rsidR="00D40F88" w:rsidRDefault="008E0E9D">
      <w:pPr>
        <w:tabs>
          <w:tab w:val="left" w:pos="0"/>
        </w:tabs>
        <w:spacing w:line="264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Установить, что финансирование расходов, связанных с предоставлением дополнительной меры социальной поддержки, определённой в пункте 1 настоящего решения, является расходным обязательством бюджета муниципального образования.</w:t>
      </w:r>
    </w:p>
    <w:p w:rsidR="00D40F88" w:rsidRDefault="008E0E9D">
      <w:pPr>
        <w:tabs>
          <w:tab w:val="left" w:pos="0"/>
        </w:tabs>
        <w:spacing w:line="264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Дополнительная мера социальной поддержки, определенная в пункте 1 настоящего решения, предоставляется в порядке, установленном  Администрацией муниципального образования «город Десногорск» Смоленской области.</w:t>
      </w:r>
    </w:p>
    <w:p w:rsidR="00D40F88" w:rsidRDefault="008E0E9D">
      <w:pPr>
        <w:tabs>
          <w:tab w:val="left" w:pos="1134"/>
        </w:tabs>
        <w:spacing w:line="264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опубликовать в газете «</w:t>
      </w:r>
      <w:proofErr w:type="gramStart"/>
      <w:r>
        <w:rPr>
          <w:sz w:val="24"/>
          <w:szCs w:val="24"/>
        </w:rPr>
        <w:t>Десногорская</w:t>
      </w:r>
      <w:proofErr w:type="gramEnd"/>
      <w:r>
        <w:rPr>
          <w:sz w:val="24"/>
          <w:szCs w:val="24"/>
        </w:rPr>
        <w:t xml:space="preserve"> правда».</w:t>
      </w:r>
    </w:p>
    <w:tbl>
      <w:tblPr>
        <w:tblW w:w="9903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4394"/>
      </w:tblGrid>
      <w:tr w:rsidR="00D40F88">
        <w:trPr>
          <w:trHeight w:val="1331"/>
        </w:trPr>
        <w:tc>
          <w:tcPr>
            <w:tcW w:w="5509" w:type="dxa"/>
            <w:vAlign w:val="bottom"/>
          </w:tcPr>
          <w:p w:rsidR="00D40F88" w:rsidRDefault="00D40F88">
            <w:pPr>
              <w:spacing w:line="264" w:lineRule="auto"/>
              <w:rPr>
                <w:sz w:val="24"/>
                <w:szCs w:val="24"/>
              </w:rPr>
            </w:pPr>
          </w:p>
          <w:p w:rsidR="00D40F88" w:rsidRDefault="003C660D">
            <w:pPr>
              <w:spacing w:line="264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Исполняющий</w:t>
            </w:r>
            <w:proofErr w:type="gramEnd"/>
            <w:r>
              <w:rPr>
                <w:sz w:val="24"/>
                <w:szCs w:val="24"/>
              </w:rPr>
              <w:t xml:space="preserve"> полномочия председателя</w:t>
            </w:r>
          </w:p>
          <w:p w:rsidR="00D40F88" w:rsidRDefault="008E0E9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Десногорского </w:t>
            </w:r>
            <w:r w:rsidR="002F00D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городского </w:t>
            </w:r>
            <w:r w:rsidR="002F00D4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Совета</w:t>
            </w:r>
          </w:p>
          <w:p w:rsidR="00D40F88" w:rsidRDefault="00D40F88">
            <w:pPr>
              <w:spacing w:line="264" w:lineRule="auto"/>
              <w:rPr>
                <w:sz w:val="24"/>
                <w:szCs w:val="24"/>
              </w:rPr>
            </w:pPr>
          </w:p>
          <w:p w:rsidR="00D40F88" w:rsidRDefault="008E0E9D" w:rsidP="003C660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3C660D">
              <w:rPr>
                <w:sz w:val="24"/>
                <w:szCs w:val="24"/>
              </w:rPr>
              <w:t xml:space="preserve">                         И.М. Григорович</w:t>
            </w:r>
          </w:p>
        </w:tc>
        <w:tc>
          <w:tcPr>
            <w:tcW w:w="4394" w:type="dxa"/>
            <w:vAlign w:val="bottom"/>
          </w:tcPr>
          <w:p w:rsidR="00257CC9" w:rsidRDefault="008E0E9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40F88" w:rsidRDefault="008E0E9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  </w:t>
            </w:r>
            <w:r w:rsidR="003C66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муниципального      образования</w:t>
            </w:r>
          </w:p>
          <w:p w:rsidR="00D40F88" w:rsidRDefault="008E0E9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Десногорск» Смоленской области</w:t>
            </w:r>
          </w:p>
          <w:p w:rsidR="00D40F88" w:rsidRDefault="008E0E9D">
            <w:pPr>
              <w:spacing w:line="26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А.А. Терлецкий</w:t>
            </w:r>
            <w:bookmarkEnd w:id="0"/>
            <w:bookmarkEnd w:id="1"/>
          </w:p>
        </w:tc>
      </w:tr>
    </w:tbl>
    <w:p w:rsidR="00D40F88" w:rsidRDefault="00D40F8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D40F88" w:rsidSect="00257CC9">
      <w:pgSz w:w="11907" w:h="16839"/>
      <w:pgMar w:top="284" w:right="708" w:bottom="567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C0" w:rsidRDefault="00C442C0">
      <w:r>
        <w:separator/>
      </w:r>
    </w:p>
  </w:endnote>
  <w:endnote w:type="continuationSeparator" w:id="0">
    <w:p w:rsidR="00C442C0" w:rsidRDefault="00C4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C0" w:rsidRDefault="00C442C0">
      <w:r>
        <w:separator/>
      </w:r>
    </w:p>
  </w:footnote>
  <w:footnote w:type="continuationSeparator" w:id="0">
    <w:p w:rsidR="00C442C0" w:rsidRDefault="00C4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0D2D"/>
    <w:multiLevelType w:val="multilevel"/>
    <w:tmpl w:val="C3344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>
    <w:nsid w:val="0EA746BC"/>
    <w:multiLevelType w:val="hybridMultilevel"/>
    <w:tmpl w:val="C72A13D6"/>
    <w:lvl w:ilvl="0" w:tplc="4B903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B61C28">
      <w:start w:val="1"/>
      <w:numFmt w:val="lowerLetter"/>
      <w:lvlText w:val="%2."/>
      <w:lvlJc w:val="left"/>
      <w:pPr>
        <w:ind w:left="1440" w:hanging="360"/>
      </w:pPr>
    </w:lvl>
    <w:lvl w:ilvl="2" w:tplc="B168875C">
      <w:start w:val="1"/>
      <w:numFmt w:val="lowerRoman"/>
      <w:lvlText w:val="%3."/>
      <w:lvlJc w:val="right"/>
      <w:pPr>
        <w:ind w:left="2160" w:hanging="180"/>
      </w:pPr>
    </w:lvl>
    <w:lvl w:ilvl="3" w:tplc="35A42E98">
      <w:start w:val="1"/>
      <w:numFmt w:val="decimal"/>
      <w:lvlText w:val="%4."/>
      <w:lvlJc w:val="left"/>
      <w:pPr>
        <w:ind w:left="2880" w:hanging="360"/>
      </w:pPr>
    </w:lvl>
    <w:lvl w:ilvl="4" w:tplc="C950B256">
      <w:start w:val="1"/>
      <w:numFmt w:val="lowerLetter"/>
      <w:lvlText w:val="%5."/>
      <w:lvlJc w:val="left"/>
      <w:pPr>
        <w:ind w:left="3600" w:hanging="360"/>
      </w:pPr>
    </w:lvl>
    <w:lvl w:ilvl="5" w:tplc="1E74D098">
      <w:start w:val="1"/>
      <w:numFmt w:val="lowerRoman"/>
      <w:lvlText w:val="%6."/>
      <w:lvlJc w:val="right"/>
      <w:pPr>
        <w:ind w:left="4320" w:hanging="180"/>
      </w:pPr>
    </w:lvl>
    <w:lvl w:ilvl="6" w:tplc="D66A536A">
      <w:start w:val="1"/>
      <w:numFmt w:val="decimal"/>
      <w:lvlText w:val="%7."/>
      <w:lvlJc w:val="left"/>
      <w:pPr>
        <w:ind w:left="5040" w:hanging="360"/>
      </w:pPr>
    </w:lvl>
    <w:lvl w:ilvl="7" w:tplc="841E1618">
      <w:start w:val="1"/>
      <w:numFmt w:val="lowerLetter"/>
      <w:lvlText w:val="%8."/>
      <w:lvlJc w:val="left"/>
      <w:pPr>
        <w:ind w:left="5760" w:hanging="360"/>
      </w:pPr>
    </w:lvl>
    <w:lvl w:ilvl="8" w:tplc="124EB3A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7604E"/>
    <w:multiLevelType w:val="hybridMultilevel"/>
    <w:tmpl w:val="B530835C"/>
    <w:lvl w:ilvl="0" w:tplc="D33A05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F02C4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E8EC36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2833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8B3A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C4FD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CF2B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45B0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EACCE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B65E8"/>
    <w:multiLevelType w:val="hybridMultilevel"/>
    <w:tmpl w:val="A70AD960"/>
    <w:lvl w:ilvl="0" w:tplc="F67C9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4B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FE57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E42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A56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DE9A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DE53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0D6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60A0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76FB3"/>
    <w:multiLevelType w:val="hybridMultilevel"/>
    <w:tmpl w:val="09F099C0"/>
    <w:lvl w:ilvl="0" w:tplc="F4B0C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912EE6A">
      <w:start w:val="1"/>
      <w:numFmt w:val="lowerLetter"/>
      <w:lvlText w:val="%2."/>
      <w:lvlJc w:val="left"/>
      <w:pPr>
        <w:ind w:left="1789" w:hanging="360"/>
      </w:pPr>
    </w:lvl>
    <w:lvl w:ilvl="2" w:tplc="ECE0014C">
      <w:start w:val="1"/>
      <w:numFmt w:val="lowerRoman"/>
      <w:lvlText w:val="%3."/>
      <w:lvlJc w:val="right"/>
      <w:pPr>
        <w:ind w:left="2509" w:hanging="180"/>
      </w:pPr>
    </w:lvl>
    <w:lvl w:ilvl="3" w:tplc="172EADAA">
      <w:start w:val="1"/>
      <w:numFmt w:val="decimal"/>
      <w:lvlText w:val="%4."/>
      <w:lvlJc w:val="left"/>
      <w:pPr>
        <w:ind w:left="3229" w:hanging="360"/>
      </w:pPr>
    </w:lvl>
    <w:lvl w:ilvl="4" w:tplc="052013B0">
      <w:start w:val="1"/>
      <w:numFmt w:val="lowerLetter"/>
      <w:lvlText w:val="%5."/>
      <w:lvlJc w:val="left"/>
      <w:pPr>
        <w:ind w:left="3949" w:hanging="360"/>
      </w:pPr>
    </w:lvl>
    <w:lvl w:ilvl="5" w:tplc="CC4060A2">
      <w:start w:val="1"/>
      <w:numFmt w:val="lowerRoman"/>
      <w:lvlText w:val="%6."/>
      <w:lvlJc w:val="right"/>
      <w:pPr>
        <w:ind w:left="4669" w:hanging="180"/>
      </w:pPr>
    </w:lvl>
    <w:lvl w:ilvl="6" w:tplc="8F08C5E4">
      <w:start w:val="1"/>
      <w:numFmt w:val="decimal"/>
      <w:lvlText w:val="%7."/>
      <w:lvlJc w:val="left"/>
      <w:pPr>
        <w:ind w:left="5389" w:hanging="360"/>
      </w:pPr>
    </w:lvl>
    <w:lvl w:ilvl="7" w:tplc="63285D96">
      <w:start w:val="1"/>
      <w:numFmt w:val="lowerLetter"/>
      <w:lvlText w:val="%8."/>
      <w:lvlJc w:val="left"/>
      <w:pPr>
        <w:ind w:left="6109" w:hanging="360"/>
      </w:pPr>
    </w:lvl>
    <w:lvl w:ilvl="8" w:tplc="DA8E0942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866139"/>
    <w:multiLevelType w:val="hybridMultilevel"/>
    <w:tmpl w:val="27B84252"/>
    <w:lvl w:ilvl="0" w:tplc="BA389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B255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F8C1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C43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665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58FC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448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4EC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CE98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06370"/>
    <w:multiLevelType w:val="hybridMultilevel"/>
    <w:tmpl w:val="3CCCC54C"/>
    <w:lvl w:ilvl="0" w:tplc="679AE9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327A64">
      <w:start w:val="1"/>
      <w:numFmt w:val="lowerLetter"/>
      <w:lvlText w:val="%2."/>
      <w:lvlJc w:val="left"/>
      <w:pPr>
        <w:ind w:left="1620" w:hanging="360"/>
      </w:pPr>
    </w:lvl>
    <w:lvl w:ilvl="2" w:tplc="C7F23714">
      <w:start w:val="1"/>
      <w:numFmt w:val="lowerRoman"/>
      <w:lvlText w:val="%3."/>
      <w:lvlJc w:val="right"/>
      <w:pPr>
        <w:ind w:left="2340" w:hanging="180"/>
      </w:pPr>
    </w:lvl>
    <w:lvl w:ilvl="3" w:tplc="73248E9A">
      <w:start w:val="1"/>
      <w:numFmt w:val="decimal"/>
      <w:lvlText w:val="%4."/>
      <w:lvlJc w:val="left"/>
      <w:pPr>
        <w:ind w:left="3060" w:hanging="360"/>
      </w:pPr>
    </w:lvl>
    <w:lvl w:ilvl="4" w:tplc="38C65574">
      <w:start w:val="1"/>
      <w:numFmt w:val="lowerLetter"/>
      <w:lvlText w:val="%5."/>
      <w:lvlJc w:val="left"/>
      <w:pPr>
        <w:ind w:left="3780" w:hanging="360"/>
      </w:pPr>
    </w:lvl>
    <w:lvl w:ilvl="5" w:tplc="D886472E">
      <w:start w:val="1"/>
      <w:numFmt w:val="lowerRoman"/>
      <w:lvlText w:val="%6."/>
      <w:lvlJc w:val="right"/>
      <w:pPr>
        <w:ind w:left="4500" w:hanging="180"/>
      </w:pPr>
    </w:lvl>
    <w:lvl w:ilvl="6" w:tplc="0DC0DCE6">
      <w:start w:val="1"/>
      <w:numFmt w:val="decimal"/>
      <w:lvlText w:val="%7."/>
      <w:lvlJc w:val="left"/>
      <w:pPr>
        <w:ind w:left="5220" w:hanging="360"/>
      </w:pPr>
    </w:lvl>
    <w:lvl w:ilvl="7" w:tplc="F3B4EA56">
      <w:start w:val="1"/>
      <w:numFmt w:val="lowerLetter"/>
      <w:lvlText w:val="%8."/>
      <w:lvlJc w:val="left"/>
      <w:pPr>
        <w:ind w:left="5940" w:hanging="360"/>
      </w:pPr>
    </w:lvl>
    <w:lvl w:ilvl="8" w:tplc="9C9EC11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471EFE"/>
    <w:multiLevelType w:val="multilevel"/>
    <w:tmpl w:val="9DD43F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5460401D"/>
    <w:multiLevelType w:val="hybridMultilevel"/>
    <w:tmpl w:val="95E04F68"/>
    <w:lvl w:ilvl="0" w:tplc="CF3A7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61B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F020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0C2F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CE2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989E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011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89D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A7E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AD5C33"/>
    <w:multiLevelType w:val="hybridMultilevel"/>
    <w:tmpl w:val="C21E90CC"/>
    <w:lvl w:ilvl="0" w:tplc="7CC65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CA87FFA">
      <w:start w:val="1"/>
      <w:numFmt w:val="lowerLetter"/>
      <w:lvlText w:val="%2."/>
      <w:lvlJc w:val="left"/>
      <w:pPr>
        <w:ind w:left="1788" w:hanging="360"/>
      </w:pPr>
    </w:lvl>
    <w:lvl w:ilvl="2" w:tplc="00A2A692">
      <w:start w:val="1"/>
      <w:numFmt w:val="lowerRoman"/>
      <w:lvlText w:val="%3."/>
      <w:lvlJc w:val="right"/>
      <w:pPr>
        <w:ind w:left="2508" w:hanging="180"/>
      </w:pPr>
    </w:lvl>
    <w:lvl w:ilvl="3" w:tplc="A606C298">
      <w:start w:val="1"/>
      <w:numFmt w:val="decimal"/>
      <w:lvlText w:val="%4."/>
      <w:lvlJc w:val="left"/>
      <w:pPr>
        <w:ind w:left="3228" w:hanging="360"/>
      </w:pPr>
    </w:lvl>
    <w:lvl w:ilvl="4" w:tplc="B406B79A">
      <w:start w:val="1"/>
      <w:numFmt w:val="lowerLetter"/>
      <w:lvlText w:val="%5."/>
      <w:lvlJc w:val="left"/>
      <w:pPr>
        <w:ind w:left="3948" w:hanging="360"/>
      </w:pPr>
    </w:lvl>
    <w:lvl w:ilvl="5" w:tplc="4274D6D0">
      <w:start w:val="1"/>
      <w:numFmt w:val="lowerRoman"/>
      <w:lvlText w:val="%6."/>
      <w:lvlJc w:val="right"/>
      <w:pPr>
        <w:ind w:left="4668" w:hanging="180"/>
      </w:pPr>
    </w:lvl>
    <w:lvl w:ilvl="6" w:tplc="8A9027A8">
      <w:start w:val="1"/>
      <w:numFmt w:val="decimal"/>
      <w:lvlText w:val="%7."/>
      <w:lvlJc w:val="left"/>
      <w:pPr>
        <w:ind w:left="5388" w:hanging="360"/>
      </w:pPr>
    </w:lvl>
    <w:lvl w:ilvl="7" w:tplc="A0463210">
      <w:start w:val="1"/>
      <w:numFmt w:val="lowerLetter"/>
      <w:lvlText w:val="%8."/>
      <w:lvlJc w:val="left"/>
      <w:pPr>
        <w:ind w:left="6108" w:hanging="360"/>
      </w:pPr>
    </w:lvl>
    <w:lvl w:ilvl="8" w:tplc="F3F45D0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88"/>
    <w:rsid w:val="002253B5"/>
    <w:rsid w:val="00257CC9"/>
    <w:rsid w:val="002F00D4"/>
    <w:rsid w:val="00382837"/>
    <w:rsid w:val="003C660D"/>
    <w:rsid w:val="007F7860"/>
    <w:rsid w:val="0089771A"/>
    <w:rsid w:val="008E0E9D"/>
    <w:rsid w:val="00AE56E3"/>
    <w:rsid w:val="00BE72F3"/>
    <w:rsid w:val="00C442C0"/>
    <w:rsid w:val="00D4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4">
    <w:name w:val="Body Text Indent 2"/>
    <w:basedOn w:val="a"/>
    <w:link w:val="25"/>
    <w:pPr>
      <w:spacing w:line="300" w:lineRule="auto"/>
      <w:ind w:firstLine="851"/>
    </w:pPr>
    <w:rPr>
      <w:sz w:val="26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e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4">
    <w:name w:val="Body Text Indent 2"/>
    <w:basedOn w:val="a"/>
    <w:link w:val="25"/>
    <w:pPr>
      <w:spacing w:line="300" w:lineRule="auto"/>
      <w:ind w:firstLine="851"/>
    </w:pPr>
    <w:rPr>
      <w:sz w:val="26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e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DC45-7FE1-409A-B474-65DCF808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Юурст-Совет</dc:creator>
  <cp:lastModifiedBy>Приемная</cp:lastModifiedBy>
  <cp:revision>16</cp:revision>
  <cp:lastPrinted>2026-02-16T04:08:00Z</cp:lastPrinted>
  <dcterms:created xsi:type="dcterms:W3CDTF">2025-02-06T13:38:00Z</dcterms:created>
  <dcterms:modified xsi:type="dcterms:W3CDTF">2026-02-16T04:13:00Z</dcterms:modified>
</cp:coreProperties>
</file>