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C07" w:rsidRDefault="00700126" w:rsidP="00C00C07">
      <w:pPr>
        <w:spacing w:after="0" w:line="240" w:lineRule="auto"/>
        <w:jc w:val="center"/>
        <w:outlineLvl w:val="0"/>
        <w:rPr>
          <w:rFonts w:ascii="Times New Roman" w:eastAsia="Times New Roman" w:hAnsi="Times New Roman" w:cs="Times New Roman"/>
          <w:b/>
          <w:kern w:val="36"/>
          <w:sz w:val="28"/>
          <w:szCs w:val="24"/>
          <w:lang w:eastAsia="ru-RU"/>
        </w:rPr>
      </w:pPr>
      <w:r w:rsidRPr="00FD362A">
        <w:rPr>
          <w:rFonts w:ascii="Times New Roman" w:eastAsia="Times New Roman" w:hAnsi="Times New Roman" w:cs="Times New Roman"/>
          <w:b/>
          <w:kern w:val="36"/>
          <w:sz w:val="28"/>
          <w:szCs w:val="24"/>
          <w:lang w:eastAsia="ru-RU"/>
        </w:rPr>
        <w:t xml:space="preserve">ИЗВЕЩЕНИЕ </w:t>
      </w:r>
    </w:p>
    <w:p w:rsidR="00404F63" w:rsidRDefault="00700126" w:rsidP="00C00C07">
      <w:pPr>
        <w:spacing w:after="0" w:line="240" w:lineRule="auto"/>
        <w:jc w:val="center"/>
        <w:outlineLvl w:val="0"/>
        <w:rPr>
          <w:rFonts w:ascii="Times New Roman" w:eastAsia="Times New Roman" w:hAnsi="Times New Roman" w:cs="Times New Roman"/>
          <w:b/>
          <w:kern w:val="36"/>
          <w:sz w:val="28"/>
          <w:szCs w:val="24"/>
          <w:lang w:eastAsia="ru-RU"/>
        </w:rPr>
      </w:pPr>
      <w:r w:rsidRPr="00FD362A">
        <w:rPr>
          <w:rFonts w:ascii="Times New Roman" w:eastAsia="Times New Roman" w:hAnsi="Times New Roman" w:cs="Times New Roman"/>
          <w:b/>
          <w:kern w:val="36"/>
          <w:sz w:val="28"/>
          <w:szCs w:val="24"/>
          <w:lang w:eastAsia="ru-RU"/>
        </w:rPr>
        <w:t xml:space="preserve">О ПРОВЕДЕНИИ </w:t>
      </w:r>
      <w:r>
        <w:rPr>
          <w:rFonts w:ascii="Times New Roman" w:eastAsia="Times New Roman" w:hAnsi="Times New Roman" w:cs="Times New Roman"/>
          <w:b/>
          <w:kern w:val="36"/>
          <w:sz w:val="28"/>
          <w:szCs w:val="24"/>
          <w:lang w:eastAsia="ru-RU"/>
        </w:rPr>
        <w:t xml:space="preserve">ОТКРЫТОГО </w:t>
      </w:r>
      <w:r w:rsidRPr="00FD362A">
        <w:rPr>
          <w:rFonts w:ascii="Times New Roman" w:eastAsia="Times New Roman" w:hAnsi="Times New Roman" w:cs="Times New Roman"/>
          <w:b/>
          <w:kern w:val="36"/>
          <w:sz w:val="28"/>
          <w:szCs w:val="24"/>
          <w:lang w:eastAsia="ru-RU"/>
        </w:rPr>
        <w:t>АУКЦИОНА В ЭЛЕКТРОННОЙ ФОРМЕ</w:t>
      </w:r>
      <w:r>
        <w:rPr>
          <w:rFonts w:ascii="Times New Roman" w:eastAsia="Times New Roman" w:hAnsi="Times New Roman" w:cs="Times New Roman"/>
          <w:b/>
          <w:kern w:val="36"/>
          <w:sz w:val="28"/>
          <w:szCs w:val="24"/>
          <w:lang w:eastAsia="ru-RU"/>
        </w:rPr>
        <w:t xml:space="preserve"> НА ПРАВО ЗАКЛЮЧЕНИЯ ДОГОВОРА НА РАЗМЕЩЕНИЕ НЕСТАЦИОНАРНОГО ТОРГОВОГО ОБЪЕКТА </w:t>
      </w:r>
      <w:r w:rsidR="00A76CE8">
        <w:rPr>
          <w:rFonts w:ascii="Times New Roman" w:eastAsia="Times New Roman" w:hAnsi="Times New Roman" w:cs="Times New Roman"/>
          <w:b/>
          <w:kern w:val="36"/>
          <w:sz w:val="28"/>
          <w:szCs w:val="24"/>
          <w:lang w:eastAsia="ru-RU"/>
        </w:rPr>
        <w:t xml:space="preserve">(ТОЧКА </w:t>
      </w:r>
      <w:r>
        <w:rPr>
          <w:rFonts w:ascii="Times New Roman" w:eastAsia="Times New Roman" w:hAnsi="Times New Roman" w:cs="Times New Roman"/>
          <w:b/>
          <w:kern w:val="36"/>
          <w:sz w:val="28"/>
          <w:szCs w:val="24"/>
          <w:lang w:eastAsia="ru-RU"/>
        </w:rPr>
        <w:t xml:space="preserve">№ </w:t>
      </w:r>
      <w:r w:rsidR="008643C8">
        <w:rPr>
          <w:rFonts w:ascii="Times New Roman" w:eastAsia="Times New Roman" w:hAnsi="Times New Roman" w:cs="Times New Roman"/>
          <w:b/>
          <w:kern w:val="36"/>
          <w:sz w:val="28"/>
          <w:szCs w:val="24"/>
          <w:lang w:eastAsia="ru-RU"/>
        </w:rPr>
        <w:t>94</w:t>
      </w:r>
      <w:r w:rsidR="00A76CE8">
        <w:rPr>
          <w:rFonts w:ascii="Times New Roman" w:eastAsia="Times New Roman" w:hAnsi="Times New Roman" w:cs="Times New Roman"/>
          <w:b/>
          <w:kern w:val="36"/>
          <w:sz w:val="28"/>
          <w:szCs w:val="24"/>
          <w:lang w:eastAsia="ru-RU"/>
        </w:rPr>
        <w:t>)</w:t>
      </w:r>
    </w:p>
    <w:p w:rsidR="00C00C07" w:rsidRPr="00404F63" w:rsidRDefault="00C00C07" w:rsidP="00C00C07">
      <w:pPr>
        <w:spacing w:after="0" w:line="240" w:lineRule="auto"/>
        <w:jc w:val="center"/>
        <w:outlineLvl w:val="0"/>
        <w:rPr>
          <w:rFonts w:ascii="Times New Roman" w:eastAsia="Times New Roman" w:hAnsi="Times New Roman" w:cs="Times New Roman"/>
          <w:b/>
          <w:kern w:val="36"/>
          <w:sz w:val="28"/>
          <w:szCs w:val="24"/>
          <w:lang w:eastAsia="ru-RU"/>
        </w:rPr>
      </w:pPr>
    </w:p>
    <w:p w:rsidR="00404F63" w:rsidRPr="004E46CC" w:rsidRDefault="00404F63" w:rsidP="0024767D">
      <w:pPr>
        <w:pStyle w:val="a5"/>
        <w:tabs>
          <w:tab w:val="left" w:pos="1165"/>
        </w:tabs>
        <w:ind w:firstLine="0"/>
        <w:jc w:val="both"/>
      </w:pPr>
      <w:r w:rsidRPr="00404F63">
        <w:rPr>
          <w:b/>
          <w:bCs/>
          <w:sz w:val="24"/>
          <w:szCs w:val="24"/>
          <w:lang w:eastAsia="ru-RU"/>
        </w:rPr>
        <w:t>Организатор аукциона, уполномоченный орган и реквизиты решения о проведен</w:t>
      </w:r>
      <w:proofErr w:type="gramStart"/>
      <w:r w:rsidRPr="00404F63">
        <w:rPr>
          <w:b/>
          <w:bCs/>
          <w:sz w:val="24"/>
          <w:szCs w:val="24"/>
          <w:lang w:eastAsia="ru-RU"/>
        </w:rPr>
        <w:t>ии ау</w:t>
      </w:r>
      <w:proofErr w:type="gramEnd"/>
      <w:r w:rsidRPr="00404F63">
        <w:rPr>
          <w:b/>
          <w:bCs/>
          <w:sz w:val="24"/>
          <w:szCs w:val="24"/>
          <w:lang w:eastAsia="ru-RU"/>
        </w:rPr>
        <w:t>кциона</w:t>
      </w:r>
      <w:r w:rsidR="00A76CE8">
        <w:rPr>
          <w:b/>
          <w:bCs/>
          <w:sz w:val="24"/>
          <w:szCs w:val="24"/>
          <w:lang w:eastAsia="ru-RU"/>
        </w:rPr>
        <w:t xml:space="preserve">: </w:t>
      </w:r>
      <w:r w:rsidR="00A76CE8" w:rsidRPr="00A76CE8">
        <w:rPr>
          <w:bCs/>
          <w:sz w:val="24"/>
          <w:szCs w:val="24"/>
          <w:lang w:eastAsia="ru-RU"/>
        </w:rPr>
        <w:t>Управление</w:t>
      </w:r>
      <w:r w:rsidR="004E46CC" w:rsidRPr="00A76CE8">
        <w:rPr>
          <w:lang w:eastAsia="ar-SA"/>
        </w:rPr>
        <w:t xml:space="preserve"> </w:t>
      </w:r>
      <w:r w:rsidR="004E46CC">
        <w:rPr>
          <w:lang w:eastAsia="ar-SA"/>
        </w:rPr>
        <w:t>имущественных и земельных отношений Администрации муниципального образования «город Десногорск» Смоленской области</w:t>
      </w:r>
      <w:r w:rsidR="004E46CC">
        <w:t xml:space="preserve">, 216400, Смоленская область, г. Десногорск, 2 микрорайон, строение 1, </w:t>
      </w:r>
      <w:r w:rsidRPr="004E46CC">
        <w:rPr>
          <w:sz w:val="24"/>
          <w:szCs w:val="24"/>
          <w:lang w:eastAsia="ru-RU"/>
        </w:rPr>
        <w:t>телефон 8(481</w:t>
      </w:r>
      <w:r w:rsidR="00933B5A" w:rsidRPr="004E46CC">
        <w:rPr>
          <w:sz w:val="24"/>
          <w:szCs w:val="24"/>
          <w:lang w:eastAsia="ru-RU"/>
        </w:rPr>
        <w:t>53</w:t>
      </w:r>
      <w:r w:rsidRPr="004E46CC">
        <w:rPr>
          <w:sz w:val="24"/>
          <w:szCs w:val="24"/>
          <w:lang w:eastAsia="ru-RU"/>
        </w:rPr>
        <w:t xml:space="preserve">) </w:t>
      </w:r>
      <w:r w:rsidR="00933B5A" w:rsidRPr="004E46CC">
        <w:rPr>
          <w:sz w:val="24"/>
          <w:szCs w:val="24"/>
          <w:lang w:eastAsia="ru-RU"/>
        </w:rPr>
        <w:t>7</w:t>
      </w:r>
      <w:r w:rsidRPr="004E46CC">
        <w:rPr>
          <w:sz w:val="24"/>
          <w:szCs w:val="24"/>
          <w:lang w:eastAsia="ru-RU"/>
        </w:rPr>
        <w:t>-</w:t>
      </w:r>
      <w:r w:rsidR="008643C8">
        <w:rPr>
          <w:sz w:val="24"/>
          <w:szCs w:val="24"/>
          <w:lang w:eastAsia="ru-RU"/>
        </w:rPr>
        <w:t>03-21</w:t>
      </w:r>
      <w:r w:rsidRPr="004E46CC">
        <w:rPr>
          <w:sz w:val="24"/>
          <w:szCs w:val="24"/>
          <w:lang w:eastAsia="ru-RU"/>
        </w:rPr>
        <w:t>.</w:t>
      </w:r>
    </w:p>
    <w:p w:rsidR="00404F63" w:rsidRPr="00404F63" w:rsidRDefault="00404F63" w:rsidP="00700126">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Постановление Администрации муниципального образования «</w:t>
      </w:r>
      <w:r w:rsidR="00933B5A" w:rsidRPr="00FD362A">
        <w:rPr>
          <w:rFonts w:ascii="Times New Roman" w:eastAsia="Times New Roman" w:hAnsi="Times New Roman" w:cs="Times New Roman"/>
          <w:sz w:val="24"/>
          <w:szCs w:val="24"/>
          <w:lang w:eastAsia="ru-RU"/>
        </w:rPr>
        <w:t>город Десногорск</w:t>
      </w:r>
      <w:r w:rsidRPr="00404F63">
        <w:rPr>
          <w:rFonts w:ascii="Times New Roman" w:eastAsia="Times New Roman" w:hAnsi="Times New Roman" w:cs="Times New Roman"/>
          <w:sz w:val="24"/>
          <w:szCs w:val="24"/>
          <w:lang w:eastAsia="ru-RU"/>
        </w:rPr>
        <w:t xml:space="preserve">» Смоленской области от </w:t>
      </w:r>
      <w:r w:rsidR="00A76CE8">
        <w:rPr>
          <w:rFonts w:ascii="Times New Roman" w:eastAsia="Times New Roman" w:hAnsi="Times New Roman" w:cs="Times New Roman"/>
          <w:sz w:val="24"/>
          <w:szCs w:val="24"/>
          <w:lang w:eastAsia="ru-RU"/>
        </w:rPr>
        <w:t>27.02.2026</w:t>
      </w:r>
      <w:r w:rsidRPr="00404F63">
        <w:rPr>
          <w:rFonts w:ascii="Times New Roman" w:eastAsia="Times New Roman" w:hAnsi="Times New Roman" w:cs="Times New Roman"/>
          <w:sz w:val="24"/>
          <w:szCs w:val="24"/>
          <w:lang w:eastAsia="ru-RU"/>
        </w:rPr>
        <w:t xml:space="preserve"> № </w:t>
      </w:r>
      <w:r w:rsidR="00A76CE8">
        <w:rPr>
          <w:rFonts w:ascii="Times New Roman" w:eastAsia="Times New Roman" w:hAnsi="Times New Roman" w:cs="Times New Roman"/>
          <w:sz w:val="24"/>
          <w:szCs w:val="24"/>
          <w:lang w:eastAsia="ru-RU"/>
        </w:rPr>
        <w:t>199</w:t>
      </w:r>
      <w:r w:rsidRPr="00404F63">
        <w:rPr>
          <w:rFonts w:ascii="Times New Roman" w:eastAsia="Times New Roman" w:hAnsi="Times New Roman" w:cs="Times New Roman"/>
          <w:sz w:val="24"/>
          <w:szCs w:val="24"/>
          <w:lang w:eastAsia="ru-RU"/>
        </w:rPr>
        <w:t xml:space="preserve"> «О проведении </w:t>
      </w:r>
      <w:r w:rsidR="00933B5A" w:rsidRPr="00FD362A">
        <w:rPr>
          <w:rFonts w:ascii="Times New Roman" w:eastAsia="Times New Roman" w:hAnsi="Times New Roman" w:cs="Times New Roman"/>
          <w:sz w:val="24"/>
          <w:szCs w:val="24"/>
          <w:lang w:eastAsia="ru-RU"/>
        </w:rPr>
        <w:t xml:space="preserve">открытого </w:t>
      </w:r>
      <w:r w:rsidRPr="00404F63">
        <w:rPr>
          <w:rFonts w:ascii="Times New Roman" w:eastAsia="Times New Roman" w:hAnsi="Times New Roman" w:cs="Times New Roman"/>
          <w:sz w:val="24"/>
          <w:szCs w:val="24"/>
          <w:lang w:eastAsia="ru-RU"/>
        </w:rPr>
        <w:t xml:space="preserve">аукциона </w:t>
      </w:r>
      <w:r w:rsidR="00933B5A" w:rsidRPr="00FD362A">
        <w:rPr>
          <w:rFonts w:ascii="Times New Roman" w:eastAsia="Times New Roman" w:hAnsi="Times New Roman" w:cs="Times New Roman"/>
          <w:sz w:val="24"/>
          <w:szCs w:val="24"/>
          <w:lang w:eastAsia="ru-RU"/>
        </w:rPr>
        <w:t xml:space="preserve">в электронной форме </w:t>
      </w:r>
      <w:r w:rsidR="001C3346">
        <w:rPr>
          <w:rFonts w:ascii="Times New Roman" w:eastAsia="Times New Roman" w:hAnsi="Times New Roman" w:cs="Times New Roman"/>
          <w:sz w:val="24"/>
          <w:szCs w:val="24"/>
          <w:lang w:eastAsia="ru-RU"/>
        </w:rPr>
        <w:t xml:space="preserve">на право заключения договора на размещение нестационарного торгового объекта </w:t>
      </w:r>
      <w:r w:rsidR="008643C8">
        <w:rPr>
          <w:rFonts w:ascii="Times New Roman" w:eastAsia="Times New Roman" w:hAnsi="Times New Roman" w:cs="Times New Roman"/>
          <w:sz w:val="24"/>
          <w:szCs w:val="24"/>
          <w:lang w:eastAsia="ru-RU"/>
        </w:rPr>
        <w:t xml:space="preserve">                  </w:t>
      </w:r>
      <w:r w:rsidR="00A76CE8">
        <w:rPr>
          <w:rFonts w:ascii="Times New Roman" w:eastAsia="Times New Roman" w:hAnsi="Times New Roman" w:cs="Times New Roman"/>
          <w:sz w:val="24"/>
          <w:szCs w:val="24"/>
          <w:lang w:eastAsia="ru-RU"/>
        </w:rPr>
        <w:t xml:space="preserve">(точка </w:t>
      </w:r>
      <w:r w:rsidR="001C3346">
        <w:rPr>
          <w:rFonts w:ascii="Times New Roman" w:eastAsia="Times New Roman" w:hAnsi="Times New Roman" w:cs="Times New Roman"/>
          <w:sz w:val="24"/>
          <w:szCs w:val="24"/>
          <w:lang w:eastAsia="ru-RU"/>
        </w:rPr>
        <w:t>№</w:t>
      </w:r>
      <w:r w:rsidR="008643C8">
        <w:rPr>
          <w:rFonts w:ascii="Times New Roman" w:eastAsia="Times New Roman" w:hAnsi="Times New Roman" w:cs="Times New Roman"/>
          <w:sz w:val="24"/>
          <w:szCs w:val="24"/>
          <w:lang w:eastAsia="ru-RU"/>
        </w:rPr>
        <w:t xml:space="preserve"> 94</w:t>
      </w:r>
      <w:r w:rsidR="00A76CE8">
        <w:rPr>
          <w:rFonts w:ascii="Times New Roman" w:eastAsia="Times New Roman" w:hAnsi="Times New Roman" w:cs="Times New Roman"/>
          <w:sz w:val="24"/>
          <w:szCs w:val="24"/>
          <w:lang w:eastAsia="ru-RU"/>
        </w:rPr>
        <w:t>)</w:t>
      </w:r>
      <w:r w:rsidRPr="00404F63">
        <w:rPr>
          <w:rFonts w:ascii="Times New Roman" w:eastAsia="Times New Roman" w:hAnsi="Times New Roman" w:cs="Times New Roman"/>
          <w:sz w:val="24"/>
          <w:szCs w:val="24"/>
          <w:lang w:eastAsia="ru-RU"/>
        </w:rPr>
        <w:t>».</w:t>
      </w:r>
    </w:p>
    <w:p w:rsidR="00404F63" w:rsidRPr="00FD362A" w:rsidRDefault="00404F63" w:rsidP="00404F63">
      <w:pPr>
        <w:spacing w:after="0" w:line="240" w:lineRule="auto"/>
        <w:jc w:val="both"/>
        <w:rPr>
          <w:rFonts w:ascii="Times New Roman" w:eastAsia="Times New Roman" w:hAnsi="Times New Roman" w:cs="Times New Roman"/>
          <w:b/>
          <w:bCs/>
          <w:sz w:val="24"/>
          <w:szCs w:val="24"/>
          <w:lang w:eastAsia="ru-RU"/>
        </w:rPr>
      </w:pP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b/>
          <w:bCs/>
          <w:sz w:val="24"/>
          <w:szCs w:val="24"/>
          <w:lang w:eastAsia="ru-RU"/>
        </w:rPr>
        <w:t>Электронная площадка:</w:t>
      </w:r>
      <w:r w:rsidRPr="00404F63">
        <w:rPr>
          <w:rFonts w:ascii="Times New Roman" w:eastAsia="Times New Roman" w:hAnsi="Times New Roman" w:cs="Times New Roman"/>
          <w:sz w:val="24"/>
          <w:szCs w:val="24"/>
          <w:lang w:eastAsia="ru-RU"/>
        </w:rPr>
        <w:t> </w:t>
      </w:r>
      <w:hyperlink r:id="rId7" w:history="1">
        <w:r w:rsidRPr="00404F63">
          <w:rPr>
            <w:rFonts w:ascii="Times New Roman" w:eastAsia="Times New Roman" w:hAnsi="Times New Roman" w:cs="Times New Roman"/>
            <w:sz w:val="24"/>
            <w:szCs w:val="24"/>
            <w:lang w:eastAsia="ru-RU"/>
          </w:rPr>
          <w:t>https://www.roseltorg.ru</w:t>
        </w:r>
      </w:hyperlink>
      <w:r w:rsidRPr="00404F63">
        <w:rPr>
          <w:rFonts w:ascii="Times New Roman" w:eastAsia="Times New Roman" w:hAnsi="Times New Roman" w:cs="Times New Roman"/>
          <w:sz w:val="24"/>
          <w:szCs w:val="24"/>
          <w:lang w:eastAsia="ru-RU"/>
        </w:rPr>
        <w:t>.</w:t>
      </w:r>
    </w:p>
    <w:p w:rsidR="00404F63" w:rsidRPr="00FD362A" w:rsidRDefault="00404F63" w:rsidP="00404F63">
      <w:pPr>
        <w:spacing w:after="0" w:line="240" w:lineRule="auto"/>
        <w:jc w:val="both"/>
        <w:rPr>
          <w:rFonts w:ascii="Times New Roman" w:eastAsia="Times New Roman" w:hAnsi="Times New Roman" w:cs="Times New Roman"/>
          <w:b/>
          <w:bCs/>
          <w:sz w:val="24"/>
          <w:szCs w:val="24"/>
          <w:lang w:eastAsia="ru-RU"/>
        </w:rPr>
      </w:pP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b/>
          <w:bCs/>
          <w:sz w:val="24"/>
          <w:szCs w:val="24"/>
          <w:lang w:eastAsia="ru-RU"/>
        </w:rPr>
        <w:t>Оператор электронной площадки:</w:t>
      </w:r>
      <w:r w:rsidRPr="00404F63">
        <w:rPr>
          <w:rFonts w:ascii="Times New Roman" w:eastAsia="Times New Roman" w:hAnsi="Times New Roman" w:cs="Times New Roman"/>
          <w:sz w:val="24"/>
          <w:szCs w:val="24"/>
          <w:lang w:eastAsia="ru-RU"/>
        </w:rPr>
        <w:t> Акционерное общество «Единая электронная торговая площадка» (АО «ЕЭТП»), </w:t>
      </w:r>
      <w:hyperlink r:id="rId8" w:history="1">
        <w:r w:rsidRPr="00404F63">
          <w:rPr>
            <w:rFonts w:ascii="Times New Roman" w:eastAsia="Times New Roman" w:hAnsi="Times New Roman" w:cs="Times New Roman"/>
            <w:sz w:val="24"/>
            <w:szCs w:val="24"/>
            <w:lang w:eastAsia="ru-RU"/>
          </w:rPr>
          <w:t>www.roseltorg.ru</w:t>
        </w:r>
      </w:hyperlink>
      <w:r w:rsidRPr="00404F63">
        <w:rPr>
          <w:rFonts w:ascii="Times New Roman" w:eastAsia="Times New Roman" w:hAnsi="Times New Roman" w:cs="Times New Roman"/>
          <w:sz w:val="24"/>
          <w:szCs w:val="24"/>
          <w:lang w:eastAsia="ru-RU"/>
        </w:rPr>
        <w:t xml:space="preserve">, адрес местонахождения: 115114, г. Москва, ул. </w:t>
      </w:r>
      <w:proofErr w:type="spellStart"/>
      <w:r w:rsidRPr="00404F63">
        <w:rPr>
          <w:rFonts w:ascii="Times New Roman" w:eastAsia="Times New Roman" w:hAnsi="Times New Roman" w:cs="Times New Roman"/>
          <w:sz w:val="24"/>
          <w:szCs w:val="24"/>
          <w:lang w:eastAsia="ru-RU"/>
        </w:rPr>
        <w:t>Кожевническая</w:t>
      </w:r>
      <w:proofErr w:type="spellEnd"/>
      <w:r w:rsidRPr="00404F63">
        <w:rPr>
          <w:rFonts w:ascii="Times New Roman" w:eastAsia="Times New Roman" w:hAnsi="Times New Roman" w:cs="Times New Roman"/>
          <w:sz w:val="24"/>
          <w:szCs w:val="24"/>
          <w:lang w:eastAsia="ru-RU"/>
        </w:rPr>
        <w:t>, д. 14, стр. 5, тел.: 8 (495) 276-16-26.</w:t>
      </w:r>
    </w:p>
    <w:p w:rsidR="00404F63" w:rsidRPr="00FD362A" w:rsidRDefault="00404F63" w:rsidP="00404F63">
      <w:pPr>
        <w:spacing w:after="0" w:line="240" w:lineRule="auto"/>
        <w:jc w:val="both"/>
        <w:rPr>
          <w:rFonts w:ascii="Times New Roman" w:eastAsia="Times New Roman" w:hAnsi="Times New Roman" w:cs="Times New Roman"/>
          <w:b/>
          <w:bCs/>
          <w:sz w:val="24"/>
          <w:szCs w:val="24"/>
          <w:lang w:eastAsia="ru-RU"/>
        </w:rPr>
      </w:pP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b/>
          <w:bCs/>
          <w:sz w:val="24"/>
          <w:szCs w:val="24"/>
          <w:lang w:eastAsia="ru-RU"/>
        </w:rPr>
        <w:t>Дата и время начала приема заявок:</w:t>
      </w:r>
      <w:r w:rsidRPr="00404F63">
        <w:rPr>
          <w:rFonts w:ascii="Times New Roman" w:eastAsia="Times New Roman" w:hAnsi="Times New Roman" w:cs="Times New Roman"/>
          <w:sz w:val="24"/>
          <w:szCs w:val="24"/>
          <w:lang w:eastAsia="ru-RU"/>
        </w:rPr>
        <w:t> </w:t>
      </w:r>
      <w:r w:rsidR="00A76CE8">
        <w:rPr>
          <w:rFonts w:ascii="Times New Roman" w:eastAsia="Times New Roman" w:hAnsi="Times New Roman" w:cs="Times New Roman"/>
          <w:sz w:val="24"/>
          <w:szCs w:val="24"/>
          <w:lang w:eastAsia="ru-RU"/>
        </w:rPr>
        <w:t>31.03</w:t>
      </w:r>
      <w:r w:rsidR="008643C8">
        <w:rPr>
          <w:rFonts w:ascii="Times New Roman" w:eastAsia="Times New Roman" w:hAnsi="Times New Roman" w:cs="Times New Roman"/>
          <w:sz w:val="24"/>
          <w:szCs w:val="24"/>
          <w:lang w:eastAsia="ru-RU"/>
        </w:rPr>
        <w:t>.202</w:t>
      </w:r>
      <w:r w:rsidR="009415A7">
        <w:rPr>
          <w:rFonts w:ascii="Times New Roman" w:eastAsia="Times New Roman" w:hAnsi="Times New Roman" w:cs="Times New Roman"/>
          <w:sz w:val="24"/>
          <w:szCs w:val="24"/>
          <w:lang w:eastAsia="ru-RU"/>
        </w:rPr>
        <w:t>6</w:t>
      </w:r>
      <w:r w:rsidRPr="00404F63">
        <w:rPr>
          <w:rFonts w:ascii="Times New Roman" w:eastAsia="Times New Roman" w:hAnsi="Times New Roman" w:cs="Times New Roman"/>
          <w:sz w:val="24"/>
          <w:szCs w:val="24"/>
          <w:lang w:eastAsia="ru-RU"/>
        </w:rPr>
        <w:t xml:space="preserve"> в </w:t>
      </w:r>
      <w:r w:rsidR="001C3346">
        <w:rPr>
          <w:rFonts w:ascii="Times New Roman" w:eastAsia="Times New Roman" w:hAnsi="Times New Roman" w:cs="Times New Roman"/>
          <w:sz w:val="24"/>
          <w:szCs w:val="24"/>
          <w:lang w:eastAsia="ru-RU"/>
        </w:rPr>
        <w:t>08</w:t>
      </w:r>
      <w:r w:rsidRPr="00404F63">
        <w:rPr>
          <w:rFonts w:ascii="Times New Roman" w:eastAsia="Times New Roman" w:hAnsi="Times New Roman" w:cs="Times New Roman"/>
          <w:sz w:val="24"/>
          <w:szCs w:val="24"/>
          <w:lang w:eastAsia="ru-RU"/>
        </w:rPr>
        <w:t xml:space="preserve"> часов 00 минут.</w:t>
      </w:r>
    </w:p>
    <w:p w:rsidR="00404F63" w:rsidRPr="00FD362A" w:rsidRDefault="00404F63" w:rsidP="00404F63">
      <w:pPr>
        <w:spacing w:after="0" w:line="240" w:lineRule="auto"/>
        <w:jc w:val="both"/>
        <w:rPr>
          <w:rFonts w:ascii="Times New Roman" w:eastAsia="Times New Roman" w:hAnsi="Times New Roman" w:cs="Times New Roman"/>
          <w:b/>
          <w:bCs/>
          <w:sz w:val="24"/>
          <w:szCs w:val="24"/>
          <w:lang w:eastAsia="ru-RU"/>
        </w:rPr>
      </w:pP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b/>
          <w:bCs/>
          <w:sz w:val="24"/>
          <w:szCs w:val="24"/>
          <w:lang w:eastAsia="ru-RU"/>
        </w:rPr>
        <w:t>Дата и время окончания приема заявок: </w:t>
      </w:r>
      <w:r w:rsidR="009415A7">
        <w:rPr>
          <w:rFonts w:ascii="Times New Roman" w:eastAsia="Times New Roman" w:hAnsi="Times New Roman" w:cs="Times New Roman"/>
          <w:bCs/>
          <w:sz w:val="24"/>
          <w:szCs w:val="24"/>
          <w:lang w:eastAsia="ru-RU"/>
        </w:rPr>
        <w:t>1</w:t>
      </w:r>
      <w:r w:rsidR="005864C1">
        <w:rPr>
          <w:rFonts w:ascii="Times New Roman" w:eastAsia="Times New Roman" w:hAnsi="Times New Roman" w:cs="Times New Roman"/>
          <w:bCs/>
          <w:sz w:val="24"/>
          <w:szCs w:val="24"/>
          <w:lang w:eastAsia="ru-RU"/>
        </w:rPr>
        <w:t>9</w:t>
      </w:r>
      <w:r w:rsidR="00F9633B">
        <w:rPr>
          <w:rFonts w:ascii="Times New Roman" w:eastAsia="Times New Roman" w:hAnsi="Times New Roman" w:cs="Times New Roman"/>
          <w:bCs/>
          <w:sz w:val="24"/>
          <w:szCs w:val="24"/>
          <w:lang w:eastAsia="ru-RU"/>
        </w:rPr>
        <w:t>.0</w:t>
      </w:r>
      <w:r w:rsidR="009415A7">
        <w:rPr>
          <w:rFonts w:ascii="Times New Roman" w:eastAsia="Times New Roman" w:hAnsi="Times New Roman" w:cs="Times New Roman"/>
          <w:bCs/>
          <w:sz w:val="24"/>
          <w:szCs w:val="24"/>
          <w:lang w:eastAsia="ru-RU"/>
        </w:rPr>
        <w:t>4</w:t>
      </w:r>
      <w:r w:rsidR="00F9633B">
        <w:rPr>
          <w:rFonts w:ascii="Times New Roman" w:eastAsia="Times New Roman" w:hAnsi="Times New Roman" w:cs="Times New Roman"/>
          <w:bCs/>
          <w:sz w:val="24"/>
          <w:szCs w:val="24"/>
          <w:lang w:eastAsia="ru-RU"/>
        </w:rPr>
        <w:t>.</w:t>
      </w:r>
      <w:r w:rsidR="008643C8">
        <w:rPr>
          <w:rFonts w:ascii="Times New Roman" w:eastAsia="Times New Roman" w:hAnsi="Times New Roman" w:cs="Times New Roman"/>
          <w:bCs/>
          <w:sz w:val="24"/>
          <w:szCs w:val="24"/>
          <w:lang w:eastAsia="ru-RU"/>
        </w:rPr>
        <w:t>202</w:t>
      </w:r>
      <w:r w:rsidR="009415A7">
        <w:rPr>
          <w:rFonts w:ascii="Times New Roman" w:eastAsia="Times New Roman" w:hAnsi="Times New Roman" w:cs="Times New Roman"/>
          <w:bCs/>
          <w:sz w:val="24"/>
          <w:szCs w:val="24"/>
          <w:lang w:eastAsia="ru-RU"/>
        </w:rPr>
        <w:t>6</w:t>
      </w:r>
      <w:r w:rsidRPr="00404F63">
        <w:rPr>
          <w:rFonts w:ascii="Times New Roman" w:eastAsia="Times New Roman" w:hAnsi="Times New Roman" w:cs="Times New Roman"/>
          <w:sz w:val="24"/>
          <w:szCs w:val="24"/>
          <w:lang w:eastAsia="ru-RU"/>
        </w:rPr>
        <w:t xml:space="preserve"> в </w:t>
      </w:r>
      <w:r w:rsidR="00D8158A" w:rsidRPr="00FD362A">
        <w:rPr>
          <w:rFonts w:ascii="Times New Roman" w:eastAsia="Times New Roman" w:hAnsi="Times New Roman" w:cs="Times New Roman"/>
          <w:sz w:val="24"/>
          <w:szCs w:val="24"/>
          <w:lang w:eastAsia="ru-RU"/>
        </w:rPr>
        <w:t>23</w:t>
      </w:r>
      <w:r w:rsidRPr="00404F63">
        <w:rPr>
          <w:rFonts w:ascii="Times New Roman" w:eastAsia="Times New Roman" w:hAnsi="Times New Roman" w:cs="Times New Roman"/>
          <w:sz w:val="24"/>
          <w:szCs w:val="24"/>
          <w:lang w:eastAsia="ru-RU"/>
        </w:rPr>
        <w:t xml:space="preserve"> часов </w:t>
      </w:r>
      <w:r w:rsidR="00D8158A" w:rsidRPr="00FD362A">
        <w:rPr>
          <w:rFonts w:ascii="Times New Roman" w:eastAsia="Times New Roman" w:hAnsi="Times New Roman" w:cs="Times New Roman"/>
          <w:sz w:val="24"/>
          <w:szCs w:val="24"/>
          <w:lang w:eastAsia="ru-RU"/>
        </w:rPr>
        <w:t>59</w:t>
      </w:r>
      <w:r w:rsidRPr="00404F63">
        <w:rPr>
          <w:rFonts w:ascii="Times New Roman" w:eastAsia="Times New Roman" w:hAnsi="Times New Roman" w:cs="Times New Roman"/>
          <w:sz w:val="24"/>
          <w:szCs w:val="24"/>
          <w:lang w:eastAsia="ru-RU"/>
        </w:rPr>
        <w:t xml:space="preserve"> минут.</w:t>
      </w:r>
    </w:p>
    <w:p w:rsidR="00404F63" w:rsidRPr="00FD362A" w:rsidRDefault="00404F63" w:rsidP="00404F63">
      <w:pPr>
        <w:spacing w:after="0" w:line="240" w:lineRule="auto"/>
        <w:jc w:val="both"/>
        <w:rPr>
          <w:rFonts w:ascii="Times New Roman" w:eastAsia="Times New Roman" w:hAnsi="Times New Roman" w:cs="Times New Roman"/>
          <w:b/>
          <w:bCs/>
          <w:sz w:val="24"/>
          <w:szCs w:val="24"/>
          <w:lang w:eastAsia="ru-RU"/>
        </w:rPr>
      </w:pP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b/>
          <w:bCs/>
          <w:sz w:val="24"/>
          <w:szCs w:val="24"/>
          <w:lang w:eastAsia="ru-RU"/>
        </w:rPr>
        <w:t>Время и место приема заявок:</w:t>
      </w:r>
      <w:r w:rsidRPr="00404F63">
        <w:rPr>
          <w:rFonts w:ascii="Times New Roman" w:eastAsia="Times New Roman" w:hAnsi="Times New Roman" w:cs="Times New Roman"/>
          <w:sz w:val="24"/>
          <w:szCs w:val="24"/>
          <w:lang w:eastAsia="ru-RU"/>
        </w:rPr>
        <w:t> круглосуточно по адресу https://www.roseltorg.ru.</w:t>
      </w:r>
    </w:p>
    <w:p w:rsidR="00404F63" w:rsidRPr="00FD362A" w:rsidRDefault="00404F63" w:rsidP="00404F63">
      <w:pPr>
        <w:spacing w:after="0" w:line="240" w:lineRule="auto"/>
        <w:jc w:val="both"/>
        <w:rPr>
          <w:rFonts w:ascii="Times New Roman" w:eastAsia="Times New Roman" w:hAnsi="Times New Roman" w:cs="Times New Roman"/>
          <w:b/>
          <w:bCs/>
          <w:sz w:val="24"/>
          <w:szCs w:val="24"/>
          <w:lang w:eastAsia="ru-RU"/>
        </w:rPr>
      </w:pP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b/>
          <w:bCs/>
          <w:sz w:val="24"/>
          <w:szCs w:val="24"/>
          <w:lang w:eastAsia="ru-RU"/>
        </w:rPr>
        <w:t>Дата и время рассмотрения заявок (дата определения участников):</w:t>
      </w:r>
      <w:r w:rsidR="009415A7">
        <w:rPr>
          <w:rFonts w:ascii="Times New Roman" w:eastAsia="Times New Roman" w:hAnsi="Times New Roman" w:cs="Times New Roman"/>
          <w:sz w:val="24"/>
          <w:szCs w:val="24"/>
          <w:lang w:eastAsia="ru-RU"/>
        </w:rPr>
        <w:t xml:space="preserve"> </w:t>
      </w:r>
      <w:r w:rsidR="005864C1">
        <w:rPr>
          <w:rFonts w:ascii="Times New Roman" w:eastAsia="Times New Roman" w:hAnsi="Times New Roman" w:cs="Times New Roman"/>
          <w:sz w:val="24"/>
          <w:szCs w:val="24"/>
          <w:lang w:eastAsia="ru-RU"/>
        </w:rPr>
        <w:t>20</w:t>
      </w:r>
      <w:r w:rsidR="009415A7">
        <w:rPr>
          <w:rFonts w:ascii="Times New Roman" w:eastAsia="Times New Roman" w:hAnsi="Times New Roman" w:cs="Times New Roman"/>
          <w:sz w:val="24"/>
          <w:szCs w:val="24"/>
          <w:lang w:eastAsia="ru-RU"/>
        </w:rPr>
        <w:t xml:space="preserve">.04.2026 </w:t>
      </w:r>
      <w:r w:rsidR="00D8158A" w:rsidRPr="00FD362A">
        <w:rPr>
          <w:rFonts w:ascii="Times New Roman" w:eastAsia="Times New Roman" w:hAnsi="Times New Roman" w:cs="Times New Roman"/>
          <w:sz w:val="24"/>
          <w:szCs w:val="24"/>
          <w:lang w:eastAsia="ru-RU"/>
        </w:rPr>
        <w:t>с</w:t>
      </w:r>
      <w:r w:rsidRPr="00404F63">
        <w:rPr>
          <w:rFonts w:ascii="Times New Roman" w:eastAsia="Times New Roman" w:hAnsi="Times New Roman" w:cs="Times New Roman"/>
          <w:sz w:val="24"/>
          <w:szCs w:val="24"/>
          <w:lang w:eastAsia="ru-RU"/>
        </w:rPr>
        <w:t xml:space="preserve"> </w:t>
      </w:r>
      <w:r w:rsidR="00D8158A" w:rsidRPr="00FD362A">
        <w:rPr>
          <w:rFonts w:ascii="Times New Roman" w:eastAsia="Times New Roman" w:hAnsi="Times New Roman" w:cs="Times New Roman"/>
          <w:sz w:val="24"/>
          <w:szCs w:val="24"/>
          <w:lang w:eastAsia="ru-RU"/>
        </w:rPr>
        <w:t>10</w:t>
      </w:r>
      <w:r w:rsidRPr="00404F63">
        <w:rPr>
          <w:rFonts w:ascii="Times New Roman" w:eastAsia="Times New Roman" w:hAnsi="Times New Roman" w:cs="Times New Roman"/>
          <w:sz w:val="24"/>
          <w:szCs w:val="24"/>
          <w:lang w:eastAsia="ru-RU"/>
        </w:rPr>
        <w:t> часов 00 минут.</w:t>
      </w:r>
    </w:p>
    <w:p w:rsidR="00404F63" w:rsidRPr="00FD362A" w:rsidRDefault="00404F63" w:rsidP="00404F63">
      <w:pPr>
        <w:spacing w:after="0" w:line="240" w:lineRule="auto"/>
        <w:jc w:val="both"/>
        <w:rPr>
          <w:rFonts w:ascii="Times New Roman" w:eastAsia="Times New Roman" w:hAnsi="Times New Roman" w:cs="Times New Roman"/>
          <w:b/>
          <w:bCs/>
          <w:sz w:val="24"/>
          <w:szCs w:val="24"/>
          <w:lang w:eastAsia="ru-RU"/>
        </w:rPr>
      </w:pP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b/>
          <w:bCs/>
          <w:sz w:val="24"/>
          <w:szCs w:val="24"/>
          <w:lang w:eastAsia="ru-RU"/>
        </w:rPr>
        <w:t>Дата, время и место проведения аукциона:</w:t>
      </w:r>
      <w:r w:rsidRPr="00404F63">
        <w:rPr>
          <w:rFonts w:ascii="Times New Roman" w:eastAsia="Times New Roman" w:hAnsi="Times New Roman" w:cs="Times New Roman"/>
          <w:sz w:val="24"/>
          <w:szCs w:val="24"/>
          <w:lang w:eastAsia="ru-RU"/>
        </w:rPr>
        <w:t> </w:t>
      </w:r>
      <w:r w:rsidR="005864C1">
        <w:rPr>
          <w:rFonts w:ascii="Times New Roman" w:eastAsia="Times New Roman" w:hAnsi="Times New Roman" w:cs="Times New Roman"/>
          <w:sz w:val="24"/>
          <w:szCs w:val="24"/>
          <w:lang w:eastAsia="ru-RU"/>
        </w:rPr>
        <w:t>22</w:t>
      </w:r>
      <w:r w:rsidR="009415A7">
        <w:rPr>
          <w:rFonts w:ascii="Times New Roman" w:eastAsia="Times New Roman" w:hAnsi="Times New Roman" w:cs="Times New Roman"/>
          <w:sz w:val="24"/>
          <w:szCs w:val="24"/>
          <w:lang w:eastAsia="ru-RU"/>
        </w:rPr>
        <w:t>.04.2026</w:t>
      </w:r>
      <w:r w:rsidRPr="00404F63">
        <w:rPr>
          <w:rFonts w:ascii="Times New Roman" w:eastAsia="Times New Roman" w:hAnsi="Times New Roman" w:cs="Times New Roman"/>
          <w:sz w:val="24"/>
          <w:szCs w:val="24"/>
          <w:lang w:eastAsia="ru-RU"/>
        </w:rPr>
        <w:t xml:space="preserve"> года в </w:t>
      </w:r>
      <w:r w:rsidR="00D8158A" w:rsidRPr="00FD362A">
        <w:rPr>
          <w:rFonts w:ascii="Times New Roman" w:eastAsia="Times New Roman" w:hAnsi="Times New Roman" w:cs="Times New Roman"/>
          <w:sz w:val="24"/>
          <w:szCs w:val="24"/>
          <w:lang w:eastAsia="ru-RU"/>
        </w:rPr>
        <w:t>10</w:t>
      </w:r>
      <w:r w:rsidRPr="00404F63">
        <w:rPr>
          <w:rFonts w:ascii="Times New Roman" w:eastAsia="Times New Roman" w:hAnsi="Times New Roman" w:cs="Times New Roman"/>
          <w:sz w:val="24"/>
          <w:szCs w:val="24"/>
          <w:lang w:eastAsia="ru-RU"/>
        </w:rPr>
        <w:t xml:space="preserve"> часов 00</w:t>
      </w:r>
      <w:r w:rsidR="009415A7">
        <w:rPr>
          <w:rFonts w:ascii="Times New Roman" w:eastAsia="Times New Roman" w:hAnsi="Times New Roman" w:cs="Times New Roman"/>
          <w:sz w:val="24"/>
          <w:szCs w:val="24"/>
          <w:lang w:eastAsia="ru-RU"/>
        </w:rPr>
        <w:t xml:space="preserve"> </w:t>
      </w:r>
      <w:r w:rsidRPr="00404F63">
        <w:rPr>
          <w:rFonts w:ascii="Times New Roman" w:eastAsia="Times New Roman" w:hAnsi="Times New Roman" w:cs="Times New Roman"/>
          <w:sz w:val="24"/>
          <w:szCs w:val="24"/>
          <w:lang w:eastAsia="ru-RU"/>
        </w:rPr>
        <w:t>минут на электронной торговой площадке АО «ЕЭТП» https://www.roseltorg.ru.</w:t>
      </w:r>
    </w:p>
    <w:p w:rsidR="00404F63" w:rsidRPr="001C3346" w:rsidRDefault="00404F63" w:rsidP="00404F63">
      <w:pPr>
        <w:spacing w:after="0" w:line="240" w:lineRule="auto"/>
        <w:jc w:val="both"/>
        <w:rPr>
          <w:rFonts w:ascii="Times New Roman" w:eastAsia="Times New Roman" w:hAnsi="Times New Roman" w:cs="Times New Roman"/>
          <w:b/>
          <w:sz w:val="24"/>
          <w:szCs w:val="24"/>
          <w:lang w:eastAsia="ru-RU"/>
        </w:rPr>
      </w:pPr>
      <w:r w:rsidRPr="00404F63">
        <w:rPr>
          <w:rFonts w:ascii="Times New Roman" w:eastAsia="Times New Roman" w:hAnsi="Times New Roman" w:cs="Times New Roman"/>
          <w:sz w:val="24"/>
          <w:szCs w:val="24"/>
          <w:lang w:eastAsia="ru-RU"/>
        </w:rPr>
        <w:t xml:space="preserve">Указанное в настоящем извещении время – </w:t>
      </w:r>
      <w:r w:rsidRPr="001C3346">
        <w:rPr>
          <w:rFonts w:ascii="Times New Roman" w:eastAsia="Times New Roman" w:hAnsi="Times New Roman" w:cs="Times New Roman"/>
          <w:b/>
          <w:sz w:val="24"/>
          <w:szCs w:val="24"/>
          <w:lang w:eastAsia="ru-RU"/>
        </w:rPr>
        <w:t>московское.</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При исчислении сроков, указанных в настоящем информационном сообщении, принимается время сервера электронной торговой площадки</w:t>
      </w:r>
      <w:bookmarkStart w:id="0" w:name="_GoBack"/>
      <w:bookmarkEnd w:id="0"/>
      <w:r w:rsidRPr="00404F63">
        <w:rPr>
          <w:rFonts w:ascii="Times New Roman" w:eastAsia="Times New Roman" w:hAnsi="Times New Roman" w:cs="Times New Roman"/>
          <w:sz w:val="24"/>
          <w:szCs w:val="24"/>
          <w:lang w:eastAsia="ru-RU"/>
        </w:rPr>
        <w:t>.</w:t>
      </w:r>
    </w:p>
    <w:p w:rsidR="001C3346" w:rsidRDefault="001C3346" w:rsidP="00404F63">
      <w:pPr>
        <w:spacing w:after="0" w:line="240" w:lineRule="auto"/>
        <w:jc w:val="both"/>
        <w:rPr>
          <w:rFonts w:ascii="Times New Roman" w:eastAsia="Times New Roman" w:hAnsi="Times New Roman" w:cs="Times New Roman"/>
          <w:b/>
          <w:sz w:val="24"/>
          <w:szCs w:val="24"/>
          <w:lang w:eastAsia="ru-RU"/>
        </w:rPr>
      </w:pP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1C3346">
        <w:rPr>
          <w:rFonts w:ascii="Times New Roman" w:eastAsia="Times New Roman" w:hAnsi="Times New Roman" w:cs="Times New Roman"/>
          <w:b/>
          <w:sz w:val="24"/>
          <w:szCs w:val="24"/>
          <w:lang w:eastAsia="ru-RU"/>
        </w:rPr>
        <w:t>Предмет аукциона:</w:t>
      </w:r>
      <w:r w:rsidRPr="00404F63">
        <w:rPr>
          <w:rFonts w:ascii="Times New Roman" w:eastAsia="Times New Roman" w:hAnsi="Times New Roman" w:cs="Times New Roman"/>
          <w:sz w:val="24"/>
          <w:szCs w:val="24"/>
          <w:lang w:eastAsia="ru-RU"/>
        </w:rPr>
        <w:t xml:space="preserve"> </w:t>
      </w:r>
      <w:r w:rsidR="001C3346">
        <w:rPr>
          <w:rFonts w:ascii="Times New Roman" w:eastAsia="Times New Roman" w:hAnsi="Times New Roman" w:cs="Times New Roman"/>
          <w:sz w:val="24"/>
          <w:szCs w:val="24"/>
          <w:lang w:eastAsia="ru-RU"/>
        </w:rPr>
        <w:t xml:space="preserve">право заключения договора на размещение нестационарного торгового объекта </w:t>
      </w:r>
      <w:r w:rsidR="009415A7">
        <w:rPr>
          <w:rFonts w:ascii="Times New Roman" w:eastAsia="Times New Roman" w:hAnsi="Times New Roman" w:cs="Times New Roman"/>
          <w:sz w:val="24"/>
          <w:szCs w:val="24"/>
          <w:lang w:eastAsia="ru-RU"/>
        </w:rPr>
        <w:t xml:space="preserve">(точка </w:t>
      </w:r>
      <w:r w:rsidR="001C3346">
        <w:rPr>
          <w:rFonts w:ascii="Times New Roman" w:eastAsia="Times New Roman" w:hAnsi="Times New Roman" w:cs="Times New Roman"/>
          <w:sz w:val="24"/>
          <w:szCs w:val="24"/>
          <w:lang w:eastAsia="ru-RU"/>
        </w:rPr>
        <w:t xml:space="preserve">№ </w:t>
      </w:r>
      <w:r w:rsidR="00F9633B">
        <w:rPr>
          <w:rFonts w:ascii="Times New Roman" w:eastAsia="Times New Roman" w:hAnsi="Times New Roman" w:cs="Times New Roman"/>
          <w:sz w:val="24"/>
          <w:szCs w:val="24"/>
          <w:lang w:eastAsia="ru-RU"/>
        </w:rPr>
        <w:t>94</w:t>
      </w:r>
      <w:r w:rsidR="009415A7">
        <w:rPr>
          <w:rFonts w:ascii="Times New Roman" w:eastAsia="Times New Roman" w:hAnsi="Times New Roman" w:cs="Times New Roman"/>
          <w:sz w:val="24"/>
          <w:szCs w:val="24"/>
          <w:lang w:eastAsia="ru-RU"/>
        </w:rPr>
        <w:t>)</w:t>
      </w:r>
      <w:r w:rsidR="001C3346">
        <w:rPr>
          <w:rFonts w:ascii="Times New Roman" w:eastAsia="Times New Roman" w:hAnsi="Times New Roman" w:cs="Times New Roman"/>
          <w:sz w:val="24"/>
          <w:szCs w:val="24"/>
          <w:lang w:eastAsia="ru-RU"/>
        </w:rPr>
        <w:t xml:space="preserve"> на территории </w:t>
      </w:r>
      <w:r w:rsidR="001C3346" w:rsidRPr="00A27623">
        <w:rPr>
          <w:rFonts w:ascii="Times New Roman" w:hAnsi="Times New Roman" w:cs="Times New Roman"/>
        </w:rPr>
        <w:t xml:space="preserve">муниципального образования «город Десногорск» Смоленской области, находящегося по адресу: Российская Федерация, Смоленская область, г. Десногорск, </w:t>
      </w:r>
      <w:r w:rsidR="00F9633B">
        <w:rPr>
          <w:rFonts w:ascii="Times New Roman" w:hAnsi="Times New Roman" w:cs="Times New Roman"/>
        </w:rPr>
        <w:t>городской пляж</w:t>
      </w:r>
      <w:r w:rsidR="001C3346" w:rsidRPr="00121907">
        <w:rPr>
          <w:rFonts w:ascii="Times New Roman" w:hAnsi="Times New Roman" w:cs="Times New Roman"/>
        </w:rPr>
        <w:t>.</w:t>
      </w:r>
    </w:p>
    <w:p w:rsidR="00404F63" w:rsidRDefault="00404F63" w:rsidP="00672575">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b/>
          <w:bCs/>
          <w:sz w:val="24"/>
          <w:szCs w:val="24"/>
          <w:lang w:eastAsia="ru-RU"/>
        </w:rPr>
        <w:t>Лот № 1</w:t>
      </w:r>
      <w:r w:rsidR="00672575" w:rsidRPr="00FD362A">
        <w:rPr>
          <w:rFonts w:ascii="Times New Roman" w:eastAsia="Times New Roman" w:hAnsi="Times New Roman" w:cs="Times New Roman"/>
          <w:sz w:val="24"/>
          <w:szCs w:val="24"/>
          <w:lang w:eastAsia="ru-RU"/>
        </w:rPr>
        <w:t>:</w:t>
      </w:r>
    </w:p>
    <w:tbl>
      <w:tblPr>
        <w:tblStyle w:val="a8"/>
        <w:tblW w:w="9923" w:type="dxa"/>
        <w:tblInd w:w="108" w:type="dxa"/>
        <w:tblLayout w:type="fixed"/>
        <w:tblLook w:val="04A0" w:firstRow="1" w:lastRow="0" w:firstColumn="1" w:lastColumn="0" w:noHBand="0" w:noVBand="1"/>
      </w:tblPr>
      <w:tblGrid>
        <w:gridCol w:w="676"/>
        <w:gridCol w:w="2443"/>
        <w:gridCol w:w="992"/>
        <w:gridCol w:w="1276"/>
        <w:gridCol w:w="1276"/>
        <w:gridCol w:w="1559"/>
        <w:gridCol w:w="1701"/>
      </w:tblGrid>
      <w:tr w:rsidR="00563E10" w:rsidTr="00650301">
        <w:tc>
          <w:tcPr>
            <w:tcW w:w="676" w:type="dxa"/>
          </w:tcPr>
          <w:p w:rsidR="001C3346" w:rsidRPr="00E00B58" w:rsidRDefault="001C3346" w:rsidP="00E323C5">
            <w:pPr>
              <w:pStyle w:val="TableParagraph"/>
              <w:jc w:val="both"/>
            </w:pPr>
            <w:r w:rsidRPr="00E00B58">
              <w:t>№</w:t>
            </w:r>
            <w:r w:rsidRPr="00E00B58">
              <w:rPr>
                <w:spacing w:val="1"/>
              </w:rPr>
              <w:t xml:space="preserve"> </w:t>
            </w:r>
            <w:r w:rsidRPr="00E00B58">
              <w:t>лота</w:t>
            </w:r>
          </w:p>
        </w:tc>
        <w:tc>
          <w:tcPr>
            <w:tcW w:w="2443" w:type="dxa"/>
          </w:tcPr>
          <w:p w:rsidR="001C3346" w:rsidRPr="00E00B58" w:rsidRDefault="001C3346" w:rsidP="00E323C5">
            <w:pPr>
              <w:pStyle w:val="TableParagraph"/>
              <w:jc w:val="both"/>
            </w:pPr>
            <w:r w:rsidRPr="00E00B58">
              <w:t>Место размещения</w:t>
            </w:r>
            <w:r w:rsidRPr="00E00B58">
              <w:rPr>
                <w:spacing w:val="-58"/>
              </w:rPr>
              <w:t xml:space="preserve"> </w:t>
            </w:r>
            <w:r w:rsidRPr="00E00B58">
              <w:t>объекта</w:t>
            </w:r>
          </w:p>
        </w:tc>
        <w:tc>
          <w:tcPr>
            <w:tcW w:w="992" w:type="dxa"/>
          </w:tcPr>
          <w:p w:rsidR="001C3346" w:rsidRPr="00E00B58" w:rsidRDefault="001C3346" w:rsidP="00E323C5">
            <w:pPr>
              <w:pStyle w:val="TableParagraph"/>
              <w:jc w:val="both"/>
            </w:pPr>
            <w:r w:rsidRPr="00E00B58">
              <w:t>№</w:t>
            </w:r>
            <w:r w:rsidRPr="00E00B58">
              <w:rPr>
                <w:spacing w:val="1"/>
              </w:rPr>
              <w:t xml:space="preserve"> </w:t>
            </w:r>
            <w:r w:rsidRPr="00E00B58">
              <w:t>НТО</w:t>
            </w:r>
          </w:p>
          <w:p w:rsidR="001C3346" w:rsidRPr="00E00B58" w:rsidRDefault="001C3346" w:rsidP="00E323C5">
            <w:pPr>
              <w:pStyle w:val="TableParagraph"/>
              <w:jc w:val="both"/>
            </w:pPr>
            <w:r w:rsidRPr="00E00B58">
              <w:t>по</w:t>
            </w:r>
            <w:r w:rsidRPr="00E00B58">
              <w:rPr>
                <w:spacing w:val="1"/>
              </w:rPr>
              <w:t xml:space="preserve"> </w:t>
            </w:r>
            <w:r w:rsidRPr="00E00B58">
              <w:t>схеме</w:t>
            </w:r>
          </w:p>
        </w:tc>
        <w:tc>
          <w:tcPr>
            <w:tcW w:w="1276" w:type="dxa"/>
          </w:tcPr>
          <w:p w:rsidR="001C3346" w:rsidRPr="00E00B58" w:rsidRDefault="001C3346" w:rsidP="00E323C5">
            <w:pPr>
              <w:pStyle w:val="TableParagraph"/>
              <w:jc w:val="both"/>
            </w:pPr>
            <w:r w:rsidRPr="00E00B58">
              <w:t>Вид</w:t>
            </w:r>
            <w:r w:rsidRPr="00E00B58">
              <w:rPr>
                <w:spacing w:val="1"/>
              </w:rPr>
              <w:t xml:space="preserve"> </w:t>
            </w:r>
            <w:r w:rsidRPr="00E00B58">
              <w:t>объекта</w:t>
            </w:r>
          </w:p>
        </w:tc>
        <w:tc>
          <w:tcPr>
            <w:tcW w:w="1276" w:type="dxa"/>
          </w:tcPr>
          <w:p w:rsidR="001C3346" w:rsidRPr="00E00B58" w:rsidRDefault="001C3346" w:rsidP="00E323C5">
            <w:pPr>
              <w:pStyle w:val="TableParagraph"/>
              <w:spacing w:line="276" w:lineRule="exact"/>
              <w:jc w:val="both"/>
            </w:pPr>
            <w:r w:rsidRPr="00E00B58">
              <w:t>Площадь</w:t>
            </w:r>
            <w:r w:rsidRPr="00E00B58">
              <w:rPr>
                <w:spacing w:val="1"/>
              </w:rPr>
              <w:t xml:space="preserve"> </w:t>
            </w:r>
            <w:r w:rsidRPr="00E00B58">
              <w:t>места</w:t>
            </w:r>
            <w:r w:rsidRPr="00E00B58">
              <w:rPr>
                <w:spacing w:val="1"/>
              </w:rPr>
              <w:t xml:space="preserve"> </w:t>
            </w:r>
            <w:r w:rsidRPr="00E00B58">
              <w:rPr>
                <w:spacing w:val="-1"/>
              </w:rPr>
              <w:t>размещен</w:t>
            </w:r>
            <w:r w:rsidRPr="00E00B58">
              <w:t>ия</w:t>
            </w:r>
            <w:r w:rsidRPr="00E00B58">
              <w:rPr>
                <w:spacing w:val="1"/>
              </w:rPr>
              <w:t xml:space="preserve"> </w:t>
            </w:r>
            <w:r w:rsidRPr="00E00B58">
              <w:t>объекта, кв.м.</w:t>
            </w:r>
          </w:p>
        </w:tc>
        <w:tc>
          <w:tcPr>
            <w:tcW w:w="1559" w:type="dxa"/>
          </w:tcPr>
          <w:p w:rsidR="001C3346" w:rsidRPr="00E00B58" w:rsidRDefault="001C3346" w:rsidP="00E323C5">
            <w:pPr>
              <w:pStyle w:val="TableParagraph"/>
              <w:jc w:val="both"/>
            </w:pPr>
            <w:r w:rsidRPr="00E00B58">
              <w:t>Специализация</w:t>
            </w:r>
            <w:r w:rsidRPr="00E00B58">
              <w:rPr>
                <w:spacing w:val="1"/>
              </w:rPr>
              <w:t xml:space="preserve"> </w:t>
            </w:r>
            <w:r w:rsidRPr="00E00B58">
              <w:t>объекта</w:t>
            </w:r>
          </w:p>
        </w:tc>
        <w:tc>
          <w:tcPr>
            <w:tcW w:w="1701" w:type="dxa"/>
          </w:tcPr>
          <w:p w:rsidR="001C3346" w:rsidRPr="00E00B58" w:rsidRDefault="001C3346" w:rsidP="00E323C5">
            <w:pPr>
              <w:pStyle w:val="TableParagraph"/>
              <w:jc w:val="both"/>
            </w:pPr>
            <w:r w:rsidRPr="00E00B58">
              <w:t>Срок</w:t>
            </w:r>
            <w:r w:rsidRPr="00E00B58">
              <w:rPr>
                <w:spacing w:val="1"/>
              </w:rPr>
              <w:t xml:space="preserve"> </w:t>
            </w:r>
            <w:r w:rsidRPr="00E00B58">
              <w:t>размещения</w:t>
            </w:r>
          </w:p>
        </w:tc>
      </w:tr>
      <w:tr w:rsidR="00563E10" w:rsidTr="00650301">
        <w:tc>
          <w:tcPr>
            <w:tcW w:w="676" w:type="dxa"/>
          </w:tcPr>
          <w:p w:rsidR="001C3346" w:rsidRPr="00E00B58" w:rsidRDefault="001C3346" w:rsidP="00E323C5">
            <w:pPr>
              <w:pStyle w:val="a5"/>
              <w:tabs>
                <w:tab w:val="left" w:pos="1165"/>
              </w:tabs>
              <w:ind w:firstLine="0"/>
              <w:jc w:val="both"/>
            </w:pPr>
            <w:r w:rsidRPr="00E00B58">
              <w:t>1</w:t>
            </w:r>
          </w:p>
        </w:tc>
        <w:tc>
          <w:tcPr>
            <w:tcW w:w="2443" w:type="dxa"/>
          </w:tcPr>
          <w:p w:rsidR="00F9633B" w:rsidRPr="00F9633B" w:rsidRDefault="00F9633B" w:rsidP="00F9633B">
            <w:pPr>
              <w:jc w:val="center"/>
              <w:rPr>
                <w:rFonts w:ascii="Times New Roman" w:hAnsi="Times New Roman" w:cs="Times New Roman"/>
              </w:rPr>
            </w:pPr>
            <w:proofErr w:type="spellStart"/>
            <w:r w:rsidRPr="00F9633B">
              <w:rPr>
                <w:rFonts w:ascii="Times New Roman" w:hAnsi="Times New Roman" w:cs="Times New Roman"/>
              </w:rPr>
              <w:t>г</w:t>
            </w:r>
            <w:proofErr w:type="gramStart"/>
            <w:r w:rsidRPr="00F9633B">
              <w:rPr>
                <w:rFonts w:ascii="Times New Roman" w:hAnsi="Times New Roman" w:cs="Times New Roman"/>
              </w:rPr>
              <w:t>.Д</w:t>
            </w:r>
            <w:proofErr w:type="gramEnd"/>
            <w:r w:rsidRPr="00F9633B">
              <w:rPr>
                <w:rFonts w:ascii="Times New Roman" w:hAnsi="Times New Roman" w:cs="Times New Roman"/>
              </w:rPr>
              <w:t>есногорск</w:t>
            </w:r>
            <w:proofErr w:type="spellEnd"/>
            <w:r w:rsidRPr="00F9633B">
              <w:rPr>
                <w:rFonts w:ascii="Times New Roman" w:hAnsi="Times New Roman" w:cs="Times New Roman"/>
              </w:rPr>
              <w:t>,</w:t>
            </w:r>
          </w:p>
          <w:p w:rsidR="001C3346" w:rsidRPr="00F9633B" w:rsidRDefault="00F9633B" w:rsidP="00F9633B">
            <w:pPr>
              <w:pStyle w:val="a5"/>
              <w:tabs>
                <w:tab w:val="left" w:pos="1165"/>
              </w:tabs>
              <w:ind w:firstLine="0"/>
              <w:jc w:val="center"/>
            </w:pPr>
            <w:r w:rsidRPr="00F9633B">
              <w:t>городской пляж</w:t>
            </w:r>
          </w:p>
        </w:tc>
        <w:tc>
          <w:tcPr>
            <w:tcW w:w="992" w:type="dxa"/>
          </w:tcPr>
          <w:p w:rsidR="001C3346" w:rsidRPr="00F9633B" w:rsidRDefault="00F9633B" w:rsidP="00E323C5">
            <w:pPr>
              <w:pStyle w:val="a5"/>
              <w:tabs>
                <w:tab w:val="left" w:pos="1165"/>
              </w:tabs>
              <w:ind w:firstLine="0"/>
              <w:jc w:val="both"/>
            </w:pPr>
            <w:r w:rsidRPr="00F9633B">
              <w:t>94</w:t>
            </w:r>
          </w:p>
        </w:tc>
        <w:tc>
          <w:tcPr>
            <w:tcW w:w="1276" w:type="dxa"/>
          </w:tcPr>
          <w:p w:rsidR="001C3346" w:rsidRPr="00F9633B" w:rsidRDefault="001C3346" w:rsidP="00F9633B">
            <w:pPr>
              <w:pStyle w:val="a5"/>
              <w:tabs>
                <w:tab w:val="left" w:pos="1165"/>
              </w:tabs>
              <w:ind w:firstLine="0"/>
              <w:jc w:val="both"/>
            </w:pPr>
            <w:r w:rsidRPr="00F9633B">
              <w:t xml:space="preserve">Торговый </w:t>
            </w:r>
            <w:r w:rsidR="00F9633B" w:rsidRPr="00F9633B">
              <w:t>киоск</w:t>
            </w:r>
          </w:p>
        </w:tc>
        <w:tc>
          <w:tcPr>
            <w:tcW w:w="1276" w:type="dxa"/>
          </w:tcPr>
          <w:p w:rsidR="001C3346" w:rsidRDefault="00F9633B" w:rsidP="00E323C5">
            <w:pPr>
              <w:pStyle w:val="a5"/>
              <w:tabs>
                <w:tab w:val="left" w:pos="1165"/>
              </w:tabs>
              <w:ind w:firstLine="0"/>
              <w:jc w:val="both"/>
            </w:pPr>
            <w:r w:rsidRPr="00F9633B">
              <w:t xml:space="preserve">100 </w:t>
            </w:r>
            <w:proofErr w:type="spellStart"/>
            <w:r w:rsidRPr="00F9633B">
              <w:t>кв.м</w:t>
            </w:r>
            <w:proofErr w:type="spellEnd"/>
            <w:r w:rsidRPr="00F9633B">
              <w:t>.</w:t>
            </w:r>
          </w:p>
          <w:p w:rsidR="00F9633B" w:rsidRDefault="00F9633B" w:rsidP="00E323C5">
            <w:pPr>
              <w:pStyle w:val="a5"/>
              <w:tabs>
                <w:tab w:val="left" w:pos="1165"/>
              </w:tabs>
              <w:ind w:firstLine="0"/>
              <w:jc w:val="both"/>
            </w:pPr>
          </w:p>
          <w:p w:rsidR="00F9633B" w:rsidRPr="00F9633B" w:rsidRDefault="00F9633B" w:rsidP="00E323C5">
            <w:pPr>
              <w:pStyle w:val="a5"/>
              <w:tabs>
                <w:tab w:val="left" w:pos="1165"/>
              </w:tabs>
              <w:ind w:firstLine="0"/>
              <w:jc w:val="both"/>
            </w:pPr>
            <w:r>
              <w:t xml:space="preserve">Площадь торгового киоска 42 </w:t>
            </w:r>
            <w:proofErr w:type="spellStart"/>
            <w:r>
              <w:t>кв</w:t>
            </w:r>
            <w:proofErr w:type="gramStart"/>
            <w:r>
              <w:t>.м</w:t>
            </w:r>
            <w:proofErr w:type="spellEnd"/>
            <w:proofErr w:type="gramEnd"/>
          </w:p>
        </w:tc>
        <w:tc>
          <w:tcPr>
            <w:tcW w:w="1559" w:type="dxa"/>
          </w:tcPr>
          <w:p w:rsidR="001C3346" w:rsidRPr="00F9633B" w:rsidRDefault="00F9633B" w:rsidP="00E323C5">
            <w:pPr>
              <w:pStyle w:val="a5"/>
              <w:tabs>
                <w:tab w:val="left" w:pos="1165"/>
              </w:tabs>
              <w:ind w:firstLine="0"/>
              <w:jc w:val="both"/>
            </w:pPr>
            <w:r w:rsidRPr="00F9633B">
              <w:rPr>
                <w:color w:val="000000" w:themeColor="text1"/>
              </w:rPr>
              <w:t>Прокат плавучих средств, продажа/аренда сопутствующих товаров</w:t>
            </w:r>
          </w:p>
        </w:tc>
        <w:tc>
          <w:tcPr>
            <w:tcW w:w="1701" w:type="dxa"/>
          </w:tcPr>
          <w:p w:rsidR="001C3346" w:rsidRPr="00F9633B" w:rsidRDefault="00F9633B" w:rsidP="00E323C5">
            <w:pPr>
              <w:pStyle w:val="a5"/>
              <w:tabs>
                <w:tab w:val="left" w:pos="1165"/>
              </w:tabs>
              <w:ind w:firstLine="0"/>
              <w:jc w:val="both"/>
            </w:pPr>
            <w:r w:rsidRPr="00F9633B">
              <w:t>Сезонно</w:t>
            </w:r>
          </w:p>
          <w:p w:rsidR="00F9633B" w:rsidRPr="00F9633B" w:rsidRDefault="006A71A8" w:rsidP="00E323C5">
            <w:pPr>
              <w:pStyle w:val="a5"/>
              <w:tabs>
                <w:tab w:val="left" w:pos="1165"/>
              </w:tabs>
              <w:ind w:firstLine="0"/>
              <w:jc w:val="both"/>
            </w:pPr>
            <w:r>
              <w:t>с</w:t>
            </w:r>
            <w:r w:rsidR="00F9633B" w:rsidRPr="00F9633B">
              <w:t xml:space="preserve"> </w:t>
            </w:r>
            <w:r w:rsidR="009415A7">
              <w:t>01.05</w:t>
            </w:r>
            <w:r w:rsidR="00F9633B" w:rsidRPr="00F9633B">
              <w:t>.202</w:t>
            </w:r>
            <w:r w:rsidR="009415A7">
              <w:t>6</w:t>
            </w:r>
            <w:r w:rsidR="00F9633B" w:rsidRPr="00F9633B">
              <w:t xml:space="preserve"> по 30.09.202</w:t>
            </w:r>
            <w:r w:rsidR="009415A7">
              <w:t>6</w:t>
            </w:r>
          </w:p>
          <w:p w:rsidR="00EC11F6" w:rsidRPr="00F9633B" w:rsidRDefault="00EC11F6" w:rsidP="00E323C5">
            <w:pPr>
              <w:pStyle w:val="a5"/>
              <w:tabs>
                <w:tab w:val="left" w:pos="1165"/>
              </w:tabs>
              <w:ind w:firstLine="0"/>
              <w:jc w:val="both"/>
            </w:pPr>
          </w:p>
        </w:tc>
      </w:tr>
    </w:tbl>
    <w:p w:rsidR="00EC11F6" w:rsidRDefault="00EC11F6" w:rsidP="00404F63">
      <w:pPr>
        <w:spacing w:after="0" w:line="240" w:lineRule="auto"/>
        <w:jc w:val="both"/>
        <w:rPr>
          <w:rFonts w:ascii="Times New Roman" w:eastAsia="Times New Roman" w:hAnsi="Times New Roman" w:cs="Times New Roman"/>
          <w:b/>
          <w:bCs/>
          <w:sz w:val="24"/>
          <w:szCs w:val="24"/>
          <w:lang w:eastAsia="ru-RU"/>
        </w:rPr>
      </w:pP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b/>
          <w:bCs/>
          <w:sz w:val="24"/>
          <w:szCs w:val="24"/>
          <w:lang w:eastAsia="ru-RU"/>
        </w:rPr>
        <w:t>Нача</w:t>
      </w:r>
      <w:r w:rsidR="001C3346">
        <w:rPr>
          <w:rFonts w:ascii="Times New Roman" w:eastAsia="Times New Roman" w:hAnsi="Times New Roman" w:cs="Times New Roman"/>
          <w:b/>
          <w:bCs/>
          <w:sz w:val="24"/>
          <w:szCs w:val="24"/>
          <w:lang w:eastAsia="ru-RU"/>
        </w:rPr>
        <w:t xml:space="preserve">льная цена на право заключения договора (размер </w:t>
      </w:r>
      <w:r w:rsidR="00CD006E">
        <w:rPr>
          <w:rFonts w:ascii="Times New Roman" w:eastAsia="Times New Roman" w:hAnsi="Times New Roman" w:cs="Times New Roman"/>
          <w:b/>
          <w:bCs/>
          <w:sz w:val="24"/>
          <w:szCs w:val="24"/>
          <w:lang w:eastAsia="ru-RU"/>
        </w:rPr>
        <w:t>сезонной</w:t>
      </w:r>
      <w:r w:rsidR="001C3346">
        <w:rPr>
          <w:rFonts w:ascii="Times New Roman" w:eastAsia="Times New Roman" w:hAnsi="Times New Roman" w:cs="Times New Roman"/>
          <w:b/>
          <w:bCs/>
          <w:sz w:val="24"/>
          <w:szCs w:val="24"/>
          <w:lang w:eastAsia="ru-RU"/>
        </w:rPr>
        <w:t xml:space="preserve"> арендной платы)</w:t>
      </w:r>
      <w:r w:rsidR="007D3A9F">
        <w:rPr>
          <w:rFonts w:ascii="Times New Roman" w:eastAsia="Times New Roman" w:hAnsi="Times New Roman" w:cs="Times New Roman"/>
          <w:b/>
          <w:bCs/>
          <w:sz w:val="24"/>
          <w:szCs w:val="24"/>
          <w:lang w:eastAsia="ru-RU"/>
        </w:rPr>
        <w:t xml:space="preserve">  составляет</w:t>
      </w:r>
      <w:r w:rsidR="00081EFE">
        <w:rPr>
          <w:rFonts w:ascii="Times New Roman" w:eastAsia="Times New Roman" w:hAnsi="Times New Roman" w:cs="Times New Roman"/>
          <w:sz w:val="24"/>
          <w:szCs w:val="24"/>
          <w:lang w:eastAsia="ru-RU"/>
        </w:rPr>
        <w:t xml:space="preserve"> </w:t>
      </w:r>
      <w:r w:rsidR="009415A7">
        <w:rPr>
          <w:rFonts w:ascii="Times New Roman" w:eastAsia="Times New Roman" w:hAnsi="Times New Roman" w:cs="Times New Roman"/>
          <w:sz w:val="24"/>
          <w:szCs w:val="24"/>
          <w:lang w:eastAsia="ru-RU"/>
        </w:rPr>
        <w:t>1</w:t>
      </w:r>
      <w:r w:rsidR="0050028D">
        <w:rPr>
          <w:rFonts w:ascii="Times New Roman" w:eastAsia="Times New Roman" w:hAnsi="Times New Roman" w:cs="Times New Roman"/>
          <w:sz w:val="24"/>
          <w:szCs w:val="24"/>
          <w:lang w:eastAsia="ru-RU"/>
        </w:rPr>
        <w:t>40494,21</w:t>
      </w:r>
      <w:r w:rsidR="009415A7">
        <w:rPr>
          <w:rFonts w:ascii="Times New Roman" w:eastAsia="Times New Roman" w:hAnsi="Times New Roman" w:cs="Times New Roman"/>
          <w:sz w:val="24"/>
          <w:szCs w:val="24"/>
          <w:lang w:eastAsia="ru-RU"/>
        </w:rPr>
        <w:t>34980</w:t>
      </w:r>
      <w:r w:rsidRPr="00404F63">
        <w:rPr>
          <w:rFonts w:ascii="Times New Roman" w:eastAsia="Times New Roman" w:hAnsi="Times New Roman" w:cs="Times New Roman"/>
          <w:sz w:val="24"/>
          <w:szCs w:val="24"/>
          <w:lang w:eastAsia="ru-RU"/>
        </w:rPr>
        <w:t xml:space="preserve"> (</w:t>
      </w:r>
      <w:r w:rsidR="009415A7">
        <w:rPr>
          <w:rFonts w:ascii="Times New Roman" w:eastAsia="Times New Roman" w:hAnsi="Times New Roman" w:cs="Times New Roman"/>
          <w:sz w:val="24"/>
          <w:szCs w:val="24"/>
          <w:lang w:eastAsia="ru-RU"/>
        </w:rPr>
        <w:t>сто тридцать четыре тысячи девятьсот восемьдесят</w:t>
      </w:r>
      <w:r w:rsidR="00672575" w:rsidRPr="00FD362A">
        <w:rPr>
          <w:rFonts w:ascii="Times New Roman" w:eastAsia="Times New Roman" w:hAnsi="Times New Roman" w:cs="Times New Roman"/>
          <w:sz w:val="24"/>
          <w:szCs w:val="24"/>
          <w:lang w:eastAsia="ru-RU"/>
        </w:rPr>
        <w:t xml:space="preserve">) </w:t>
      </w:r>
      <w:r w:rsidRPr="00404F63">
        <w:rPr>
          <w:rFonts w:ascii="Times New Roman" w:eastAsia="Times New Roman" w:hAnsi="Times New Roman" w:cs="Times New Roman"/>
          <w:sz w:val="24"/>
          <w:szCs w:val="24"/>
          <w:lang w:eastAsia="ru-RU"/>
        </w:rPr>
        <w:t xml:space="preserve"> руб</w:t>
      </w:r>
      <w:r w:rsidR="004550CC">
        <w:rPr>
          <w:rFonts w:ascii="Times New Roman" w:eastAsia="Times New Roman" w:hAnsi="Times New Roman" w:cs="Times New Roman"/>
          <w:sz w:val="24"/>
          <w:szCs w:val="24"/>
          <w:lang w:eastAsia="ru-RU"/>
        </w:rPr>
        <w:t>.</w:t>
      </w:r>
      <w:r w:rsidR="00CD006E">
        <w:rPr>
          <w:rFonts w:ascii="Times New Roman" w:eastAsia="Times New Roman" w:hAnsi="Times New Roman" w:cs="Times New Roman"/>
          <w:sz w:val="24"/>
          <w:szCs w:val="24"/>
          <w:lang w:eastAsia="ru-RU"/>
        </w:rPr>
        <w:t xml:space="preserve"> </w:t>
      </w:r>
      <w:r w:rsidR="00285170">
        <w:rPr>
          <w:rFonts w:ascii="Times New Roman" w:eastAsia="Times New Roman" w:hAnsi="Times New Roman" w:cs="Times New Roman"/>
          <w:sz w:val="24"/>
          <w:szCs w:val="24"/>
          <w:lang w:eastAsia="ru-RU"/>
        </w:rPr>
        <w:t xml:space="preserve"> </w:t>
      </w:r>
      <w:r w:rsidR="009415A7">
        <w:rPr>
          <w:rFonts w:ascii="Times New Roman" w:eastAsia="Times New Roman" w:hAnsi="Times New Roman" w:cs="Times New Roman"/>
          <w:sz w:val="24"/>
          <w:szCs w:val="24"/>
          <w:lang w:eastAsia="ru-RU"/>
        </w:rPr>
        <w:t>71</w:t>
      </w:r>
      <w:r w:rsidRPr="00404F63">
        <w:rPr>
          <w:rFonts w:ascii="Times New Roman" w:eastAsia="Times New Roman" w:hAnsi="Times New Roman" w:cs="Times New Roman"/>
          <w:sz w:val="24"/>
          <w:szCs w:val="24"/>
          <w:lang w:eastAsia="ru-RU"/>
        </w:rPr>
        <w:t xml:space="preserve"> коп</w:t>
      </w:r>
      <w:r w:rsidR="004550CC">
        <w:rPr>
          <w:rFonts w:ascii="Times New Roman" w:eastAsia="Times New Roman" w:hAnsi="Times New Roman" w:cs="Times New Roman"/>
          <w:sz w:val="24"/>
          <w:szCs w:val="24"/>
          <w:lang w:eastAsia="ru-RU"/>
        </w:rPr>
        <w:t>.</w:t>
      </w:r>
    </w:p>
    <w:p w:rsidR="00404F63" w:rsidRPr="00FD362A" w:rsidRDefault="00404F63" w:rsidP="00404F63">
      <w:pPr>
        <w:spacing w:after="0" w:line="240" w:lineRule="auto"/>
        <w:jc w:val="both"/>
        <w:rPr>
          <w:rFonts w:ascii="Times New Roman" w:eastAsia="Times New Roman" w:hAnsi="Times New Roman" w:cs="Times New Roman"/>
          <w:b/>
          <w:bCs/>
          <w:sz w:val="24"/>
          <w:szCs w:val="24"/>
          <w:lang w:eastAsia="ru-RU"/>
        </w:rPr>
      </w:pP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b/>
          <w:bCs/>
          <w:sz w:val="24"/>
          <w:szCs w:val="24"/>
          <w:lang w:eastAsia="ru-RU"/>
        </w:rPr>
        <w:t>Размер задатка </w:t>
      </w:r>
      <w:r w:rsidRPr="00404F63">
        <w:rPr>
          <w:rFonts w:ascii="Times New Roman" w:eastAsia="Times New Roman" w:hAnsi="Times New Roman" w:cs="Times New Roman"/>
          <w:sz w:val="24"/>
          <w:szCs w:val="24"/>
          <w:lang w:eastAsia="ru-RU"/>
        </w:rPr>
        <w:t>(</w:t>
      </w:r>
      <w:r w:rsidR="007D3A9F">
        <w:rPr>
          <w:rFonts w:ascii="Times New Roman" w:eastAsia="Times New Roman" w:hAnsi="Times New Roman" w:cs="Times New Roman"/>
          <w:sz w:val="24"/>
          <w:szCs w:val="24"/>
          <w:lang w:eastAsia="ru-RU"/>
        </w:rPr>
        <w:t>30</w:t>
      </w:r>
      <w:r w:rsidRPr="00404F63">
        <w:rPr>
          <w:rFonts w:ascii="Times New Roman" w:eastAsia="Times New Roman" w:hAnsi="Times New Roman" w:cs="Times New Roman"/>
          <w:sz w:val="24"/>
          <w:szCs w:val="24"/>
          <w:lang w:eastAsia="ru-RU"/>
        </w:rPr>
        <w:t xml:space="preserve">% от начальной цены предмета аукциона): </w:t>
      </w:r>
      <w:r w:rsidR="00285170">
        <w:rPr>
          <w:rFonts w:ascii="Times New Roman" w:eastAsia="Times New Roman" w:hAnsi="Times New Roman" w:cs="Times New Roman"/>
          <w:sz w:val="24"/>
          <w:szCs w:val="24"/>
          <w:lang w:eastAsia="ru-RU"/>
        </w:rPr>
        <w:t>40494</w:t>
      </w:r>
      <w:r w:rsidR="006A02C0" w:rsidRPr="00FD362A">
        <w:rPr>
          <w:rFonts w:ascii="Times New Roman" w:eastAsia="Times New Roman" w:hAnsi="Times New Roman" w:cs="Times New Roman"/>
          <w:sz w:val="24"/>
          <w:szCs w:val="24"/>
          <w:lang w:eastAsia="ru-RU"/>
        </w:rPr>
        <w:t xml:space="preserve"> </w:t>
      </w:r>
      <w:r w:rsidR="00FE2956">
        <w:rPr>
          <w:rFonts w:ascii="Times New Roman" w:eastAsia="Times New Roman" w:hAnsi="Times New Roman" w:cs="Times New Roman"/>
          <w:sz w:val="24"/>
          <w:szCs w:val="24"/>
          <w:lang w:eastAsia="ru-RU"/>
        </w:rPr>
        <w:t>(</w:t>
      </w:r>
      <w:r w:rsidR="00285170">
        <w:rPr>
          <w:rFonts w:ascii="Times New Roman" w:eastAsia="Times New Roman" w:hAnsi="Times New Roman" w:cs="Times New Roman"/>
          <w:sz w:val="24"/>
          <w:szCs w:val="24"/>
          <w:lang w:eastAsia="ru-RU"/>
        </w:rPr>
        <w:t>сорок тысяч четыреста девяносто четыре</w:t>
      </w:r>
      <w:r w:rsidRPr="00404F63">
        <w:rPr>
          <w:rFonts w:ascii="Times New Roman" w:eastAsia="Times New Roman" w:hAnsi="Times New Roman" w:cs="Times New Roman"/>
          <w:sz w:val="24"/>
          <w:szCs w:val="24"/>
          <w:lang w:eastAsia="ru-RU"/>
        </w:rPr>
        <w:t>) руб</w:t>
      </w:r>
      <w:r w:rsidR="00285170">
        <w:rPr>
          <w:rFonts w:ascii="Times New Roman" w:eastAsia="Times New Roman" w:hAnsi="Times New Roman" w:cs="Times New Roman"/>
          <w:sz w:val="24"/>
          <w:szCs w:val="24"/>
          <w:lang w:eastAsia="ru-RU"/>
        </w:rPr>
        <w:t>.</w:t>
      </w:r>
      <w:r w:rsidRPr="00404F63">
        <w:rPr>
          <w:rFonts w:ascii="Times New Roman" w:eastAsia="Times New Roman" w:hAnsi="Times New Roman" w:cs="Times New Roman"/>
          <w:sz w:val="24"/>
          <w:szCs w:val="24"/>
          <w:lang w:eastAsia="ru-RU"/>
        </w:rPr>
        <w:t xml:space="preserve"> </w:t>
      </w:r>
      <w:r w:rsidR="00285170">
        <w:rPr>
          <w:rFonts w:ascii="Times New Roman" w:eastAsia="Times New Roman" w:hAnsi="Times New Roman" w:cs="Times New Roman"/>
          <w:sz w:val="24"/>
          <w:szCs w:val="24"/>
          <w:lang w:eastAsia="ru-RU"/>
        </w:rPr>
        <w:t>21</w:t>
      </w:r>
      <w:r w:rsidRPr="00404F63">
        <w:rPr>
          <w:rFonts w:ascii="Times New Roman" w:eastAsia="Times New Roman" w:hAnsi="Times New Roman" w:cs="Times New Roman"/>
          <w:sz w:val="24"/>
          <w:szCs w:val="24"/>
          <w:lang w:eastAsia="ru-RU"/>
        </w:rPr>
        <w:t xml:space="preserve"> коп</w:t>
      </w:r>
      <w:r w:rsidR="00285170">
        <w:rPr>
          <w:rFonts w:ascii="Times New Roman" w:eastAsia="Times New Roman" w:hAnsi="Times New Roman" w:cs="Times New Roman"/>
          <w:sz w:val="24"/>
          <w:szCs w:val="24"/>
          <w:lang w:eastAsia="ru-RU"/>
        </w:rPr>
        <w:t>.</w:t>
      </w:r>
    </w:p>
    <w:p w:rsidR="009D611B" w:rsidRDefault="009D611B" w:rsidP="00404F63">
      <w:pPr>
        <w:spacing w:after="0" w:line="240" w:lineRule="auto"/>
        <w:jc w:val="both"/>
        <w:rPr>
          <w:rFonts w:ascii="Times New Roman" w:eastAsia="Times New Roman" w:hAnsi="Times New Roman" w:cs="Times New Roman"/>
          <w:b/>
          <w:bCs/>
          <w:sz w:val="24"/>
          <w:szCs w:val="24"/>
          <w:lang w:eastAsia="ru-RU"/>
        </w:rPr>
      </w:pP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b/>
          <w:bCs/>
          <w:sz w:val="24"/>
          <w:szCs w:val="24"/>
          <w:lang w:eastAsia="ru-RU"/>
        </w:rPr>
        <w:t>Величина повышения (шаг аукциона) </w:t>
      </w:r>
      <w:r w:rsidRPr="00404F63">
        <w:rPr>
          <w:rFonts w:ascii="Times New Roman" w:eastAsia="Times New Roman" w:hAnsi="Times New Roman" w:cs="Times New Roman"/>
          <w:sz w:val="24"/>
          <w:szCs w:val="24"/>
          <w:lang w:eastAsia="ru-RU"/>
        </w:rPr>
        <w:t xml:space="preserve">(в размере </w:t>
      </w:r>
      <w:r w:rsidR="009D611B">
        <w:rPr>
          <w:rFonts w:ascii="Times New Roman" w:eastAsia="Times New Roman" w:hAnsi="Times New Roman" w:cs="Times New Roman"/>
          <w:sz w:val="24"/>
          <w:szCs w:val="24"/>
          <w:lang w:eastAsia="ru-RU"/>
        </w:rPr>
        <w:t>5</w:t>
      </w:r>
      <w:r w:rsidRPr="00404F63">
        <w:rPr>
          <w:rFonts w:ascii="Times New Roman" w:eastAsia="Times New Roman" w:hAnsi="Times New Roman" w:cs="Times New Roman"/>
          <w:sz w:val="24"/>
          <w:szCs w:val="24"/>
          <w:lang w:eastAsia="ru-RU"/>
        </w:rPr>
        <w:t xml:space="preserve">% от начальной цены предмета аукциона): </w:t>
      </w:r>
      <w:r w:rsidR="00285170">
        <w:rPr>
          <w:rFonts w:ascii="Times New Roman" w:eastAsia="Times New Roman" w:hAnsi="Times New Roman" w:cs="Times New Roman"/>
          <w:sz w:val="24"/>
          <w:szCs w:val="24"/>
          <w:lang w:eastAsia="ru-RU"/>
        </w:rPr>
        <w:t>6749</w:t>
      </w:r>
      <w:r w:rsidR="006A02C0" w:rsidRPr="00FD362A">
        <w:rPr>
          <w:rFonts w:ascii="Times New Roman" w:eastAsia="Times New Roman" w:hAnsi="Times New Roman" w:cs="Times New Roman"/>
          <w:sz w:val="24"/>
          <w:szCs w:val="24"/>
          <w:lang w:eastAsia="ru-RU"/>
        </w:rPr>
        <w:t xml:space="preserve"> (</w:t>
      </w:r>
      <w:r w:rsidR="00285170">
        <w:rPr>
          <w:rFonts w:ascii="Times New Roman" w:eastAsia="Times New Roman" w:hAnsi="Times New Roman" w:cs="Times New Roman"/>
          <w:sz w:val="24"/>
          <w:szCs w:val="24"/>
          <w:lang w:eastAsia="ru-RU"/>
        </w:rPr>
        <w:t>шесть тысяч семьсот сорок девять</w:t>
      </w:r>
      <w:r w:rsidR="006A02C0" w:rsidRPr="00FD362A">
        <w:rPr>
          <w:rFonts w:ascii="Times New Roman" w:eastAsia="Times New Roman" w:hAnsi="Times New Roman" w:cs="Times New Roman"/>
          <w:sz w:val="24"/>
          <w:szCs w:val="24"/>
          <w:lang w:eastAsia="ru-RU"/>
        </w:rPr>
        <w:t>) ру</w:t>
      </w:r>
      <w:r w:rsidRPr="00404F63">
        <w:rPr>
          <w:rFonts w:ascii="Times New Roman" w:eastAsia="Times New Roman" w:hAnsi="Times New Roman" w:cs="Times New Roman"/>
          <w:sz w:val="24"/>
          <w:szCs w:val="24"/>
          <w:lang w:eastAsia="ru-RU"/>
        </w:rPr>
        <w:t>б</w:t>
      </w:r>
      <w:r w:rsidR="00285170">
        <w:rPr>
          <w:rFonts w:ascii="Times New Roman" w:eastAsia="Times New Roman" w:hAnsi="Times New Roman" w:cs="Times New Roman"/>
          <w:sz w:val="24"/>
          <w:szCs w:val="24"/>
          <w:lang w:eastAsia="ru-RU"/>
        </w:rPr>
        <w:t>.</w:t>
      </w:r>
      <w:r w:rsidRPr="00404F63">
        <w:rPr>
          <w:rFonts w:ascii="Times New Roman" w:eastAsia="Times New Roman" w:hAnsi="Times New Roman" w:cs="Times New Roman"/>
          <w:sz w:val="24"/>
          <w:szCs w:val="24"/>
          <w:lang w:eastAsia="ru-RU"/>
        </w:rPr>
        <w:t xml:space="preserve"> </w:t>
      </w:r>
      <w:r w:rsidR="00285170">
        <w:rPr>
          <w:rFonts w:ascii="Times New Roman" w:eastAsia="Times New Roman" w:hAnsi="Times New Roman" w:cs="Times New Roman"/>
          <w:sz w:val="24"/>
          <w:szCs w:val="24"/>
          <w:lang w:eastAsia="ru-RU"/>
        </w:rPr>
        <w:t>03</w:t>
      </w:r>
      <w:r w:rsidR="001A2887">
        <w:rPr>
          <w:rFonts w:ascii="Times New Roman" w:eastAsia="Times New Roman" w:hAnsi="Times New Roman" w:cs="Times New Roman"/>
          <w:sz w:val="24"/>
          <w:szCs w:val="24"/>
          <w:lang w:eastAsia="ru-RU"/>
        </w:rPr>
        <w:t xml:space="preserve"> </w:t>
      </w:r>
      <w:r w:rsidR="006A02C0" w:rsidRPr="00FD362A">
        <w:rPr>
          <w:rFonts w:ascii="Times New Roman" w:eastAsia="Times New Roman" w:hAnsi="Times New Roman" w:cs="Times New Roman"/>
          <w:sz w:val="24"/>
          <w:szCs w:val="24"/>
          <w:lang w:eastAsia="ru-RU"/>
        </w:rPr>
        <w:t>коп</w:t>
      </w:r>
      <w:r w:rsidR="00285170">
        <w:rPr>
          <w:rFonts w:ascii="Times New Roman" w:eastAsia="Times New Roman" w:hAnsi="Times New Roman" w:cs="Times New Roman"/>
          <w:sz w:val="24"/>
          <w:szCs w:val="24"/>
          <w:lang w:eastAsia="ru-RU"/>
        </w:rPr>
        <w:t>.</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b/>
          <w:bCs/>
          <w:sz w:val="24"/>
          <w:szCs w:val="24"/>
          <w:lang w:eastAsia="ru-RU"/>
        </w:rPr>
        <w:t xml:space="preserve">Порядок ознакомления с иной информацией, условиями договора </w:t>
      </w:r>
      <w:r w:rsidR="004C43B4" w:rsidRPr="004C43B4">
        <w:rPr>
          <w:rFonts w:ascii="Times New Roman" w:eastAsia="Times New Roman" w:hAnsi="Times New Roman" w:cs="Times New Roman"/>
          <w:b/>
          <w:bCs/>
          <w:sz w:val="24"/>
          <w:szCs w:val="24"/>
          <w:lang w:eastAsia="ru-RU"/>
        </w:rPr>
        <w:t>н</w:t>
      </w:r>
      <w:r w:rsidR="004C43B4" w:rsidRPr="004C43B4">
        <w:rPr>
          <w:rFonts w:ascii="Times New Roman" w:eastAsia="Times New Roman" w:hAnsi="Times New Roman" w:cs="Times New Roman"/>
          <w:b/>
          <w:sz w:val="24"/>
          <w:szCs w:val="24"/>
          <w:lang w:eastAsia="ru-RU"/>
        </w:rPr>
        <w:t>а размещение нестационарного торгового объекта</w:t>
      </w:r>
      <w:r w:rsidRPr="004C43B4">
        <w:rPr>
          <w:rFonts w:ascii="Times New Roman" w:eastAsia="Times New Roman" w:hAnsi="Times New Roman" w:cs="Times New Roman"/>
          <w:b/>
          <w:bCs/>
          <w:sz w:val="24"/>
          <w:szCs w:val="24"/>
          <w:lang w:eastAsia="ru-RU"/>
        </w:rPr>
        <w:t>:</w:t>
      </w:r>
    </w:p>
    <w:p w:rsidR="00285170" w:rsidRDefault="00285170" w:rsidP="00700126">
      <w:pPr>
        <w:spacing w:after="0" w:line="240" w:lineRule="auto"/>
        <w:ind w:firstLine="708"/>
        <w:jc w:val="both"/>
        <w:rPr>
          <w:rFonts w:ascii="Times New Roman" w:eastAsia="Times New Roman" w:hAnsi="Times New Roman" w:cs="Times New Roman"/>
          <w:sz w:val="24"/>
          <w:szCs w:val="24"/>
          <w:lang w:eastAsia="ru-RU"/>
        </w:rPr>
      </w:pPr>
      <w:r w:rsidRPr="002E23A8">
        <w:rPr>
          <w:rFonts w:ascii="Times New Roman" w:eastAsia="Times New Roman" w:hAnsi="Times New Roman" w:cs="Times New Roman"/>
          <w:b/>
          <w:sz w:val="24"/>
          <w:szCs w:val="24"/>
          <w:lang w:eastAsia="ru-RU"/>
        </w:rPr>
        <w:t>Победитель аукциона направляет в Администрацию заявление о согласовании внешнего облика торгового объекта, планируемого к установке</w:t>
      </w:r>
      <w:r>
        <w:rPr>
          <w:rFonts w:ascii="Times New Roman" w:eastAsia="Times New Roman" w:hAnsi="Times New Roman" w:cs="Times New Roman"/>
          <w:sz w:val="24"/>
          <w:szCs w:val="24"/>
          <w:lang w:eastAsia="ru-RU"/>
        </w:rPr>
        <w:t>.</w:t>
      </w:r>
    </w:p>
    <w:p w:rsidR="004C43B4" w:rsidRDefault="00404F63" w:rsidP="00700126">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 xml:space="preserve">С иной информацией о </w:t>
      </w:r>
      <w:r w:rsidR="004C43B4">
        <w:rPr>
          <w:rFonts w:ascii="Times New Roman" w:eastAsia="Times New Roman" w:hAnsi="Times New Roman" w:cs="Times New Roman"/>
          <w:sz w:val="24"/>
          <w:szCs w:val="24"/>
          <w:lang w:eastAsia="ru-RU"/>
        </w:rPr>
        <w:t>размещении нестационарного торгового объекта</w:t>
      </w:r>
      <w:r w:rsidRPr="00404F63">
        <w:rPr>
          <w:rFonts w:ascii="Times New Roman" w:eastAsia="Times New Roman" w:hAnsi="Times New Roman" w:cs="Times New Roman"/>
          <w:sz w:val="24"/>
          <w:szCs w:val="24"/>
          <w:lang w:eastAsia="ru-RU"/>
        </w:rPr>
        <w:t xml:space="preserve">, об условиях договора </w:t>
      </w:r>
      <w:r w:rsidR="004C43B4">
        <w:rPr>
          <w:rFonts w:ascii="Times New Roman" w:eastAsia="Times New Roman" w:hAnsi="Times New Roman" w:cs="Times New Roman"/>
          <w:sz w:val="24"/>
          <w:szCs w:val="24"/>
          <w:lang w:eastAsia="ru-RU"/>
        </w:rPr>
        <w:t>на размещение нестационарного торгового объекта</w:t>
      </w:r>
      <w:r w:rsidRPr="00404F63">
        <w:rPr>
          <w:rFonts w:ascii="Times New Roman" w:eastAsia="Times New Roman" w:hAnsi="Times New Roman" w:cs="Times New Roman"/>
          <w:sz w:val="24"/>
          <w:szCs w:val="24"/>
          <w:lang w:eastAsia="ru-RU"/>
        </w:rPr>
        <w:t xml:space="preserve">, </w:t>
      </w:r>
      <w:proofErr w:type="gramStart"/>
      <w:r w:rsidRPr="00404F63">
        <w:rPr>
          <w:rFonts w:ascii="Times New Roman" w:eastAsia="Times New Roman" w:hAnsi="Times New Roman" w:cs="Times New Roman"/>
          <w:sz w:val="24"/>
          <w:szCs w:val="24"/>
          <w:lang w:eastAsia="ru-RU"/>
        </w:rPr>
        <w:t>имеющимися</w:t>
      </w:r>
      <w:proofErr w:type="gramEnd"/>
      <w:r w:rsidRPr="00404F63">
        <w:rPr>
          <w:rFonts w:ascii="Times New Roman" w:eastAsia="Times New Roman" w:hAnsi="Times New Roman" w:cs="Times New Roman"/>
          <w:sz w:val="24"/>
          <w:szCs w:val="24"/>
          <w:lang w:eastAsia="ru-RU"/>
        </w:rPr>
        <w:t xml:space="preserve"> в распоряжении Организатора аукциона, также мо</w:t>
      </w:r>
      <w:r w:rsidR="007A37A1">
        <w:rPr>
          <w:rFonts w:ascii="Times New Roman" w:eastAsia="Times New Roman" w:hAnsi="Times New Roman" w:cs="Times New Roman"/>
          <w:sz w:val="24"/>
          <w:szCs w:val="24"/>
          <w:lang w:eastAsia="ru-RU"/>
        </w:rPr>
        <w:t>жно</w:t>
      </w:r>
      <w:r w:rsidRPr="00404F63">
        <w:rPr>
          <w:rFonts w:ascii="Times New Roman" w:eastAsia="Times New Roman" w:hAnsi="Times New Roman" w:cs="Times New Roman"/>
          <w:sz w:val="24"/>
          <w:szCs w:val="24"/>
          <w:lang w:eastAsia="ru-RU"/>
        </w:rPr>
        <w:t xml:space="preserve"> ознакомиться по адресу: Смоленская область, </w:t>
      </w:r>
      <w:r w:rsidR="006A02C0" w:rsidRPr="00FD362A">
        <w:rPr>
          <w:rFonts w:ascii="Times New Roman" w:eastAsia="Times New Roman" w:hAnsi="Times New Roman" w:cs="Times New Roman"/>
          <w:sz w:val="24"/>
          <w:szCs w:val="24"/>
          <w:lang w:eastAsia="ru-RU"/>
        </w:rPr>
        <w:t>г. Десногорск, 2 микрорайон, строение 1</w:t>
      </w:r>
      <w:r w:rsidRPr="00404F63">
        <w:rPr>
          <w:rFonts w:ascii="Times New Roman" w:eastAsia="Times New Roman" w:hAnsi="Times New Roman" w:cs="Times New Roman"/>
          <w:sz w:val="24"/>
          <w:szCs w:val="24"/>
          <w:lang w:eastAsia="ru-RU"/>
        </w:rPr>
        <w:t xml:space="preserve">,  </w:t>
      </w:r>
      <w:proofErr w:type="spellStart"/>
      <w:r w:rsidRPr="00404F63">
        <w:rPr>
          <w:rFonts w:ascii="Times New Roman" w:eastAsia="Times New Roman" w:hAnsi="Times New Roman" w:cs="Times New Roman"/>
          <w:sz w:val="24"/>
          <w:szCs w:val="24"/>
          <w:lang w:eastAsia="ru-RU"/>
        </w:rPr>
        <w:t>каб</w:t>
      </w:r>
      <w:proofErr w:type="spellEnd"/>
      <w:r w:rsidRPr="00404F63">
        <w:rPr>
          <w:rFonts w:ascii="Times New Roman" w:eastAsia="Times New Roman" w:hAnsi="Times New Roman" w:cs="Times New Roman"/>
          <w:sz w:val="24"/>
          <w:szCs w:val="24"/>
          <w:lang w:eastAsia="ru-RU"/>
        </w:rPr>
        <w:t>. 2</w:t>
      </w:r>
      <w:r w:rsidR="006A02C0" w:rsidRPr="00FD362A">
        <w:rPr>
          <w:rFonts w:ascii="Times New Roman" w:eastAsia="Times New Roman" w:hAnsi="Times New Roman" w:cs="Times New Roman"/>
          <w:sz w:val="24"/>
          <w:szCs w:val="24"/>
          <w:lang w:eastAsia="ru-RU"/>
        </w:rPr>
        <w:t>22</w:t>
      </w:r>
      <w:r w:rsidRPr="00404F63">
        <w:rPr>
          <w:rFonts w:ascii="Times New Roman" w:eastAsia="Times New Roman" w:hAnsi="Times New Roman" w:cs="Times New Roman"/>
          <w:sz w:val="24"/>
          <w:szCs w:val="24"/>
          <w:lang w:eastAsia="ru-RU"/>
        </w:rPr>
        <w:t>, телефон:8(481</w:t>
      </w:r>
      <w:r w:rsidR="006A02C0" w:rsidRPr="00FD362A">
        <w:rPr>
          <w:rFonts w:ascii="Times New Roman" w:eastAsia="Times New Roman" w:hAnsi="Times New Roman" w:cs="Times New Roman"/>
          <w:sz w:val="24"/>
          <w:szCs w:val="24"/>
          <w:lang w:eastAsia="ru-RU"/>
        </w:rPr>
        <w:t>53</w:t>
      </w:r>
      <w:r w:rsidRPr="00404F63">
        <w:rPr>
          <w:rFonts w:ascii="Times New Roman" w:eastAsia="Times New Roman" w:hAnsi="Times New Roman" w:cs="Times New Roman"/>
          <w:sz w:val="24"/>
          <w:szCs w:val="24"/>
          <w:lang w:eastAsia="ru-RU"/>
        </w:rPr>
        <w:t>)</w:t>
      </w:r>
      <w:r w:rsidR="006A02C0" w:rsidRPr="00FD362A">
        <w:rPr>
          <w:rFonts w:ascii="Times New Roman" w:eastAsia="Times New Roman" w:hAnsi="Times New Roman" w:cs="Times New Roman"/>
          <w:sz w:val="24"/>
          <w:szCs w:val="24"/>
          <w:lang w:eastAsia="ru-RU"/>
        </w:rPr>
        <w:t>7-</w:t>
      </w:r>
      <w:r w:rsidR="001A2887">
        <w:rPr>
          <w:rFonts w:ascii="Times New Roman" w:eastAsia="Times New Roman" w:hAnsi="Times New Roman" w:cs="Times New Roman"/>
          <w:sz w:val="24"/>
          <w:szCs w:val="24"/>
          <w:lang w:eastAsia="ru-RU"/>
        </w:rPr>
        <w:t>03</w:t>
      </w:r>
      <w:r w:rsidR="006A02C0" w:rsidRPr="00FD362A">
        <w:rPr>
          <w:rFonts w:ascii="Times New Roman" w:eastAsia="Times New Roman" w:hAnsi="Times New Roman" w:cs="Times New Roman"/>
          <w:sz w:val="24"/>
          <w:szCs w:val="24"/>
          <w:lang w:eastAsia="ru-RU"/>
        </w:rPr>
        <w:t>-</w:t>
      </w:r>
      <w:r w:rsidR="001A2887">
        <w:rPr>
          <w:rFonts w:ascii="Times New Roman" w:eastAsia="Times New Roman" w:hAnsi="Times New Roman" w:cs="Times New Roman"/>
          <w:sz w:val="24"/>
          <w:szCs w:val="24"/>
          <w:lang w:eastAsia="ru-RU"/>
        </w:rPr>
        <w:t>21</w:t>
      </w:r>
      <w:r w:rsidRPr="00404F63">
        <w:rPr>
          <w:rFonts w:ascii="Times New Roman" w:eastAsia="Times New Roman" w:hAnsi="Times New Roman" w:cs="Times New Roman"/>
          <w:sz w:val="24"/>
          <w:szCs w:val="24"/>
          <w:lang w:eastAsia="ru-RU"/>
        </w:rPr>
        <w:t>.</w:t>
      </w:r>
    </w:p>
    <w:p w:rsidR="00404F63" w:rsidRPr="00404F63" w:rsidRDefault="00404F63" w:rsidP="00700126">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 xml:space="preserve">Организатор аукциона вправе отказаться от проведения аукциона в любое время, но не </w:t>
      </w:r>
      <w:proofErr w:type="gramStart"/>
      <w:r w:rsidRPr="00404F63">
        <w:rPr>
          <w:rFonts w:ascii="Times New Roman" w:eastAsia="Times New Roman" w:hAnsi="Times New Roman" w:cs="Times New Roman"/>
          <w:sz w:val="24"/>
          <w:szCs w:val="24"/>
          <w:lang w:eastAsia="ru-RU"/>
        </w:rPr>
        <w:t>позднее</w:t>
      </w:r>
      <w:proofErr w:type="gramEnd"/>
      <w:r w:rsidRPr="00404F63">
        <w:rPr>
          <w:rFonts w:ascii="Times New Roman" w:eastAsia="Times New Roman" w:hAnsi="Times New Roman" w:cs="Times New Roman"/>
          <w:sz w:val="24"/>
          <w:szCs w:val="24"/>
          <w:lang w:eastAsia="ru-RU"/>
        </w:rPr>
        <w:t xml:space="preserve"> чем за три дня до наступления даты его проведения.</w:t>
      </w:r>
    </w:p>
    <w:p w:rsidR="00404F63" w:rsidRPr="00404F63" w:rsidRDefault="00404F63" w:rsidP="00700126">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В случае отказа от проведения торгов Организатором аукциона размещает соответствующее извещение на сайтах </w:t>
      </w:r>
      <w:hyperlink r:id="rId9" w:history="1">
        <w:r w:rsidRPr="00404F63">
          <w:rPr>
            <w:rFonts w:ascii="Times New Roman" w:eastAsia="Times New Roman" w:hAnsi="Times New Roman" w:cs="Times New Roman"/>
            <w:sz w:val="24"/>
            <w:szCs w:val="24"/>
            <w:lang w:eastAsia="ru-RU"/>
          </w:rPr>
          <w:t>http://torgi.gov.ru</w:t>
        </w:r>
      </w:hyperlink>
      <w:r w:rsidRPr="00404F63">
        <w:rPr>
          <w:rFonts w:ascii="Times New Roman" w:eastAsia="Times New Roman" w:hAnsi="Times New Roman" w:cs="Times New Roman"/>
          <w:b/>
          <w:bCs/>
          <w:sz w:val="24"/>
          <w:szCs w:val="24"/>
          <w:lang w:eastAsia="ru-RU"/>
        </w:rPr>
        <w:t>, </w:t>
      </w:r>
      <w:r w:rsidRPr="00404F63">
        <w:rPr>
          <w:rFonts w:ascii="Times New Roman" w:eastAsia="Times New Roman" w:hAnsi="Times New Roman" w:cs="Times New Roman"/>
          <w:sz w:val="24"/>
          <w:szCs w:val="24"/>
          <w:lang w:eastAsia="ru-RU"/>
        </w:rPr>
        <w:t> </w:t>
      </w:r>
      <w:hyperlink r:id="rId10" w:history="1">
        <w:r w:rsidRPr="00404F63">
          <w:rPr>
            <w:rFonts w:ascii="Times New Roman" w:eastAsia="Times New Roman" w:hAnsi="Times New Roman" w:cs="Times New Roman"/>
            <w:sz w:val="24"/>
            <w:szCs w:val="24"/>
            <w:lang w:eastAsia="ru-RU"/>
          </w:rPr>
          <w:t>https://www.roseltorg.ru</w:t>
        </w:r>
      </w:hyperlink>
      <w:r w:rsidRPr="00404F63">
        <w:rPr>
          <w:rFonts w:ascii="Times New Roman" w:eastAsia="Times New Roman" w:hAnsi="Times New Roman" w:cs="Times New Roman"/>
          <w:sz w:val="24"/>
          <w:szCs w:val="24"/>
          <w:lang w:eastAsia="ru-RU"/>
        </w:rPr>
        <w:t> </w:t>
      </w:r>
      <w:r w:rsidRPr="00404F63">
        <w:rPr>
          <w:rFonts w:ascii="Times New Roman" w:eastAsia="Times New Roman" w:hAnsi="Times New Roman" w:cs="Times New Roman"/>
          <w:b/>
          <w:bCs/>
          <w:sz w:val="24"/>
          <w:szCs w:val="24"/>
          <w:lang w:eastAsia="ru-RU"/>
        </w:rPr>
        <w:t>.</w:t>
      </w:r>
    </w:p>
    <w:p w:rsidR="00404F63" w:rsidRPr="00404F63" w:rsidRDefault="00404F63" w:rsidP="00700126">
      <w:pPr>
        <w:spacing w:after="0" w:line="240" w:lineRule="auto"/>
        <w:ind w:firstLine="708"/>
        <w:jc w:val="both"/>
        <w:rPr>
          <w:rFonts w:ascii="Times New Roman" w:eastAsia="Times New Roman" w:hAnsi="Times New Roman" w:cs="Times New Roman"/>
          <w:sz w:val="24"/>
          <w:szCs w:val="24"/>
          <w:lang w:eastAsia="ru-RU"/>
        </w:rPr>
      </w:pPr>
      <w:proofErr w:type="gramStart"/>
      <w:r w:rsidRPr="00404F63">
        <w:rPr>
          <w:rFonts w:ascii="Times New Roman" w:eastAsia="Times New Roman" w:hAnsi="Times New Roman" w:cs="Times New Roman"/>
          <w:sz w:val="24"/>
          <w:szCs w:val="24"/>
          <w:lang w:eastAsia="ru-RU"/>
        </w:rPr>
        <w:t xml:space="preserve">Информация о размере взимаемой с победителя электронного аукциона или иных лиц, с которыми в соответствии с пунктами 13, 14, 20 и 25 статьи 39.12 Земельного кодекса Российской Федерации заключается договор </w:t>
      </w:r>
      <w:r w:rsidR="00150494">
        <w:rPr>
          <w:rFonts w:ascii="Times New Roman" w:eastAsia="Times New Roman" w:hAnsi="Times New Roman" w:cs="Times New Roman"/>
          <w:sz w:val="24"/>
          <w:szCs w:val="24"/>
          <w:lang w:eastAsia="ru-RU"/>
        </w:rPr>
        <w:t>на размещение нестационарного торгового объекта</w:t>
      </w:r>
      <w:r w:rsidRPr="00404F63">
        <w:rPr>
          <w:rFonts w:ascii="Times New Roman" w:eastAsia="Times New Roman" w:hAnsi="Times New Roman" w:cs="Times New Roman"/>
          <w:sz w:val="24"/>
          <w:szCs w:val="24"/>
          <w:lang w:eastAsia="ru-RU"/>
        </w:rPr>
        <w:t>, платы оператору электронной площадки за участие в электронном аукционе: с победителя электронного аукциона или иных лиц, с которыми в соответствии с пунктами 13, 14, 20</w:t>
      </w:r>
      <w:proofErr w:type="gramEnd"/>
      <w:r w:rsidRPr="00404F63">
        <w:rPr>
          <w:rFonts w:ascii="Times New Roman" w:eastAsia="Times New Roman" w:hAnsi="Times New Roman" w:cs="Times New Roman"/>
          <w:sz w:val="24"/>
          <w:szCs w:val="24"/>
          <w:lang w:eastAsia="ru-RU"/>
        </w:rPr>
        <w:t xml:space="preserve"> и 25 статьи 39.12 Земельного кодекса Российской Федерации заключается </w:t>
      </w:r>
      <w:r w:rsidR="00150494" w:rsidRPr="00404F63">
        <w:rPr>
          <w:rFonts w:ascii="Times New Roman" w:eastAsia="Times New Roman" w:hAnsi="Times New Roman" w:cs="Times New Roman"/>
          <w:sz w:val="24"/>
          <w:szCs w:val="24"/>
          <w:lang w:eastAsia="ru-RU"/>
        </w:rPr>
        <w:t xml:space="preserve">договор </w:t>
      </w:r>
      <w:r w:rsidR="00150494">
        <w:rPr>
          <w:rFonts w:ascii="Times New Roman" w:eastAsia="Times New Roman" w:hAnsi="Times New Roman" w:cs="Times New Roman"/>
          <w:sz w:val="24"/>
          <w:szCs w:val="24"/>
          <w:lang w:eastAsia="ru-RU"/>
        </w:rPr>
        <w:t>на размещение нестационарного торгового объекта</w:t>
      </w:r>
      <w:r w:rsidRPr="00404F63">
        <w:rPr>
          <w:rFonts w:ascii="Times New Roman" w:eastAsia="Times New Roman" w:hAnsi="Times New Roman" w:cs="Times New Roman"/>
          <w:sz w:val="24"/>
          <w:szCs w:val="24"/>
          <w:lang w:eastAsia="ru-RU"/>
        </w:rPr>
        <w:t xml:space="preserve">, взимается плата оператору электронной площадки за участие в электронном аукционе в размере одного процента от начальной цены предмета аукциона, но не более </w:t>
      </w:r>
      <w:r w:rsidRPr="001A2887">
        <w:rPr>
          <w:rFonts w:ascii="Times New Roman" w:eastAsia="Times New Roman" w:hAnsi="Times New Roman" w:cs="Times New Roman"/>
          <w:b/>
          <w:sz w:val="24"/>
          <w:szCs w:val="24"/>
          <w:lang w:eastAsia="ru-RU"/>
        </w:rPr>
        <w:t>5000</w:t>
      </w:r>
      <w:r w:rsidRPr="00404F63">
        <w:rPr>
          <w:rFonts w:ascii="Times New Roman" w:eastAsia="Times New Roman" w:hAnsi="Times New Roman" w:cs="Times New Roman"/>
          <w:sz w:val="24"/>
          <w:szCs w:val="24"/>
          <w:lang w:eastAsia="ru-RU"/>
        </w:rPr>
        <w:t xml:space="preserve"> (пять тысяч) рублей (без учета НДС).</w:t>
      </w:r>
    </w:p>
    <w:p w:rsidR="00404F63" w:rsidRPr="00FD362A" w:rsidRDefault="00404F63" w:rsidP="00404F63">
      <w:pPr>
        <w:spacing w:after="0" w:line="240" w:lineRule="auto"/>
        <w:jc w:val="both"/>
        <w:rPr>
          <w:rFonts w:ascii="Times New Roman" w:eastAsia="Times New Roman" w:hAnsi="Times New Roman" w:cs="Times New Roman"/>
          <w:b/>
          <w:bCs/>
          <w:sz w:val="24"/>
          <w:szCs w:val="24"/>
          <w:lang w:eastAsia="ru-RU"/>
        </w:rPr>
      </w:pP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b/>
          <w:bCs/>
          <w:sz w:val="24"/>
          <w:szCs w:val="24"/>
          <w:lang w:eastAsia="ru-RU"/>
        </w:rPr>
        <w:t>Официальный сайт торгов РФ.</w:t>
      </w:r>
    </w:p>
    <w:p w:rsidR="00404F63" w:rsidRPr="00404F63" w:rsidRDefault="0050028D" w:rsidP="00404F63">
      <w:pPr>
        <w:spacing w:after="0" w:line="240" w:lineRule="auto"/>
        <w:jc w:val="both"/>
        <w:rPr>
          <w:rFonts w:ascii="Times New Roman" w:eastAsia="Times New Roman" w:hAnsi="Times New Roman" w:cs="Times New Roman"/>
          <w:sz w:val="24"/>
          <w:szCs w:val="24"/>
          <w:lang w:eastAsia="ru-RU"/>
        </w:rPr>
      </w:pPr>
      <w:hyperlink r:id="rId11" w:history="1">
        <w:r w:rsidR="00404F63" w:rsidRPr="00404F63">
          <w:rPr>
            <w:rFonts w:ascii="Times New Roman" w:eastAsia="Times New Roman" w:hAnsi="Times New Roman" w:cs="Times New Roman"/>
            <w:sz w:val="24"/>
            <w:szCs w:val="24"/>
            <w:lang w:eastAsia="ru-RU"/>
          </w:rPr>
          <w:t>www.torgi.gov.ru</w:t>
        </w:r>
      </w:hyperlink>
      <w:r w:rsidR="00404F63" w:rsidRPr="00404F63">
        <w:rPr>
          <w:rFonts w:ascii="Times New Roman" w:eastAsia="Times New Roman" w:hAnsi="Times New Roman" w:cs="Times New Roman"/>
          <w:sz w:val="24"/>
          <w:szCs w:val="24"/>
          <w:lang w:eastAsia="ru-RU"/>
        </w:rPr>
        <w:t>, АО «Единая электронная торговая площадка» </w:t>
      </w:r>
      <w:hyperlink r:id="rId12" w:history="1">
        <w:r w:rsidR="00404F63" w:rsidRPr="00404F63">
          <w:rPr>
            <w:rFonts w:ascii="Times New Roman" w:eastAsia="Times New Roman" w:hAnsi="Times New Roman" w:cs="Times New Roman"/>
            <w:sz w:val="24"/>
            <w:szCs w:val="24"/>
            <w:lang w:eastAsia="ru-RU"/>
          </w:rPr>
          <w:t>www.roseltorg.ru</w:t>
        </w:r>
      </w:hyperlink>
      <w:r w:rsidR="00404F63" w:rsidRPr="00404F63">
        <w:rPr>
          <w:rFonts w:ascii="Times New Roman" w:eastAsia="Times New Roman" w:hAnsi="Times New Roman" w:cs="Times New Roman"/>
          <w:sz w:val="24"/>
          <w:szCs w:val="24"/>
          <w:lang w:eastAsia="ru-RU"/>
        </w:rPr>
        <w:t>.</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 xml:space="preserve">Форма заявки на участие в аукционе, проект </w:t>
      </w:r>
      <w:r w:rsidR="00150494" w:rsidRPr="00404F63">
        <w:rPr>
          <w:rFonts w:ascii="Times New Roman" w:eastAsia="Times New Roman" w:hAnsi="Times New Roman" w:cs="Times New Roman"/>
          <w:sz w:val="24"/>
          <w:szCs w:val="24"/>
          <w:lang w:eastAsia="ru-RU"/>
        </w:rPr>
        <w:t>договор</w:t>
      </w:r>
      <w:r w:rsidR="00150494">
        <w:rPr>
          <w:rFonts w:ascii="Times New Roman" w:eastAsia="Times New Roman" w:hAnsi="Times New Roman" w:cs="Times New Roman"/>
          <w:sz w:val="24"/>
          <w:szCs w:val="24"/>
          <w:lang w:eastAsia="ru-RU"/>
        </w:rPr>
        <w:t>а</w:t>
      </w:r>
      <w:r w:rsidR="00150494" w:rsidRPr="00404F63">
        <w:rPr>
          <w:rFonts w:ascii="Times New Roman" w:eastAsia="Times New Roman" w:hAnsi="Times New Roman" w:cs="Times New Roman"/>
          <w:sz w:val="24"/>
          <w:szCs w:val="24"/>
          <w:lang w:eastAsia="ru-RU"/>
        </w:rPr>
        <w:t xml:space="preserve"> </w:t>
      </w:r>
      <w:r w:rsidR="00150494">
        <w:rPr>
          <w:rFonts w:ascii="Times New Roman" w:eastAsia="Times New Roman" w:hAnsi="Times New Roman" w:cs="Times New Roman"/>
          <w:sz w:val="24"/>
          <w:szCs w:val="24"/>
          <w:lang w:eastAsia="ru-RU"/>
        </w:rPr>
        <w:t>на размещение нестационарного торгового объекта</w:t>
      </w:r>
      <w:r w:rsidR="00150494" w:rsidRPr="00404F63">
        <w:rPr>
          <w:rFonts w:ascii="Times New Roman" w:eastAsia="Times New Roman" w:hAnsi="Times New Roman" w:cs="Times New Roman"/>
          <w:sz w:val="24"/>
          <w:szCs w:val="24"/>
          <w:lang w:eastAsia="ru-RU"/>
        </w:rPr>
        <w:t xml:space="preserve"> </w:t>
      </w:r>
      <w:r w:rsidRPr="00404F63">
        <w:rPr>
          <w:rFonts w:ascii="Times New Roman" w:eastAsia="Times New Roman" w:hAnsi="Times New Roman" w:cs="Times New Roman"/>
          <w:sz w:val="24"/>
          <w:szCs w:val="24"/>
          <w:lang w:eastAsia="ru-RU"/>
        </w:rPr>
        <w:t>прил</w:t>
      </w:r>
      <w:r w:rsidR="0054306B" w:rsidRPr="00FD362A">
        <w:rPr>
          <w:rFonts w:ascii="Times New Roman" w:eastAsia="Times New Roman" w:hAnsi="Times New Roman" w:cs="Times New Roman"/>
          <w:sz w:val="24"/>
          <w:szCs w:val="24"/>
          <w:lang w:eastAsia="ru-RU"/>
        </w:rPr>
        <w:t>агаются к настоящему извещению.</w:t>
      </w:r>
    </w:p>
    <w:p w:rsidR="00404F63" w:rsidRPr="00FD362A" w:rsidRDefault="00404F63" w:rsidP="00404F63">
      <w:pPr>
        <w:spacing w:after="0" w:line="240" w:lineRule="auto"/>
        <w:jc w:val="both"/>
        <w:rPr>
          <w:rFonts w:ascii="Times New Roman" w:eastAsia="Times New Roman" w:hAnsi="Times New Roman" w:cs="Times New Roman"/>
          <w:b/>
          <w:bCs/>
          <w:sz w:val="24"/>
          <w:szCs w:val="24"/>
          <w:lang w:eastAsia="ru-RU"/>
        </w:rPr>
      </w:pPr>
    </w:p>
    <w:p w:rsidR="00404F63" w:rsidRDefault="00404F63" w:rsidP="00404F63">
      <w:pPr>
        <w:spacing w:after="0" w:line="240" w:lineRule="auto"/>
        <w:jc w:val="center"/>
        <w:rPr>
          <w:rFonts w:ascii="Times New Roman" w:eastAsia="Times New Roman" w:hAnsi="Times New Roman" w:cs="Times New Roman"/>
          <w:b/>
          <w:bCs/>
          <w:sz w:val="24"/>
          <w:szCs w:val="24"/>
          <w:lang w:eastAsia="ru-RU"/>
        </w:rPr>
      </w:pPr>
      <w:r w:rsidRPr="00404F63">
        <w:rPr>
          <w:rFonts w:ascii="Times New Roman" w:eastAsia="Times New Roman" w:hAnsi="Times New Roman" w:cs="Times New Roman"/>
          <w:b/>
          <w:bCs/>
          <w:sz w:val="24"/>
          <w:szCs w:val="24"/>
          <w:lang w:eastAsia="ru-RU"/>
        </w:rPr>
        <w:t>Условия участия в аукционе в электронной форме</w:t>
      </w:r>
    </w:p>
    <w:p w:rsidR="003E5543" w:rsidRPr="00404F63" w:rsidRDefault="003E5543" w:rsidP="00404F63">
      <w:pPr>
        <w:spacing w:after="0" w:line="240" w:lineRule="auto"/>
        <w:jc w:val="center"/>
        <w:rPr>
          <w:rFonts w:ascii="Times New Roman" w:eastAsia="Times New Roman" w:hAnsi="Times New Roman" w:cs="Times New Roman"/>
          <w:sz w:val="24"/>
          <w:szCs w:val="24"/>
          <w:lang w:eastAsia="ru-RU"/>
        </w:rPr>
      </w:pPr>
    </w:p>
    <w:p w:rsidR="002E23A8" w:rsidRPr="002E23A8" w:rsidRDefault="00404F63" w:rsidP="0054306B">
      <w:pPr>
        <w:spacing w:after="0" w:line="240" w:lineRule="auto"/>
        <w:ind w:firstLine="708"/>
        <w:jc w:val="both"/>
        <w:rPr>
          <w:rFonts w:ascii="Times New Roman" w:eastAsia="Times New Roman" w:hAnsi="Times New Roman" w:cs="Times New Roman"/>
          <w:b/>
          <w:sz w:val="24"/>
          <w:szCs w:val="24"/>
          <w:lang w:eastAsia="ru-RU"/>
        </w:rPr>
      </w:pPr>
      <w:r w:rsidRPr="002E23A8">
        <w:rPr>
          <w:rFonts w:ascii="Times New Roman" w:eastAsia="Times New Roman" w:hAnsi="Times New Roman" w:cs="Times New Roman"/>
          <w:b/>
          <w:sz w:val="24"/>
          <w:szCs w:val="24"/>
          <w:lang w:eastAsia="ru-RU"/>
        </w:rPr>
        <w:t xml:space="preserve">Лицо, желающее заключить </w:t>
      </w:r>
      <w:r w:rsidR="004C43B4" w:rsidRPr="002E23A8">
        <w:rPr>
          <w:rFonts w:ascii="Times New Roman" w:eastAsia="Times New Roman" w:hAnsi="Times New Roman" w:cs="Times New Roman"/>
          <w:b/>
          <w:sz w:val="24"/>
          <w:szCs w:val="24"/>
          <w:lang w:eastAsia="ru-RU"/>
        </w:rPr>
        <w:t>договор на размещение нестационарного торгового объекта</w:t>
      </w:r>
      <w:r w:rsidR="002E23A8">
        <w:rPr>
          <w:rFonts w:ascii="Times New Roman" w:eastAsia="Times New Roman" w:hAnsi="Times New Roman" w:cs="Times New Roman"/>
          <w:b/>
          <w:sz w:val="24"/>
          <w:szCs w:val="24"/>
          <w:lang w:eastAsia="ru-RU"/>
        </w:rPr>
        <w:t xml:space="preserve"> </w:t>
      </w:r>
      <w:r w:rsidRPr="002E23A8">
        <w:rPr>
          <w:rFonts w:ascii="Times New Roman" w:eastAsia="Times New Roman" w:hAnsi="Times New Roman" w:cs="Times New Roman"/>
          <w:b/>
          <w:sz w:val="24"/>
          <w:szCs w:val="24"/>
          <w:lang w:eastAsia="ru-RU"/>
        </w:rPr>
        <w:t xml:space="preserve">(далее — Претендент), </w:t>
      </w:r>
      <w:r w:rsidR="002E23A8" w:rsidRPr="002E23A8">
        <w:rPr>
          <w:rFonts w:ascii="Times New Roman" w:eastAsia="Times New Roman" w:hAnsi="Times New Roman" w:cs="Times New Roman"/>
          <w:b/>
          <w:sz w:val="24"/>
          <w:szCs w:val="24"/>
          <w:lang w:eastAsia="ru-RU"/>
        </w:rPr>
        <w:t xml:space="preserve">должен быть оформлен как </w:t>
      </w:r>
      <w:proofErr w:type="spellStart"/>
      <w:r w:rsidR="002E23A8" w:rsidRPr="002E23A8">
        <w:rPr>
          <w:rFonts w:ascii="Times New Roman" w:eastAsia="Times New Roman" w:hAnsi="Times New Roman" w:cs="Times New Roman"/>
          <w:b/>
          <w:sz w:val="24"/>
          <w:szCs w:val="24"/>
          <w:lang w:eastAsia="ru-RU"/>
        </w:rPr>
        <w:t>самозанятый</w:t>
      </w:r>
      <w:proofErr w:type="spellEnd"/>
      <w:r w:rsidR="002E23A8" w:rsidRPr="002E23A8">
        <w:rPr>
          <w:rFonts w:ascii="Times New Roman" w:eastAsia="Times New Roman" w:hAnsi="Times New Roman" w:cs="Times New Roman"/>
          <w:b/>
          <w:sz w:val="24"/>
          <w:szCs w:val="24"/>
          <w:lang w:eastAsia="ru-RU"/>
        </w:rPr>
        <w:t xml:space="preserve">, или иметь статус индивидуального предпринимателя, </w:t>
      </w:r>
      <w:r w:rsidR="004550CC">
        <w:rPr>
          <w:rFonts w:ascii="Times New Roman" w:eastAsia="Times New Roman" w:hAnsi="Times New Roman" w:cs="Times New Roman"/>
          <w:b/>
          <w:sz w:val="24"/>
          <w:szCs w:val="24"/>
          <w:lang w:eastAsia="ru-RU"/>
        </w:rPr>
        <w:t>или</w:t>
      </w:r>
      <w:r w:rsidR="002E23A8" w:rsidRPr="002E23A8">
        <w:rPr>
          <w:rFonts w:ascii="Times New Roman" w:eastAsia="Times New Roman" w:hAnsi="Times New Roman" w:cs="Times New Roman"/>
          <w:b/>
          <w:sz w:val="24"/>
          <w:szCs w:val="24"/>
          <w:lang w:eastAsia="ru-RU"/>
        </w:rPr>
        <w:t xml:space="preserve"> </w:t>
      </w:r>
      <w:r w:rsidR="004550CC">
        <w:rPr>
          <w:rFonts w:ascii="Times New Roman" w:eastAsia="Times New Roman" w:hAnsi="Times New Roman" w:cs="Times New Roman"/>
          <w:b/>
          <w:sz w:val="24"/>
          <w:szCs w:val="24"/>
          <w:lang w:eastAsia="ru-RU"/>
        </w:rPr>
        <w:t>юридическое лицо</w:t>
      </w:r>
      <w:r w:rsidR="002E23A8" w:rsidRPr="002E23A8">
        <w:rPr>
          <w:rFonts w:ascii="Times New Roman" w:eastAsia="Times New Roman" w:hAnsi="Times New Roman" w:cs="Times New Roman"/>
          <w:b/>
          <w:sz w:val="24"/>
          <w:szCs w:val="24"/>
          <w:lang w:eastAsia="ru-RU"/>
        </w:rPr>
        <w:t>.</w:t>
      </w:r>
    </w:p>
    <w:p w:rsidR="00404F63" w:rsidRPr="00404F63" w:rsidRDefault="002E23A8" w:rsidP="0054306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Претендент </w:t>
      </w:r>
      <w:r w:rsidR="00404F63" w:rsidRPr="00404F63">
        <w:rPr>
          <w:rFonts w:ascii="Times New Roman" w:eastAsia="Times New Roman" w:hAnsi="Times New Roman" w:cs="Times New Roman"/>
          <w:sz w:val="24"/>
          <w:szCs w:val="24"/>
          <w:lang w:eastAsia="ru-RU"/>
        </w:rPr>
        <w:t>обязан осуществить следующие действия:</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 зарегистрироваться на электронной площадке;</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 внести задаток, указанный в настоящем извещении (размер задатка);</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 в установленном порядке подать заявку по утвержденн</w:t>
      </w:r>
      <w:r w:rsidR="007A37A1">
        <w:rPr>
          <w:rFonts w:ascii="Times New Roman" w:eastAsia="Times New Roman" w:hAnsi="Times New Roman" w:cs="Times New Roman"/>
          <w:sz w:val="24"/>
          <w:szCs w:val="24"/>
          <w:lang w:eastAsia="ru-RU"/>
        </w:rPr>
        <w:t>ой Организатором аукциона форме.</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Для обеспечения доступа к подаче заявки и дальнейшей процедуре аукциона в электронной форме Претенденту необходимо пройти регистрацию на электронной торговой площадке АО «Единая электронная торговая площадка» в соответствии с Регламентом электронной площадки.</w:t>
      </w:r>
    </w:p>
    <w:p w:rsidR="00404F63" w:rsidRPr="00404F63" w:rsidRDefault="00404F63" w:rsidP="007A37A1">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Ограничения участия отдельных категорий физических и юридических лиц устанавливаются в соответствии с законодательством Российской Федерации. Обязанность доказать свое право на участие в аукционе в электронной форме возлагается на Претендента.</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lastRenderedPageBreak/>
        <w:t>Регистрация претендента на электронной площадке осуществляется на срок,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Претендент, получивший регистрацию на электронной площадке, вправе участвовать во всех аукционах в электронной форме, проводимых на этой электронной площадке.</w:t>
      </w:r>
    </w:p>
    <w:p w:rsidR="00404F63" w:rsidRPr="00FD362A" w:rsidRDefault="00404F63" w:rsidP="00404F63">
      <w:pPr>
        <w:spacing w:after="0" w:line="240" w:lineRule="auto"/>
        <w:jc w:val="center"/>
        <w:rPr>
          <w:rFonts w:ascii="Times New Roman" w:eastAsia="Times New Roman" w:hAnsi="Times New Roman" w:cs="Times New Roman"/>
          <w:b/>
          <w:bCs/>
          <w:sz w:val="24"/>
          <w:szCs w:val="24"/>
          <w:lang w:eastAsia="ru-RU"/>
        </w:rPr>
      </w:pPr>
    </w:p>
    <w:p w:rsidR="00404F63" w:rsidRDefault="00404F63" w:rsidP="00404F63">
      <w:pPr>
        <w:spacing w:after="0" w:line="240" w:lineRule="auto"/>
        <w:jc w:val="center"/>
        <w:rPr>
          <w:rFonts w:ascii="Times New Roman" w:eastAsia="Times New Roman" w:hAnsi="Times New Roman" w:cs="Times New Roman"/>
          <w:b/>
          <w:bCs/>
          <w:sz w:val="24"/>
          <w:szCs w:val="24"/>
          <w:lang w:eastAsia="ru-RU"/>
        </w:rPr>
      </w:pPr>
      <w:r w:rsidRPr="00404F63">
        <w:rPr>
          <w:rFonts w:ascii="Times New Roman" w:eastAsia="Times New Roman" w:hAnsi="Times New Roman" w:cs="Times New Roman"/>
          <w:b/>
          <w:bCs/>
          <w:sz w:val="24"/>
          <w:szCs w:val="24"/>
          <w:lang w:eastAsia="ru-RU"/>
        </w:rPr>
        <w:t>Порядок регистрации на электронной площадке</w:t>
      </w:r>
    </w:p>
    <w:p w:rsidR="003E5543" w:rsidRPr="00404F63" w:rsidRDefault="003E5543" w:rsidP="00404F63">
      <w:pPr>
        <w:spacing w:after="0" w:line="240" w:lineRule="auto"/>
        <w:jc w:val="center"/>
        <w:rPr>
          <w:rFonts w:ascii="Times New Roman" w:eastAsia="Times New Roman" w:hAnsi="Times New Roman" w:cs="Times New Roman"/>
          <w:sz w:val="24"/>
          <w:szCs w:val="24"/>
          <w:lang w:eastAsia="ru-RU"/>
        </w:rPr>
      </w:pP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Для получения возможности участия в аукционе в электронной форме Претенденты должны пройти процедуру аккредитации и регистрации на электронной площадке в соответствии с Регламентом электронной площадки. Для прохождения процедуры аккредитации и регистрации Претендентам необходимо получить усиленную квалифицированную электронную подпись в аккредитованном удостоверяющем центре.</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Регламент электронной площадки АО «Единая электронная торговая площадка» размещен в открытой части электронной площадки в разделе «Помощь», подраздел «База знаний», подраздел «Документы и регламенты» на сайте оператора </w:t>
      </w:r>
      <w:hyperlink r:id="rId13" w:history="1">
        <w:r w:rsidRPr="00404F63">
          <w:rPr>
            <w:rFonts w:ascii="Times New Roman" w:eastAsia="Times New Roman" w:hAnsi="Times New Roman" w:cs="Times New Roman"/>
            <w:sz w:val="24"/>
            <w:szCs w:val="24"/>
            <w:lang w:eastAsia="ru-RU"/>
          </w:rPr>
          <w:t>https://www.roseltorg</w:t>
        </w:r>
        <w:r w:rsidRPr="00404F63">
          <w:rPr>
            <w:rFonts w:ascii="Times New Roman" w:eastAsia="Times New Roman" w:hAnsi="Times New Roman" w:cs="Times New Roman"/>
            <w:sz w:val="24"/>
            <w:szCs w:val="24"/>
            <w:vertAlign w:val="subscript"/>
            <w:lang w:eastAsia="ru-RU"/>
          </w:rPr>
          <w:t>.</w:t>
        </w:r>
        <w:r w:rsidRPr="00404F63">
          <w:rPr>
            <w:rFonts w:ascii="Times New Roman" w:eastAsia="Times New Roman" w:hAnsi="Times New Roman" w:cs="Times New Roman"/>
            <w:sz w:val="24"/>
            <w:szCs w:val="24"/>
            <w:lang w:eastAsia="ru-RU"/>
          </w:rPr>
          <w:t>ru</w:t>
        </w:r>
      </w:hyperlink>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w:t>
      </w:r>
      <w:hyperlink r:id="rId14" w:history="1">
        <w:r w:rsidRPr="00404F63">
          <w:rPr>
            <w:rFonts w:ascii="Times New Roman" w:eastAsia="Times New Roman" w:hAnsi="Times New Roman" w:cs="Times New Roman"/>
            <w:sz w:val="24"/>
            <w:szCs w:val="24"/>
            <w:lang w:eastAsia="ru-RU"/>
          </w:rPr>
          <w:t>https://www.roseltorg.ru/_flysystem/webdav/2022/08/04/regl_178fz.pdf</w:t>
        </w:r>
      </w:hyperlink>
      <w:r w:rsidRPr="00404F63">
        <w:rPr>
          <w:rFonts w:ascii="Times New Roman" w:eastAsia="Times New Roman" w:hAnsi="Times New Roman" w:cs="Times New Roman"/>
          <w:sz w:val="24"/>
          <w:szCs w:val="24"/>
          <w:lang w:eastAsia="ru-RU"/>
        </w:rPr>
        <w:t>).</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Регистрация на электронной площадке осуществляется без взимания платы.</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Для получения регистрации на электронной площадке Претенденты представляют оператору электронной площадки:</w:t>
      </w:r>
    </w:p>
    <w:p w:rsidR="00404F63" w:rsidRPr="00404F63" w:rsidRDefault="00404F63" w:rsidP="0054306B">
      <w:pPr>
        <w:numPr>
          <w:ilvl w:val="0"/>
          <w:numId w:val="1"/>
        </w:numPr>
        <w:spacing w:after="120" w:line="240" w:lineRule="auto"/>
        <w:ind w:left="0" w:firstLine="0"/>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заявление об их регистрации на электронной площадке по форме, установленной оператором электронной площадки (далее - заявление),</w:t>
      </w:r>
    </w:p>
    <w:p w:rsidR="00404F63" w:rsidRPr="00404F63" w:rsidRDefault="00404F63" w:rsidP="0054306B">
      <w:pPr>
        <w:numPr>
          <w:ilvl w:val="0"/>
          <w:numId w:val="1"/>
        </w:numPr>
        <w:spacing w:after="120" w:line="240" w:lineRule="auto"/>
        <w:ind w:left="0" w:firstLine="0"/>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адрес электронной почты этого Претендента для направления оператором электронной площадки уведомлений и иной информации в соответствии с настоящим извещением.</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Оператор электронной площадки не должен требовать от Претендента документы и информацию, не предусмотренные пунктом 1 ст. 39.12 Земельного кодекса РФ.</w:t>
      </w:r>
    </w:p>
    <w:p w:rsidR="00404F63" w:rsidRPr="00FD362A" w:rsidRDefault="00404F63" w:rsidP="00404F63">
      <w:pPr>
        <w:spacing w:after="0" w:line="240" w:lineRule="auto"/>
        <w:jc w:val="center"/>
        <w:rPr>
          <w:rFonts w:ascii="Times New Roman" w:eastAsia="Times New Roman" w:hAnsi="Times New Roman" w:cs="Times New Roman"/>
          <w:b/>
          <w:bCs/>
          <w:sz w:val="24"/>
          <w:szCs w:val="24"/>
          <w:lang w:eastAsia="ru-RU"/>
        </w:rPr>
      </w:pPr>
    </w:p>
    <w:p w:rsidR="00404F63" w:rsidRDefault="00404F63" w:rsidP="00404F63">
      <w:pPr>
        <w:spacing w:after="0" w:line="240" w:lineRule="auto"/>
        <w:jc w:val="center"/>
        <w:rPr>
          <w:rFonts w:ascii="Times New Roman" w:eastAsia="Times New Roman" w:hAnsi="Times New Roman" w:cs="Times New Roman"/>
          <w:b/>
          <w:bCs/>
          <w:sz w:val="24"/>
          <w:szCs w:val="24"/>
          <w:lang w:eastAsia="ru-RU"/>
        </w:rPr>
      </w:pPr>
      <w:r w:rsidRPr="00404F63">
        <w:rPr>
          <w:rFonts w:ascii="Times New Roman" w:eastAsia="Times New Roman" w:hAnsi="Times New Roman" w:cs="Times New Roman"/>
          <w:b/>
          <w:bCs/>
          <w:sz w:val="24"/>
          <w:szCs w:val="24"/>
          <w:lang w:eastAsia="ru-RU"/>
        </w:rPr>
        <w:t>Порядок подачи заявок на участие</w:t>
      </w:r>
      <w:r w:rsidR="003E5543">
        <w:rPr>
          <w:rFonts w:ascii="Times New Roman" w:eastAsia="Times New Roman" w:hAnsi="Times New Roman" w:cs="Times New Roman"/>
          <w:b/>
          <w:bCs/>
          <w:sz w:val="24"/>
          <w:szCs w:val="24"/>
          <w:lang w:eastAsia="ru-RU"/>
        </w:rPr>
        <w:t xml:space="preserve"> в аукционе в электронной форме</w:t>
      </w:r>
    </w:p>
    <w:p w:rsidR="003E5543" w:rsidRPr="00404F63" w:rsidRDefault="003E5543" w:rsidP="00404F63">
      <w:pPr>
        <w:spacing w:after="0" w:line="240" w:lineRule="auto"/>
        <w:jc w:val="center"/>
        <w:rPr>
          <w:rFonts w:ascii="Times New Roman" w:eastAsia="Times New Roman" w:hAnsi="Times New Roman" w:cs="Times New Roman"/>
          <w:sz w:val="24"/>
          <w:szCs w:val="24"/>
          <w:lang w:eastAsia="ru-RU"/>
        </w:rPr>
      </w:pP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Подача заявки на участие в аукционе в электронной форме осуществляется Претендентом из «личного кабинета» посредством штатного интерфейса.</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Заявки подаются путем заполнения формы, представленной в Приложении № 1, к настоящему извещению, и размещения ее электронного образа на сайте электронной торговой площадки </w:t>
      </w:r>
      <w:hyperlink r:id="rId15" w:history="1">
        <w:r w:rsidRPr="00404F63">
          <w:rPr>
            <w:rFonts w:ascii="Times New Roman" w:eastAsia="Times New Roman" w:hAnsi="Times New Roman" w:cs="Times New Roman"/>
            <w:sz w:val="24"/>
            <w:szCs w:val="24"/>
            <w:lang w:eastAsia="ru-RU"/>
          </w:rPr>
          <w:t>https://www.roseltorg.ru</w:t>
        </w:r>
      </w:hyperlink>
      <w:r w:rsidRPr="00404F63">
        <w:rPr>
          <w:rFonts w:ascii="Times New Roman" w:eastAsia="Times New Roman" w:hAnsi="Times New Roman" w:cs="Times New Roman"/>
          <w:sz w:val="24"/>
          <w:szCs w:val="24"/>
          <w:lang w:eastAsia="ru-RU"/>
        </w:rPr>
        <w:t>.</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Одно лицо имеет право подать только одну заявку.</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 xml:space="preserve">Заявки подаются, начиная </w:t>
      </w:r>
      <w:proofErr w:type="gramStart"/>
      <w:r w:rsidRPr="00404F63">
        <w:rPr>
          <w:rFonts w:ascii="Times New Roman" w:eastAsia="Times New Roman" w:hAnsi="Times New Roman" w:cs="Times New Roman"/>
          <w:sz w:val="24"/>
          <w:szCs w:val="24"/>
          <w:lang w:eastAsia="ru-RU"/>
        </w:rPr>
        <w:t>с даты начала</w:t>
      </w:r>
      <w:proofErr w:type="gramEnd"/>
      <w:r w:rsidRPr="00404F63">
        <w:rPr>
          <w:rFonts w:ascii="Times New Roman" w:eastAsia="Times New Roman" w:hAnsi="Times New Roman" w:cs="Times New Roman"/>
          <w:sz w:val="24"/>
          <w:szCs w:val="24"/>
          <w:lang w:eastAsia="ru-RU"/>
        </w:rPr>
        <w:t xml:space="preserve"> приема заявок до даты окончания приема заявок, указанных в настоящем извещении.</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Заявки подаются и принимаются одновременно с полным комплектом требуемых для участия в аукционе в электронной форме документов.</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Заявка и приложенные к ней документы должны быть подписаны усиленной квалифицированной электронной подписью Претендента (его уполномоченного представителя).</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Заявки с прилагаемыми к ним документами, поданные с нарушением установленного срока, на электронной площадке не регистрируются.</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lastRenderedPageBreak/>
        <w:t xml:space="preserve">В течение одного часа со времени поступления заявки оператор электронной площадки сообщает Претенденту о ее поступлении путем направления </w:t>
      </w:r>
      <w:proofErr w:type="gramStart"/>
      <w:r w:rsidRPr="00404F63">
        <w:rPr>
          <w:rFonts w:ascii="Times New Roman" w:eastAsia="Times New Roman" w:hAnsi="Times New Roman" w:cs="Times New Roman"/>
          <w:sz w:val="24"/>
          <w:szCs w:val="24"/>
          <w:lang w:eastAsia="ru-RU"/>
        </w:rPr>
        <w:t>уведомления</w:t>
      </w:r>
      <w:proofErr w:type="gramEnd"/>
      <w:r w:rsidRPr="00404F63">
        <w:rPr>
          <w:rFonts w:ascii="Times New Roman" w:eastAsia="Times New Roman" w:hAnsi="Times New Roman" w:cs="Times New Roman"/>
          <w:sz w:val="24"/>
          <w:szCs w:val="24"/>
          <w:lang w:eastAsia="ru-RU"/>
        </w:rPr>
        <w:t xml:space="preserve"> с приложением электронных копий зарегистрированной заявки и прилагаемых к ней документов.</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Претендент вправе не позднее дня окончания приема заявок отозвать заявку путем направления уведомления об отзыве заявки на электронную торговую площадку.</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В случае отзыва Претендентом заявки уведомление об отзыве заявки вместе с заявкой в течение одного часа поступает в «личный кабинет» Организатора аукциона, о чем Претенденту направляется соответствующее уведомление.</w:t>
      </w:r>
    </w:p>
    <w:p w:rsidR="00404F63" w:rsidRPr="00FD362A" w:rsidRDefault="00404F63" w:rsidP="00404F63">
      <w:pPr>
        <w:spacing w:after="0" w:line="240" w:lineRule="auto"/>
        <w:jc w:val="both"/>
        <w:rPr>
          <w:rFonts w:ascii="Times New Roman" w:eastAsia="Times New Roman" w:hAnsi="Times New Roman" w:cs="Times New Roman"/>
          <w:b/>
          <w:bCs/>
          <w:sz w:val="24"/>
          <w:szCs w:val="24"/>
          <w:lang w:eastAsia="ru-RU"/>
        </w:rPr>
      </w:pPr>
    </w:p>
    <w:p w:rsidR="00404F63" w:rsidRDefault="00404F63" w:rsidP="00404F63">
      <w:pPr>
        <w:spacing w:after="0" w:line="240" w:lineRule="auto"/>
        <w:jc w:val="center"/>
        <w:rPr>
          <w:rFonts w:ascii="Times New Roman" w:eastAsia="Times New Roman" w:hAnsi="Times New Roman" w:cs="Times New Roman"/>
          <w:b/>
          <w:bCs/>
          <w:sz w:val="24"/>
          <w:szCs w:val="24"/>
          <w:lang w:eastAsia="ru-RU"/>
        </w:rPr>
      </w:pPr>
      <w:r w:rsidRPr="00404F63">
        <w:rPr>
          <w:rFonts w:ascii="Times New Roman" w:eastAsia="Times New Roman" w:hAnsi="Times New Roman" w:cs="Times New Roman"/>
          <w:b/>
          <w:bCs/>
          <w:sz w:val="24"/>
          <w:szCs w:val="24"/>
          <w:lang w:eastAsia="ru-RU"/>
        </w:rPr>
        <w:t>Перечень требуемых для участия в аукционе в электронной форме документ</w:t>
      </w:r>
      <w:r w:rsidR="003E5543">
        <w:rPr>
          <w:rFonts w:ascii="Times New Roman" w:eastAsia="Times New Roman" w:hAnsi="Times New Roman" w:cs="Times New Roman"/>
          <w:b/>
          <w:bCs/>
          <w:sz w:val="24"/>
          <w:szCs w:val="24"/>
          <w:lang w:eastAsia="ru-RU"/>
        </w:rPr>
        <w:t>ов и требования к их оформлению</w:t>
      </w:r>
    </w:p>
    <w:p w:rsidR="003E5543" w:rsidRPr="00404F63" w:rsidRDefault="003E5543" w:rsidP="00404F63">
      <w:pPr>
        <w:spacing w:after="0" w:line="240" w:lineRule="auto"/>
        <w:jc w:val="center"/>
        <w:rPr>
          <w:rFonts w:ascii="Times New Roman" w:eastAsia="Times New Roman" w:hAnsi="Times New Roman" w:cs="Times New Roman"/>
          <w:sz w:val="24"/>
          <w:szCs w:val="24"/>
          <w:lang w:eastAsia="ru-RU"/>
        </w:rPr>
      </w:pP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Для участия в аукционе в электронной форме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подписанных усиленной квалифицированной электронной подписью.</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Претендент для участия в аукционе представляет:</w:t>
      </w:r>
    </w:p>
    <w:p w:rsidR="00404F63" w:rsidRPr="00404F63" w:rsidRDefault="00404F63" w:rsidP="0054306B">
      <w:pPr>
        <w:numPr>
          <w:ilvl w:val="0"/>
          <w:numId w:val="2"/>
        </w:numPr>
        <w:spacing w:after="120" w:line="240" w:lineRule="auto"/>
        <w:ind w:left="0" w:firstLine="0"/>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 xml:space="preserve">заявку </w:t>
      </w:r>
      <w:proofErr w:type="gramStart"/>
      <w:r w:rsidRPr="00404F63">
        <w:rPr>
          <w:rFonts w:ascii="Times New Roman" w:eastAsia="Times New Roman" w:hAnsi="Times New Roman" w:cs="Times New Roman"/>
          <w:sz w:val="24"/>
          <w:szCs w:val="24"/>
          <w:lang w:eastAsia="ru-RU"/>
        </w:rPr>
        <w:t>на участие в аукционе в электронной форме с указанием банковских реквизитов счета для возврата</w:t>
      </w:r>
      <w:proofErr w:type="gramEnd"/>
      <w:r w:rsidRPr="00404F63">
        <w:rPr>
          <w:rFonts w:ascii="Times New Roman" w:eastAsia="Times New Roman" w:hAnsi="Times New Roman" w:cs="Times New Roman"/>
          <w:sz w:val="24"/>
          <w:szCs w:val="24"/>
          <w:lang w:eastAsia="ru-RU"/>
        </w:rPr>
        <w:t xml:space="preserve"> задатка (Приложение №</w:t>
      </w:r>
      <w:r w:rsidRPr="00404F63">
        <w:rPr>
          <w:rFonts w:ascii="Times New Roman" w:eastAsia="Times New Roman" w:hAnsi="Times New Roman" w:cs="Times New Roman"/>
          <w:b/>
          <w:bCs/>
          <w:sz w:val="24"/>
          <w:szCs w:val="24"/>
          <w:lang w:eastAsia="ru-RU"/>
        </w:rPr>
        <w:t>1</w:t>
      </w:r>
      <w:r w:rsidRPr="00404F63">
        <w:rPr>
          <w:rFonts w:ascii="Times New Roman" w:eastAsia="Times New Roman" w:hAnsi="Times New Roman" w:cs="Times New Roman"/>
          <w:sz w:val="24"/>
          <w:szCs w:val="24"/>
          <w:lang w:eastAsia="ru-RU"/>
        </w:rPr>
        <w:t>);</w:t>
      </w:r>
    </w:p>
    <w:p w:rsidR="00404F63" w:rsidRPr="00404F63" w:rsidRDefault="00404F63" w:rsidP="0054306B">
      <w:pPr>
        <w:numPr>
          <w:ilvl w:val="0"/>
          <w:numId w:val="2"/>
        </w:numPr>
        <w:spacing w:after="120" w:line="240" w:lineRule="auto"/>
        <w:ind w:left="0" w:firstLine="0"/>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для граждан</w:t>
      </w:r>
      <w:r w:rsidR="002E23A8">
        <w:rPr>
          <w:rFonts w:ascii="Times New Roman" w:eastAsia="Times New Roman" w:hAnsi="Times New Roman" w:cs="Times New Roman"/>
          <w:sz w:val="24"/>
          <w:szCs w:val="24"/>
          <w:lang w:eastAsia="ru-RU"/>
        </w:rPr>
        <w:t>, оформленны</w:t>
      </w:r>
      <w:r w:rsidR="004550CC">
        <w:rPr>
          <w:rFonts w:ascii="Times New Roman" w:eastAsia="Times New Roman" w:hAnsi="Times New Roman" w:cs="Times New Roman"/>
          <w:sz w:val="24"/>
          <w:szCs w:val="24"/>
          <w:lang w:eastAsia="ru-RU"/>
        </w:rPr>
        <w:t>х</w:t>
      </w:r>
      <w:r w:rsidR="002E23A8">
        <w:rPr>
          <w:rFonts w:ascii="Times New Roman" w:eastAsia="Times New Roman" w:hAnsi="Times New Roman" w:cs="Times New Roman"/>
          <w:sz w:val="24"/>
          <w:szCs w:val="24"/>
          <w:lang w:eastAsia="ru-RU"/>
        </w:rPr>
        <w:t xml:space="preserve"> в качестве </w:t>
      </w:r>
      <w:proofErr w:type="spellStart"/>
      <w:r w:rsidR="002E23A8">
        <w:rPr>
          <w:rFonts w:ascii="Times New Roman" w:eastAsia="Times New Roman" w:hAnsi="Times New Roman" w:cs="Times New Roman"/>
          <w:sz w:val="24"/>
          <w:szCs w:val="24"/>
          <w:lang w:eastAsia="ru-RU"/>
        </w:rPr>
        <w:t>самозанятого</w:t>
      </w:r>
      <w:proofErr w:type="spellEnd"/>
      <w:r w:rsidR="004550CC">
        <w:rPr>
          <w:rFonts w:ascii="Times New Roman" w:eastAsia="Times New Roman" w:hAnsi="Times New Roman" w:cs="Times New Roman"/>
          <w:sz w:val="24"/>
          <w:szCs w:val="24"/>
          <w:lang w:eastAsia="ru-RU"/>
        </w:rPr>
        <w:t>, или</w:t>
      </w:r>
      <w:r w:rsidR="004550CC" w:rsidRPr="004550CC">
        <w:rPr>
          <w:rFonts w:ascii="Times New Roman" w:eastAsia="Times New Roman" w:hAnsi="Times New Roman" w:cs="Times New Roman"/>
          <w:sz w:val="24"/>
          <w:szCs w:val="24"/>
          <w:lang w:eastAsia="ru-RU"/>
        </w:rPr>
        <w:t xml:space="preserve"> </w:t>
      </w:r>
      <w:r w:rsidR="004550CC">
        <w:rPr>
          <w:rFonts w:ascii="Times New Roman" w:eastAsia="Times New Roman" w:hAnsi="Times New Roman" w:cs="Times New Roman"/>
          <w:sz w:val="24"/>
          <w:szCs w:val="24"/>
          <w:lang w:eastAsia="ru-RU"/>
        </w:rPr>
        <w:t>со статусом ИП</w:t>
      </w:r>
      <w:r w:rsidRPr="00404F63">
        <w:rPr>
          <w:rFonts w:ascii="Times New Roman" w:eastAsia="Times New Roman" w:hAnsi="Times New Roman" w:cs="Times New Roman"/>
          <w:sz w:val="24"/>
          <w:szCs w:val="24"/>
          <w:lang w:eastAsia="ru-RU"/>
        </w:rPr>
        <w:t>: копии документов, удостоверяющих личность заявителя (паспорт все листы)</w:t>
      </w:r>
      <w:r w:rsidR="002E23A8">
        <w:rPr>
          <w:rFonts w:ascii="Times New Roman" w:eastAsia="Times New Roman" w:hAnsi="Times New Roman" w:cs="Times New Roman"/>
          <w:sz w:val="24"/>
          <w:szCs w:val="24"/>
          <w:lang w:eastAsia="ru-RU"/>
        </w:rPr>
        <w:t>, справку о постановке на учет в налоговом органе (для СЗ), справку об отсутствии налоговой задолженности</w:t>
      </w:r>
      <w:r w:rsidRPr="00404F63">
        <w:rPr>
          <w:rFonts w:ascii="Times New Roman" w:eastAsia="Times New Roman" w:hAnsi="Times New Roman" w:cs="Times New Roman"/>
          <w:sz w:val="24"/>
          <w:szCs w:val="24"/>
          <w:lang w:eastAsia="ru-RU"/>
        </w:rPr>
        <w:t>;</w:t>
      </w:r>
    </w:p>
    <w:p w:rsidR="00404F63" w:rsidRPr="00404F63" w:rsidRDefault="00404F63" w:rsidP="0054306B">
      <w:pPr>
        <w:numPr>
          <w:ilvl w:val="0"/>
          <w:numId w:val="2"/>
        </w:numPr>
        <w:spacing w:after="120" w:line="240" w:lineRule="auto"/>
        <w:ind w:left="0" w:firstLine="0"/>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 xml:space="preserve">надлежащим образом заверенный перевод </w:t>
      </w:r>
      <w:proofErr w:type="gramStart"/>
      <w:r w:rsidRPr="00404F63">
        <w:rPr>
          <w:rFonts w:ascii="Times New Roman" w:eastAsia="Times New Roman" w:hAnsi="Times New Roman" w:cs="Times New Roman"/>
          <w:sz w:val="24"/>
          <w:szCs w:val="24"/>
          <w:lang w:eastAsia="ru-RU"/>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404F63">
        <w:rPr>
          <w:rFonts w:ascii="Times New Roman" w:eastAsia="Times New Roman" w:hAnsi="Times New Roman" w:cs="Times New Roman"/>
          <w:sz w:val="24"/>
          <w:szCs w:val="24"/>
          <w:lang w:eastAsia="ru-RU"/>
        </w:rPr>
        <w:t>, если заявителем является иностранное юридическое лицо;</w:t>
      </w:r>
    </w:p>
    <w:p w:rsidR="00404F63" w:rsidRPr="00404F63" w:rsidRDefault="00404F63" w:rsidP="0054306B">
      <w:pPr>
        <w:numPr>
          <w:ilvl w:val="0"/>
          <w:numId w:val="2"/>
        </w:numPr>
        <w:spacing w:after="120" w:line="240" w:lineRule="auto"/>
        <w:ind w:left="0" w:firstLine="0"/>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оформленная в установленном порядке или нотариально заверенная копия доверенности на осуществление действий от имени Претендента (в случае, если от имени Претендента действует его представитель);</w:t>
      </w:r>
    </w:p>
    <w:p w:rsidR="00404F63" w:rsidRPr="00404F63" w:rsidRDefault="00404F63" w:rsidP="0054306B">
      <w:pPr>
        <w:numPr>
          <w:ilvl w:val="0"/>
          <w:numId w:val="2"/>
        </w:numPr>
        <w:spacing w:after="120" w:line="240" w:lineRule="auto"/>
        <w:ind w:left="0" w:firstLine="0"/>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документы, подтверждающие внесение задатка.</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proofErr w:type="gramStart"/>
      <w:r w:rsidRPr="00404F63">
        <w:rPr>
          <w:rFonts w:ascii="Times New Roman" w:eastAsia="Times New Roman" w:hAnsi="Times New Roman" w:cs="Times New Roman"/>
          <w:sz w:val="24"/>
          <w:szCs w:val="24"/>
          <w:lang w:eastAsia="ru-RU"/>
        </w:rPr>
        <w:t>Организатор аукциона в отношении Претендентов - юридических лиц и индивидуальных предпринимателей запрашивает сведения о Претенденте,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roofErr w:type="gramEnd"/>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При прикреплении файла осуществляется проверка на допустимые форматы, вирусы и допустимый размер файла. Принимаются файлы размером до 20 Мбайт (включительно) в следующих форматах: .</w:t>
      </w:r>
      <w:proofErr w:type="spellStart"/>
      <w:r w:rsidRPr="00404F63">
        <w:rPr>
          <w:rFonts w:ascii="Times New Roman" w:eastAsia="Times New Roman" w:hAnsi="Times New Roman" w:cs="Times New Roman"/>
          <w:sz w:val="24"/>
          <w:szCs w:val="24"/>
          <w:lang w:eastAsia="ru-RU"/>
        </w:rPr>
        <w:t>doc</w:t>
      </w:r>
      <w:proofErr w:type="spellEnd"/>
      <w:r w:rsidRPr="00404F63">
        <w:rPr>
          <w:rFonts w:ascii="Times New Roman" w:eastAsia="Times New Roman" w:hAnsi="Times New Roman" w:cs="Times New Roman"/>
          <w:sz w:val="24"/>
          <w:szCs w:val="24"/>
          <w:lang w:eastAsia="ru-RU"/>
        </w:rPr>
        <w:t>, .docx,.pdf, .</w:t>
      </w:r>
      <w:proofErr w:type="spellStart"/>
      <w:r w:rsidRPr="00404F63">
        <w:rPr>
          <w:rFonts w:ascii="Times New Roman" w:eastAsia="Times New Roman" w:hAnsi="Times New Roman" w:cs="Times New Roman"/>
          <w:sz w:val="24"/>
          <w:szCs w:val="24"/>
          <w:lang w:eastAsia="ru-RU"/>
        </w:rPr>
        <w:t>txt</w:t>
      </w:r>
      <w:proofErr w:type="spellEnd"/>
      <w:r w:rsidRPr="00404F63">
        <w:rPr>
          <w:rFonts w:ascii="Times New Roman" w:eastAsia="Times New Roman" w:hAnsi="Times New Roman" w:cs="Times New Roman"/>
          <w:sz w:val="24"/>
          <w:szCs w:val="24"/>
          <w:lang w:eastAsia="ru-RU"/>
        </w:rPr>
        <w:t>, .</w:t>
      </w:r>
      <w:proofErr w:type="spellStart"/>
      <w:r w:rsidRPr="00404F63">
        <w:rPr>
          <w:rFonts w:ascii="Times New Roman" w:eastAsia="Times New Roman" w:hAnsi="Times New Roman" w:cs="Times New Roman"/>
          <w:sz w:val="24"/>
          <w:szCs w:val="24"/>
          <w:lang w:eastAsia="ru-RU"/>
        </w:rPr>
        <w:t>rtf</w:t>
      </w:r>
      <w:proofErr w:type="spellEnd"/>
      <w:r w:rsidRPr="00404F63">
        <w:rPr>
          <w:rFonts w:ascii="Times New Roman" w:eastAsia="Times New Roman" w:hAnsi="Times New Roman" w:cs="Times New Roman"/>
          <w:sz w:val="24"/>
          <w:szCs w:val="24"/>
          <w:lang w:eastAsia="ru-RU"/>
        </w:rPr>
        <w:t>, .</w:t>
      </w:r>
      <w:proofErr w:type="spellStart"/>
      <w:r w:rsidRPr="00404F63">
        <w:rPr>
          <w:rFonts w:ascii="Times New Roman" w:eastAsia="Times New Roman" w:hAnsi="Times New Roman" w:cs="Times New Roman"/>
          <w:sz w:val="24"/>
          <w:szCs w:val="24"/>
          <w:lang w:eastAsia="ru-RU"/>
        </w:rPr>
        <w:t>zip</w:t>
      </w:r>
      <w:proofErr w:type="spellEnd"/>
      <w:r w:rsidRPr="00404F63">
        <w:rPr>
          <w:rFonts w:ascii="Times New Roman" w:eastAsia="Times New Roman" w:hAnsi="Times New Roman" w:cs="Times New Roman"/>
          <w:sz w:val="24"/>
          <w:szCs w:val="24"/>
          <w:lang w:eastAsia="ru-RU"/>
        </w:rPr>
        <w:t>, .</w:t>
      </w:r>
      <w:proofErr w:type="spellStart"/>
      <w:r w:rsidRPr="00404F63">
        <w:rPr>
          <w:rFonts w:ascii="Times New Roman" w:eastAsia="Times New Roman" w:hAnsi="Times New Roman" w:cs="Times New Roman"/>
          <w:sz w:val="24"/>
          <w:szCs w:val="24"/>
          <w:lang w:eastAsia="ru-RU"/>
        </w:rPr>
        <w:t>rar</w:t>
      </w:r>
      <w:proofErr w:type="spellEnd"/>
      <w:r w:rsidRPr="00404F63">
        <w:rPr>
          <w:rFonts w:ascii="Times New Roman" w:eastAsia="Times New Roman" w:hAnsi="Times New Roman" w:cs="Times New Roman"/>
          <w:sz w:val="24"/>
          <w:szCs w:val="24"/>
          <w:lang w:eastAsia="ru-RU"/>
        </w:rPr>
        <w:t>, .7z, .</w:t>
      </w:r>
      <w:proofErr w:type="spellStart"/>
      <w:r w:rsidRPr="00404F63">
        <w:rPr>
          <w:rFonts w:ascii="Times New Roman" w:eastAsia="Times New Roman" w:hAnsi="Times New Roman" w:cs="Times New Roman"/>
          <w:sz w:val="24"/>
          <w:szCs w:val="24"/>
          <w:lang w:eastAsia="ru-RU"/>
        </w:rPr>
        <w:t>jpg</w:t>
      </w:r>
      <w:proofErr w:type="spellEnd"/>
      <w:r w:rsidRPr="00404F63">
        <w:rPr>
          <w:rFonts w:ascii="Times New Roman" w:eastAsia="Times New Roman" w:hAnsi="Times New Roman" w:cs="Times New Roman"/>
          <w:sz w:val="24"/>
          <w:szCs w:val="24"/>
          <w:lang w:eastAsia="ru-RU"/>
        </w:rPr>
        <w:t>, .</w:t>
      </w:r>
      <w:proofErr w:type="spellStart"/>
      <w:r w:rsidRPr="00404F63">
        <w:rPr>
          <w:rFonts w:ascii="Times New Roman" w:eastAsia="Times New Roman" w:hAnsi="Times New Roman" w:cs="Times New Roman"/>
          <w:sz w:val="24"/>
          <w:szCs w:val="24"/>
          <w:lang w:eastAsia="ru-RU"/>
        </w:rPr>
        <w:t>gif</w:t>
      </w:r>
      <w:proofErr w:type="spellEnd"/>
      <w:r w:rsidRPr="00404F63">
        <w:rPr>
          <w:rFonts w:ascii="Times New Roman" w:eastAsia="Times New Roman" w:hAnsi="Times New Roman" w:cs="Times New Roman"/>
          <w:sz w:val="24"/>
          <w:szCs w:val="24"/>
          <w:lang w:eastAsia="ru-RU"/>
        </w:rPr>
        <w:t>, .</w:t>
      </w:r>
      <w:proofErr w:type="spellStart"/>
      <w:r w:rsidRPr="00404F63">
        <w:rPr>
          <w:rFonts w:ascii="Times New Roman" w:eastAsia="Times New Roman" w:hAnsi="Times New Roman" w:cs="Times New Roman"/>
          <w:sz w:val="24"/>
          <w:szCs w:val="24"/>
          <w:lang w:eastAsia="ru-RU"/>
        </w:rPr>
        <w:t>png</w:t>
      </w:r>
      <w:proofErr w:type="spellEnd"/>
      <w:r w:rsidRPr="00404F63">
        <w:rPr>
          <w:rFonts w:ascii="Times New Roman" w:eastAsia="Times New Roman" w:hAnsi="Times New Roman" w:cs="Times New Roman"/>
          <w:sz w:val="24"/>
          <w:szCs w:val="24"/>
          <w:lang w:eastAsia="ru-RU"/>
        </w:rPr>
        <w:t>.</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В случае</w:t>
      </w:r>
      <w:proofErr w:type="gramStart"/>
      <w:r w:rsidRPr="00404F63">
        <w:rPr>
          <w:rFonts w:ascii="Times New Roman" w:eastAsia="Times New Roman" w:hAnsi="Times New Roman" w:cs="Times New Roman"/>
          <w:sz w:val="24"/>
          <w:szCs w:val="24"/>
          <w:lang w:eastAsia="ru-RU"/>
        </w:rPr>
        <w:t>,</w:t>
      </w:r>
      <w:proofErr w:type="gramEnd"/>
      <w:r w:rsidRPr="00404F63">
        <w:rPr>
          <w:rFonts w:ascii="Times New Roman" w:eastAsia="Times New Roman" w:hAnsi="Times New Roman" w:cs="Times New Roman"/>
          <w:sz w:val="24"/>
          <w:szCs w:val="24"/>
          <w:lang w:eastAsia="ru-RU"/>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404F63">
        <w:rPr>
          <w:rFonts w:ascii="Times New Roman" w:eastAsia="Times New Roman" w:hAnsi="Times New Roman" w:cs="Times New Roman"/>
          <w:sz w:val="24"/>
          <w:szCs w:val="24"/>
          <w:lang w:eastAsia="ru-RU"/>
        </w:rPr>
        <w:t>,</w:t>
      </w:r>
      <w:proofErr w:type="gramEnd"/>
      <w:r w:rsidRPr="00404F63">
        <w:rPr>
          <w:rFonts w:ascii="Times New Roman" w:eastAsia="Times New Roman" w:hAnsi="Times New Roman" w:cs="Times New Roman"/>
          <w:sz w:val="24"/>
          <w:szCs w:val="24"/>
          <w:lang w:eastAsia="ru-RU"/>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Указанные документы в части их оформления и содержания должны соответствовать требованиям законодательства Российской Федерации.</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lastRenderedPageBreak/>
        <w:t>Не подлежат рассмотрению документы, исполненные карандашом, имеющие подчистки, приписки, иные не оговоренные в них исправления.</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Исправления, внесенные при необходимости, должны быть заверены подписью должностного лица и проставлением печати юридического лица (при наличии печати), их совершивших. Если документ оформлен нотариально, соответствующие исправления должны быть также подтверждены нотариусом.</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proofErr w:type="gramStart"/>
      <w:r w:rsidRPr="00404F63">
        <w:rPr>
          <w:rFonts w:ascii="Times New Roman" w:eastAsia="Times New Roman" w:hAnsi="Times New Roman" w:cs="Times New Roman"/>
          <w:sz w:val="24"/>
          <w:szCs w:val="24"/>
          <w:lang w:eastAsia="ru-RU"/>
        </w:rPr>
        <w:t>Документооборот между претендентами, участниками аукциона в электронной форме, оператором электронной площадки и Организатором аукциона осуществляется через электронную торговую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Организатора аукциона, Претендента или участника, либо лица, имеющего право действовать от имени соответственно Претендента или участника.</w:t>
      </w:r>
      <w:proofErr w:type="gramEnd"/>
    </w:p>
    <w:p w:rsidR="00404F63" w:rsidRPr="00FD362A" w:rsidRDefault="00404F63" w:rsidP="00404F63">
      <w:pPr>
        <w:spacing w:after="0" w:line="240" w:lineRule="auto"/>
        <w:jc w:val="both"/>
        <w:rPr>
          <w:rFonts w:ascii="Times New Roman" w:eastAsia="Times New Roman" w:hAnsi="Times New Roman" w:cs="Times New Roman"/>
          <w:b/>
          <w:bCs/>
          <w:sz w:val="24"/>
          <w:szCs w:val="24"/>
          <w:lang w:eastAsia="ru-RU"/>
        </w:rPr>
      </w:pPr>
    </w:p>
    <w:p w:rsidR="00404F63" w:rsidRDefault="00404F63" w:rsidP="00404F63">
      <w:pPr>
        <w:spacing w:after="0" w:line="240" w:lineRule="auto"/>
        <w:jc w:val="center"/>
        <w:rPr>
          <w:rFonts w:ascii="Times New Roman" w:eastAsia="Times New Roman" w:hAnsi="Times New Roman" w:cs="Times New Roman"/>
          <w:b/>
          <w:bCs/>
          <w:sz w:val="24"/>
          <w:szCs w:val="24"/>
          <w:lang w:eastAsia="ru-RU"/>
        </w:rPr>
      </w:pPr>
      <w:r w:rsidRPr="00404F63">
        <w:rPr>
          <w:rFonts w:ascii="Times New Roman" w:eastAsia="Times New Roman" w:hAnsi="Times New Roman" w:cs="Times New Roman"/>
          <w:b/>
          <w:bCs/>
          <w:sz w:val="24"/>
          <w:szCs w:val="24"/>
          <w:lang w:eastAsia="ru-RU"/>
        </w:rPr>
        <w:t>Порядок внесения задатка и его возврата</w:t>
      </w:r>
    </w:p>
    <w:p w:rsidR="003E5543" w:rsidRPr="00404F63" w:rsidRDefault="003E5543" w:rsidP="00404F63">
      <w:pPr>
        <w:spacing w:after="0" w:line="240" w:lineRule="auto"/>
        <w:jc w:val="center"/>
        <w:rPr>
          <w:rFonts w:ascii="Times New Roman" w:eastAsia="Times New Roman" w:hAnsi="Times New Roman" w:cs="Times New Roman"/>
          <w:sz w:val="24"/>
          <w:szCs w:val="24"/>
          <w:lang w:eastAsia="ru-RU"/>
        </w:rPr>
      </w:pPr>
    </w:p>
    <w:p w:rsidR="0054306B" w:rsidRPr="00FD362A"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Настоящее извещение является публичной офертой для заключения договора о задатке в соответствии со ст. 437 Гражданского кодекса Российской Федерации, а подача Претендентом заявки и перечисление задатка на счет являются акцептом такой оферты</w:t>
      </w:r>
      <w:r w:rsidR="0054306B" w:rsidRPr="00FD362A">
        <w:rPr>
          <w:rFonts w:ascii="Times New Roman" w:eastAsia="Times New Roman" w:hAnsi="Times New Roman" w:cs="Times New Roman"/>
          <w:sz w:val="24"/>
          <w:szCs w:val="24"/>
          <w:lang w:eastAsia="ru-RU"/>
        </w:rPr>
        <w:t>.</w:t>
      </w:r>
    </w:p>
    <w:p w:rsidR="0054306B" w:rsidRPr="00FD362A" w:rsidRDefault="0054306B" w:rsidP="0054306B">
      <w:pPr>
        <w:pStyle w:val="a5"/>
        <w:tabs>
          <w:tab w:val="left" w:pos="1206"/>
        </w:tabs>
        <w:ind w:firstLine="0"/>
        <w:jc w:val="both"/>
      </w:pPr>
      <w:r w:rsidRPr="00FD362A">
        <w:t xml:space="preserve">             Заявитель обеспечивает поступление задатка на счет, открытый на электронной торговой площадке, не позднее даты рассмотрения заявок участников (не позднее 23 часов 59 минут (время московское) даты рассмотрения заявок).</w:t>
      </w:r>
    </w:p>
    <w:p w:rsidR="0054306B" w:rsidRPr="00FD362A" w:rsidRDefault="0054306B" w:rsidP="0054306B">
      <w:pPr>
        <w:pStyle w:val="a5"/>
        <w:ind w:firstLine="720"/>
        <w:jc w:val="both"/>
      </w:pPr>
      <w:r w:rsidRPr="00FD362A">
        <w:t>Платежи по перечислению задатка для участия в торгах и порядок возврата задатка осуществляются в соответствии с Регламентом электронной торговой площадки.</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В случае отсутствия (</w:t>
      </w:r>
      <w:proofErr w:type="spellStart"/>
      <w:r w:rsidRPr="00404F63">
        <w:rPr>
          <w:rFonts w:ascii="Times New Roman" w:eastAsia="Times New Roman" w:hAnsi="Times New Roman" w:cs="Times New Roman"/>
          <w:sz w:val="24"/>
          <w:szCs w:val="24"/>
          <w:lang w:eastAsia="ru-RU"/>
        </w:rPr>
        <w:t>непоступления</w:t>
      </w:r>
      <w:proofErr w:type="spellEnd"/>
      <w:r w:rsidRPr="00404F63">
        <w:rPr>
          <w:rFonts w:ascii="Times New Roman" w:eastAsia="Times New Roman" w:hAnsi="Times New Roman" w:cs="Times New Roman"/>
          <w:sz w:val="24"/>
          <w:szCs w:val="24"/>
          <w:lang w:eastAsia="ru-RU"/>
        </w:rPr>
        <w:t>) в указанный срок суммы задатка, обязательства Претендента по внесению задатка считаются неисполненными и Претендент к участию в аукционе в электронной форме не допускается.</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 xml:space="preserve">При уклонении (отказе) победителя аукциона от заключения в установленный срок договора </w:t>
      </w:r>
      <w:r w:rsidR="00150494" w:rsidRPr="00404F63">
        <w:rPr>
          <w:rFonts w:ascii="Times New Roman" w:eastAsia="Times New Roman" w:hAnsi="Times New Roman" w:cs="Times New Roman"/>
          <w:sz w:val="24"/>
          <w:szCs w:val="24"/>
          <w:lang w:eastAsia="ru-RU"/>
        </w:rPr>
        <w:t xml:space="preserve">договор </w:t>
      </w:r>
      <w:r w:rsidR="00150494">
        <w:rPr>
          <w:rFonts w:ascii="Times New Roman" w:eastAsia="Times New Roman" w:hAnsi="Times New Roman" w:cs="Times New Roman"/>
          <w:sz w:val="24"/>
          <w:szCs w:val="24"/>
          <w:lang w:eastAsia="ru-RU"/>
        </w:rPr>
        <w:t>на размещение нестационарного торгового объекта</w:t>
      </w:r>
      <w:r w:rsidR="00150494" w:rsidRPr="00404F63">
        <w:rPr>
          <w:rFonts w:ascii="Times New Roman" w:eastAsia="Times New Roman" w:hAnsi="Times New Roman" w:cs="Times New Roman"/>
          <w:sz w:val="24"/>
          <w:szCs w:val="24"/>
          <w:lang w:eastAsia="ru-RU"/>
        </w:rPr>
        <w:t xml:space="preserve"> </w:t>
      </w:r>
      <w:r w:rsidRPr="00404F63">
        <w:rPr>
          <w:rFonts w:ascii="Times New Roman" w:eastAsia="Times New Roman" w:hAnsi="Times New Roman" w:cs="Times New Roman"/>
          <w:sz w:val="24"/>
          <w:szCs w:val="24"/>
          <w:lang w:eastAsia="ru-RU"/>
        </w:rPr>
        <w:t>задаток ему не возвращается.</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Задаток возвращается:</w:t>
      </w:r>
    </w:p>
    <w:p w:rsidR="00404F63" w:rsidRPr="00404F63" w:rsidRDefault="00404F63" w:rsidP="0054306B">
      <w:pPr>
        <w:numPr>
          <w:ilvl w:val="0"/>
          <w:numId w:val="3"/>
        </w:numPr>
        <w:spacing w:after="120" w:line="240" w:lineRule="auto"/>
        <w:ind w:left="0" w:firstLine="0"/>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если претендент не допущен к участию в аукционе - в течение 3 рабочих дней со дня подписания протокола рассмотрения заявок на участие в аукционе;</w:t>
      </w:r>
    </w:p>
    <w:p w:rsidR="00404F63" w:rsidRPr="00404F63" w:rsidRDefault="00404F63" w:rsidP="0054306B">
      <w:pPr>
        <w:numPr>
          <w:ilvl w:val="0"/>
          <w:numId w:val="3"/>
        </w:numPr>
        <w:spacing w:after="120" w:line="240" w:lineRule="auto"/>
        <w:ind w:left="0" w:firstLine="0"/>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если претендент не признан победителем аукциона - в течение 3 рабочих дней со дня подписания протокола о результатах аукциона,</w:t>
      </w:r>
    </w:p>
    <w:p w:rsidR="00404F63" w:rsidRDefault="00404F63" w:rsidP="0054306B">
      <w:pPr>
        <w:numPr>
          <w:ilvl w:val="0"/>
          <w:numId w:val="3"/>
        </w:numPr>
        <w:spacing w:after="120" w:line="240" w:lineRule="auto"/>
        <w:ind w:left="0" w:firstLine="0"/>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при отзыве претендентом заявки на участие в аукционе до даты окончания приема заявок - в течение 3 рабочих дней со дня поступления организатору аукциона уведомления (в письменной форме) об отзыве заявки.</w:t>
      </w:r>
    </w:p>
    <w:p w:rsidR="007A37A1" w:rsidRPr="00404F63" w:rsidRDefault="007A37A1" w:rsidP="007A37A1">
      <w:pPr>
        <w:spacing w:after="120" w:line="240" w:lineRule="auto"/>
        <w:jc w:val="both"/>
        <w:rPr>
          <w:rFonts w:ascii="Times New Roman" w:eastAsia="Times New Roman" w:hAnsi="Times New Roman" w:cs="Times New Roman"/>
          <w:sz w:val="24"/>
          <w:szCs w:val="24"/>
          <w:lang w:eastAsia="ru-RU"/>
        </w:rPr>
      </w:pPr>
    </w:p>
    <w:p w:rsidR="00404F63" w:rsidRDefault="00404F63" w:rsidP="00404F63">
      <w:pPr>
        <w:spacing w:after="0" w:line="240" w:lineRule="auto"/>
        <w:jc w:val="center"/>
        <w:rPr>
          <w:rFonts w:ascii="Times New Roman" w:eastAsia="Times New Roman" w:hAnsi="Times New Roman" w:cs="Times New Roman"/>
          <w:b/>
          <w:bCs/>
          <w:sz w:val="24"/>
          <w:szCs w:val="24"/>
          <w:lang w:eastAsia="ru-RU"/>
        </w:rPr>
      </w:pPr>
      <w:r w:rsidRPr="00404F63">
        <w:rPr>
          <w:rFonts w:ascii="Times New Roman" w:eastAsia="Times New Roman" w:hAnsi="Times New Roman" w:cs="Times New Roman"/>
          <w:b/>
          <w:bCs/>
          <w:sz w:val="24"/>
          <w:szCs w:val="24"/>
          <w:lang w:eastAsia="ru-RU"/>
        </w:rPr>
        <w:t>Определение участников аукциона в электронной форме</w:t>
      </w:r>
    </w:p>
    <w:p w:rsidR="003E5543" w:rsidRPr="00404F63" w:rsidRDefault="003E5543" w:rsidP="00404F63">
      <w:pPr>
        <w:spacing w:after="0" w:line="240" w:lineRule="auto"/>
        <w:jc w:val="center"/>
        <w:rPr>
          <w:rFonts w:ascii="Times New Roman" w:eastAsia="Times New Roman" w:hAnsi="Times New Roman" w:cs="Times New Roman"/>
          <w:sz w:val="24"/>
          <w:szCs w:val="24"/>
          <w:lang w:eastAsia="ru-RU"/>
        </w:rPr>
      </w:pP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В указанный в настоящем информационном сообщении день определения участников аукциона в электронной форме Организатор аукциона рассматривает заявки и документы претендентов.</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 xml:space="preserve">По результатам рассмотрения заявок и документов Организатор аукциона принимает решение о признании претендентов участниками аукциона в электронной форме или </w:t>
      </w:r>
      <w:proofErr w:type="gramStart"/>
      <w:r w:rsidRPr="00404F63">
        <w:rPr>
          <w:rFonts w:ascii="Times New Roman" w:eastAsia="Times New Roman" w:hAnsi="Times New Roman" w:cs="Times New Roman"/>
          <w:sz w:val="24"/>
          <w:szCs w:val="24"/>
          <w:lang w:eastAsia="ru-RU"/>
        </w:rPr>
        <w:t>об отказе в допуске претендентов к участию в аукционе в электронной форме</w:t>
      </w:r>
      <w:proofErr w:type="gramEnd"/>
      <w:r w:rsidRPr="00404F63">
        <w:rPr>
          <w:rFonts w:ascii="Times New Roman" w:eastAsia="Times New Roman" w:hAnsi="Times New Roman" w:cs="Times New Roman"/>
          <w:sz w:val="24"/>
          <w:szCs w:val="24"/>
          <w:lang w:eastAsia="ru-RU"/>
        </w:rPr>
        <w:t>.</w:t>
      </w:r>
    </w:p>
    <w:p w:rsidR="00404F63" w:rsidRPr="00404F63" w:rsidRDefault="00404F63" w:rsidP="007A37A1">
      <w:pPr>
        <w:spacing w:after="0" w:line="240" w:lineRule="auto"/>
        <w:ind w:firstLine="708"/>
        <w:jc w:val="both"/>
        <w:rPr>
          <w:rFonts w:ascii="Times New Roman" w:eastAsia="Times New Roman" w:hAnsi="Times New Roman" w:cs="Times New Roman"/>
          <w:sz w:val="24"/>
          <w:szCs w:val="24"/>
          <w:lang w:eastAsia="ru-RU"/>
        </w:rPr>
      </w:pPr>
      <w:proofErr w:type="gramStart"/>
      <w:r w:rsidRPr="00404F63">
        <w:rPr>
          <w:rFonts w:ascii="Times New Roman" w:eastAsia="Times New Roman" w:hAnsi="Times New Roman" w:cs="Times New Roman"/>
          <w:sz w:val="24"/>
          <w:szCs w:val="24"/>
          <w:lang w:eastAsia="ru-RU"/>
        </w:rPr>
        <w:t xml:space="preserve">Организатор аукциона в день рассмотрения заявок и документов Претендентов и установления факта поступления задатка подписывает протокол о рассмотрении заявок,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w:t>
      </w:r>
      <w:r w:rsidRPr="00404F63">
        <w:rPr>
          <w:rFonts w:ascii="Times New Roman" w:eastAsia="Times New Roman" w:hAnsi="Times New Roman" w:cs="Times New Roman"/>
          <w:sz w:val="24"/>
          <w:szCs w:val="24"/>
          <w:lang w:eastAsia="ru-RU"/>
        </w:rPr>
        <w:lastRenderedPageBreak/>
        <w:t>участниками, а также имена (наименования) претендентов, которым было отказано в допуске к участию в аукционе в электронной форме, с указанием оснований отказа.</w:t>
      </w:r>
      <w:proofErr w:type="gramEnd"/>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Претендент, допущенный к участию в аукционе в электронной форме, приобретает статус участника аукциона в электронной форме с момента оформления Организатором аукциона протокола о рассмотрении заявок.</w:t>
      </w:r>
    </w:p>
    <w:p w:rsidR="00404F63" w:rsidRPr="00404F63" w:rsidRDefault="00404F63" w:rsidP="007D2A08">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Оператор электронной площадки не позднее следующего рабочего дня после дня подписания протокола о рассмотрении заявок направляет в «личные кабинеты» Претендентов уведомления о признании их участниками аукциона или об отказе в признании участниками аукциона с указанием оснований отказа.</w:t>
      </w:r>
    </w:p>
    <w:p w:rsidR="00404F63" w:rsidRPr="00404F63" w:rsidRDefault="00404F63" w:rsidP="007D2A08">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Оператор электронной площадки не допускает Претендента к участию в аукционе согласно пункту 8 ст. 39.12 Земельного кодекса РФ.</w:t>
      </w:r>
    </w:p>
    <w:p w:rsidR="00404F63" w:rsidRPr="00FD362A" w:rsidRDefault="00404F63" w:rsidP="00404F63">
      <w:pPr>
        <w:spacing w:after="0" w:line="240" w:lineRule="auto"/>
        <w:jc w:val="center"/>
        <w:rPr>
          <w:rFonts w:ascii="Times New Roman" w:eastAsia="Times New Roman" w:hAnsi="Times New Roman" w:cs="Times New Roman"/>
          <w:b/>
          <w:bCs/>
          <w:sz w:val="24"/>
          <w:szCs w:val="24"/>
          <w:lang w:eastAsia="ru-RU"/>
        </w:rPr>
      </w:pPr>
    </w:p>
    <w:p w:rsidR="00404F63" w:rsidRDefault="00404F63" w:rsidP="00404F63">
      <w:pPr>
        <w:spacing w:after="0" w:line="240" w:lineRule="auto"/>
        <w:jc w:val="center"/>
        <w:rPr>
          <w:rFonts w:ascii="Times New Roman" w:eastAsia="Times New Roman" w:hAnsi="Times New Roman" w:cs="Times New Roman"/>
          <w:b/>
          <w:bCs/>
          <w:sz w:val="24"/>
          <w:szCs w:val="24"/>
          <w:lang w:eastAsia="ru-RU"/>
        </w:rPr>
      </w:pPr>
      <w:r w:rsidRPr="00404F63">
        <w:rPr>
          <w:rFonts w:ascii="Times New Roman" w:eastAsia="Times New Roman" w:hAnsi="Times New Roman" w:cs="Times New Roman"/>
          <w:b/>
          <w:bCs/>
          <w:sz w:val="24"/>
          <w:szCs w:val="24"/>
          <w:lang w:eastAsia="ru-RU"/>
        </w:rPr>
        <w:t>Порядок проведения аукциона в электронной форме и определения победителя аукциона в электронной форме</w:t>
      </w:r>
    </w:p>
    <w:p w:rsidR="003E5543" w:rsidRPr="00404F63" w:rsidRDefault="003E5543" w:rsidP="00404F63">
      <w:pPr>
        <w:spacing w:after="0" w:line="240" w:lineRule="auto"/>
        <w:jc w:val="center"/>
        <w:rPr>
          <w:rFonts w:ascii="Times New Roman" w:eastAsia="Times New Roman" w:hAnsi="Times New Roman" w:cs="Times New Roman"/>
          <w:sz w:val="24"/>
          <w:szCs w:val="24"/>
          <w:lang w:eastAsia="ru-RU"/>
        </w:rPr>
      </w:pPr>
    </w:p>
    <w:p w:rsidR="00404F63" w:rsidRPr="00404F63" w:rsidRDefault="00404F63" w:rsidP="007D2A08">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Процедура аукциона в электронной форме проводится на электронной торговой площадке АО «Единая электронная торговая площадка» в день и время, указанные в настоящем извещении, путем последовательного повышения участниками начальной цены продажи на величину, равную либо кратную величине «шага аукциона».</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торговой площадки и возможность представления ими предложений о цене размера ежегодной арендной платы.</w:t>
      </w:r>
    </w:p>
    <w:p w:rsidR="00404F63" w:rsidRPr="00404F63" w:rsidRDefault="00404F63" w:rsidP="007D2A08">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Со времени начала проведения процедуры аукциона в электронной форме оператором электронной площадки размещается:</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а) в открытой части электронной торговой площадки - информация о начале проведения процедуры аукциона в электронной форме с указанием характеристик земельного участка, начальной цены и текущего «шага аукциона»;</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б) в закрытой части электронной площадки - помимо информации, указанной в открытой части электронной площадки, также предложения о цене размера ежегодной арендной платы и время их поступления, величина повышения начальной цены («шаг аукциона»), время, оставшееся до окончания приема предложений о цене.</w:t>
      </w:r>
    </w:p>
    <w:p w:rsidR="00404F63" w:rsidRPr="00404F63" w:rsidRDefault="00404F63" w:rsidP="007D2A08">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 xml:space="preserve">В течение одного часа со времени начала проведения процедуры аукциона в электронной форме участникам предлагается заявить о приобретении </w:t>
      </w:r>
      <w:r w:rsidR="007A37A1">
        <w:rPr>
          <w:rFonts w:ascii="Times New Roman" w:eastAsia="Times New Roman" w:hAnsi="Times New Roman" w:cs="Times New Roman"/>
          <w:sz w:val="24"/>
          <w:szCs w:val="24"/>
          <w:lang w:eastAsia="ru-RU"/>
        </w:rPr>
        <w:t>права на заключение договора на размещение нестационарного торгового объекта п</w:t>
      </w:r>
      <w:r w:rsidRPr="00404F63">
        <w:rPr>
          <w:rFonts w:ascii="Times New Roman" w:eastAsia="Times New Roman" w:hAnsi="Times New Roman" w:cs="Times New Roman"/>
          <w:sz w:val="24"/>
          <w:szCs w:val="24"/>
          <w:lang w:eastAsia="ru-RU"/>
        </w:rPr>
        <w:t>о начальной цене.</w:t>
      </w:r>
    </w:p>
    <w:p w:rsidR="00404F63" w:rsidRPr="00404F63" w:rsidRDefault="00404F63" w:rsidP="007D2A08">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В случае если в течение указанного времени:</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а) поступило предложение о начальной цене, то время для представления следующих предложений об увеличенной на «шаг аукциона» цене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следующее предложение не поступило, аукцион с помощью программно-аппаратных средств электронной площадки завершается;</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б) не поступило ни одного предложения о начальной цене размера ежегодной арендной платы,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предмета аукциона является время завершения аукциона.</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При этом программными средствами электронной площадки обеспечивается:</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а) исключение возможности подачи участником предложения о цене предмета аукциона, не соответствующего увеличению текущей цены на величину «шага аукциона»;</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б) 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rsidR="00404F63" w:rsidRPr="00404F63" w:rsidRDefault="00404F63" w:rsidP="007D2A08">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 xml:space="preserve">Победителем аукциона в электронной форме признается участник, предложивший наиболее высокую цену за </w:t>
      </w:r>
      <w:r w:rsidR="007A37A1">
        <w:rPr>
          <w:rFonts w:ascii="Times New Roman" w:eastAsia="Times New Roman" w:hAnsi="Times New Roman" w:cs="Times New Roman"/>
          <w:sz w:val="24"/>
          <w:szCs w:val="24"/>
          <w:lang w:eastAsia="ru-RU"/>
        </w:rPr>
        <w:t>право на заключение договора</w:t>
      </w:r>
      <w:r w:rsidR="007A37A1" w:rsidRPr="00404F63">
        <w:rPr>
          <w:rFonts w:ascii="Times New Roman" w:eastAsia="Times New Roman" w:hAnsi="Times New Roman" w:cs="Times New Roman"/>
          <w:sz w:val="24"/>
          <w:szCs w:val="24"/>
          <w:lang w:eastAsia="ru-RU"/>
        </w:rPr>
        <w:t xml:space="preserve"> </w:t>
      </w:r>
      <w:r w:rsidR="007A37A1">
        <w:rPr>
          <w:rFonts w:ascii="Times New Roman" w:eastAsia="Times New Roman" w:hAnsi="Times New Roman" w:cs="Times New Roman"/>
          <w:sz w:val="24"/>
          <w:szCs w:val="24"/>
          <w:lang w:eastAsia="ru-RU"/>
        </w:rPr>
        <w:t>на размещение нестационарного торгового объекта</w:t>
      </w:r>
      <w:r w:rsidRPr="00404F63">
        <w:rPr>
          <w:rFonts w:ascii="Times New Roman" w:eastAsia="Times New Roman" w:hAnsi="Times New Roman" w:cs="Times New Roman"/>
          <w:sz w:val="24"/>
          <w:szCs w:val="24"/>
          <w:lang w:eastAsia="ru-RU"/>
        </w:rPr>
        <w:t>, или лицом, признанным единственным участником аукциона.</w:t>
      </w:r>
    </w:p>
    <w:p w:rsidR="00404F63" w:rsidRPr="00404F63" w:rsidRDefault="00404F63" w:rsidP="007D2A08">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lastRenderedPageBreak/>
        <w:t>Оператор электронной площадки подписывает усиленной квалифицированной электронной подписью протокол проведения электронного аукциона и размещает его на электронной площадке в течение одного часа после окончания электронного аукциона. На основании данного протокола Организатор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w:t>
      </w:r>
    </w:p>
    <w:p w:rsidR="00404F63" w:rsidRPr="00404F63" w:rsidRDefault="00404F63" w:rsidP="007D2A08">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Процедура аукциона в электронной форме считается завершенной со времени подписания Организатором аукциона протокола о результатах аукциона в электронной форме.</w:t>
      </w:r>
    </w:p>
    <w:p w:rsidR="00404F63" w:rsidRPr="00404F63" w:rsidRDefault="00404F63" w:rsidP="007D2A08">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 xml:space="preserve">Протокол о результатах аукциона в электронной форме является документом, удостоверяющим право победителя на заключение </w:t>
      </w:r>
      <w:r w:rsidR="007A37A1" w:rsidRPr="00404F63">
        <w:rPr>
          <w:rFonts w:ascii="Times New Roman" w:eastAsia="Times New Roman" w:hAnsi="Times New Roman" w:cs="Times New Roman"/>
          <w:sz w:val="24"/>
          <w:szCs w:val="24"/>
          <w:lang w:eastAsia="ru-RU"/>
        </w:rPr>
        <w:t xml:space="preserve">договора </w:t>
      </w:r>
      <w:r w:rsidR="007A37A1">
        <w:rPr>
          <w:rFonts w:ascii="Times New Roman" w:eastAsia="Times New Roman" w:hAnsi="Times New Roman" w:cs="Times New Roman"/>
          <w:sz w:val="24"/>
          <w:szCs w:val="24"/>
          <w:lang w:eastAsia="ru-RU"/>
        </w:rPr>
        <w:t>на размещение нестационарного торгового объекта</w:t>
      </w:r>
      <w:r w:rsidRPr="00404F63">
        <w:rPr>
          <w:rFonts w:ascii="Times New Roman" w:eastAsia="Times New Roman" w:hAnsi="Times New Roman" w:cs="Times New Roman"/>
          <w:sz w:val="24"/>
          <w:szCs w:val="24"/>
          <w:lang w:eastAsia="ru-RU"/>
        </w:rPr>
        <w:t>.</w:t>
      </w:r>
    </w:p>
    <w:p w:rsidR="00404F63" w:rsidRPr="00404F63" w:rsidRDefault="00404F63" w:rsidP="007D2A08">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В течение одного часа со времени подписания протокола о результатах аукциона в электронной форме Оператор электронной площадки направляет победителю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а) характеристики земельного участка и иные позволяющие его индивидуализировать сведения (спецификация лота);</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б) цена сделки;</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в) фамилия, имя, отчество гражданина или наименование юридического лица - победителя.</w:t>
      </w:r>
    </w:p>
    <w:p w:rsidR="00404F63" w:rsidRPr="00404F63" w:rsidRDefault="00404F63" w:rsidP="007D2A08">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В случае</w:t>
      </w:r>
      <w:proofErr w:type="gramStart"/>
      <w:r w:rsidRPr="00404F63">
        <w:rPr>
          <w:rFonts w:ascii="Times New Roman" w:eastAsia="Times New Roman" w:hAnsi="Times New Roman" w:cs="Times New Roman"/>
          <w:sz w:val="24"/>
          <w:szCs w:val="24"/>
          <w:lang w:eastAsia="ru-RU"/>
        </w:rPr>
        <w:t>,</w:t>
      </w:r>
      <w:proofErr w:type="gramEnd"/>
      <w:r w:rsidRPr="00404F63">
        <w:rPr>
          <w:rFonts w:ascii="Times New Roman" w:eastAsia="Times New Roman" w:hAnsi="Times New Roman" w:cs="Times New Roman"/>
          <w:sz w:val="24"/>
          <w:szCs w:val="24"/>
          <w:lang w:eastAsia="ru-RU"/>
        </w:rPr>
        <w:t xml:space="preserve"> если в аукционе участвовал только один участник или при проведении аукциона не присутствовал ни один из участников аукциона аукцион признается несостоявшимся.</w:t>
      </w:r>
    </w:p>
    <w:p w:rsidR="00404F63" w:rsidRPr="00404F63" w:rsidRDefault="00404F63" w:rsidP="007A37A1">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Решение о признан</w:t>
      </w:r>
      <w:proofErr w:type="gramStart"/>
      <w:r w:rsidRPr="00404F63">
        <w:rPr>
          <w:rFonts w:ascii="Times New Roman" w:eastAsia="Times New Roman" w:hAnsi="Times New Roman" w:cs="Times New Roman"/>
          <w:sz w:val="24"/>
          <w:szCs w:val="24"/>
          <w:lang w:eastAsia="ru-RU"/>
        </w:rPr>
        <w:t>ии ау</w:t>
      </w:r>
      <w:proofErr w:type="gramEnd"/>
      <w:r w:rsidRPr="00404F63">
        <w:rPr>
          <w:rFonts w:ascii="Times New Roman" w:eastAsia="Times New Roman" w:hAnsi="Times New Roman" w:cs="Times New Roman"/>
          <w:sz w:val="24"/>
          <w:szCs w:val="24"/>
          <w:lang w:eastAsia="ru-RU"/>
        </w:rPr>
        <w:t>кциона несостоявшимся оформляется протоколом о результатах аукциона в электронной форме.</w:t>
      </w:r>
    </w:p>
    <w:p w:rsidR="00404F63" w:rsidRPr="00FD362A" w:rsidRDefault="00404F63" w:rsidP="00404F63">
      <w:pPr>
        <w:spacing w:after="0" w:line="240" w:lineRule="auto"/>
        <w:jc w:val="center"/>
        <w:rPr>
          <w:rFonts w:ascii="Times New Roman" w:eastAsia="Times New Roman" w:hAnsi="Times New Roman" w:cs="Times New Roman"/>
          <w:b/>
          <w:bCs/>
          <w:sz w:val="24"/>
          <w:szCs w:val="24"/>
          <w:lang w:eastAsia="ru-RU"/>
        </w:rPr>
      </w:pPr>
    </w:p>
    <w:p w:rsidR="00E323C5" w:rsidRDefault="00E323C5" w:rsidP="00E323C5">
      <w:pPr>
        <w:pStyle w:val="Heading10"/>
        <w:keepNext/>
        <w:keepLines/>
        <w:tabs>
          <w:tab w:val="left" w:pos="298"/>
        </w:tabs>
        <w:spacing w:after="0"/>
        <w:ind w:left="709"/>
        <w:rPr>
          <w:sz w:val="24"/>
          <w:szCs w:val="24"/>
        </w:rPr>
      </w:pPr>
      <w:bookmarkStart w:id="1" w:name="bookmark168"/>
      <w:bookmarkStart w:id="2" w:name="bookmark169"/>
      <w:bookmarkStart w:id="3" w:name="bookmark171"/>
      <w:r w:rsidRPr="003E5543">
        <w:rPr>
          <w:sz w:val="24"/>
          <w:szCs w:val="24"/>
        </w:rPr>
        <w:t>Заключение договора на размещение нестационарного торгового объекта по итогам проведения аукциона</w:t>
      </w:r>
      <w:bookmarkEnd w:id="1"/>
      <w:bookmarkEnd w:id="2"/>
      <w:bookmarkEnd w:id="3"/>
    </w:p>
    <w:p w:rsidR="003E5543" w:rsidRPr="003E5543" w:rsidRDefault="003E5543" w:rsidP="00E323C5">
      <w:pPr>
        <w:pStyle w:val="Heading10"/>
        <w:keepNext/>
        <w:keepLines/>
        <w:tabs>
          <w:tab w:val="left" w:pos="298"/>
        </w:tabs>
        <w:spacing w:after="0"/>
        <w:ind w:left="709"/>
        <w:rPr>
          <w:sz w:val="24"/>
          <w:szCs w:val="24"/>
        </w:rPr>
      </w:pPr>
    </w:p>
    <w:p w:rsidR="00E323C5" w:rsidRPr="003E5543" w:rsidRDefault="00E323C5" w:rsidP="00E323C5">
      <w:pPr>
        <w:pStyle w:val="a5"/>
        <w:tabs>
          <w:tab w:val="left" w:pos="1414"/>
        </w:tabs>
        <w:ind w:firstLine="0"/>
        <w:jc w:val="both"/>
        <w:rPr>
          <w:sz w:val="24"/>
          <w:szCs w:val="24"/>
        </w:rPr>
      </w:pPr>
      <w:bookmarkStart w:id="4" w:name="bookmark172"/>
      <w:bookmarkEnd w:id="4"/>
      <w:r w:rsidRPr="003E5543">
        <w:rPr>
          <w:sz w:val="24"/>
          <w:szCs w:val="24"/>
        </w:rPr>
        <w:t xml:space="preserve">            Договор на размещение нестационарного торгового объекта по итогам проведения аукциона заключается в форме электронного документа (далее - договор аренды) в срок не ранее 10 (десяти) календарных дней </w:t>
      </w:r>
      <w:proofErr w:type="gramStart"/>
      <w:r w:rsidRPr="003E5543">
        <w:rPr>
          <w:sz w:val="24"/>
          <w:szCs w:val="24"/>
        </w:rPr>
        <w:t>с даты подведения</w:t>
      </w:r>
      <w:proofErr w:type="gramEnd"/>
      <w:r w:rsidRPr="003E5543">
        <w:rPr>
          <w:sz w:val="24"/>
          <w:szCs w:val="24"/>
        </w:rPr>
        <w:t xml:space="preserve"> итогов аукциона, но не позднее 40 календарных дней с даты подведения итогов аукциона.</w:t>
      </w:r>
    </w:p>
    <w:p w:rsidR="00E323C5" w:rsidRPr="003E5543" w:rsidRDefault="00E323C5" w:rsidP="00E323C5">
      <w:pPr>
        <w:pStyle w:val="a5"/>
        <w:ind w:firstLine="720"/>
        <w:jc w:val="both"/>
        <w:rPr>
          <w:sz w:val="24"/>
          <w:szCs w:val="24"/>
        </w:rPr>
      </w:pPr>
      <w:r w:rsidRPr="003E5543">
        <w:rPr>
          <w:sz w:val="24"/>
          <w:szCs w:val="24"/>
        </w:rPr>
        <w:t xml:space="preserve">Организатор аукциона направляет победителю аукциона/единственному участнику проект договора (Приложение № 2) в пятидневный срок со дня составления протокола о результатах аукциона либо протокола о рассмотрении заявок. </w:t>
      </w:r>
      <w:proofErr w:type="gramStart"/>
      <w:r w:rsidRPr="003E5543">
        <w:rPr>
          <w:sz w:val="24"/>
          <w:szCs w:val="24"/>
        </w:rPr>
        <w:t>При этом размер ежегодной арендной платы или размер первого арендного платежа по договору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p>
    <w:p w:rsidR="00E323C5" w:rsidRPr="003E5543" w:rsidRDefault="00E323C5" w:rsidP="00E323C5">
      <w:pPr>
        <w:pStyle w:val="a5"/>
        <w:ind w:firstLine="720"/>
        <w:jc w:val="both"/>
        <w:rPr>
          <w:sz w:val="24"/>
          <w:szCs w:val="24"/>
        </w:rPr>
      </w:pPr>
      <w:r w:rsidRPr="003E5543">
        <w:rPr>
          <w:sz w:val="24"/>
          <w:szCs w:val="24"/>
        </w:rPr>
        <w:t xml:space="preserve">Победитель/единственный участник в срок не ранее 10 (десятого), но не позднее 40 (сорокового) дня </w:t>
      </w:r>
      <w:proofErr w:type="gramStart"/>
      <w:r w:rsidRPr="003E5543">
        <w:rPr>
          <w:sz w:val="24"/>
          <w:szCs w:val="24"/>
        </w:rPr>
        <w:t>с даты подведения</w:t>
      </w:r>
      <w:proofErr w:type="gramEnd"/>
      <w:r w:rsidRPr="003E5543">
        <w:rPr>
          <w:sz w:val="24"/>
          <w:szCs w:val="24"/>
        </w:rPr>
        <w:t xml:space="preserve"> итогов аукциона либо с даты публикации протокола рассмотрения заявок, в случае подачи единственной заявки, обеспечивает подписание проекта договора электронной подписью со своей стороны в личном кабинете.</w:t>
      </w:r>
    </w:p>
    <w:p w:rsidR="00E323C5" w:rsidRPr="003E5543" w:rsidRDefault="00E323C5" w:rsidP="00E323C5">
      <w:pPr>
        <w:pStyle w:val="a5"/>
        <w:ind w:firstLine="720"/>
        <w:jc w:val="both"/>
        <w:rPr>
          <w:sz w:val="24"/>
          <w:szCs w:val="24"/>
        </w:rPr>
      </w:pPr>
      <w:r w:rsidRPr="003E5543">
        <w:rPr>
          <w:sz w:val="24"/>
          <w:szCs w:val="24"/>
        </w:rPr>
        <w:t>О направлении проекта договора победитель аукциона уведомляется путем отправки сообщения на электронную почту, указанную при аккредитации на электронной площадке.</w:t>
      </w:r>
    </w:p>
    <w:p w:rsidR="00E323C5" w:rsidRPr="003E5543" w:rsidRDefault="00E323C5" w:rsidP="00E323C5">
      <w:pPr>
        <w:pStyle w:val="a5"/>
        <w:tabs>
          <w:tab w:val="left" w:pos="1414"/>
        </w:tabs>
        <w:ind w:firstLine="0"/>
        <w:jc w:val="both"/>
        <w:rPr>
          <w:sz w:val="24"/>
          <w:szCs w:val="24"/>
        </w:rPr>
      </w:pPr>
      <w:bookmarkStart w:id="5" w:name="bookmark173"/>
      <w:bookmarkEnd w:id="5"/>
      <w:r w:rsidRPr="003E5543">
        <w:rPr>
          <w:sz w:val="24"/>
          <w:szCs w:val="24"/>
        </w:rPr>
        <w:t xml:space="preserve">             Победитель аукциона/единственный участник в срок не позднее 7 (семи) дней с даты подписания договора осуществляет перечисление денежных сре</w:t>
      </w:r>
      <w:proofErr w:type="gramStart"/>
      <w:r w:rsidRPr="003E5543">
        <w:rPr>
          <w:sz w:val="24"/>
          <w:szCs w:val="24"/>
        </w:rPr>
        <w:t>дств в сч</w:t>
      </w:r>
      <w:proofErr w:type="gramEnd"/>
      <w:r w:rsidRPr="003E5543">
        <w:rPr>
          <w:sz w:val="24"/>
          <w:szCs w:val="24"/>
        </w:rPr>
        <w:t>ет оплаты договора на счет Организатора аукциона.</w:t>
      </w:r>
    </w:p>
    <w:p w:rsidR="00E323C5" w:rsidRPr="003E5543" w:rsidRDefault="00E323C5" w:rsidP="00E323C5">
      <w:pPr>
        <w:pStyle w:val="a5"/>
        <w:ind w:firstLine="720"/>
        <w:jc w:val="both"/>
        <w:rPr>
          <w:sz w:val="24"/>
          <w:szCs w:val="24"/>
        </w:rPr>
      </w:pPr>
      <w:r w:rsidRPr="003E5543">
        <w:rPr>
          <w:sz w:val="24"/>
          <w:szCs w:val="24"/>
        </w:rPr>
        <w:t>Участник, сделавший предпоследнее предложение о цене предмета аукциона, в случае заключения с таким участником договора в срок не позднее 7 (семи) дней с даты подписания договора осуществляет перечисление денежных сре</w:t>
      </w:r>
      <w:proofErr w:type="gramStart"/>
      <w:r w:rsidRPr="003E5543">
        <w:rPr>
          <w:sz w:val="24"/>
          <w:szCs w:val="24"/>
        </w:rPr>
        <w:t>дств в р</w:t>
      </w:r>
      <w:proofErr w:type="gramEnd"/>
      <w:r w:rsidRPr="003E5543">
        <w:rPr>
          <w:sz w:val="24"/>
          <w:szCs w:val="24"/>
        </w:rPr>
        <w:t xml:space="preserve">азмере цены, предложенной </w:t>
      </w:r>
      <w:r w:rsidRPr="003E5543">
        <w:rPr>
          <w:sz w:val="24"/>
          <w:szCs w:val="24"/>
        </w:rPr>
        <w:lastRenderedPageBreak/>
        <w:t>победителем аукциона, в счет оплаты договора на счет Организатора аукциона.</w:t>
      </w:r>
    </w:p>
    <w:p w:rsidR="00E323C5" w:rsidRPr="003E5543" w:rsidRDefault="00E323C5" w:rsidP="00E323C5">
      <w:pPr>
        <w:pStyle w:val="a5"/>
        <w:tabs>
          <w:tab w:val="left" w:pos="1414"/>
        </w:tabs>
        <w:ind w:firstLine="0"/>
        <w:jc w:val="both"/>
        <w:rPr>
          <w:sz w:val="24"/>
          <w:szCs w:val="24"/>
        </w:rPr>
      </w:pPr>
      <w:bookmarkStart w:id="6" w:name="bookmark174"/>
      <w:bookmarkEnd w:id="6"/>
      <w:r w:rsidRPr="003E5543">
        <w:rPr>
          <w:sz w:val="24"/>
          <w:szCs w:val="24"/>
        </w:rPr>
        <w:t xml:space="preserve">           Задаток, внесенный победителем аукциона/единственным участником, засчитывается в счет исполнения обязательств по договору.</w:t>
      </w:r>
    </w:p>
    <w:p w:rsidR="00E323C5" w:rsidRPr="003E5543" w:rsidRDefault="00E323C5" w:rsidP="00E323C5">
      <w:pPr>
        <w:pStyle w:val="a5"/>
        <w:tabs>
          <w:tab w:val="left" w:pos="1414"/>
        </w:tabs>
        <w:ind w:firstLine="0"/>
        <w:jc w:val="both"/>
        <w:rPr>
          <w:sz w:val="24"/>
          <w:szCs w:val="24"/>
        </w:rPr>
      </w:pPr>
      <w:bookmarkStart w:id="7" w:name="bookmark175"/>
      <w:bookmarkEnd w:id="7"/>
      <w:r w:rsidRPr="003E5543">
        <w:rPr>
          <w:sz w:val="24"/>
          <w:szCs w:val="24"/>
        </w:rPr>
        <w:t xml:space="preserve">             Если договор в течение 30 (тридцати) дней со дня направления победителю аукциона проекта указанного договора не был им подписан, Организатор аукциона предлагает заключить указанный договор участнику аукциона, который сделал предпоследнее предложение о цене предмета аукциона, по цене, предложенной победителем аукциона.</w:t>
      </w:r>
    </w:p>
    <w:p w:rsidR="00E323C5" w:rsidRPr="003E5543" w:rsidRDefault="00E323C5" w:rsidP="00E323C5">
      <w:pPr>
        <w:pStyle w:val="a5"/>
        <w:tabs>
          <w:tab w:val="left" w:pos="1414"/>
        </w:tabs>
        <w:ind w:firstLine="0"/>
        <w:jc w:val="both"/>
        <w:rPr>
          <w:sz w:val="24"/>
          <w:szCs w:val="24"/>
        </w:rPr>
      </w:pPr>
      <w:bookmarkStart w:id="8" w:name="bookmark176"/>
      <w:bookmarkEnd w:id="8"/>
      <w:r w:rsidRPr="003E5543">
        <w:rPr>
          <w:sz w:val="24"/>
          <w:szCs w:val="24"/>
        </w:rPr>
        <w:t xml:space="preserve">            В случае</w:t>
      </w:r>
      <w:proofErr w:type="gramStart"/>
      <w:r w:rsidRPr="003E5543">
        <w:rPr>
          <w:sz w:val="24"/>
          <w:szCs w:val="24"/>
        </w:rPr>
        <w:t>,</w:t>
      </w:r>
      <w:proofErr w:type="gramEnd"/>
      <w:r w:rsidRPr="003E5543">
        <w:rPr>
          <w:sz w:val="24"/>
          <w:szCs w:val="24"/>
        </w:rPr>
        <w:t xml:space="preserve"> если в течение 30 (тридцати) дней со дня направления участнику аукциона, который сделал предпоследнее предложение о цене предмета аукциона, проекта договора на размещение нестационарного торгового объекта этот участник не подписал договор, Организатор аукциона вправе объявить о проведении повторного аукциона.</w:t>
      </w:r>
    </w:p>
    <w:p w:rsidR="00E323C5" w:rsidRPr="003E5543" w:rsidRDefault="00E323C5" w:rsidP="00E323C5">
      <w:pPr>
        <w:pStyle w:val="a5"/>
        <w:tabs>
          <w:tab w:val="left" w:pos="1414"/>
        </w:tabs>
        <w:ind w:firstLine="0"/>
        <w:jc w:val="both"/>
        <w:rPr>
          <w:sz w:val="24"/>
          <w:szCs w:val="24"/>
        </w:rPr>
      </w:pPr>
      <w:bookmarkStart w:id="9" w:name="bookmark177"/>
      <w:bookmarkEnd w:id="9"/>
      <w:r w:rsidRPr="003E5543">
        <w:rPr>
          <w:sz w:val="24"/>
          <w:szCs w:val="24"/>
        </w:rPr>
        <w:t xml:space="preserve">           Задатки, внесенные победителем аукциона/единственным участником, не заключившими в установленном порядке договор вследствие уклонения от заключения договора, не возвращаются.</w:t>
      </w:r>
    </w:p>
    <w:p w:rsidR="00E323C5" w:rsidRPr="003E5543" w:rsidRDefault="00E323C5" w:rsidP="00E323C5">
      <w:pPr>
        <w:pStyle w:val="a5"/>
        <w:tabs>
          <w:tab w:val="left" w:pos="1414"/>
        </w:tabs>
        <w:ind w:firstLine="0"/>
        <w:jc w:val="both"/>
        <w:rPr>
          <w:sz w:val="24"/>
          <w:szCs w:val="24"/>
        </w:rPr>
      </w:pPr>
      <w:bookmarkStart w:id="10" w:name="bookmark178"/>
      <w:bookmarkEnd w:id="10"/>
      <w:r w:rsidRPr="003E5543">
        <w:rPr>
          <w:sz w:val="24"/>
          <w:szCs w:val="24"/>
        </w:rPr>
        <w:t xml:space="preserve">           Сведения о победителях аукционов, уклонившихся от заключения договора на размещение нестационарного торгового объекта, являющегося предметом аукциона, и об иных лицах, с которыми указанные договоры заключаются в соответствии с положениями действующего законодательства и которые уклонились от их заключения, включаются в реестр недобросовестных участников аукциона.</w:t>
      </w:r>
    </w:p>
    <w:p w:rsidR="00E323C5" w:rsidRPr="003E5543" w:rsidRDefault="00E323C5" w:rsidP="00E323C5">
      <w:pPr>
        <w:pStyle w:val="a5"/>
        <w:tabs>
          <w:tab w:val="left" w:pos="1414"/>
        </w:tabs>
        <w:ind w:left="720" w:firstLine="0"/>
        <w:jc w:val="center"/>
        <w:rPr>
          <w:sz w:val="24"/>
          <w:szCs w:val="24"/>
        </w:rPr>
      </w:pPr>
    </w:p>
    <w:p w:rsidR="00E323C5" w:rsidRDefault="00E323C5" w:rsidP="00E323C5">
      <w:pPr>
        <w:pStyle w:val="Heading10"/>
        <w:keepNext/>
        <w:keepLines/>
        <w:tabs>
          <w:tab w:val="left" w:pos="409"/>
        </w:tabs>
        <w:spacing w:after="0"/>
        <w:ind w:left="709"/>
        <w:rPr>
          <w:sz w:val="24"/>
          <w:szCs w:val="24"/>
        </w:rPr>
      </w:pPr>
      <w:bookmarkStart w:id="11" w:name="bookmark181"/>
      <w:bookmarkStart w:id="12" w:name="bookmark179"/>
      <w:bookmarkStart w:id="13" w:name="bookmark180"/>
      <w:bookmarkStart w:id="14" w:name="bookmark182"/>
      <w:bookmarkEnd w:id="11"/>
      <w:r w:rsidRPr="003E5543">
        <w:rPr>
          <w:sz w:val="24"/>
          <w:szCs w:val="24"/>
        </w:rPr>
        <w:t xml:space="preserve">Признание аукциона </w:t>
      </w:r>
      <w:proofErr w:type="gramStart"/>
      <w:r w:rsidRPr="003E5543">
        <w:rPr>
          <w:sz w:val="24"/>
          <w:szCs w:val="24"/>
        </w:rPr>
        <w:t>несостоявшимся</w:t>
      </w:r>
      <w:bookmarkEnd w:id="12"/>
      <w:bookmarkEnd w:id="13"/>
      <w:bookmarkEnd w:id="14"/>
      <w:proofErr w:type="gramEnd"/>
    </w:p>
    <w:p w:rsidR="003E5543" w:rsidRPr="003E5543" w:rsidRDefault="003E5543" w:rsidP="00E323C5">
      <w:pPr>
        <w:pStyle w:val="Heading10"/>
        <w:keepNext/>
        <w:keepLines/>
        <w:tabs>
          <w:tab w:val="left" w:pos="409"/>
        </w:tabs>
        <w:spacing w:after="0"/>
        <w:ind w:left="709"/>
        <w:rPr>
          <w:sz w:val="24"/>
          <w:szCs w:val="24"/>
        </w:rPr>
      </w:pPr>
    </w:p>
    <w:p w:rsidR="00E323C5" w:rsidRPr="003E5543" w:rsidRDefault="00E23F77" w:rsidP="00E323C5">
      <w:pPr>
        <w:pStyle w:val="a5"/>
        <w:tabs>
          <w:tab w:val="left" w:pos="1414"/>
        </w:tabs>
        <w:ind w:firstLine="0"/>
        <w:jc w:val="both"/>
        <w:rPr>
          <w:sz w:val="24"/>
          <w:szCs w:val="24"/>
        </w:rPr>
      </w:pPr>
      <w:bookmarkStart w:id="15" w:name="bookmark183"/>
      <w:bookmarkEnd w:id="15"/>
      <w:r w:rsidRPr="003E5543">
        <w:rPr>
          <w:sz w:val="24"/>
          <w:szCs w:val="24"/>
        </w:rPr>
        <w:t xml:space="preserve">           </w:t>
      </w:r>
      <w:r w:rsidR="00E323C5" w:rsidRPr="003E5543">
        <w:rPr>
          <w:sz w:val="24"/>
          <w:szCs w:val="24"/>
        </w:rPr>
        <w:t>Аукцион признается несостоявшимся в случае, если:</w:t>
      </w:r>
    </w:p>
    <w:p w:rsidR="00E323C5" w:rsidRPr="003E5543" w:rsidRDefault="00E323C5" w:rsidP="00E323C5">
      <w:pPr>
        <w:pStyle w:val="a5"/>
        <w:numPr>
          <w:ilvl w:val="0"/>
          <w:numId w:val="7"/>
        </w:numPr>
        <w:tabs>
          <w:tab w:val="left" w:pos="1140"/>
        </w:tabs>
        <w:ind w:firstLine="720"/>
        <w:jc w:val="both"/>
        <w:rPr>
          <w:sz w:val="24"/>
          <w:szCs w:val="24"/>
        </w:rPr>
      </w:pPr>
      <w:bookmarkStart w:id="16" w:name="bookmark184"/>
      <w:bookmarkEnd w:id="16"/>
      <w:proofErr w:type="gramStart"/>
      <w:r w:rsidRPr="003E5543">
        <w:rPr>
          <w:sz w:val="24"/>
          <w:szCs w:val="24"/>
        </w:rPr>
        <w:t>на основании результатов рассмотрения заявок на участие в аукционе принято решение об отказе в допуске</w:t>
      </w:r>
      <w:proofErr w:type="gramEnd"/>
      <w:r w:rsidRPr="003E5543">
        <w:rPr>
          <w:sz w:val="24"/>
          <w:szCs w:val="24"/>
        </w:rPr>
        <w:t xml:space="preserve"> к участию в аукционе всех заявителей или о допуске к участию в аукционе и признании участником аукциона только одного заявителя;</w:t>
      </w:r>
    </w:p>
    <w:p w:rsidR="00E323C5" w:rsidRPr="003E5543" w:rsidRDefault="00E323C5" w:rsidP="00E323C5">
      <w:pPr>
        <w:pStyle w:val="a5"/>
        <w:numPr>
          <w:ilvl w:val="0"/>
          <w:numId w:val="7"/>
        </w:numPr>
        <w:tabs>
          <w:tab w:val="left" w:pos="1140"/>
        </w:tabs>
        <w:ind w:firstLine="720"/>
        <w:jc w:val="both"/>
        <w:rPr>
          <w:sz w:val="24"/>
          <w:szCs w:val="24"/>
        </w:rPr>
      </w:pPr>
      <w:bookmarkStart w:id="17" w:name="bookmark185"/>
      <w:bookmarkEnd w:id="17"/>
      <w:r w:rsidRPr="003E5543">
        <w:rPr>
          <w:sz w:val="24"/>
          <w:szCs w:val="24"/>
        </w:rPr>
        <w:t>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w:t>
      </w:r>
    </w:p>
    <w:p w:rsidR="00E323C5" w:rsidRPr="003E5543" w:rsidRDefault="00E323C5" w:rsidP="00E323C5">
      <w:pPr>
        <w:pStyle w:val="a5"/>
        <w:numPr>
          <w:ilvl w:val="0"/>
          <w:numId w:val="7"/>
        </w:numPr>
        <w:tabs>
          <w:tab w:val="left" w:pos="1140"/>
        </w:tabs>
        <w:ind w:firstLine="720"/>
        <w:jc w:val="both"/>
        <w:rPr>
          <w:sz w:val="24"/>
          <w:szCs w:val="24"/>
        </w:rPr>
      </w:pPr>
      <w:bookmarkStart w:id="18" w:name="bookmark186"/>
      <w:bookmarkEnd w:id="18"/>
      <w:r w:rsidRPr="003E5543">
        <w:rPr>
          <w:sz w:val="24"/>
          <w:szCs w:val="24"/>
        </w:rPr>
        <w:t>в аукционе участвовал только один участник;</w:t>
      </w:r>
    </w:p>
    <w:p w:rsidR="00E323C5" w:rsidRPr="003E5543" w:rsidRDefault="00E323C5" w:rsidP="00E323C5">
      <w:pPr>
        <w:pStyle w:val="a5"/>
        <w:numPr>
          <w:ilvl w:val="0"/>
          <w:numId w:val="7"/>
        </w:numPr>
        <w:tabs>
          <w:tab w:val="left" w:pos="1140"/>
        </w:tabs>
        <w:ind w:firstLine="720"/>
        <w:jc w:val="both"/>
        <w:rPr>
          <w:sz w:val="24"/>
          <w:szCs w:val="24"/>
        </w:rPr>
      </w:pPr>
      <w:bookmarkStart w:id="19" w:name="bookmark187"/>
      <w:bookmarkEnd w:id="19"/>
      <w:r w:rsidRPr="003E5543">
        <w:rPr>
          <w:sz w:val="24"/>
          <w:szCs w:val="24"/>
        </w:rPr>
        <w:t xml:space="preserve">при проведении аукциона не поступило ни одного предложения о цене предмета аукциона, </w:t>
      </w:r>
      <w:proofErr w:type="gramStart"/>
      <w:r w:rsidRPr="003E5543">
        <w:rPr>
          <w:sz w:val="24"/>
          <w:szCs w:val="24"/>
        </w:rPr>
        <w:t>которое</w:t>
      </w:r>
      <w:proofErr w:type="gramEnd"/>
      <w:r w:rsidRPr="003E5543">
        <w:rPr>
          <w:sz w:val="24"/>
          <w:szCs w:val="24"/>
        </w:rPr>
        <w:t xml:space="preserve"> предусматривало бы более высокую цену предмета аукциона.</w:t>
      </w:r>
    </w:p>
    <w:p w:rsidR="00E323C5" w:rsidRPr="003E5543" w:rsidRDefault="00E23F77" w:rsidP="00E23F77">
      <w:pPr>
        <w:pStyle w:val="a5"/>
        <w:tabs>
          <w:tab w:val="left" w:pos="1414"/>
        </w:tabs>
        <w:ind w:firstLine="0"/>
        <w:jc w:val="both"/>
        <w:rPr>
          <w:sz w:val="24"/>
          <w:szCs w:val="24"/>
        </w:rPr>
      </w:pPr>
      <w:bookmarkStart w:id="20" w:name="bookmark188"/>
      <w:bookmarkEnd w:id="20"/>
      <w:r w:rsidRPr="003E5543">
        <w:rPr>
          <w:sz w:val="24"/>
          <w:szCs w:val="24"/>
        </w:rPr>
        <w:t xml:space="preserve">            </w:t>
      </w:r>
      <w:proofErr w:type="gramStart"/>
      <w:r w:rsidR="00E323C5" w:rsidRPr="003E5543">
        <w:rPr>
          <w:sz w:val="24"/>
          <w:szCs w:val="24"/>
        </w:rPr>
        <w:t>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30 (тридцати) дней со дня направления им проекта договора на размещение нестационарного торгового объекта не подписали и не представили Организатору аукциона</w:t>
      </w:r>
      <w:proofErr w:type="gramEnd"/>
      <w:r w:rsidR="00E323C5" w:rsidRPr="003E5543">
        <w:rPr>
          <w:sz w:val="24"/>
          <w:szCs w:val="24"/>
        </w:rPr>
        <w:t xml:space="preserve"> указанный договор (при наличии указанных лиц). При этом условия повторного аукциона могут быть изменены.</w:t>
      </w:r>
    </w:p>
    <w:p w:rsidR="00E323C5" w:rsidRPr="003E5543" w:rsidRDefault="00E23F77" w:rsidP="00E23F77">
      <w:pPr>
        <w:pStyle w:val="a5"/>
        <w:tabs>
          <w:tab w:val="left" w:pos="1414"/>
        </w:tabs>
        <w:ind w:firstLine="0"/>
        <w:jc w:val="both"/>
        <w:rPr>
          <w:sz w:val="24"/>
          <w:szCs w:val="24"/>
        </w:rPr>
      </w:pPr>
      <w:bookmarkStart w:id="21" w:name="bookmark189"/>
      <w:bookmarkEnd w:id="21"/>
      <w:r w:rsidRPr="003E5543">
        <w:rPr>
          <w:sz w:val="24"/>
          <w:szCs w:val="24"/>
        </w:rPr>
        <w:t xml:space="preserve">              </w:t>
      </w:r>
      <w:proofErr w:type="gramStart"/>
      <w:r w:rsidR="00E323C5" w:rsidRPr="003E5543">
        <w:rPr>
          <w:sz w:val="24"/>
          <w:szCs w:val="24"/>
        </w:rPr>
        <w:t>При наличии оснований для признания аукциона несостоявшимся Организатор аукциона в день принятия решения о признании торгов несостоявшимися оформляет протокол о результатах аукциона/протокол уклонения от заключения договора, где указывает причину признания торгов несостоявшимися, а также единственного участника (в случае, если аукцион признан несостоявшимся, если в аукционе участвовало менее 2 (двух) участников) или победителя торгов, уклонившегося от подписания протокола о результатах</w:t>
      </w:r>
      <w:proofErr w:type="gramEnd"/>
      <w:r w:rsidR="00E323C5" w:rsidRPr="003E5543">
        <w:rPr>
          <w:sz w:val="24"/>
          <w:szCs w:val="24"/>
        </w:rPr>
        <w:t xml:space="preserve"> аукциона или договора на размещение нестационарного торгового объекта.</w:t>
      </w:r>
    </w:p>
    <w:p w:rsidR="00E323C5" w:rsidRPr="003E5543" w:rsidRDefault="00E323C5" w:rsidP="00E323C5">
      <w:pPr>
        <w:pStyle w:val="a5"/>
        <w:tabs>
          <w:tab w:val="left" w:pos="1414"/>
        </w:tabs>
        <w:ind w:left="720" w:firstLine="0"/>
        <w:jc w:val="both"/>
        <w:rPr>
          <w:sz w:val="24"/>
          <w:szCs w:val="24"/>
        </w:rPr>
      </w:pPr>
    </w:p>
    <w:p w:rsidR="00E323C5" w:rsidRDefault="00E323C5" w:rsidP="00E23F77">
      <w:pPr>
        <w:pStyle w:val="Heading10"/>
        <w:keepNext/>
        <w:keepLines/>
        <w:tabs>
          <w:tab w:val="left" w:pos="409"/>
        </w:tabs>
        <w:spacing w:after="0"/>
        <w:rPr>
          <w:sz w:val="24"/>
          <w:szCs w:val="24"/>
        </w:rPr>
      </w:pPr>
      <w:bookmarkStart w:id="22" w:name="bookmark192"/>
      <w:bookmarkStart w:id="23" w:name="bookmark190"/>
      <w:bookmarkStart w:id="24" w:name="bookmark191"/>
      <w:bookmarkStart w:id="25" w:name="bookmark193"/>
      <w:bookmarkEnd w:id="22"/>
      <w:r w:rsidRPr="003E5543">
        <w:rPr>
          <w:sz w:val="24"/>
          <w:szCs w:val="24"/>
        </w:rPr>
        <w:t xml:space="preserve">Заключение договора при признании аукциона </w:t>
      </w:r>
      <w:proofErr w:type="gramStart"/>
      <w:r w:rsidRPr="003E5543">
        <w:rPr>
          <w:sz w:val="24"/>
          <w:szCs w:val="24"/>
        </w:rPr>
        <w:t>несостоявшимся</w:t>
      </w:r>
      <w:bookmarkEnd w:id="23"/>
      <w:bookmarkEnd w:id="24"/>
      <w:bookmarkEnd w:id="25"/>
      <w:proofErr w:type="gramEnd"/>
    </w:p>
    <w:p w:rsidR="003E5543" w:rsidRPr="003E5543" w:rsidRDefault="003E5543" w:rsidP="00E23F77">
      <w:pPr>
        <w:pStyle w:val="Heading10"/>
        <w:keepNext/>
        <w:keepLines/>
        <w:tabs>
          <w:tab w:val="left" w:pos="409"/>
        </w:tabs>
        <w:spacing w:after="0"/>
        <w:rPr>
          <w:sz w:val="24"/>
          <w:szCs w:val="24"/>
        </w:rPr>
      </w:pPr>
    </w:p>
    <w:p w:rsidR="00E323C5" w:rsidRPr="003E5543" w:rsidRDefault="00E23F77" w:rsidP="00E23F77">
      <w:pPr>
        <w:pStyle w:val="a5"/>
        <w:tabs>
          <w:tab w:val="left" w:pos="1414"/>
        </w:tabs>
        <w:ind w:firstLine="0"/>
        <w:jc w:val="both"/>
        <w:rPr>
          <w:sz w:val="24"/>
          <w:szCs w:val="24"/>
        </w:rPr>
      </w:pPr>
      <w:bookmarkStart w:id="26" w:name="bookmark194"/>
      <w:bookmarkEnd w:id="26"/>
      <w:r w:rsidRPr="003E5543">
        <w:rPr>
          <w:sz w:val="24"/>
          <w:szCs w:val="24"/>
        </w:rPr>
        <w:t xml:space="preserve">              </w:t>
      </w:r>
      <w:r w:rsidR="00E323C5" w:rsidRPr="003E5543">
        <w:rPr>
          <w:sz w:val="24"/>
          <w:szCs w:val="24"/>
        </w:rPr>
        <w:t xml:space="preserve">В случае если аукцион признан несостоявшимся и только один заявитель признан участником Организатор аукциона в течение 5 (пяти) дней со дня подписания протокола рассмотрения заявок обязан направить заявителю проект договора на размещение нестационарного торгового объекта. При этом размер ежегодной арендной платы или размер первого арендного платежа по договору определяется в размере равном начальной цене </w:t>
      </w:r>
      <w:r w:rsidR="00E323C5" w:rsidRPr="003E5543">
        <w:rPr>
          <w:sz w:val="24"/>
          <w:szCs w:val="24"/>
        </w:rPr>
        <w:lastRenderedPageBreak/>
        <w:t>предмета аукциона.</w:t>
      </w:r>
    </w:p>
    <w:p w:rsidR="00E323C5" w:rsidRPr="003E5543" w:rsidRDefault="00E23F77" w:rsidP="00E23F77">
      <w:pPr>
        <w:pStyle w:val="a5"/>
        <w:tabs>
          <w:tab w:val="left" w:pos="1414"/>
        </w:tabs>
        <w:ind w:firstLine="0"/>
        <w:jc w:val="both"/>
        <w:rPr>
          <w:sz w:val="24"/>
          <w:szCs w:val="24"/>
        </w:rPr>
      </w:pPr>
      <w:bookmarkStart w:id="27" w:name="bookmark195"/>
      <w:bookmarkEnd w:id="27"/>
      <w:r w:rsidRPr="003E5543">
        <w:rPr>
          <w:sz w:val="24"/>
          <w:szCs w:val="24"/>
        </w:rPr>
        <w:t xml:space="preserve">              </w:t>
      </w:r>
      <w:r w:rsidR="00E323C5" w:rsidRPr="003E5543">
        <w:rPr>
          <w:sz w:val="24"/>
          <w:szCs w:val="24"/>
        </w:rPr>
        <w:t>В случае</w:t>
      </w:r>
      <w:proofErr w:type="gramStart"/>
      <w:r w:rsidR="00E323C5" w:rsidRPr="003E5543">
        <w:rPr>
          <w:sz w:val="24"/>
          <w:szCs w:val="24"/>
        </w:rPr>
        <w:t>,</w:t>
      </w:r>
      <w:proofErr w:type="gramEnd"/>
      <w:r w:rsidR="00E323C5" w:rsidRPr="003E5543">
        <w:rPr>
          <w:sz w:val="24"/>
          <w:szCs w:val="24"/>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00E323C5" w:rsidRPr="003E5543">
        <w:rPr>
          <w:sz w:val="24"/>
          <w:szCs w:val="24"/>
        </w:rPr>
        <w:t>ии ау</w:t>
      </w:r>
      <w:proofErr w:type="gramEnd"/>
      <w:r w:rsidR="00E323C5" w:rsidRPr="003E5543">
        <w:rPr>
          <w:sz w:val="24"/>
          <w:szCs w:val="24"/>
        </w:rPr>
        <w:t>кциона условиям аукциона, Организатор аукциона в течение 5 (пяти) дней со дня рассмотрения указанной заявки обязан направить заявителю договор аренды. При этом размер ежегодной арендной платы или размер первого арендного платежа по договору аренды определяется в размере, равном начальной цене предмета аукциона.</w:t>
      </w:r>
    </w:p>
    <w:p w:rsidR="00E323C5" w:rsidRPr="003E5543" w:rsidRDefault="00E23F77" w:rsidP="00E23F77">
      <w:pPr>
        <w:pStyle w:val="a5"/>
        <w:tabs>
          <w:tab w:val="left" w:pos="1411"/>
          <w:tab w:val="left" w:pos="3499"/>
        </w:tabs>
        <w:ind w:firstLine="0"/>
        <w:jc w:val="both"/>
        <w:rPr>
          <w:sz w:val="24"/>
          <w:szCs w:val="24"/>
        </w:rPr>
      </w:pPr>
      <w:bookmarkStart w:id="28" w:name="bookmark196"/>
      <w:bookmarkEnd w:id="28"/>
      <w:r w:rsidRPr="003E5543">
        <w:rPr>
          <w:sz w:val="24"/>
          <w:szCs w:val="24"/>
        </w:rPr>
        <w:t xml:space="preserve">              </w:t>
      </w:r>
      <w:r w:rsidR="00E323C5" w:rsidRPr="003E5543">
        <w:rPr>
          <w:sz w:val="24"/>
          <w:szCs w:val="24"/>
        </w:rPr>
        <w:t>Задаток, внесенный лицом, с которым договор аренды заключается в соответствии с пунктами 11.1, 11.2 документации об аукционе и не заключившим в установленном порядке договор аренды вследствие уклонения от заключения указанного договора, не возвращается.</w:t>
      </w:r>
    </w:p>
    <w:p w:rsidR="00432729" w:rsidRPr="00FD362A" w:rsidRDefault="00432729" w:rsidP="00404F63">
      <w:pPr>
        <w:jc w:val="both"/>
        <w:rPr>
          <w:rFonts w:ascii="Times New Roman" w:eastAsia="Times New Roman" w:hAnsi="Times New Roman" w:cs="Times New Roman"/>
          <w:sz w:val="24"/>
          <w:szCs w:val="24"/>
          <w:lang w:eastAsia="ru-RU"/>
        </w:rPr>
      </w:pPr>
    </w:p>
    <w:p w:rsidR="00432729" w:rsidRDefault="00285170" w:rsidP="00404F63">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Начальник</w:t>
      </w:r>
      <w:r w:rsidR="00432729" w:rsidRPr="00FD362A">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У</w:t>
      </w:r>
      <w:r w:rsidR="00432729" w:rsidRPr="00FD362A">
        <w:rPr>
          <w:rFonts w:ascii="Times New Roman" w:eastAsia="Times New Roman" w:hAnsi="Times New Roman" w:cs="Times New Roman"/>
          <w:sz w:val="28"/>
          <w:szCs w:val="28"/>
          <w:lang w:eastAsia="ru-RU"/>
        </w:rPr>
        <w:t>ИиЗО</w:t>
      </w:r>
      <w:proofErr w:type="spellEnd"/>
      <w:r w:rsidR="00432729" w:rsidRPr="00FD362A">
        <w:rPr>
          <w:rFonts w:ascii="Times New Roman" w:eastAsia="Times New Roman" w:hAnsi="Times New Roman" w:cs="Times New Roman"/>
          <w:sz w:val="28"/>
          <w:szCs w:val="28"/>
          <w:lang w:eastAsia="ru-RU"/>
        </w:rPr>
        <w:t xml:space="preserve">         </w:t>
      </w:r>
      <w:r w:rsidR="00E93D20">
        <w:rPr>
          <w:rFonts w:ascii="Times New Roman" w:eastAsia="Times New Roman" w:hAnsi="Times New Roman" w:cs="Times New Roman"/>
          <w:sz w:val="28"/>
          <w:szCs w:val="28"/>
          <w:lang w:eastAsia="ru-RU"/>
        </w:rPr>
        <w:t xml:space="preserve"> </w:t>
      </w:r>
      <w:r w:rsidR="00432729" w:rsidRPr="00FD362A">
        <w:rPr>
          <w:rFonts w:ascii="Times New Roman" w:eastAsia="Times New Roman" w:hAnsi="Times New Roman" w:cs="Times New Roman"/>
          <w:sz w:val="28"/>
          <w:szCs w:val="28"/>
          <w:lang w:eastAsia="ru-RU"/>
        </w:rPr>
        <w:t xml:space="preserve">                                                               </w:t>
      </w:r>
      <w:r w:rsidR="003E5543">
        <w:rPr>
          <w:rFonts w:ascii="Times New Roman" w:eastAsia="Times New Roman" w:hAnsi="Times New Roman" w:cs="Times New Roman"/>
          <w:sz w:val="28"/>
          <w:szCs w:val="28"/>
          <w:lang w:eastAsia="ru-RU"/>
        </w:rPr>
        <w:t xml:space="preserve">       </w:t>
      </w:r>
      <w:r w:rsidR="00432729" w:rsidRPr="00FD362A">
        <w:rPr>
          <w:rFonts w:ascii="Times New Roman" w:eastAsia="Times New Roman" w:hAnsi="Times New Roman" w:cs="Times New Roman"/>
          <w:sz w:val="28"/>
          <w:szCs w:val="28"/>
          <w:lang w:eastAsia="ru-RU"/>
        </w:rPr>
        <w:t xml:space="preserve"> </w:t>
      </w:r>
      <w:r w:rsidR="00432729" w:rsidRPr="00FD362A">
        <w:rPr>
          <w:rFonts w:ascii="Times New Roman" w:eastAsia="Times New Roman" w:hAnsi="Times New Roman" w:cs="Times New Roman"/>
          <w:b/>
          <w:sz w:val="28"/>
          <w:szCs w:val="28"/>
          <w:lang w:eastAsia="ru-RU"/>
        </w:rPr>
        <w:t>Т.Н. Зайцева</w:t>
      </w:r>
    </w:p>
    <w:p w:rsidR="00FD362A" w:rsidRDefault="00FD362A" w:rsidP="00404F63">
      <w:pPr>
        <w:jc w:val="both"/>
        <w:rPr>
          <w:rFonts w:ascii="Times New Roman" w:eastAsia="Times New Roman" w:hAnsi="Times New Roman" w:cs="Times New Roman"/>
          <w:b/>
          <w:sz w:val="28"/>
          <w:szCs w:val="28"/>
          <w:lang w:eastAsia="ru-RU"/>
        </w:rPr>
      </w:pPr>
    </w:p>
    <w:p w:rsidR="00FD362A" w:rsidRDefault="00FD362A" w:rsidP="00404F63">
      <w:pPr>
        <w:jc w:val="both"/>
        <w:rPr>
          <w:rFonts w:ascii="Times New Roman" w:eastAsia="Times New Roman" w:hAnsi="Times New Roman" w:cs="Times New Roman"/>
          <w:b/>
          <w:sz w:val="28"/>
          <w:szCs w:val="28"/>
          <w:lang w:eastAsia="ru-RU"/>
        </w:rPr>
      </w:pPr>
    </w:p>
    <w:p w:rsidR="00FD362A" w:rsidRDefault="00FD362A" w:rsidP="00404F63">
      <w:pPr>
        <w:jc w:val="both"/>
        <w:rPr>
          <w:rFonts w:ascii="Times New Roman" w:eastAsia="Times New Roman" w:hAnsi="Times New Roman" w:cs="Times New Roman"/>
          <w:b/>
          <w:sz w:val="28"/>
          <w:szCs w:val="28"/>
          <w:lang w:eastAsia="ru-RU"/>
        </w:rPr>
      </w:pPr>
    </w:p>
    <w:p w:rsidR="00FD362A" w:rsidRPr="002935EE" w:rsidRDefault="002935EE" w:rsidP="00FD362A">
      <w:pPr>
        <w:spacing w:after="0"/>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Согласовано: ведущий юрист</w:t>
      </w:r>
      <w:r w:rsidR="00FD362A" w:rsidRPr="002935EE">
        <w:rPr>
          <w:rFonts w:ascii="Times New Roman" w:eastAsia="Times New Roman" w:hAnsi="Times New Roman" w:cs="Times New Roman"/>
          <w:sz w:val="18"/>
          <w:szCs w:val="18"/>
          <w:lang w:eastAsia="ru-RU"/>
        </w:rPr>
        <w:t xml:space="preserve"> юридического отдела </w:t>
      </w:r>
    </w:p>
    <w:p w:rsidR="00FD362A" w:rsidRPr="002935EE" w:rsidRDefault="00FD362A" w:rsidP="00FD362A">
      <w:pPr>
        <w:spacing w:after="0"/>
        <w:jc w:val="both"/>
        <w:rPr>
          <w:rFonts w:ascii="Times New Roman" w:eastAsia="Times New Roman" w:hAnsi="Times New Roman" w:cs="Times New Roman"/>
          <w:sz w:val="18"/>
          <w:szCs w:val="18"/>
          <w:lang w:eastAsia="ru-RU"/>
        </w:rPr>
      </w:pPr>
      <w:r w:rsidRPr="002935EE">
        <w:rPr>
          <w:rFonts w:ascii="Times New Roman" w:eastAsia="Times New Roman" w:hAnsi="Times New Roman" w:cs="Times New Roman"/>
          <w:sz w:val="18"/>
          <w:szCs w:val="18"/>
          <w:lang w:eastAsia="ru-RU"/>
        </w:rPr>
        <w:t xml:space="preserve">Администрации муниципального образования </w:t>
      </w:r>
    </w:p>
    <w:p w:rsidR="00FD362A" w:rsidRPr="002935EE" w:rsidRDefault="00FD362A" w:rsidP="00FD362A">
      <w:pPr>
        <w:spacing w:after="0"/>
        <w:jc w:val="both"/>
        <w:rPr>
          <w:rFonts w:ascii="Times New Roman" w:eastAsia="Times New Roman" w:hAnsi="Times New Roman" w:cs="Times New Roman"/>
          <w:sz w:val="18"/>
          <w:szCs w:val="18"/>
          <w:lang w:eastAsia="ru-RU"/>
        </w:rPr>
      </w:pPr>
      <w:r w:rsidRPr="002935EE">
        <w:rPr>
          <w:rFonts w:ascii="Times New Roman" w:eastAsia="Times New Roman" w:hAnsi="Times New Roman" w:cs="Times New Roman"/>
          <w:sz w:val="18"/>
          <w:szCs w:val="18"/>
          <w:lang w:eastAsia="ru-RU"/>
        </w:rPr>
        <w:t>«город Десногорск» Смоленской области __________</w:t>
      </w:r>
      <w:r w:rsidR="006A71A8">
        <w:rPr>
          <w:rFonts w:ascii="Times New Roman" w:eastAsia="Times New Roman" w:hAnsi="Times New Roman" w:cs="Times New Roman"/>
          <w:sz w:val="18"/>
          <w:szCs w:val="18"/>
          <w:lang w:eastAsia="ru-RU"/>
        </w:rPr>
        <w:t>Л.И. Логинова</w:t>
      </w:r>
    </w:p>
    <w:sectPr w:rsidR="00FD362A" w:rsidRPr="002935EE" w:rsidSect="00650301">
      <w:pgSz w:w="11906" w:h="16838"/>
      <w:pgMar w:top="851"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06B59"/>
    <w:multiLevelType w:val="multilevel"/>
    <w:tmpl w:val="EA2897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E26AF9"/>
    <w:multiLevelType w:val="multilevel"/>
    <w:tmpl w:val="3F3417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2A7930F5"/>
    <w:multiLevelType w:val="multilevel"/>
    <w:tmpl w:val="DC8432B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1E64B2B"/>
    <w:multiLevelType w:val="multilevel"/>
    <w:tmpl w:val="E70672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748844A0"/>
    <w:multiLevelType w:val="multilevel"/>
    <w:tmpl w:val="05B08F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7E8F010A"/>
    <w:multiLevelType w:val="multilevel"/>
    <w:tmpl w:val="1472AE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4"/>
  </w:num>
  <w:num w:numId="4">
    <w:abstractNumId w:val="0"/>
  </w:num>
  <w:num w:numId="5">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E01"/>
    <w:rsid w:val="00081EFE"/>
    <w:rsid w:val="001268F9"/>
    <w:rsid w:val="00150494"/>
    <w:rsid w:val="001A2887"/>
    <w:rsid w:val="001C3346"/>
    <w:rsid w:val="0024767D"/>
    <w:rsid w:val="00285170"/>
    <w:rsid w:val="002935EE"/>
    <w:rsid w:val="002E23A8"/>
    <w:rsid w:val="003E5543"/>
    <w:rsid w:val="00404F63"/>
    <w:rsid w:val="00432729"/>
    <w:rsid w:val="004367DD"/>
    <w:rsid w:val="004550CC"/>
    <w:rsid w:val="004C43B4"/>
    <w:rsid w:val="004E46CC"/>
    <w:rsid w:val="0050028D"/>
    <w:rsid w:val="0054306B"/>
    <w:rsid w:val="00563E10"/>
    <w:rsid w:val="005864C1"/>
    <w:rsid w:val="00650301"/>
    <w:rsid w:val="00672575"/>
    <w:rsid w:val="00686245"/>
    <w:rsid w:val="006A02C0"/>
    <w:rsid w:val="006A0E01"/>
    <w:rsid w:val="006A71A8"/>
    <w:rsid w:val="006B2E8F"/>
    <w:rsid w:val="00700126"/>
    <w:rsid w:val="007A37A1"/>
    <w:rsid w:val="007D2A08"/>
    <w:rsid w:val="007D3A9F"/>
    <w:rsid w:val="008505B9"/>
    <w:rsid w:val="00850C6E"/>
    <w:rsid w:val="008643C8"/>
    <w:rsid w:val="00933B5A"/>
    <w:rsid w:val="009415A7"/>
    <w:rsid w:val="009D611B"/>
    <w:rsid w:val="00A76CE8"/>
    <w:rsid w:val="00BA5275"/>
    <w:rsid w:val="00C00C07"/>
    <w:rsid w:val="00CD006E"/>
    <w:rsid w:val="00CE31B6"/>
    <w:rsid w:val="00D8158A"/>
    <w:rsid w:val="00E23F77"/>
    <w:rsid w:val="00E323C5"/>
    <w:rsid w:val="00E93D20"/>
    <w:rsid w:val="00EC11F6"/>
    <w:rsid w:val="00EF234F"/>
    <w:rsid w:val="00F9633B"/>
    <w:rsid w:val="00FD362A"/>
    <w:rsid w:val="00FE29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F9633B"/>
    <w:pPr>
      <w:keepNext/>
      <w:spacing w:after="0" w:line="240" w:lineRule="auto"/>
      <w:jc w:val="center"/>
      <w:outlineLvl w:val="3"/>
    </w:pPr>
    <w:rPr>
      <w:rFonts w:ascii="Times New Roman" w:eastAsia="Times New Roman" w:hAnsi="Times New Roman" w:cs="Times New Roman"/>
      <w:b/>
      <w:sz w:val="4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4F63"/>
    <w:pPr>
      <w:ind w:left="720"/>
      <w:contextualSpacing/>
    </w:pPr>
  </w:style>
  <w:style w:type="character" w:customStyle="1" w:styleId="a4">
    <w:name w:val="Основной текст Знак"/>
    <w:basedOn w:val="a0"/>
    <w:link w:val="a5"/>
    <w:rsid w:val="0054306B"/>
    <w:rPr>
      <w:rFonts w:ascii="Times New Roman" w:eastAsia="Times New Roman" w:hAnsi="Times New Roman" w:cs="Times New Roman"/>
    </w:rPr>
  </w:style>
  <w:style w:type="paragraph" w:styleId="a5">
    <w:name w:val="Body Text"/>
    <w:basedOn w:val="a"/>
    <w:link w:val="a4"/>
    <w:qFormat/>
    <w:rsid w:val="0054306B"/>
    <w:pPr>
      <w:widowControl w:val="0"/>
      <w:spacing w:after="0" w:line="240" w:lineRule="auto"/>
      <w:ind w:firstLine="400"/>
    </w:pPr>
    <w:rPr>
      <w:rFonts w:ascii="Times New Roman" w:eastAsia="Times New Roman" w:hAnsi="Times New Roman" w:cs="Times New Roman"/>
    </w:rPr>
  </w:style>
  <w:style w:type="character" w:customStyle="1" w:styleId="1">
    <w:name w:val="Основной текст Знак1"/>
    <w:basedOn w:val="a0"/>
    <w:uiPriority w:val="99"/>
    <w:semiHidden/>
    <w:rsid w:val="0054306B"/>
  </w:style>
  <w:style w:type="paragraph" w:styleId="a6">
    <w:name w:val="Balloon Text"/>
    <w:basedOn w:val="a"/>
    <w:link w:val="a7"/>
    <w:uiPriority w:val="99"/>
    <w:semiHidden/>
    <w:unhideWhenUsed/>
    <w:rsid w:val="0024767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4767D"/>
    <w:rPr>
      <w:rFonts w:ascii="Tahoma" w:hAnsi="Tahoma" w:cs="Tahoma"/>
      <w:sz w:val="16"/>
      <w:szCs w:val="16"/>
    </w:rPr>
  </w:style>
  <w:style w:type="table" w:styleId="a8">
    <w:name w:val="Table Grid"/>
    <w:basedOn w:val="a1"/>
    <w:uiPriority w:val="59"/>
    <w:rsid w:val="001C3346"/>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1C3346"/>
    <w:pPr>
      <w:widowControl w:val="0"/>
      <w:autoSpaceDE w:val="0"/>
      <w:autoSpaceDN w:val="0"/>
      <w:spacing w:after="0" w:line="240" w:lineRule="auto"/>
    </w:pPr>
    <w:rPr>
      <w:rFonts w:ascii="Times New Roman" w:eastAsia="Times New Roman" w:hAnsi="Times New Roman" w:cs="Times New Roman"/>
    </w:rPr>
  </w:style>
  <w:style w:type="character" w:customStyle="1" w:styleId="Heading1">
    <w:name w:val="Heading #1_"/>
    <w:basedOn w:val="a0"/>
    <w:link w:val="Heading10"/>
    <w:rsid w:val="00E323C5"/>
    <w:rPr>
      <w:rFonts w:ascii="Times New Roman" w:eastAsia="Times New Roman" w:hAnsi="Times New Roman" w:cs="Times New Roman"/>
      <w:b/>
      <w:bCs/>
    </w:rPr>
  </w:style>
  <w:style w:type="paragraph" w:customStyle="1" w:styleId="Heading10">
    <w:name w:val="Heading #1"/>
    <w:basedOn w:val="a"/>
    <w:link w:val="Heading1"/>
    <w:rsid w:val="00E323C5"/>
    <w:pPr>
      <w:widowControl w:val="0"/>
      <w:spacing w:after="260" w:line="240" w:lineRule="auto"/>
      <w:jc w:val="center"/>
      <w:outlineLvl w:val="0"/>
    </w:pPr>
    <w:rPr>
      <w:rFonts w:ascii="Times New Roman" w:eastAsia="Times New Roman" w:hAnsi="Times New Roman" w:cs="Times New Roman"/>
      <w:b/>
      <w:bCs/>
    </w:rPr>
  </w:style>
  <w:style w:type="character" w:customStyle="1" w:styleId="40">
    <w:name w:val="Заголовок 4 Знак"/>
    <w:basedOn w:val="a0"/>
    <w:link w:val="4"/>
    <w:rsid w:val="00F9633B"/>
    <w:rPr>
      <w:rFonts w:ascii="Times New Roman" w:eastAsia="Times New Roman" w:hAnsi="Times New Roman" w:cs="Times New Roman"/>
      <w:b/>
      <w:sz w:val="4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F9633B"/>
    <w:pPr>
      <w:keepNext/>
      <w:spacing w:after="0" w:line="240" w:lineRule="auto"/>
      <w:jc w:val="center"/>
      <w:outlineLvl w:val="3"/>
    </w:pPr>
    <w:rPr>
      <w:rFonts w:ascii="Times New Roman" w:eastAsia="Times New Roman" w:hAnsi="Times New Roman" w:cs="Times New Roman"/>
      <w:b/>
      <w:sz w:val="4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4F63"/>
    <w:pPr>
      <w:ind w:left="720"/>
      <w:contextualSpacing/>
    </w:pPr>
  </w:style>
  <w:style w:type="character" w:customStyle="1" w:styleId="a4">
    <w:name w:val="Основной текст Знак"/>
    <w:basedOn w:val="a0"/>
    <w:link w:val="a5"/>
    <w:rsid w:val="0054306B"/>
    <w:rPr>
      <w:rFonts w:ascii="Times New Roman" w:eastAsia="Times New Roman" w:hAnsi="Times New Roman" w:cs="Times New Roman"/>
    </w:rPr>
  </w:style>
  <w:style w:type="paragraph" w:styleId="a5">
    <w:name w:val="Body Text"/>
    <w:basedOn w:val="a"/>
    <w:link w:val="a4"/>
    <w:qFormat/>
    <w:rsid w:val="0054306B"/>
    <w:pPr>
      <w:widowControl w:val="0"/>
      <w:spacing w:after="0" w:line="240" w:lineRule="auto"/>
      <w:ind w:firstLine="400"/>
    </w:pPr>
    <w:rPr>
      <w:rFonts w:ascii="Times New Roman" w:eastAsia="Times New Roman" w:hAnsi="Times New Roman" w:cs="Times New Roman"/>
    </w:rPr>
  </w:style>
  <w:style w:type="character" w:customStyle="1" w:styleId="1">
    <w:name w:val="Основной текст Знак1"/>
    <w:basedOn w:val="a0"/>
    <w:uiPriority w:val="99"/>
    <w:semiHidden/>
    <w:rsid w:val="0054306B"/>
  </w:style>
  <w:style w:type="paragraph" w:styleId="a6">
    <w:name w:val="Balloon Text"/>
    <w:basedOn w:val="a"/>
    <w:link w:val="a7"/>
    <w:uiPriority w:val="99"/>
    <w:semiHidden/>
    <w:unhideWhenUsed/>
    <w:rsid w:val="0024767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4767D"/>
    <w:rPr>
      <w:rFonts w:ascii="Tahoma" w:hAnsi="Tahoma" w:cs="Tahoma"/>
      <w:sz w:val="16"/>
      <w:szCs w:val="16"/>
    </w:rPr>
  </w:style>
  <w:style w:type="table" w:styleId="a8">
    <w:name w:val="Table Grid"/>
    <w:basedOn w:val="a1"/>
    <w:uiPriority w:val="59"/>
    <w:rsid w:val="001C3346"/>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1C3346"/>
    <w:pPr>
      <w:widowControl w:val="0"/>
      <w:autoSpaceDE w:val="0"/>
      <w:autoSpaceDN w:val="0"/>
      <w:spacing w:after="0" w:line="240" w:lineRule="auto"/>
    </w:pPr>
    <w:rPr>
      <w:rFonts w:ascii="Times New Roman" w:eastAsia="Times New Roman" w:hAnsi="Times New Roman" w:cs="Times New Roman"/>
    </w:rPr>
  </w:style>
  <w:style w:type="character" w:customStyle="1" w:styleId="Heading1">
    <w:name w:val="Heading #1_"/>
    <w:basedOn w:val="a0"/>
    <w:link w:val="Heading10"/>
    <w:rsid w:val="00E323C5"/>
    <w:rPr>
      <w:rFonts w:ascii="Times New Roman" w:eastAsia="Times New Roman" w:hAnsi="Times New Roman" w:cs="Times New Roman"/>
      <w:b/>
      <w:bCs/>
    </w:rPr>
  </w:style>
  <w:style w:type="paragraph" w:customStyle="1" w:styleId="Heading10">
    <w:name w:val="Heading #1"/>
    <w:basedOn w:val="a"/>
    <w:link w:val="Heading1"/>
    <w:rsid w:val="00E323C5"/>
    <w:pPr>
      <w:widowControl w:val="0"/>
      <w:spacing w:after="260" w:line="240" w:lineRule="auto"/>
      <w:jc w:val="center"/>
      <w:outlineLvl w:val="0"/>
    </w:pPr>
    <w:rPr>
      <w:rFonts w:ascii="Times New Roman" w:eastAsia="Times New Roman" w:hAnsi="Times New Roman" w:cs="Times New Roman"/>
      <w:b/>
      <w:bCs/>
    </w:rPr>
  </w:style>
  <w:style w:type="character" w:customStyle="1" w:styleId="40">
    <w:name w:val="Заголовок 4 Знак"/>
    <w:basedOn w:val="a0"/>
    <w:link w:val="4"/>
    <w:rsid w:val="00F9633B"/>
    <w:rPr>
      <w:rFonts w:ascii="Times New Roman" w:eastAsia="Times New Roman" w:hAnsi="Times New Roman" w:cs="Times New Roman"/>
      <w:b/>
      <w:sz w:val="4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599633">
      <w:bodyDiv w:val="1"/>
      <w:marLeft w:val="0"/>
      <w:marRight w:val="0"/>
      <w:marTop w:val="0"/>
      <w:marBottom w:val="0"/>
      <w:divBdr>
        <w:top w:val="none" w:sz="0" w:space="0" w:color="auto"/>
        <w:left w:val="none" w:sz="0" w:space="0" w:color="auto"/>
        <w:bottom w:val="none" w:sz="0" w:space="0" w:color="auto"/>
        <w:right w:val="none" w:sz="0" w:space="0" w:color="auto"/>
      </w:divBdr>
    </w:div>
    <w:div w:id="1293901775">
      <w:bodyDiv w:val="1"/>
      <w:marLeft w:val="0"/>
      <w:marRight w:val="0"/>
      <w:marTop w:val="0"/>
      <w:marBottom w:val="0"/>
      <w:divBdr>
        <w:top w:val="none" w:sz="0" w:space="0" w:color="auto"/>
        <w:left w:val="none" w:sz="0" w:space="0" w:color="auto"/>
        <w:bottom w:val="none" w:sz="0" w:space="0" w:color="auto"/>
        <w:right w:val="none" w:sz="0" w:space="0" w:color="auto"/>
      </w:divBdr>
      <w:divsChild>
        <w:div w:id="1175729264">
          <w:marLeft w:val="0"/>
          <w:marRight w:val="0"/>
          <w:marTop w:val="0"/>
          <w:marBottom w:val="0"/>
          <w:divBdr>
            <w:top w:val="none" w:sz="0" w:space="0" w:color="auto"/>
            <w:left w:val="none" w:sz="0" w:space="0" w:color="auto"/>
            <w:bottom w:val="none" w:sz="0" w:space="0" w:color="auto"/>
            <w:right w:val="none" w:sz="0" w:space="0" w:color="auto"/>
          </w:divBdr>
          <w:divsChild>
            <w:div w:id="1072971620">
              <w:marLeft w:val="0"/>
              <w:marRight w:val="0"/>
              <w:marTop w:val="0"/>
              <w:marBottom w:val="225"/>
              <w:divBdr>
                <w:top w:val="none" w:sz="0" w:space="0" w:color="auto"/>
                <w:left w:val="none" w:sz="0" w:space="0" w:color="auto"/>
                <w:bottom w:val="none" w:sz="0" w:space="0" w:color="auto"/>
                <w:right w:val="none" w:sz="0" w:space="0" w:color="auto"/>
              </w:divBdr>
            </w:div>
            <w:div w:id="19407615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seltorg.ru/" TargetMode="External"/><Relationship Id="rId13" Type="http://schemas.openxmlformats.org/officeDocument/2006/relationships/hyperlink" Target="https://www.roseltorg.ru/" TargetMode="External"/><Relationship Id="rId3" Type="http://schemas.openxmlformats.org/officeDocument/2006/relationships/styles" Target="styles.xml"/><Relationship Id="rId7" Type="http://schemas.openxmlformats.org/officeDocument/2006/relationships/hyperlink" Target="https://www.roseltorg.ru/" TargetMode="External"/><Relationship Id="rId12" Type="http://schemas.openxmlformats.org/officeDocument/2006/relationships/hyperlink" Target="http://www.roseltorg.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hyperlink" Target="https://www.roseltorg.ru/" TargetMode="External"/><Relationship Id="rId10" Type="http://schemas.openxmlformats.org/officeDocument/2006/relationships/hyperlink" Target="https://www.roseltorg.ru/" TargetMode="External"/><Relationship Id="rId4" Type="http://schemas.microsoft.com/office/2007/relationships/stylesWithEffects" Target="stylesWithEffects.xml"/><Relationship Id="rId9" Type="http://schemas.openxmlformats.org/officeDocument/2006/relationships/hyperlink" Target="http://torgi.gov.ru/" TargetMode="External"/><Relationship Id="rId14" Type="http://schemas.openxmlformats.org/officeDocument/2006/relationships/hyperlink" Target="https://www.roseltorg.ru/_flysystem/webdav/2022/08/04/regl_178fz.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BA30B-3900-4F3C-8645-372A9B4F7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9</Pages>
  <Words>4218</Words>
  <Characters>24046</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28208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Елизавета</dc:creator>
  <cp:lastModifiedBy>Алёна</cp:lastModifiedBy>
  <cp:revision>14</cp:revision>
  <cp:lastPrinted>2026-03-30T06:08:00Z</cp:lastPrinted>
  <dcterms:created xsi:type="dcterms:W3CDTF">2023-08-02T10:58:00Z</dcterms:created>
  <dcterms:modified xsi:type="dcterms:W3CDTF">2026-03-30T07:53:00Z</dcterms:modified>
</cp:coreProperties>
</file>