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9B" w:rsidRDefault="00BF7604">
      <w:pPr>
        <w:rPr>
          <w:color w:val="000000" w:themeColor="text1"/>
        </w:rPr>
      </w:pPr>
      <w:r w:rsidRPr="00BF7604">
        <w:rPr>
          <w:color w:val="000000" w:themeColor="text1"/>
          <w:sz w:val="24"/>
        </w:rPr>
        <w:pict>
          <v:rect id="shape 0" o:spid="_x0000_s1028" style="position:absolute;margin-left:62.6pt;margin-top:.05pt;width:411.5pt;height:50.95pt;z-index:251658240;visibility:visible" filled="f" stroked="f" strokeweight=".25pt">
            <v:textbox inset="0,0,0,0">
              <w:txbxContent>
                <w:p w:rsidR="005A39C9" w:rsidRDefault="005A39C9">
                  <w:pPr>
                    <w:pStyle w:val="Heading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5A39C9" w:rsidRDefault="005A39C9">
                  <w:pPr>
                    <w:pStyle w:val="Heading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5A39C9" w:rsidRDefault="005A39C9">
                  <w:pPr>
                    <w:pStyle w:val="Heading3"/>
                    <w:rPr>
                      <w:b w:val="0"/>
                      <w:bCs/>
                      <w:sz w:val="28"/>
                    </w:rPr>
                  </w:pPr>
                </w:p>
                <w:p w:rsidR="005A39C9" w:rsidRDefault="005A39C9">
                  <w:pPr>
                    <w:rPr>
                      <w:sz w:val="12"/>
                    </w:rPr>
                  </w:pPr>
                </w:p>
                <w:p w:rsidR="005A39C9" w:rsidRDefault="005A39C9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5A39C9" w:rsidRDefault="005A39C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5A39C9" w:rsidRDefault="005A39C9"/>
              </w:txbxContent>
            </v:textbox>
          </v:rect>
        </w:pict>
      </w: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F7604">
        <w:rPr>
          <w:color w:val="000000" w:themeColor="text1"/>
        </w:rPr>
        <w:pict>
          <v:shape id="_x0000_i1025" type="#_x0000_t75" style="width:48pt;height:54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CF6F9B" w:rsidRDefault="00CF6F9B">
      <w:pPr>
        <w:pStyle w:val="Heading4"/>
        <w:tabs>
          <w:tab w:val="left" w:pos="3555"/>
        </w:tabs>
        <w:rPr>
          <w:b w:val="0"/>
          <w:color w:val="000000" w:themeColor="text1"/>
          <w:sz w:val="28"/>
          <w:szCs w:val="28"/>
        </w:rPr>
      </w:pPr>
    </w:p>
    <w:p w:rsidR="00CF6F9B" w:rsidRDefault="00CF6F9B">
      <w:pPr>
        <w:pStyle w:val="Heading4"/>
        <w:tabs>
          <w:tab w:val="left" w:pos="3555"/>
        </w:tabs>
        <w:rPr>
          <w:b w:val="0"/>
          <w:color w:val="000000" w:themeColor="text1"/>
          <w:sz w:val="28"/>
          <w:szCs w:val="28"/>
        </w:rPr>
      </w:pPr>
    </w:p>
    <w:p w:rsidR="00CF6F9B" w:rsidRDefault="005A39C9">
      <w:pPr>
        <w:pStyle w:val="Heading4"/>
        <w:tabs>
          <w:tab w:val="left" w:pos="3555"/>
        </w:tabs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 О С Т А Н О В Л Е Н И Е</w:t>
      </w:r>
    </w:p>
    <w:p w:rsidR="00CF6F9B" w:rsidRDefault="00CF6F9B">
      <w:pPr>
        <w:rPr>
          <w:color w:val="000000" w:themeColor="text1"/>
          <w:sz w:val="24"/>
          <w:szCs w:val="24"/>
        </w:rPr>
      </w:pPr>
    </w:p>
    <w:p w:rsidR="00CF6F9B" w:rsidRDefault="00CF6F9B">
      <w:pPr>
        <w:rPr>
          <w:color w:val="000000" w:themeColor="text1"/>
          <w:sz w:val="24"/>
          <w:szCs w:val="24"/>
        </w:rPr>
      </w:pPr>
    </w:p>
    <w:p w:rsidR="00CF6F9B" w:rsidRDefault="00EF3CC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="005A39C9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</w:t>
      </w:r>
      <w:r w:rsidR="009E7C0F" w:rsidRPr="009E7C0F">
        <w:rPr>
          <w:color w:val="000000" w:themeColor="text1"/>
          <w:sz w:val="24"/>
          <w:szCs w:val="24"/>
          <w:u w:val="single"/>
        </w:rPr>
        <w:t xml:space="preserve"> </w:t>
      </w:r>
      <w:r w:rsidR="009E7C0F">
        <w:rPr>
          <w:color w:val="000000" w:themeColor="text1"/>
          <w:sz w:val="24"/>
          <w:szCs w:val="24"/>
          <w:u w:val="single"/>
        </w:rPr>
        <w:t xml:space="preserve">                    </w:t>
      </w:r>
      <w:r w:rsidRPr="009E7C0F">
        <w:rPr>
          <w:color w:val="000000" w:themeColor="text1"/>
          <w:sz w:val="24"/>
          <w:szCs w:val="24"/>
          <w:u w:val="single"/>
        </w:rPr>
        <w:t>07.07.2026</w:t>
      </w:r>
      <w:r w:rsidR="009E7C0F">
        <w:rPr>
          <w:color w:val="000000" w:themeColor="text1"/>
          <w:sz w:val="24"/>
          <w:szCs w:val="24"/>
          <w:u w:val="single"/>
        </w:rPr>
        <w:t xml:space="preserve">                  </w:t>
      </w:r>
      <w:r>
        <w:rPr>
          <w:color w:val="000000" w:themeColor="text1"/>
          <w:sz w:val="24"/>
          <w:szCs w:val="24"/>
        </w:rPr>
        <w:t xml:space="preserve">  № </w:t>
      </w:r>
      <w:r w:rsidRPr="009E7C0F">
        <w:rPr>
          <w:color w:val="000000" w:themeColor="text1"/>
          <w:sz w:val="24"/>
          <w:szCs w:val="24"/>
          <w:u w:val="single"/>
        </w:rPr>
        <w:t>655</w:t>
      </w:r>
    </w:p>
    <w:p w:rsidR="00CF6F9B" w:rsidRDefault="009E7C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CF6F9B" w:rsidRDefault="00CF6F9B">
      <w:pPr>
        <w:rPr>
          <w:color w:val="000000" w:themeColor="text1"/>
          <w:sz w:val="24"/>
          <w:szCs w:val="24"/>
        </w:rPr>
      </w:pPr>
    </w:p>
    <w:tbl>
      <w:tblPr>
        <w:tblW w:w="10122" w:type="dxa"/>
        <w:tblLook w:val="04A0"/>
      </w:tblPr>
      <w:tblGrid>
        <w:gridCol w:w="4686"/>
        <w:gridCol w:w="2104"/>
        <w:gridCol w:w="3332"/>
      </w:tblGrid>
      <w:tr w:rsidR="00CF6F9B">
        <w:tc>
          <w:tcPr>
            <w:tcW w:w="4686" w:type="dxa"/>
          </w:tcPr>
          <w:p w:rsidR="00CF6F9B" w:rsidRDefault="005A39C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Об обеспечении первичных мер пожарной безопасности на территории муниципального образования «город Десногорск» Смоленской области                      и признании утратившим силу постановления Администрации муниципального образования «город Десногорск» Смоленской области                        от 21.03.2022 № 147</w:t>
            </w:r>
          </w:p>
        </w:tc>
        <w:tc>
          <w:tcPr>
            <w:tcW w:w="2104" w:type="dxa"/>
          </w:tcPr>
          <w:p w:rsidR="00CF6F9B" w:rsidRDefault="00CF6F9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:rsidR="00CF6F9B" w:rsidRDefault="00CF6F9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F6F9B" w:rsidRDefault="00CF6F9B">
      <w:pPr>
        <w:rPr>
          <w:color w:val="000000" w:themeColor="text1"/>
          <w:sz w:val="24"/>
          <w:szCs w:val="24"/>
        </w:rPr>
      </w:pPr>
    </w:p>
    <w:p w:rsidR="00CF6F9B" w:rsidRDefault="00CF6F9B">
      <w:pPr>
        <w:rPr>
          <w:color w:val="000000" w:themeColor="text1"/>
          <w:sz w:val="24"/>
          <w:szCs w:val="24"/>
        </w:rPr>
      </w:pPr>
    </w:p>
    <w:p w:rsidR="00CF6F9B" w:rsidRDefault="005A39C9">
      <w:pPr>
        <w:pStyle w:val="af5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В соответствии с </w:t>
      </w:r>
      <w:hyperlink r:id="rId9" w:tooltip="http://docs.cntd.ru/document/9028718" w:history="1">
        <w:r>
          <w:rPr>
            <w:color w:val="000000" w:themeColor="text1"/>
            <w:spacing w:val="1"/>
            <w:sz w:val="24"/>
            <w:szCs w:val="24"/>
          </w:rPr>
          <w:t>Федеральными законами от 21.12.1994 № 69-ФЗ «О  пожарной  безопасности»</w:t>
        </w:r>
      </w:hyperlink>
      <w:r>
        <w:rPr>
          <w:color w:val="000000" w:themeColor="text1"/>
          <w:spacing w:val="1"/>
          <w:sz w:val="24"/>
          <w:szCs w:val="24"/>
        </w:rPr>
        <w:t xml:space="preserve">, </w:t>
      </w:r>
      <w:hyperlink r:id="rId10" w:tooltip="http://docs.cntd.ru/document/901876063" w:history="1">
        <w:r>
          <w:rPr>
            <w:color w:val="000000" w:themeColor="text1"/>
            <w:spacing w:val="1"/>
            <w:sz w:val="24"/>
            <w:szCs w:val="24"/>
          </w:rPr>
          <w:t>от 20.03.2025</w:t>
        </w:r>
      </w:hyperlink>
      <w:r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pacing w:val="1"/>
          <w:sz w:val="24"/>
          <w:szCs w:val="24"/>
        </w:rPr>
        <w:t xml:space="preserve">, </w:t>
      </w:r>
      <w:hyperlink r:id="rId11" w:tooltip="http://docs.cntd.ru/document/902111644" w:history="1">
        <w:r>
          <w:rPr>
            <w:color w:val="000000" w:themeColor="text1"/>
            <w:spacing w:val="1"/>
            <w:sz w:val="24"/>
            <w:szCs w:val="24"/>
          </w:rPr>
          <w:t>от 22.07.2008 № 123-ФЗ «Технический регламент о требованиях пожарной безопасности»</w:t>
        </w:r>
      </w:hyperlink>
      <w:r>
        <w:rPr>
          <w:color w:val="000000" w:themeColor="text1"/>
          <w:spacing w:val="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постановлением Правительства Российской Федерации от 16.09.2020 № 1479 «Об утверждении Правил противопожарного режима в Российской Федерации</w:t>
      </w:r>
      <w:r w:rsidRPr="005A39C9">
        <w:rPr>
          <w:sz w:val="24"/>
          <w:szCs w:val="24"/>
        </w:rPr>
        <w:t>», Уставом муниципального образования «городской округ город Десногорск» Смоленской области»,</w:t>
      </w:r>
      <w:r>
        <w:rPr>
          <w:color w:val="000000" w:themeColor="text1"/>
          <w:sz w:val="24"/>
          <w:szCs w:val="24"/>
        </w:rPr>
        <w:t xml:space="preserve"> в целях реализации мероприятий по обеспечению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первичных мер пожарной безопасности, минимизации рисков, связанных с возникновением пожаров, сохранности жизни и здоровья граждан, </w:t>
      </w:r>
      <w:r>
        <w:rPr>
          <w:color w:val="000000" w:themeColor="text1"/>
          <w:sz w:val="24"/>
          <w:szCs w:val="24"/>
        </w:rPr>
        <w:t>имущества физических и юридических лиц, государственной, муниципальной, частной и других видов собственности</w:t>
      </w:r>
      <w:r>
        <w:rPr>
          <w:color w:val="000000" w:themeColor="text1"/>
          <w:spacing w:val="1"/>
          <w:sz w:val="24"/>
          <w:szCs w:val="24"/>
        </w:rPr>
        <w:t xml:space="preserve"> на территории</w:t>
      </w:r>
      <w:r>
        <w:rPr>
          <w:color w:val="000000" w:themeColor="text1"/>
          <w:sz w:val="24"/>
          <w:szCs w:val="24"/>
        </w:rPr>
        <w:t xml:space="preserve"> муниципального образования «город Десногорск» Смоленской области и приведения в соответствие с действующим законодательством</w:t>
      </w:r>
    </w:p>
    <w:p w:rsidR="00CF6F9B" w:rsidRDefault="00CF6F9B">
      <w:pPr>
        <w:jc w:val="both"/>
        <w:rPr>
          <w:color w:val="000000" w:themeColor="text1"/>
          <w:sz w:val="24"/>
          <w:szCs w:val="24"/>
        </w:rPr>
      </w:pPr>
    </w:p>
    <w:p w:rsidR="00CF6F9B" w:rsidRDefault="00CF6F9B">
      <w:pPr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Администрация муниципального образования «город Десногорск» Смоленской области постановляет:</w:t>
      </w:r>
    </w:p>
    <w:p w:rsidR="00CF6F9B" w:rsidRDefault="005A39C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CF6F9B" w:rsidRDefault="00CF6F9B">
      <w:pPr>
        <w:rPr>
          <w:color w:val="000000" w:themeColor="text1"/>
          <w:sz w:val="24"/>
          <w:szCs w:val="24"/>
        </w:rPr>
      </w:pP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1. Утвердить Положение об обеспечении первичных мер пожарной безопасности на территории муниципального образования «город Десногорск» Смоленской области (далее – Положение) (приложение).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>
        <w:rPr>
          <w:sz w:val="24"/>
          <w:szCs w:val="24"/>
        </w:rPr>
        <w:t xml:space="preserve">Заместителю Главы муниципального образования – </w:t>
      </w:r>
      <w:r>
        <w:rPr>
          <w:color w:val="000000" w:themeColor="text1"/>
          <w:sz w:val="24"/>
          <w:szCs w:val="24"/>
        </w:rPr>
        <w:t xml:space="preserve">начальнику Управления </w:t>
      </w:r>
      <w:r>
        <w:rPr>
          <w:sz w:val="24"/>
          <w:szCs w:val="24"/>
        </w:rPr>
        <w:t>ГХ и ПК А.В. Федоренкову</w:t>
      </w:r>
      <w:r>
        <w:rPr>
          <w:color w:val="000000" w:themeColor="text1"/>
          <w:sz w:val="24"/>
          <w:szCs w:val="24"/>
        </w:rPr>
        <w:t xml:space="preserve">, начальнику  </w:t>
      </w:r>
      <w:r>
        <w:rPr>
          <w:color w:val="000000" w:themeColor="text1"/>
          <w:sz w:val="24"/>
          <w:szCs w:val="24"/>
          <w:shd w:val="clear" w:color="auto" w:fill="FFFFFF"/>
        </w:rPr>
        <w:t>Управления ИиЗО г. Десногорска</w:t>
      </w:r>
      <w:r>
        <w:rPr>
          <w:color w:val="000000" w:themeColor="text1"/>
          <w:sz w:val="24"/>
          <w:szCs w:val="24"/>
        </w:rPr>
        <w:t xml:space="preserve"> Т.Н. Зайцевой, начальнику Управления  образования г. Десногорска Т.В. Токаревой, начальнику «УКС и МП» Администрации г. Десногорска А.А. Королёвой, генеральному директору ООО «ККП»         </w:t>
      </w:r>
      <w:r w:rsidR="00F30891"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А.К. Воронцову, директору Службы благоустройства А.Н. Алейникову, и.о. начальника Управления по делам ГО и ЧС</w:t>
      </w:r>
      <w:r w:rsidR="00F3089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Н.Я. Лазаревой, руководителям муниципальных организаций и учреждений организовать выполнение мероприятий по обеспечению первичных мер пожарной безопасности на территории муниципального образования «город Десногорск» Смоленской </w:t>
      </w:r>
      <w:r>
        <w:rPr>
          <w:color w:val="000000" w:themeColor="text1"/>
          <w:sz w:val="24"/>
          <w:szCs w:val="24"/>
        </w:rPr>
        <w:lastRenderedPageBreak/>
        <w:t>области (далее – муниципальное образование) в соответствии с предоставленными полномочиями и исполняемыми функциями.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3. Рекомендовать руководителям организаций осуществляющих функции по управлению и эксплуатации многоквартирных жилых домов, общежитий и других объектов жилищного фонда, руководителям </w:t>
      </w:r>
      <w:r>
        <w:rPr>
          <w:color w:val="000000" w:themeColor="text1"/>
        </w:rPr>
        <w:t xml:space="preserve">организаций и учреждений независимо от организационно – правовых форм и форм собственности, расположенных и осуществляющих производственную и иную деятельность на территории муниципального образования, председателям садоводческих некоммерческих товариществ, гаражно-строительных кооперативов и иных общественных объединений, индивидуальным предпринимателям, собственникам и арендаторам объектов недвижимости и земельных участков, землепользователям обеспечить </w:t>
      </w:r>
      <w:r>
        <w:rPr>
          <w:color w:val="000000" w:themeColor="text1"/>
          <w:shd w:val="clear" w:color="auto" w:fill="FFFFFF"/>
        </w:rPr>
        <w:t xml:space="preserve">выполнение мероприятий, направленных на реализацию первичных мер пожарной безопасности </w:t>
      </w:r>
      <w:r>
        <w:rPr>
          <w:color w:val="000000" w:themeColor="text1"/>
        </w:rPr>
        <w:t>в границах используемых объектов, участков и территорий</w:t>
      </w:r>
      <w:r>
        <w:rPr>
          <w:color w:val="000000" w:themeColor="text1"/>
          <w:shd w:val="clear" w:color="auto" w:fill="FFFFFF"/>
        </w:rPr>
        <w:t>, в части касающейся.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Признать утратившим силу постановление Администрации муниципального образования «город Десногорск» Смоленской области от 21.03.2022 № 147 «Об обеспечении первичных мер пожарной безопасности на территории муниципального образования «город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                       от 28.02.2013 № 204».</w:t>
      </w:r>
    </w:p>
    <w:p w:rsidR="00CF6F9B" w:rsidRDefault="005A39C9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>
        <w:rPr>
          <w:sz w:val="24"/>
          <w:szCs w:val="24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 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6. Контроль исполнения настоящего постановления возложить на </w:t>
      </w:r>
      <w:r>
        <w:rPr>
          <w:sz w:val="24"/>
          <w:szCs w:val="24"/>
        </w:rPr>
        <w:t>заместителя Главы муниципального образования – начальника Управления по городскому хозяйству и промышленному комплексу муниципального образования  «город Десногорск» Смоленской области Федоренкова А.В.</w:t>
      </w:r>
    </w:p>
    <w:p w:rsidR="00CF6F9B" w:rsidRDefault="00CF6F9B">
      <w:pPr>
        <w:pStyle w:val="af5"/>
        <w:rPr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color w:val="000000" w:themeColor="text1"/>
          <w:sz w:val="24"/>
          <w:szCs w:val="24"/>
        </w:rPr>
      </w:pPr>
    </w:p>
    <w:p w:rsidR="00CF6F9B" w:rsidRDefault="00A95DA8">
      <w:pPr>
        <w:pStyle w:val="af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Главы</w:t>
      </w:r>
      <w:r w:rsidR="005A39C9">
        <w:rPr>
          <w:color w:val="000000" w:themeColor="text1"/>
          <w:sz w:val="28"/>
          <w:szCs w:val="28"/>
        </w:rPr>
        <w:t xml:space="preserve"> муниципального образования</w:t>
      </w:r>
    </w:p>
    <w:p w:rsidR="00CF6F9B" w:rsidRDefault="005A39C9">
      <w:pPr>
        <w:pStyle w:val="af5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«город Десногорск» Смоленс</w:t>
      </w:r>
      <w:r w:rsidR="00A95DA8">
        <w:rPr>
          <w:color w:val="000000" w:themeColor="text1"/>
          <w:sz w:val="28"/>
          <w:szCs w:val="28"/>
        </w:rPr>
        <w:t xml:space="preserve">кой области                </w:t>
      </w:r>
      <w:r>
        <w:rPr>
          <w:color w:val="000000" w:themeColor="text1"/>
          <w:sz w:val="28"/>
          <w:szCs w:val="28"/>
        </w:rPr>
        <w:t xml:space="preserve">                   </w:t>
      </w:r>
      <w:r w:rsidR="00A95DA8">
        <w:rPr>
          <w:b/>
          <w:color w:val="000000" w:themeColor="text1"/>
          <w:sz w:val="28"/>
          <w:szCs w:val="28"/>
        </w:rPr>
        <w:t>З.В. Бриллиантова</w:t>
      </w: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p w:rsidR="00CF6F9B" w:rsidRDefault="00CF6F9B">
      <w:pPr>
        <w:pStyle w:val="af5"/>
        <w:rPr>
          <w:b/>
          <w:color w:val="000000" w:themeColor="text1"/>
          <w:sz w:val="24"/>
          <w:szCs w:val="24"/>
        </w:rPr>
      </w:pPr>
    </w:p>
    <w:tbl>
      <w:tblPr>
        <w:tblW w:w="9958" w:type="dxa"/>
        <w:tblCellMar>
          <w:left w:w="57" w:type="dxa"/>
          <w:right w:w="57" w:type="dxa"/>
        </w:tblCellMar>
        <w:tblLook w:val="01E0"/>
      </w:tblPr>
      <w:tblGrid>
        <w:gridCol w:w="5510"/>
        <w:gridCol w:w="4448"/>
      </w:tblGrid>
      <w:tr w:rsidR="00CF6F9B" w:rsidTr="00A95DA8">
        <w:trPr>
          <w:trHeight w:val="2095"/>
        </w:trPr>
        <w:tc>
          <w:tcPr>
            <w:tcW w:w="5510" w:type="dxa"/>
          </w:tcPr>
          <w:p w:rsidR="00CF6F9B" w:rsidRDefault="00CF6F9B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</w:tcPr>
          <w:p w:rsidR="00CF6F9B" w:rsidRDefault="005A39C9">
            <w:pPr>
              <w:ind w:left="-108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Приложение</w:t>
            </w:r>
          </w:p>
          <w:p w:rsidR="00CF6F9B" w:rsidRDefault="00CF6F9B">
            <w:pPr>
              <w:ind w:left="-108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CF6F9B" w:rsidRDefault="00A95DA8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A39C9">
              <w:rPr>
                <w:color w:val="000000" w:themeColor="text1"/>
                <w:sz w:val="24"/>
                <w:szCs w:val="24"/>
              </w:rPr>
              <w:t>УТВЕРЖДЕНО</w:t>
            </w:r>
          </w:p>
          <w:p w:rsidR="00CF6F9B" w:rsidRDefault="00A95DA8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</w:t>
            </w:r>
            <w:r w:rsidR="005A39C9">
              <w:rPr>
                <w:color w:val="000000" w:themeColor="text1"/>
                <w:sz w:val="24"/>
                <w:szCs w:val="24"/>
              </w:rPr>
              <w:t>остановлением Администрации</w:t>
            </w:r>
          </w:p>
          <w:p w:rsidR="00CF6F9B" w:rsidRDefault="00A95DA8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</w:t>
            </w:r>
            <w:r w:rsidR="005A39C9">
              <w:rPr>
                <w:color w:val="000000" w:themeColor="text1"/>
                <w:sz w:val="24"/>
                <w:szCs w:val="24"/>
              </w:rPr>
              <w:t xml:space="preserve">униципального образования                     </w:t>
            </w:r>
          </w:p>
          <w:p w:rsidR="00CF6F9B" w:rsidRDefault="00A95DA8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A39C9">
              <w:rPr>
                <w:color w:val="000000" w:themeColor="text1"/>
                <w:sz w:val="24"/>
                <w:szCs w:val="24"/>
              </w:rPr>
              <w:t>«город Десногорск» Смоленской области</w:t>
            </w:r>
          </w:p>
          <w:p w:rsidR="00EF3CCF" w:rsidRDefault="009E7C0F" w:rsidP="00EF3C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="00EF3CCF" w:rsidRPr="009E7C0F">
              <w:rPr>
                <w:color w:val="000000" w:themeColor="text1"/>
                <w:sz w:val="24"/>
                <w:szCs w:val="24"/>
                <w:u w:val="single"/>
              </w:rPr>
              <w:t>07.07.2026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EF3CCF">
              <w:rPr>
                <w:color w:val="000000" w:themeColor="text1"/>
                <w:sz w:val="24"/>
                <w:szCs w:val="24"/>
              </w:rPr>
              <w:t xml:space="preserve">  № </w:t>
            </w:r>
            <w:r w:rsidR="00EF3CCF" w:rsidRPr="009E7C0F">
              <w:rPr>
                <w:color w:val="000000" w:themeColor="text1"/>
                <w:sz w:val="24"/>
                <w:szCs w:val="24"/>
                <w:u w:val="single"/>
              </w:rPr>
              <w:t>655</w:t>
            </w:r>
          </w:p>
          <w:p w:rsidR="00CF6F9B" w:rsidRDefault="00CF6F9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6F9B" w:rsidRDefault="00CF6F9B">
      <w:pPr>
        <w:jc w:val="center"/>
        <w:rPr>
          <w:color w:val="000000" w:themeColor="text1"/>
          <w:sz w:val="24"/>
          <w:szCs w:val="24"/>
        </w:rPr>
      </w:pPr>
    </w:p>
    <w:p w:rsidR="00CF6F9B" w:rsidRDefault="00CF6F9B">
      <w:pPr>
        <w:rPr>
          <w:b/>
          <w:color w:val="000000" w:themeColor="text1"/>
          <w:sz w:val="24"/>
          <w:szCs w:val="24"/>
        </w:rPr>
      </w:pPr>
    </w:p>
    <w:p w:rsidR="00CF6F9B" w:rsidRDefault="005A39C9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ПОЛОЖЕНИЕ</w:t>
      </w:r>
    </w:p>
    <w:p w:rsidR="00CF6F9B" w:rsidRDefault="005A39C9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об обеспечении первичных мер пожарной безопасности </w:t>
      </w:r>
    </w:p>
    <w:p w:rsidR="00CF6F9B" w:rsidRDefault="005A39C9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 территории муниципального образования «город Десногорск» Смоленской области</w:t>
      </w:r>
    </w:p>
    <w:p w:rsidR="00CF6F9B" w:rsidRDefault="00CF6F9B">
      <w:pPr>
        <w:pStyle w:val="af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CF6F9B" w:rsidRDefault="005A39C9">
      <w:pPr>
        <w:pStyle w:val="af5"/>
        <w:numPr>
          <w:ilvl w:val="0"/>
          <w:numId w:val="6"/>
        </w:numPr>
        <w:tabs>
          <w:tab w:val="left" w:pos="224"/>
        </w:tabs>
        <w:ind w:left="0"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Общие положения</w:t>
      </w:r>
    </w:p>
    <w:p w:rsidR="00CF6F9B" w:rsidRDefault="00CF6F9B">
      <w:pPr>
        <w:pStyle w:val="af5"/>
        <w:tabs>
          <w:tab w:val="left" w:pos="224"/>
        </w:tabs>
        <w:jc w:val="center"/>
        <w:rPr>
          <w:color w:val="000000" w:themeColor="text1"/>
        </w:rPr>
      </w:pPr>
    </w:p>
    <w:p w:rsidR="00CF6F9B" w:rsidRDefault="005A39C9">
      <w:pPr>
        <w:pStyle w:val="afb"/>
        <w:numPr>
          <w:ilvl w:val="1"/>
          <w:numId w:val="6"/>
        </w:numPr>
        <w:shd w:val="clear" w:color="auto" w:fill="FFFFFF"/>
        <w:tabs>
          <w:tab w:val="left" w:pos="1176"/>
        </w:tabs>
        <w:spacing w:before="0" w:beforeAutospacing="0" w:after="0" w:afterAutospacing="0"/>
        <w:ind w:left="0" w:firstLine="709"/>
        <w:jc w:val="both"/>
        <w:rPr>
          <w:bCs/>
          <w:color w:val="000000" w:themeColor="text1"/>
          <w:spacing w:val="1"/>
        </w:rPr>
      </w:pPr>
      <w:r>
        <w:rPr>
          <w:color w:val="000000" w:themeColor="text1"/>
        </w:rPr>
        <w:t xml:space="preserve">Положение об обеспечении первичных мер пожарной безопасности на территории муниципального образования «город Десногорск» Смоленской области (далее – Положение) разработано в соответствии с Федеральными законами от 21.12.1994 № 69-ФЗ                                          «О пожарной безопасности», </w:t>
      </w:r>
      <w:hyperlink r:id="rId12" w:tooltip="http://docs.cntd.ru/document/901876063" w:history="1">
        <w:r>
          <w:rPr>
            <w:color w:val="000000" w:themeColor="text1"/>
            <w:spacing w:val="1"/>
          </w:rPr>
          <w:t>от 20.03.2025</w:t>
        </w:r>
      </w:hyperlink>
      <w:r>
        <w:t xml:space="preserve"> № 33-ФЗ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</w:rPr>
        <w:t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Уставом муниципального образования «город Десногорск» Смоленской области</w:t>
      </w:r>
      <w:r>
        <w:rPr>
          <w:bCs/>
          <w:color w:val="000000" w:themeColor="text1"/>
          <w:spacing w:val="1"/>
        </w:rPr>
        <w:t>.</w:t>
      </w:r>
    </w:p>
    <w:p w:rsidR="00CF6F9B" w:rsidRDefault="005A39C9">
      <w:pPr>
        <w:pStyle w:val="afb"/>
        <w:numPr>
          <w:ilvl w:val="1"/>
          <w:numId w:val="6"/>
        </w:numPr>
        <w:shd w:val="clear" w:color="auto" w:fill="FFFFFF"/>
        <w:tabs>
          <w:tab w:val="left" w:pos="1190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Муниципальное образование «город Десногорск» Смоленской области (далее – муниципальное образование) наделено правовым административно-территориальным статусом - городской округ в соответствии с Федеральным </w:t>
      </w:r>
      <w:hyperlink r:id="rId13" w:tooltip="consultantplus://offline/ref=3BBC4CA2F4984235CDC74CDDC0AC118F36577A9814B3938386149113C093DCD1886838C09C006E1C858620D23Be2h6I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</w:t>
      </w:r>
      <w:hyperlink r:id="rId14" w:tooltip="http://docs.cntd.ru/document/901876063" w:history="1">
        <w:r>
          <w:rPr>
            <w:color w:val="000000" w:themeColor="text1"/>
            <w:spacing w:val="1"/>
          </w:rPr>
          <w:t>от 20.03.2025</w:t>
        </w:r>
      </w:hyperlink>
      <w:r>
        <w:t xml:space="preserve"> № 33-ФЗ «Об общих принципах организации местного самоуправления в единой системе публичной власти» </w:t>
      </w:r>
      <w:r>
        <w:rPr>
          <w:color w:val="000000" w:themeColor="text1"/>
        </w:rPr>
        <w:t xml:space="preserve">и областным </w:t>
      </w:r>
      <w:hyperlink r:id="rId15" w:tooltip="consultantplus://offline/ref=3BBC4CA2F4984235CDC74CCBC3C04C85335D239315B59DD7DB4BCA4E979AD686DD27399CD9547D1D808622D6242D2A85e6h0I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28.12.2004 № 120-з «Об административно-территориальном устройстве Смоленской области».</w:t>
      </w:r>
    </w:p>
    <w:p w:rsidR="00CF6F9B" w:rsidRDefault="005A39C9">
      <w:pPr>
        <w:pStyle w:val="afb"/>
        <w:shd w:val="clear" w:color="auto" w:fill="FFFFFF"/>
        <w:tabs>
          <w:tab w:val="left" w:pos="1190"/>
        </w:tabs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Территория городского округа включает в себя территорию города                                 (жилые микрорайоны, районы индивидуальной жилой застройки), городских лесов, земли садоводческих товариществ, земли общего пользования, земли рекреационного назначения, земли для развития городского округа.</w:t>
      </w:r>
    </w:p>
    <w:p w:rsidR="00CF6F9B" w:rsidRDefault="005A39C9">
      <w:pPr>
        <w:pStyle w:val="af5"/>
        <w:tabs>
          <w:tab w:val="left" w:pos="1190"/>
        </w:tabs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1.3. Настоящее Положение регламентирует порядок реализации первичных мер пожарной безопасности Администрацией муниципального образования «город Десногорск» Смоленской области (далее - Администрация муниципального образования)                                        во взаимодействии с муниципальными организациями, подразделениями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(далее – пожарно – спасательные подразделения ГПС МЧС России), организациями и учреждениями независимо от организационно – правовых форм и форм собственности, расположенных                                       и осуществляющих производственную и иную деятельность на территории муниципального образования.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Положение определяет общие требования по обеспечению первичных мер пожарной безопасности на территории муниципального образования и позволяет организовать: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полное и качественное исполнение требований законодательных и иных нормативных правовых актов в области обеспечения пожарной безопасности на территории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реализацию полномочий Администрации муниципального образования в области обеспечения первичных мер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эффективную систему обеспечения пожарной безопасности на территории муниципального образования.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1.4. Подготовка и реализация комплекса мероприятий, </w:t>
      </w:r>
      <w:bookmarkStart w:id="0" w:name="a112e"/>
      <w:bookmarkEnd w:id="0"/>
      <w:r>
        <w:rPr>
          <w:color w:val="000000" w:themeColor="text1"/>
          <w:sz w:val="24"/>
          <w:szCs w:val="24"/>
        </w:rPr>
        <w:t>направленных на обеспечение первичных мер пожарной безопасности на территории муниципального образования осуществляется силами и средствами Администрации муниципального образования</w:t>
      </w:r>
      <w:r>
        <w:rPr>
          <w:color w:val="000000" w:themeColor="text1"/>
        </w:rPr>
        <w:t xml:space="preserve">, </w:t>
      </w:r>
      <w:r>
        <w:rPr>
          <w:color w:val="000000" w:themeColor="text1"/>
          <w:sz w:val="24"/>
          <w:szCs w:val="24"/>
        </w:rPr>
        <w:t>муниципальными организациями во взаимодействии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4"/>
          <w:szCs w:val="24"/>
        </w:rPr>
        <w:t>с подразделениями ГПС МЧС России, организациями и учреждениями независимо от организационно – правовых форм и форм собственности, расположенных и осуществляющих производственную и иную деятельность на территории муниципального образования, садоводческими некоммерческими товариществами, гаражно-строительными кооперативами и иными общественными объединениями граждан, юридическими и физическими лицами в границах используемых (закреплённых) территорий и участков, в рамках выполняемых функций и предоставленных полномочий.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1.5. Действие Положения распространяется на организации, учреждения независимо                от организационно – правовых форм и форм собственности, расположенных                                         и осуществляющих производственную и иную деятельность на территории муниципального образования, садоводческие некоммерческие товарищества, гаражно-строительные кооперативы и иные общественные объединения граждан, индивидуальных предпринимателей, собственников и арендаторов объектов недвижимости и земельных участков, землепользователей в границах используемых объектов, участков и территорий.</w:t>
      </w:r>
    </w:p>
    <w:p w:rsidR="00CF6F9B" w:rsidRDefault="00CF6F9B">
      <w:pPr>
        <w:ind w:firstLine="708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numPr>
          <w:ilvl w:val="0"/>
          <w:numId w:val="6"/>
        </w:num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Термины и определения</w:t>
      </w:r>
    </w:p>
    <w:p w:rsidR="00CF6F9B" w:rsidRDefault="00CF6F9B">
      <w:pPr>
        <w:ind w:left="360"/>
        <w:jc w:val="center"/>
        <w:rPr>
          <w:b/>
          <w:color w:val="000000" w:themeColor="text1"/>
          <w:sz w:val="24"/>
          <w:szCs w:val="24"/>
        </w:rPr>
      </w:pPr>
    </w:p>
    <w:p w:rsidR="00CF6F9B" w:rsidRDefault="005A39C9">
      <w:pPr>
        <w:numPr>
          <w:ilvl w:val="1"/>
          <w:numId w:val="6"/>
        </w:numPr>
        <w:tabs>
          <w:tab w:val="left" w:pos="993"/>
          <w:tab w:val="left" w:pos="1134"/>
        </w:tabs>
        <w:ind w:hanging="21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Общие термины и определения:</w:t>
      </w:r>
    </w:p>
    <w:p w:rsidR="00CF6F9B" w:rsidRDefault="005A39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CF6F9B" w:rsidRDefault="005A39C9">
      <w:pPr>
        <w:pStyle w:val="ConsPlusNormal"/>
        <w:ind w:firstLine="70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органы местного самоуправления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избираемые непосредственно населением                       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пожарная безопасность</w:t>
      </w:r>
      <w:r>
        <w:rPr>
          <w:color w:val="000000" w:themeColor="text1"/>
          <w:sz w:val="24"/>
          <w:szCs w:val="24"/>
        </w:rPr>
        <w:t xml:space="preserve"> - состояние защищенности личности, имущества, общества и государства от пожаров;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пожар</w:t>
      </w:r>
      <w:r>
        <w:rPr>
          <w:color w:val="000000" w:themeColor="text1"/>
          <w:sz w:val="24"/>
          <w:szCs w:val="24"/>
        </w:rPr>
        <w:t xml:space="preserve"> - неконтролируемое горение, причиняющее материальный ущерб, вред жизни    и здоровью граждан, интересам общества и государства;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обязательные требования пожарной безопасности</w:t>
      </w:r>
      <w:r>
        <w:rPr>
          <w:color w:val="000000" w:themeColor="text1"/>
          <w:sz w:val="24"/>
          <w:szCs w:val="24"/>
        </w:rPr>
        <w:t xml:space="preserve">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нарушение требований пожарной безопасности</w:t>
      </w:r>
      <w:r>
        <w:rPr>
          <w:color w:val="000000" w:themeColor="text1"/>
          <w:sz w:val="24"/>
          <w:szCs w:val="24"/>
        </w:rPr>
        <w:t xml:space="preserve"> - невыполнение или ненадлежащее выполнение требований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противопожарный режим</w:t>
      </w:r>
      <w:r>
        <w:rPr>
          <w:color w:val="000000" w:themeColor="text1"/>
          <w:sz w:val="24"/>
          <w:szCs w:val="24"/>
        </w:rPr>
        <w:t xml:space="preserve">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меры пожарной безопасности</w:t>
      </w:r>
      <w:r>
        <w:rPr>
          <w:color w:val="000000" w:themeColor="text1"/>
          <w:sz w:val="24"/>
          <w:szCs w:val="24"/>
        </w:rPr>
        <w:t xml:space="preserve"> - действия по обеспечению пожарной безопасности,                    в том числе по выполнению требований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пожарная охрана</w:t>
      </w:r>
      <w:r>
        <w:rPr>
          <w:color w:val="000000" w:themeColor="text1"/>
          <w:sz w:val="24"/>
          <w:szCs w:val="24"/>
        </w:rPr>
        <w:t xml:space="preserve">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>
        <w:rPr>
          <w:b/>
          <w:color w:val="000000" w:themeColor="text1"/>
          <w:sz w:val="24"/>
          <w:szCs w:val="24"/>
        </w:rPr>
        <w:t>пожарно-техническая продукция</w:t>
      </w:r>
      <w:r>
        <w:rPr>
          <w:color w:val="000000" w:themeColor="text1"/>
          <w:sz w:val="24"/>
          <w:szCs w:val="24"/>
        </w:rPr>
        <w:t xml:space="preserve"> - специальная техническая, научно-техническая                 и интеллектуальная продукция, предназначенная для обеспечения пожарной безопасности,                  в том числе пожарная техника и оборудование, пожарное снаряжение, огнетушащие                                 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нормативные документы по пожарной безопасности</w:t>
      </w:r>
      <w:r>
        <w:rPr>
          <w:color w:val="000000" w:themeColor="text1"/>
          <w:sz w:val="24"/>
          <w:szCs w:val="24"/>
        </w:rPr>
        <w:t xml:space="preserve"> - национальные стандарты Российской Федерации, своды правил, содержащие требования пожарной безопасности,                          а также иные документы, содержащие требования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профилактика пожаров</w:t>
      </w:r>
      <w:r>
        <w:rPr>
          <w:color w:val="000000" w:themeColor="text1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первичные меры пожарной безопасности</w:t>
      </w:r>
      <w:r>
        <w:rPr>
          <w:color w:val="000000" w:themeColor="text1"/>
          <w:sz w:val="24"/>
          <w:szCs w:val="24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пожарно-спасательный гарнизон</w:t>
      </w:r>
      <w:r>
        <w:rPr>
          <w:color w:val="000000" w:themeColor="text1"/>
          <w:sz w:val="24"/>
          <w:szCs w:val="24"/>
        </w:rPr>
        <w:t xml:space="preserve">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особый противопожарный режим</w:t>
      </w:r>
      <w:r>
        <w:rPr>
          <w:color w:val="000000" w:themeColor="text1"/>
          <w:sz w:val="24"/>
          <w:szCs w:val="24"/>
        </w:rPr>
        <w:t xml:space="preserve">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координация в области пожарной безопасности</w:t>
      </w:r>
      <w:r>
        <w:rPr>
          <w:color w:val="000000" w:themeColor="text1"/>
          <w:sz w:val="24"/>
          <w:szCs w:val="24"/>
        </w:rPr>
        <w:t xml:space="preserve">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противопожарная пропаганда</w:t>
      </w:r>
      <w:r>
        <w:rPr>
          <w:color w:val="000000" w:themeColor="text1"/>
          <w:sz w:val="24"/>
          <w:szCs w:val="24"/>
        </w:rPr>
        <w:t xml:space="preserve"> - информирование общества о путях обеспечения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обучение мерам пожарной безопасности</w:t>
      </w:r>
      <w:r>
        <w:rPr>
          <w:color w:val="000000" w:themeColor="text1"/>
          <w:sz w:val="24"/>
          <w:szCs w:val="24"/>
        </w:rPr>
        <w:t xml:space="preserve">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                         в процессе трудовой и служебной деятельности, а также в повседневной жизни;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 управление в области пожарной безопасности</w:t>
      </w:r>
      <w:r>
        <w:rPr>
          <w:color w:val="000000" w:themeColor="text1"/>
          <w:sz w:val="24"/>
          <w:szCs w:val="24"/>
        </w:rPr>
        <w:t xml:space="preserve">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ландшафтный (природный) пожар</w:t>
      </w:r>
      <w:r>
        <w:rPr>
          <w:color w:val="000000" w:themeColor="text1"/>
          <w:sz w:val="24"/>
          <w:szCs w:val="24"/>
        </w:rPr>
        <w:t xml:space="preserve">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>лесной пожар</w:t>
      </w:r>
      <w:r>
        <w:rPr>
          <w:color w:val="000000" w:themeColor="text1"/>
          <w:sz w:val="24"/>
          <w:szCs w:val="24"/>
        </w:rPr>
        <w:t xml:space="preserve"> - разновидность ландшафтного (природного) пожара, распространяющегося по лесу.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2.2. Проезд и подъезд для пожарной техники (пожарных автомобилей):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pacing w:val="1"/>
          <w:sz w:val="24"/>
          <w:szCs w:val="24"/>
        </w:rPr>
      </w:pPr>
      <w:r>
        <w:rPr>
          <w:b/>
          <w:color w:val="000000" w:themeColor="text1"/>
          <w:spacing w:val="1"/>
          <w:sz w:val="24"/>
          <w:szCs w:val="24"/>
        </w:rPr>
        <w:t>- проезд для пожарных автомобилей</w:t>
      </w:r>
      <w:r>
        <w:rPr>
          <w:color w:val="000000" w:themeColor="text1"/>
          <w:spacing w:val="1"/>
          <w:sz w:val="24"/>
          <w:szCs w:val="24"/>
        </w:rPr>
        <w:t xml:space="preserve"> - участок территории или сооружения (моста, эстакады и др.), по которому возможно передвижение пожарных автомобилей с соблюдением нормативных требований по безопасности движения транспортных средств; </w:t>
      </w:r>
    </w:p>
    <w:p w:rsidR="00CF6F9B" w:rsidRDefault="005A39C9">
      <w:pPr>
        <w:pStyle w:val="afb"/>
        <w:spacing w:before="0" w:beforeAutospacing="0" w:after="0" w:afterAutospacing="0"/>
        <w:ind w:right="-4" w:firstLine="708"/>
        <w:jc w:val="both"/>
        <w:rPr>
          <w:color w:val="000000" w:themeColor="text1"/>
        </w:rPr>
      </w:pPr>
      <w:r>
        <w:rPr>
          <w:b/>
          <w:color w:val="000000" w:themeColor="text1"/>
          <w:spacing w:val="1"/>
        </w:rPr>
        <w:t>- подъезд для пожарных автомобилей</w:t>
      </w:r>
      <w:r>
        <w:rPr>
          <w:color w:val="000000" w:themeColor="text1"/>
          <w:spacing w:val="1"/>
        </w:rPr>
        <w:t xml:space="preserve"> - участок территории или сооружения,                           по которому возможно как указанное передвижение пожарных автомобилей, так и стоянка                          с возможностью приведения в рабочее состояние всех механизмов и выполнения действий по тушению пожара и проведению аварийно-спасательных работ.</w:t>
      </w:r>
    </w:p>
    <w:p w:rsidR="00CF6F9B" w:rsidRDefault="005A39C9">
      <w:pPr>
        <w:pStyle w:val="afb"/>
        <w:spacing w:before="0" w:beforeAutospacing="0" w:after="0" w:afterAutospacing="0"/>
        <w:ind w:right="-4" w:firstLine="708"/>
        <w:jc w:val="both"/>
        <w:rPr>
          <w:color w:val="000000" w:themeColor="text1"/>
        </w:rPr>
      </w:pPr>
      <w:r>
        <w:rPr>
          <w:color w:val="000000" w:themeColor="text1"/>
        </w:rPr>
        <w:t>2.3. Пожарная техника.</w:t>
      </w:r>
    </w:p>
    <w:p w:rsidR="00CF6F9B" w:rsidRDefault="005A39C9">
      <w:pPr>
        <w:pStyle w:val="afb"/>
        <w:spacing w:before="0" w:beforeAutospacing="0" w:after="0" w:afterAutospacing="0"/>
        <w:ind w:right="-4" w:firstLine="708"/>
        <w:jc w:val="both"/>
        <w:rPr>
          <w:color w:val="000000" w:themeColor="text1"/>
        </w:rPr>
      </w:pPr>
      <w:r>
        <w:rPr>
          <w:color w:val="000000" w:themeColor="text1"/>
        </w:rPr>
        <w:t>К пожарной технике относятся пожарные автомобили, специальные пожарные автомобили и пожарные автомобили различного функционального назначения:</w:t>
      </w:r>
    </w:p>
    <w:p w:rsidR="00CF6F9B" w:rsidRDefault="005A39C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pacing w:val="1"/>
        </w:rPr>
      </w:pPr>
      <w:r>
        <w:rPr>
          <w:b/>
          <w:bCs/>
          <w:color w:val="000000" w:themeColor="text1"/>
          <w:spacing w:val="1"/>
        </w:rPr>
        <w:t>- пожарные автомобили</w:t>
      </w:r>
      <w:r>
        <w:rPr>
          <w:color w:val="000000" w:themeColor="text1"/>
          <w:spacing w:val="1"/>
        </w:rPr>
        <w:t xml:space="preserve"> - оперативные транспортные средства на базе автомобильных шасси, оснащённые пожарно-техническим вооружением, оборудованием, используемым при пожарно-спасательных работах, предназначенные для доставки личного состава к месту вызова, тушения пожаров и проведения аварийно-спасательных работ                         с помощью вывозимых на них огнетушащих веществ и пожарного оборудования, а также для </w:t>
      </w:r>
      <w:r>
        <w:rPr>
          <w:color w:val="000000" w:themeColor="text1"/>
          <w:spacing w:val="1"/>
        </w:rPr>
        <w:lastRenderedPageBreak/>
        <w:t>подачи к месту пожара огнетушащих веществ от других источников (пожарная автоцистерна – АЦ).</w:t>
      </w:r>
    </w:p>
    <w:p w:rsidR="00CF6F9B" w:rsidRDefault="005A39C9">
      <w:pPr>
        <w:pStyle w:val="afb"/>
        <w:tabs>
          <w:tab w:val="left" w:pos="9923"/>
        </w:tabs>
        <w:spacing w:before="0" w:beforeAutospacing="0" w:after="0" w:afterAutospacing="0"/>
        <w:ind w:right="-46"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2.4.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Объекты защиты и источники наружного противопожарного водоснабжения:</w:t>
      </w:r>
    </w:p>
    <w:p w:rsidR="00CF6F9B" w:rsidRDefault="005A39C9">
      <w:pPr>
        <w:pStyle w:val="afb"/>
        <w:tabs>
          <w:tab w:val="left" w:pos="9923"/>
        </w:tabs>
        <w:spacing w:before="0" w:beforeAutospacing="0" w:after="0" w:afterAutospacing="0"/>
        <w:ind w:right="-46" w:firstLine="708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- объект защиты</w:t>
      </w:r>
      <w:r>
        <w:rPr>
          <w:color w:val="000000" w:themeColor="text1"/>
          <w:shd w:val="clear" w:color="auto" w:fill="FFFFFF"/>
        </w:rPr>
        <w:t xml:space="preserve"> (ОЗ) -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территории муниципального образования, а также здания, сооружения, транспортные средства, технологические установки, оборудование, агрегаты, изделия и иное имущество), к которым установлены или должны быть установлены требования пожарной безопасности для предотвращения пожара и защиты людей при пожаре;</w:t>
      </w:r>
    </w:p>
    <w:p w:rsidR="00CF6F9B" w:rsidRDefault="005A39C9">
      <w:pPr>
        <w:pStyle w:val="afb"/>
        <w:tabs>
          <w:tab w:val="left" w:pos="9923"/>
        </w:tabs>
        <w:spacing w:before="0" w:beforeAutospacing="0" w:after="0" w:afterAutospacing="0"/>
        <w:ind w:right="-46" w:firstLine="708"/>
        <w:jc w:val="both"/>
        <w:rPr>
          <w:color w:val="000000" w:themeColor="text1"/>
          <w:spacing w:val="1"/>
          <w:shd w:val="clear" w:color="auto" w:fill="FFFFFF"/>
        </w:rPr>
      </w:pPr>
      <w:r>
        <w:rPr>
          <w:b/>
          <w:bCs/>
          <w:color w:val="000000" w:themeColor="text1"/>
          <w:spacing w:val="1"/>
          <w:shd w:val="clear" w:color="auto" w:fill="FFFFFF"/>
        </w:rPr>
        <w:t>- источники наружного противопожарного водоснабжения (водоисточники) -</w:t>
      </w:r>
      <w:r>
        <w:rPr>
          <w:color w:val="000000" w:themeColor="text1"/>
          <w:spacing w:val="1"/>
          <w:shd w:val="clear" w:color="auto" w:fill="FFFFFF"/>
        </w:rPr>
        <w:t> наружные водопроводные сети с пожарными гидрантами и водные объекты, используемые для целей пожаротушения.</w:t>
      </w:r>
    </w:p>
    <w:p w:rsidR="00CF6F9B" w:rsidRDefault="00CF6F9B">
      <w:pPr>
        <w:pStyle w:val="af5"/>
        <w:rPr>
          <w:b/>
          <w:color w:val="000000" w:themeColor="text1"/>
        </w:rPr>
      </w:pP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 Полномочия Администрации муниципального образования</w:t>
      </w:r>
    </w:p>
    <w:p w:rsidR="00CF6F9B" w:rsidRDefault="005A39C9">
      <w:pPr>
        <w:pStyle w:val="af5"/>
        <w:jc w:val="center"/>
        <w:rPr>
          <w:b/>
          <w:color w:val="000000" w:themeColor="text1"/>
          <w:highlight w:val="lightGray"/>
        </w:rPr>
      </w:pPr>
      <w:r>
        <w:rPr>
          <w:b/>
          <w:color w:val="000000" w:themeColor="text1"/>
          <w:sz w:val="24"/>
          <w:szCs w:val="24"/>
        </w:rPr>
        <w:t>по обеспечению первичных мер пожарной безопасности</w:t>
      </w:r>
    </w:p>
    <w:p w:rsidR="00CF6F9B" w:rsidRDefault="00CF6F9B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полномочиям Администрации муниципального образования в области обеспечения первичных мер пожарной безопасности, в границах городского округа относятся: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решение вопросов организационно-правового, финансового, материально –технического обеспечения первичных мер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разработка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                 в муниципальной собственности;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разработка и организация выполнения муниципальных целевых программ по вопросам обеспечения пожарной безопасности;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утверждение </w:t>
      </w:r>
      <w:r>
        <w:rPr>
          <w:color w:val="000000" w:themeColor="text1"/>
          <w:sz w:val="24"/>
          <w:szCs w:val="24"/>
          <w:shd w:val="clear" w:color="auto" w:fill="FFFFFF"/>
        </w:rPr>
        <w:t>Расписания выезда подразделений Десногорского пожарно - спасательного гарнизона для тушения пожаров и проведения аварийно-спасательных работ на территории муниципального образования (далее – Расписание выезда пожарно – спасательных подразделений)</w:t>
      </w:r>
      <w:r>
        <w:rPr>
          <w:color w:val="000000" w:themeColor="text1"/>
          <w:sz w:val="24"/>
          <w:szCs w:val="24"/>
        </w:rPr>
        <w:t>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беспрепятственного проезда пожарной техники к месту пожара по автомобильным дорогам, межквартальным проездам и дорогам на территории общего пользования;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связи и оповещения населения о пожаре;</w:t>
      </w:r>
    </w:p>
    <w:p w:rsidR="00CF6F9B" w:rsidRDefault="005A39C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обучения населения мерам пожарной безопасности и пропаганда                                     в области пожарной безопасности, оказание содействия органам государственной власти Смоленской области в информировании населения о мерах пожарной безопасности, распространение пожарно-технических знаний, в том числе посредством организации                            и проведения собраний населения;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социальное и экономическое стимулирование участия граждан и организаций                            в добровольной пожарной охране, в том числе участия в борьбе с пожарами.</w:t>
      </w:r>
    </w:p>
    <w:p w:rsidR="00CF6F9B" w:rsidRDefault="00CF6F9B">
      <w:pPr>
        <w:pStyle w:val="af5"/>
        <w:jc w:val="both"/>
        <w:rPr>
          <w:color w:val="000000" w:themeColor="text1"/>
          <w:highlight w:val="lightGray"/>
        </w:rPr>
      </w:pPr>
    </w:p>
    <w:p w:rsidR="00CF6F9B" w:rsidRDefault="005A39C9">
      <w:pPr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 Вопросы организационно – правового, финансового, материально-технического обеспечения первичных мер пожарной безопасности муниципального образования</w:t>
      </w:r>
    </w:p>
    <w:p w:rsidR="00CF6F9B" w:rsidRDefault="00CF6F9B">
      <w:pPr>
        <w:jc w:val="center"/>
        <w:outlineLvl w:val="0"/>
        <w:rPr>
          <w:b/>
          <w:bCs/>
          <w:color w:val="000000" w:themeColor="text1"/>
        </w:rPr>
      </w:pP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4.1. Организационно – правовое обеспечение первичных мер пожарной безопасности предусматривает:</w:t>
      </w: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правовое регулирование вопросов организационного, финансового и материально-технического обеспечения первичных мер пожарной безопасности;</w:t>
      </w: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- разработку и осуществление мероприятий по обеспечению первичных мер пожарной безопасности на территории муниципального образования и на объектах муниципальной собственности, включение мероприятий по обеспечению первичных мер пожарной безопасности в планы, схемы и программы развития муниципального образования;</w:t>
      </w: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разработку и внесение на утверждение в установленном порядке проекта бюджета муниципального образования на очередной финансовый год и плановый период,                                   с включением расходов на обеспечение первичных мер пожарной безопасности;</w:t>
      </w: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подготовку нормативных правовых актов и разработку планирующих документов по вопросам обеспечения первичных мер пожарной безопасности;</w:t>
      </w:r>
    </w:p>
    <w:p w:rsidR="00CF6F9B" w:rsidRDefault="005A39C9">
      <w:pPr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участие в разработке Расписания выезда пожарно – спасательных подразделений, планов привлечения сил и средств к тушению пожаров и проведению аварийно-спасательных работ на территории муниципального образования;</w:t>
      </w:r>
    </w:p>
    <w:p w:rsidR="00CF6F9B" w:rsidRDefault="005A39C9">
      <w:pPr>
        <w:ind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установление особого противопожарного режима на территории муниципального образования </w:t>
      </w:r>
      <w:r>
        <w:rPr>
          <w:color w:val="000000" w:themeColor="text1"/>
          <w:sz w:val="24"/>
          <w:szCs w:val="24"/>
        </w:rPr>
        <w:t>при повышении класса пожарной опасности, установлении устойчивой сухой, жаркой и ветреной погоды, а также дополнительных требований пожарной безопасности на время его действия;</w:t>
      </w:r>
    </w:p>
    <w:p w:rsidR="00CF6F9B" w:rsidRDefault="005A39C9">
      <w:pPr>
        <w:ind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работы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 (далее – КЧС и ОПБ г. Десногорска);</w:t>
      </w:r>
    </w:p>
    <w:p w:rsidR="00CF6F9B" w:rsidRDefault="005A39C9">
      <w:pPr>
        <w:ind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социальное стимулирование участия граждан в добровольной пожарной охране                                  и борьбе с пожарами;</w:t>
      </w:r>
    </w:p>
    <w:p w:rsidR="00CF6F9B" w:rsidRDefault="005A39C9">
      <w:pPr>
        <w:ind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соблюдения прав и законных интересов членов добровольной пожарной охраны, установление им мер правовой и социальной защиты путём издания соответствующих муниципальных правовых актов (в случае создания добровольной пожарной охраны                              в установленном порядке).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4.2. Финансовое обеспечение первичных мер пожарной безопасности включает в себя финансирование расходов, связанных с: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материально – техническим обеспечением мероприятий по обеспечению первичных мер пожарной безопасности; 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материально – техническим обеспечением деятельности территориальной добровольной пожарной охраны (в случае её создания в установленном порядке решения);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другими мероприятиями, связанными с обеспечением первичных мер пожарной безопасности.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Финансовое обеспечение первичных мер пожарной безопасности в муниципальном образовании является расходным обязательством муниципального образования                                   и осуществляется в пределах средств, предусмотренных решением о бюджете муниципального образования на обеспечение первичных мер пожарной безопасности на соответствующий финансовый год и плановый период.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целях финансирования первичных мер пожарной безопасности в муниципальном образовании допускается привлечение внебюджетных источников.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4.3. Материально-техническое обеспечение первичных мер пожарной безопасности предусматривает: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содержание в надлежащем состоянии автомобильных дорог местного значения, межквартальных проездов, дорог общего пользования (проездов внутри жилых застроек, микрорайонов, кварталов, проездов и подъездов к многоквартирным жилым домам, организациям с массовым пребыванием людей, общественным зданиям, источникам противопожарного водоснабжения);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содержание в исправном состоянии наружных источников противопожарного водоснабжения (водопроводных сетей, пожарных гидрантов, площадок для забора воды из водоёмов) состоящих на муниципальном балансе;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обеспечение беспрепятственного проезда пожарной техники к наружным источникам противопожарного водоснабжения (пожарным гидрантам), водоёмам для забора воды пожарной техникой с целью тушения пожара, определение и оборудование для этих целей специальных площадок у водоёмов на территории общего пользования городского округа;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ab/>
        <w:t>- размещение муниципальных заказов на поставки пожарно-технической продукции, выполнение работ, оказание услуг, направленных на обеспечение первичных мер пожарной безопасности;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определение и оснащение мест массового пребывания людей на территориях общего пользования первичными средствами тушения пожаров и противопожарным инвентарём                   в соответствии с требованиями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содержание технических средств связи и оповещения населения о пожаре;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печатной продукцией в целях организации пожарной пропаганды                         и обучения населения в области пожарной безопасности;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поддержание в постоянной готовности техники, приспосабливаемой для тушения возможных природных пожаров;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материальное стимулирование деятельности добровольных пожарных территориальной добровольной пожарной охраны в борьбе с пожарами, которая осуществляется в установленном порядке (в случае создания территориальной добровольной пожарной охраны).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Материально-техническое обеспечение первичных мер пожарной безопасности осуществляется в порядке и по нормам, устанавливаемым в муниципальном образовании.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4.4. Вопросы организационно-правового, финансового, материально-технического обеспечения первичных мер пожарной безопасности в границах муниципального образования устанавливаются муниципальным правовым актом.</w:t>
      </w:r>
    </w:p>
    <w:p w:rsidR="00CF6F9B" w:rsidRDefault="00CF6F9B">
      <w:pPr>
        <w:pStyle w:val="af5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5. Противопожарное водоснабжение</w:t>
      </w:r>
    </w:p>
    <w:p w:rsidR="00CF6F9B" w:rsidRDefault="00CF6F9B">
      <w:pPr>
        <w:ind w:firstLine="540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5.1. На территории муниципального образования, в соответствии с требованиями пожарной безопасности должны быть оборудованы: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системы наружного противопожарного водоснабжения с пожарными гидрантами                      в границах города Десногорск, а также в микрорайонах с индивидуальной жилой застройкой,   в которых проложены соответствующие водопроводные сети; 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площадки для забора воды пожарной техникой из открытых водоёмов в целях тушения пожаров (при наличии водных объектов вблизи объектов защиты).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5.2. К источникам наружного противопожарного водоснабжения относятся: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наружные водопроводные сети с пожарными гидрантами;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водные объекты, используемые для целей пожаротушения в соответствии                                         с законодательством Российской Федерации;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противопожарные резервуары.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5.3. В районах индивидуальной жилой застройки, на территориях садоводческих товариществ, находящихся в границах муниципального образования, допускается предусматривать в качестве источников наружного противопожарного водоснабжения противопожарные резервуары (в весенне-летний период), природные и (или) или искусственные водоемы.</w:t>
      </w:r>
    </w:p>
    <w:p w:rsidR="00CF6F9B" w:rsidRDefault="00CF6F9B">
      <w:pPr>
        <w:pStyle w:val="af5"/>
        <w:jc w:val="both"/>
        <w:rPr>
          <w:color w:val="000000" w:themeColor="text1"/>
          <w:sz w:val="24"/>
          <w:szCs w:val="24"/>
          <w:highlight w:val="lightGray"/>
        </w:rPr>
      </w:pP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6. Обучение населения мерам пожарной безопасности и пропаганда                                                 в области пожарной безопасности в муниципальном образовании</w:t>
      </w:r>
    </w:p>
    <w:p w:rsidR="00CF6F9B" w:rsidRDefault="00CF6F9B">
      <w:pPr>
        <w:pStyle w:val="af5"/>
        <w:jc w:val="both"/>
        <w:rPr>
          <w:color w:val="000000" w:themeColor="text1"/>
          <w:sz w:val="24"/>
          <w:szCs w:val="24"/>
          <w:highlight w:val="lightGray"/>
        </w:rPr>
      </w:pP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6.1. Обучение населения мерам пожарной безопасности и пропаганда в области пожарной безопасности в муниципальном образовании являются одной из форм профилактики пожаров, проводимой в целях защиты жизни, здоровья, имущества граждан и юридических лиц, государственной и муниципальной собственности от пожаров.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6.2. Обучение мерам пожарной безопасности и пропаганда в области пожарной безопасности местного населения осуществляются с использованием: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печатных средств (выпуск памяток, публикаций в местной газете «Десна»);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телевидения «Десна-ТВ»;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сети интернет (официального сайта Администрации муниципального образования,               официальной страницы муниципального образования в социальной сети);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радиостанции «ДЛС-ФМ»;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устной агитации (докладов, лекций, бесед с населением);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средств наглядной агитации (стендов, плакатов, памяток, досок объявлений);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проведением собраний с населением.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6.3. Обучение населения мерам пожарной безопасности и пропаганда в области пожарной безопасности на территории муниципального образования должны проводиться                     на постоянной основе, в соответствии с установленным порядком.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6.4. Обязательное обучение мерам пожарной безопасности детей и учащихся                            в образовательных организациях (детских садах, школах, социальных учреждениях, профессиональных образовательных учреждениях), должны осуществляться соответствующими учреждениями по утверждённым специальным программам, согласованным с федеральным органом исполнительной власти, уполномоченным на решение задач в области пожарной безопасности.</w:t>
      </w:r>
    </w:p>
    <w:p w:rsidR="00CF6F9B" w:rsidRDefault="00CF6F9B">
      <w:pPr>
        <w:pStyle w:val="af5"/>
        <w:ind w:firstLine="708"/>
        <w:jc w:val="both"/>
        <w:rPr>
          <w:color w:val="000000" w:themeColor="text1"/>
          <w:sz w:val="24"/>
          <w:szCs w:val="24"/>
          <w:highlight w:val="lightGray"/>
        </w:rPr>
      </w:pP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7. Особый противопожарный режим</w:t>
      </w:r>
    </w:p>
    <w:p w:rsidR="00CF6F9B" w:rsidRDefault="00CF6F9B">
      <w:pPr>
        <w:pStyle w:val="af5"/>
        <w:jc w:val="center"/>
        <w:rPr>
          <w:b/>
          <w:color w:val="000000" w:themeColor="text1"/>
          <w:sz w:val="24"/>
          <w:szCs w:val="24"/>
        </w:rPr>
      </w:pP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7.1. В случае повышения класса пожарной опасности на территории муниципального образования в период пожароопасного сезона, при установлении устойчивой сухой, жаркой               и ветреной погоды, Глава муниципального образования в зависимости от обстановки может вводить на территории муниципального образования особый противопожарный режим. Порядок введения особого противопожарного режима и контроля его исполнения определяется Администрацией муниципального образования.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 В период пожароопасного сезона, при установлении устойчивой сухой, жаркой                   и ветреной погоды, повышении класса пожарной опасности, а также при введении особого противопожарного режима на территории муниципального образования в зависимости                      от обстановки, могут устанавливаться дополнительные требования пожарной безопасности: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вводиться соответствующий режим функционирования сил и средств Десногорского муниципального звена Смоленской областной подсистемы единой государственной системы предупреждения и ликвидации чрезвычайных ситуаций (далее – муниципальное звено РС ЧС);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вводиться запрет на использование открытого огня, разведение костров, проведение пожароопасных работ на всей территории муниципального образования или на определенных её участках;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организовываться патрулирование территории муниципального образования силами межведомственной оперативной группы, добровольными пожарными (при их наличии)                       и социально – активными гражданами;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осуществляться подготовка имеющейся водовозной и землеройной техники для использования при тушении возможных природных пожаров;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проводиться разъяснительная работа с гражданами о правилах пожарной безопасности и действиях при пожаре.</w:t>
      </w:r>
    </w:p>
    <w:p w:rsidR="00CF6F9B" w:rsidRDefault="00CF6F9B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8. Добровольная пожарная охрана</w:t>
      </w:r>
    </w:p>
    <w:p w:rsidR="00CF6F9B" w:rsidRDefault="00CF6F9B">
      <w:pPr>
        <w:jc w:val="center"/>
        <w:outlineLvl w:val="0"/>
        <w:rPr>
          <w:b/>
          <w:bCs/>
          <w:color w:val="000000" w:themeColor="text1"/>
          <w:sz w:val="24"/>
          <w:szCs w:val="24"/>
          <w:highlight w:val="yellow"/>
        </w:rPr>
      </w:pP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территории муниципального образования, в соответствии с законодательством Российской Федерации, может создаваться и осуществлять свою деятельность добровольная пожарная охрана.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работ.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муниципальном образовании, а также в организациях и учреждениях могут создаваться добровольные пожарные дружины – территориальные или объектовые подразделения добровольной пожарной охраны, принимающие участие в профилактике пожаров и (или) участие в тушении пожаров и проведении аварийно – спасательных работ, </w:t>
      </w:r>
      <w:r>
        <w:rPr>
          <w:color w:val="000000" w:themeColor="text1"/>
          <w:sz w:val="24"/>
          <w:szCs w:val="24"/>
        </w:rPr>
        <w:lastRenderedPageBreak/>
        <w:t>оснащённые первичными средствами пожаротушения и не имеющие на вооружении пожарных автомобилей и приспособленных для тушения пожаров технических средств.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Финансовое и материально-техническое обеспечение деятельности добровольной пожарной охраны,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Федерации.</w:t>
      </w:r>
    </w:p>
    <w:p w:rsidR="00CF6F9B" w:rsidRDefault="00CF6F9B">
      <w:pPr>
        <w:pStyle w:val="af5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9. Полномочия должностных лиц, функции структурных подразделений </w:t>
      </w: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Администрации муниципального образования, муниципальных и других организаций </w:t>
      </w:r>
    </w:p>
    <w:p w:rsidR="00CF6F9B" w:rsidRDefault="005A39C9">
      <w:pPr>
        <w:pStyle w:val="af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 обеспечению первичных мер пожарной безопасности</w:t>
      </w:r>
    </w:p>
    <w:p w:rsidR="00CF6F9B" w:rsidRDefault="00CF6F9B">
      <w:pPr>
        <w:pStyle w:val="af5"/>
        <w:jc w:val="both"/>
        <w:rPr>
          <w:color w:val="000000" w:themeColor="text1"/>
          <w:sz w:val="24"/>
          <w:szCs w:val="24"/>
          <w:highlight w:val="lightGray"/>
        </w:rPr>
      </w:pP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9.1. Глава муниципального образования в установленном порядке осуществляет: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общий контроль реализации мероприятий по обеспечению первичных мер пожарной безопасности на территории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подписание и обнародование муниципальных правовых актов по вопросам обеспечения первичных мер пожарной безопасности на территории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разграничение полномочий между должностными лицами и функций между структурными подразделениями Администрации муниципального образования, муниципальными и другими организациями по обеспечению первичных мер пожарной безопасности;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включения расходов на обеспечение первичных мер пожарной безопасности в  проект бюджета муниципального образования на очередной финансовый год и плановый период, а также в программы по обеспечению пожарной безопасности;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утверждение планов мероприятий по обеспечению пожарной безопасности                         на территории муниципального образования; 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утверждение </w:t>
      </w:r>
      <w:r>
        <w:rPr>
          <w:color w:val="000000" w:themeColor="text1"/>
          <w:sz w:val="24"/>
          <w:szCs w:val="24"/>
          <w:shd w:val="clear" w:color="auto" w:fill="FFFFFF"/>
        </w:rPr>
        <w:t>Расписания выезда пожарно – спасательных подразделений</w:t>
      </w:r>
      <w:r>
        <w:rPr>
          <w:color w:val="000000" w:themeColor="text1"/>
          <w:sz w:val="24"/>
          <w:szCs w:val="24"/>
        </w:rPr>
        <w:t>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введение и отмену режимов функционирования сил и средств муниципального звена РС ЧС, в рамках подготовки к реагированию на возможные чрезвычайные ситуации, связанные с пожарами;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введение и отмену особого противопожарного режима на территории муниципального образования, с установлением дополнительных требований пожарной безопасности на период его действия;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установление порядка использования открытого огня на территории муниципального образования, а также определение мест для использования пиротехнических изделий;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рассмотрение в установленном порядке предложений по социальному                                          и экономическому стимулированию участия граждан в территориальной добровольной пожарной охране (в случае её создания в установленном порядке) и в борьбе с пожарами                       на территории муниципального образования.</w:t>
      </w:r>
    </w:p>
    <w:p w:rsidR="00CF6F9B" w:rsidRDefault="005A39C9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9.2. Управление по городскому хозяйству и промышленному комплексу Администрации муниципального образования «город Десногорск» Смоленской области (далее – Управление ГХ и ПК г. Десногорска) осуществляет: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реализацию мероприятий, направленных на обеспечение первичных мер пожарной безопасности, включение их в планы и программы развития территории муниципального образования, в том числе при строительстве, реконструкции объектов, участков и территорий муниципального образования, представление предложений по данному направлению Главе муниципального образования;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решение вопросов организационно-правового, финансового, материально-технического обеспечения первичных мер пожарной безопасности в пределах выполняемых функций и предоставленных полномочий;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подготовку предложений Главе муниципального образования по разграничению полномочий среди должностных лиц и функций между структурными подразделениями Администрации муниципального образования, муниципальными организациями в вопросах </w:t>
      </w:r>
      <w:r>
        <w:rPr>
          <w:color w:val="000000" w:themeColor="text1"/>
          <w:sz w:val="24"/>
          <w:szCs w:val="24"/>
        </w:rPr>
        <w:lastRenderedPageBreak/>
        <w:t>обеспечения первичных мер пожарной безопасности на территории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и реализацию положений </w:t>
      </w:r>
      <w:hyperlink r:id="rId16" w:tooltip="http://docs.cntd.ru/document/902111644" w:history="1">
        <w:r>
          <w:rPr>
            <w:color w:val="000000" w:themeColor="text1"/>
            <w:sz w:val="24"/>
            <w:szCs w:val="24"/>
          </w:rPr>
          <w:t>Федерального закона от 22.07.2008 № 123-ФЗ «Технический регламент о требованиях пожарной безопасности</w:t>
        </w:r>
      </w:hyperlink>
      <w:r>
        <w:rPr>
          <w:color w:val="000000" w:themeColor="text1"/>
          <w:sz w:val="24"/>
          <w:szCs w:val="24"/>
        </w:rPr>
        <w:t>» и других нормативных документов при обеспечении градостроительной деятельности;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размещение муниципальных заказов на поставки пожарно-технической продукции, выполнение работ, оказание услуг, направленных на обеспечение первичных мер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определению мест для проведения мероприятий                          с массовым пребыванием людей и их оснащению первичными средствами пожаротушения;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работы комиссии по проверке готовности сил и средств муниципального звена РС ЧС к ликвидации возможных пожаров на объектах экономики, в жилищном фонде                  на территории муниципального образования (далее – комиссия по проверке готовности сил                и средств муниципального звена РС ЧС);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мероприятий по обеспечению пожарной безопасности в период пожароопасного сезона, в условиях осенне-зимнего и весенне-летнего периодов, а также дополнительных требований пожарной безопасности при введении особого противопожарного режима;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в части определения порядка использования открытого огня, обращения пиротехнических изделий и местам их использования на территории муниципального образования;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развитию сети наружного противопожарного водоснабжения и размещению мест (площадок с твердым покрытием) для забора воды пожарной техникой из водоёмов, с целью тушения пожара;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муниципального контроля по вопросам обеспечения первичных мер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своевременной уборки автомобильных дорог местного значения,                          дорог общего пользования, проездов к наружным источникам противопожарного водоснабжения, находящимся на территории общего пользования;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рассмотрение вопроса об оказании материально-технической помощи муниципальным организациям в реализации первичных мер пожарной безопасности на закреплённых участках;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координацию деятельности структурных подразделений Администрации муниципального образования, муниципальных и других организаций при осуществлении мероприятий по обеспечению первичных мер пожарной безопасности;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взаимодействия с подразделениями ГПС МЧС России и организациями города при выполнении функций по обеспечению первичных мер пожарной безопасности, относящимся к компетенции Управления ГХ и ПК г. Десногорска;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работы комиссии по проверке обеспечения условий для беспрепятственного проезда пожарной техники к водоисточникам, многоквартирным жилым домам, зданиям общественного и иного назначения в случае возникновения пожара или чрезвычайной ситуации на территории муниципального образования (далее – комиссия по обеспечению беспрепятственного проезда пожарной техники);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определению и оборудованию мест для установки пожарной техники у многоквартирных жилых домов, площадок с твёрдым покрытием                    для забора воды при тушении пожаров из водоёмов и обозначению этих мест специальной разметкой и (или) знаками;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согласование с отделением Государственной инспекции по безопасности дорожного движения ОМВД России по городу Десногорску (далее – отделение ГИБДД) мест установки необходимых дорожных знаков, регулирующих порядок движения, остановки (стоянки) транспортных средств, с целью обеспечения беспрепятственного проезда по территории общего пользования и подъезда пожарной техники к многоквартирным жилым домам, зданиям с массовым пребыванием людей, источникам противопожарного водоснабжения и другим муниципальным объектам;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содействие органам государственной власти Смоленской области в вопросах информирования населения о мерах пожарной безопасности, распространения пожарно-технических знаний, в том числе посредством организации собраний населения;</w:t>
      </w:r>
    </w:p>
    <w:p w:rsidR="00CF6F9B" w:rsidRDefault="005A39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садоводческим, огородническим, дачным некоммерческим и другим объединениям граждан, в вопросах организации первичных мер пожарной безопасности,                    в рамках предоставленных полномочий;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подготовку предложений в части планирования расходов на обеспечение первичных мер пожарной безопасности при разработке проекта бюджета муниципального образования на очередной финансовый год и плановый период; </w:t>
      </w:r>
    </w:p>
    <w:p w:rsidR="00CF6F9B" w:rsidRDefault="005A39C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приказов и распоряжений, направленных на реализацию первичных мер пожарной безопасности в пределах своей компетенции;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социальному и экономическому стимулированию участия граждан в добровольной пожарной охране, в том числе участия в борьбе с пожарами;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выполнения мероприятий по обеспечению первичных мер пожарной безопасности подведомственными организациями.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9.3. Управление имущественных и земельных отношений Администрации муниципального образования «город Десногорск» Смоленской области (далее - УИиЗО г. Десногорска) осуществляет: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учёт требований пожарной безопасности при выполнении функций по управлению                   и распоряжению муниципальной собственностью, в части её передачи во временное пользование физическим или юридическим лицам, в целях обеспечения её сохранности                         и использования в установленном порядке;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подготовка и предоставление в установленном порядке сведений о собственниках земельных участков и объектов недвижимости, в целях выполнения мероприятий                                    по реализации первичных мер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выполнения мероприятий по обеспечению первичных мер пожарной безопасности подведомственными организациями.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9.4. Управление образования Администрации муниципального образования «город Десногорск» Смоленской области (далее - Управление образования г. Десногорска) осуществляет: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- содействие подведомственным образовательным организациям в выполнении мероприятий по обеспечению первичных мер пожарной безопасности;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 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внесение в установленном порядке предложений по финансированию мероприятий, направленных на обеспечение первичных мер пожарной безопасности в подведомственных образовательных организациях;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обеспечению первичных мер пожарной безопасности при разработке планов и целевых программ муниципального образования по данному направлению, а также контроль выполнения этих программ в образовательных организациях;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- контроль и организацию обучения мерам пожарной безопасности детей дошкольных образовательных организаций, учащихся общеобразовательных организаций и организаций дополнительного образования </w:t>
      </w:r>
      <w:r>
        <w:rPr>
          <w:color w:val="000000" w:themeColor="text1"/>
          <w:sz w:val="24"/>
          <w:szCs w:val="24"/>
        </w:rPr>
        <w:t>по утверждённым специальным программам, согласованным                 с федеральным органом исполнительной власти, уполномоченным на решение задач в области пожарной безопасности;</w:t>
      </w:r>
    </w:p>
    <w:p w:rsidR="00CF6F9B" w:rsidRDefault="005A39C9">
      <w:pPr>
        <w:pStyle w:val="Heading4"/>
        <w:shd w:val="clear" w:color="auto" w:fill="FFFFFF"/>
        <w:ind w:firstLine="708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организацию городских соревнований и конкурсов среди учащихся общеобразовательных организаций, проводимых в рамках всероссийского детско-юношеского общественного движения «Школа безопасности»;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 xml:space="preserve">- организацию безопасного функционирования лагерей дневного пребывания детей                    в период летних каникул, организованных на базе образовательных организаций; 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решение вопросов по централизованному обеспечению образовательных организаций первичными средствами пожаротушения;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обучения работников образовательных организаций мерам пожарной безопасности, пропаганду и распространение среди них пожарно-технических знаний;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lastRenderedPageBreak/>
        <w:t>- издание приказов и распоряжений по вопросам обеспечения первичных мер пожарной безопасности, обязательных для исполнения всеми работниками образовательных организаций;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выполнения мероприятий по обеспечению первичных мер пожарной безопасности в подведомственных образовательных организациях.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9.4.1. Образовательные организации муниципального образования осуществляют: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проведение массовых мероприятий в организации в соответствии с требованиями пожарной безопасности;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обеспечение мест проведения массовых мероприятий первичными средствами пожаротушения, на период проведения мероприятий;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внесение в установленном порядке предложений по финансированию мероприятий, направленных на обеспечение первичных мер пожарной безопасности в организации;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обучение мерам пожарной безопасности детей дошкольных образовательных организаций, учащихся общеобразовательных организаций п</w:t>
      </w:r>
      <w:r>
        <w:rPr>
          <w:color w:val="000000" w:themeColor="text1"/>
          <w:sz w:val="24"/>
          <w:szCs w:val="24"/>
        </w:rPr>
        <w:t>о утверждённым специальным программам, согласованным с федеральным органом исполнительной власти, уполномоченным на решение задач в области пожарной безопасности;</w:t>
      </w:r>
    </w:p>
    <w:p w:rsidR="00CF6F9B" w:rsidRDefault="005A39C9">
      <w:pPr>
        <w:pStyle w:val="Heading4"/>
        <w:shd w:val="clear" w:color="auto" w:fill="FFFFFF"/>
        <w:ind w:firstLine="708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обеспечение участия в городских соревнованиях и конкурсах среди учащихся общеобразовательных организаций, проводимых в рамках всероссийского детско-юношеского общественного движения «Школа безопасности»;</w:t>
      </w:r>
    </w:p>
    <w:p w:rsidR="00CF6F9B" w:rsidRDefault="005A39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 xml:space="preserve">- обеспечение безопасного функционирования лагерей дневного пребывания детей                    в период летних каникул, организованных на базе образовательных организаций; 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- издание приказов по вопросам обеспечения первичных мер пожарной безопасности, обязательных для исполнения всеми работниками организации;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мероприятий по обеспечению первичных мер пожарной безопасности, предусмотренных п. 9.10. настоящего Положения, в части касающейся.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9.5. Управление по культуре, спорту  и молодёжной политике Администрации муниципального образования «город Десногорск» Смоленской области (далее - «УКС и МП» Администрации г. Десногорска) осуществляет: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организацию и проведение городских культурно-массовых,  молодёжных, спортивно-массовых, физкультурно-оздоровительных, туристических  мероприятий и соревнований                              в соответствии с требованиями пожарной безопасности;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контроль обеспечения мест проведения организованных массовых мероприятий первичными средствами пожаротушения, на период проведения мероприятий;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- содействие подведомственным организациям в выполнении мероприятий по обеспечению первичных мер пожарной безопасности;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 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внесение в установленном порядке предложений по финансированию мероприятий, направленных на обеспечение первичных мер пожарной безопасности в подведомственных организациях;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решение вопросов по централизованному обеспечению подведомственных организаций первичными средствами пожаротушения;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обеспечению первичных мер пожарной безопасности                     при разработке планов и целевых программ по данному направлению, контроль выполнения этих программ в подведомственных организациях;</w:t>
      </w:r>
    </w:p>
    <w:p w:rsidR="00CF6F9B" w:rsidRDefault="005A39C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обучения работников подведомственных организаций мерам пожарной безопасности, пропаганду и распространение среди них пожарно-технических знаний;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- издание приказов и распоряжений по вопросам обеспечения первичных мер пожарной безопасности, обязательных для исполнения всеми подведомственными организациями;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выполнения мероприятий по обеспечению первичных мер пожарной безопасности в подведомственных организациях.</w:t>
      </w:r>
    </w:p>
    <w:p w:rsidR="00CF6F9B" w:rsidRDefault="005A39C9">
      <w:pPr>
        <w:pStyle w:val="Heading2"/>
        <w:shd w:val="clear" w:color="auto" w:fill="FFFFFF"/>
        <w:ind w:left="0" w:firstLine="708"/>
        <w:jc w:val="both"/>
        <w:rPr>
          <w:color w:val="000000" w:themeColor="text1"/>
          <w:sz w:val="18"/>
          <w:szCs w:val="18"/>
        </w:rPr>
      </w:pPr>
      <w:r w:rsidRPr="00F30891">
        <w:rPr>
          <w:color w:val="000000" w:themeColor="text1"/>
          <w:sz w:val="24"/>
          <w:szCs w:val="24"/>
        </w:rPr>
        <w:t>9.5.1. Муниципальное бюджетное учреждение «Городской центр досуга» муниципального образования «город Десногорск» Смоленской области (далее - МБУ «ГЦД»</w:t>
      </w:r>
      <w:r w:rsidR="00A42DE9">
        <w:rPr>
          <w:color w:val="000000" w:themeColor="text1"/>
          <w:sz w:val="24"/>
          <w:szCs w:val="24"/>
        </w:rPr>
        <w:t xml:space="preserve">  </w:t>
      </w:r>
      <w:r w:rsidRPr="00F30891">
        <w:rPr>
          <w:color w:val="000000" w:themeColor="text1"/>
          <w:sz w:val="24"/>
          <w:szCs w:val="24"/>
        </w:rPr>
        <w:t xml:space="preserve"> г. Десногорска), Муниципальное бюджетное учреждение «Десногорская центральная библиотека» муниципального образования «город Десногорск» Смоленской области (далее - МБУ «Десногорская </w:t>
      </w:r>
      <w:r w:rsidR="008948FE">
        <w:rPr>
          <w:color w:val="000000" w:themeColor="text1"/>
          <w:sz w:val="24"/>
          <w:szCs w:val="24"/>
        </w:rPr>
        <w:t xml:space="preserve">центральная </w:t>
      </w:r>
      <w:r w:rsidRPr="00F30891">
        <w:rPr>
          <w:color w:val="000000" w:themeColor="text1"/>
          <w:sz w:val="24"/>
          <w:szCs w:val="24"/>
        </w:rPr>
        <w:t xml:space="preserve">библиотека»), Муниципальное бюджетное учреждение </w:t>
      </w:r>
      <w:r w:rsidRPr="00F30891">
        <w:rPr>
          <w:color w:val="000000" w:themeColor="text1"/>
          <w:sz w:val="24"/>
          <w:szCs w:val="24"/>
        </w:rPr>
        <w:lastRenderedPageBreak/>
        <w:t xml:space="preserve">культуры «Десногорский историко – краеведческий музей» муниципального образования «город Десногорск» Смоленской области (далее - МБУК «Десногорский ИКМ»), Муниципальное бюджетное учреждение дополнительного образования «Десногорская детская музыкальная школа имени М.И. Глинки» муниципального образования «город Десногорск» Смоленской области (далее - МБУДО «Десногорская ДМШ имени М.И. Глинки»), Муниципальное бюджетное учреждение дополнительного образования «Десногорская детская художественная школа» (далее - МБУДО «Десногорская ДХШ), Муниципальное бюджетное учреждение «Физкультурно – оздоровительный комплекс «Десна» муниципального образования «город Десногорск» Смоленской области (далее - МБУ «ФОК Десна»                               </w:t>
      </w:r>
      <w:r w:rsidR="00B73962">
        <w:rPr>
          <w:color w:val="000000" w:themeColor="text1"/>
          <w:sz w:val="24"/>
          <w:szCs w:val="24"/>
        </w:rPr>
        <w:t xml:space="preserve">                    </w:t>
      </w:r>
      <w:r w:rsidRPr="00F30891">
        <w:rPr>
          <w:color w:val="000000" w:themeColor="text1"/>
          <w:sz w:val="24"/>
          <w:szCs w:val="24"/>
        </w:rPr>
        <w:t xml:space="preserve">    г. Десногорска), Муниципальное бюджетное учреждение «Спортивная школа» муниципального образования «город Десногорск» Смоленской области (далее - </w:t>
      </w:r>
      <w:r w:rsidRPr="00F30891">
        <w:rPr>
          <w:color w:val="000000" w:themeColor="text1"/>
          <w:sz w:val="24"/>
          <w:szCs w:val="24"/>
          <w:shd w:val="clear" w:color="auto" w:fill="FFFFFF"/>
        </w:rPr>
        <w:t>МБУ «Спортивная школа» г.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Десногорска</w:t>
      </w:r>
      <w:r>
        <w:rPr>
          <w:color w:val="000000" w:themeColor="text1"/>
          <w:sz w:val="24"/>
          <w:szCs w:val="24"/>
        </w:rPr>
        <w:t xml:space="preserve">), организаторы массовых мероприятий в части касающейся осуществляют: 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проведение культурно-массовых,  молодёжных, спортивно-массовых, физкультурно-оздоровительных, туристических  мероприятий, соревнований и других массовых мероприятий в соответствии с требованиями пожарной безопасности;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обеспечение мест проведения организованных массовых мероприятий первичными средствами пожаротушения, на период проведения мероприятий;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внесение в установленном порядке предложений по финансированию мероприятий, направленных на обеспечение первичных мер пожарной безопасности в организации;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- издание приказов по вопросам обеспечения первичных мер пожарной безопасности, обязательных для исполнения всеми работниками организации;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мероприятий по обеспечению первичных мер пожарной безопасности, предусмотренных п. 9.10. настоящего Положения, в части касающейся.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9.6. Отдел информационных технологий и связи с общественностью Администрации муниципального образования (далее - Отдел информационных технологий и связи                             с общественностью) осуществляет: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организацию взаимодействия между структурными подразделениями Администрации муниципального образования, муниципальными организациями и средствами массовой информации по вопросам информирования населения о мерах пожарной безопасности;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содействие органам государственной власти Смоленской области в вопросах информирования населения о мерах пожарной безопасности и распространения пожарно-технических знаний;</w:t>
      </w:r>
    </w:p>
    <w:p w:rsidR="00CF6F9B" w:rsidRDefault="005A39C9">
      <w:pPr>
        <w:pStyle w:val="af5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sz w:val="24"/>
          <w:szCs w:val="24"/>
          <w:lang w:eastAsia="en-US"/>
        </w:rPr>
        <w:t>- размещение информации и памяток о требованиях пожарной безопасности для населения на официальном сайте Администрации муниципального образования                                  и на официальной станице в социальных сетях.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9.7. Муниципальное бюджетное учреждение «Служба благоустройства» муниципального</w:t>
      </w:r>
      <w:r>
        <w:rPr>
          <w:color w:val="000000" w:themeColor="text1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образования «город Десногорск» Смоленской области (далее - Служба благоустройства) осуществляет: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9.7.1. Реализацию мероприятий по обеспечению первичных мер пожарной безопасности на обслуживаемых объектах и территории: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 обеспечение беспрепятственного проезда пожарной техники по автомобильным дорогам, межквартальным проездам и дорогам общего пользования, организацию                              их надлежащего содержания в любое время года;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 внесение в установленном порядке предложений по обеспечению беспрепятственного проезда пожарной техники к водоисточникам и оборудованию на территории общего пользования мест (площадок с твердым покрытием) для забора воды пожарной техникой                     из водоёмов в целях тушения пожаров;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- взаимодействие с </w:t>
      </w:r>
      <w:r>
        <w:rPr>
          <w:color w:val="000000" w:themeColor="text1"/>
          <w:sz w:val="24"/>
          <w:szCs w:val="24"/>
        </w:rPr>
        <w:t xml:space="preserve">отделением ГИБДД </w:t>
      </w: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 организациями города в вопросах перемещения транспортных средств, препятствующих проезду пожарной техники                             на территории общего пользования;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- перемещение и временное хранение в установленном порядке бесхозных транспортных средств, автомобильных прицепов, технических и инженерных конструкций, </w:t>
      </w: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lastRenderedPageBreak/>
        <w:t>демонтаж препятствий, размещённых на проездах и территории общего пользования                           с нарушением требований пожарной безопасности;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 вырубку в установленном порядке деревьев и кустарников, препятствующих проезду и (или) подъезду пожарной техники к многоквартирным жилым домам, общежитиям и другим муниципальным объектам защиты на обслуживаемых участках;</w:t>
      </w:r>
    </w:p>
    <w:p w:rsidR="00CF6F9B" w:rsidRDefault="005A39C9">
      <w:pPr>
        <w:pStyle w:val="af5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 уборку обслуживаемой территории от мусора, горючих отходов и сухой травянистой растительности.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9.7.2. Организацию и реализацию комплекса мер, направленных на защиту от пожаров городских лесов: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проведение профилактических мероприятий в городских лесах, направленных                    на недопущение лесных пожаров и их распространение, выполнение в установленном порядке работ (выборочные, сплошные санитарные рубки, рубка аварийных деревьев, уборка захламленности) в соответствии с Правилами пожарной безопасности в лесах, утверждённых Постановлением Правительства Российской Федерации от 07.10.2020 № 1614                                   «Об утверждении Правил пожарной безопасности в лесах»;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предложений по определению мест для санкционированной утилизации порубочных остатков;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лесопожарной обстановки в городских лесах в период пожароопасного сезона;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внесение предложений о введении в период высокой пожарной опасности (при установлении особого противопожарного режима) запрета на посещение гражданами городских лесов и въезд в них транспортных средств, а также на проведение определенных видов деятельности в городских лесах;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определение мест и установку предупреждающих знаков, аншлагов и других информационных знаков, предупреждающих о необходимости соблюдения требований пожарной безопасности в городских лесах и запрете въезда транспортных средств в лесной массив при введении особого противопожарного режима;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</w:rPr>
        <w:t>- обустройство и освежение минерализованных защитных полос в городских лесах,                  в период со дня схода снежного покрова до установления устойчивой дождливой осенней погоды или образования снежного покрова;</w:t>
      </w:r>
      <w:r>
        <w:rPr>
          <w:color w:val="000000" w:themeColor="text1"/>
          <w:sz w:val="24"/>
          <w:szCs w:val="24"/>
          <w:highlight w:val="yellow"/>
        </w:rPr>
        <w:t xml:space="preserve"> 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надлежащего содержания лесохозяйственных дорог в городских лесах;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поддержание в готовности сил и средств муниципального звена РС ЧС к тушению возможных лесных пожаров, организацию взаимодействия с организациями муниципального образования по этому направлению;</w:t>
      </w:r>
    </w:p>
    <w:p w:rsidR="00CF6F9B" w:rsidRDefault="005A39C9">
      <w:pPr>
        <w:pStyle w:val="af5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подготовку проектов муниципальных правовых актов по привлечению граждан                    и юридических лиц к тушению возможных пожаров в городских лесах;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информирование населения о запрете доступа в городские леса при введении особого противопожарного режима и установлении дополнительных требований пожарной безопасности в связи с этим, мерах по соблюдению требований пожарной безопасности путем размещения соответствующей информации на информационных стендах, предупреждающих знаках, аншлагах, а также в средствах массовой информации и другим доступным способом.</w:t>
      </w:r>
    </w:p>
    <w:p w:rsidR="00CF6F9B" w:rsidRDefault="005A39C9">
      <w:pPr>
        <w:pStyle w:val="af5"/>
        <w:ind w:firstLine="709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поддержание в постоянной готовности имеющейся техники, приспосабливаемой для подвоза воды в целях тушения возможных природных пожаров.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9.8.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Общество с ограниченной ответственностью </w:t>
      </w:r>
      <w:r>
        <w:rPr>
          <w:color w:val="000000" w:themeColor="text1"/>
          <w:sz w:val="24"/>
          <w:szCs w:val="24"/>
        </w:rPr>
        <w:t xml:space="preserve">«Комбинат коммунальных предприятий» муниципального образования «город Десногорск» Смоленской области (далее -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ООО «ККП»), общество с ограниченной ответственностью управляющая компания «Комфорт -  Сити» (далее ООО УК «Комфорт – Сити»), организации и компании, осуществляющие функции по управлению и эксплуатации многоквартирных жилых домов, общежитий и других объектов жилищного фонда, </w:t>
      </w:r>
      <w:r>
        <w:rPr>
          <w:color w:val="000000" w:themeColor="text1"/>
          <w:sz w:val="24"/>
          <w:szCs w:val="24"/>
        </w:rPr>
        <w:t xml:space="preserve">товарищества собственников жилья, жилищные кооперативы в границах </w:t>
      </w:r>
      <w:r>
        <w:rPr>
          <w:color w:val="000000" w:themeColor="text1"/>
          <w:sz w:val="24"/>
          <w:szCs w:val="24"/>
          <w:shd w:val="clear" w:color="auto" w:fill="FFFFFF"/>
        </w:rPr>
        <w:t>обслуживаемых объектов жилищного фонда, прилегающих к ним участков и территорий, в части касающейся осуществляют: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реализацию комплекса мероприятий по обеспечению первичных мер пожарной безопасности на обслуживаемых объектах жилищного фонда и прилегающей к ним территории;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подготовку и внесение в установленном порядке предложений, направленных                      на реализацию мероприятий по обеспечению первичных мер пожарной безопасности;</w:t>
      </w:r>
    </w:p>
    <w:p w:rsidR="00CF6F9B" w:rsidRDefault="005A39C9">
      <w:pPr>
        <w:pStyle w:val="af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содержание в исправном состоянии наружных систем противопожарного водоснабжения и пожарных гидрантов на закреплённой территории с обеспечением подъездов к ним в любое время года;</w:t>
      </w:r>
    </w:p>
    <w:p w:rsidR="00CF6F9B" w:rsidRDefault="005A39C9">
      <w:pPr>
        <w:pStyle w:val="af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содержание в исправном состоянии имеющихся в соответствии с проектной документацией систем электроснабжения, вентиляции, дымоудаления, внутреннего противопожарного водоснабжения, а также других систем пожарной безопасности                               в многоквартирных жилых домах (домах повышенной этажности), общежитиях и других объектах жилищного фонда;</w:t>
      </w:r>
    </w:p>
    <w:p w:rsidR="00CF6F9B" w:rsidRDefault="005A39C9">
      <w:pPr>
        <w:pStyle w:val="af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содержание в пожаробезопасном состоянии подвальных, чердачных, технических                   и других помещений общего назначения в обслуживаемом жилищном фонде;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своевременной очистки придомовых территорий от горючих отходов, мусора и сухой травянистой растительности;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принятие в установленном порядке мер по вырубке деревьев и кустарника, произрастающих в непосредственной близости от фасадов многоквартирных жилых домов                 и других зданий жилищного фонда, препятствующих проезду и (или) подъезду пожарной                                     и специальной пожарной техники к месту пожара, установке подъемных механизмов                             у фасадов многоквартирных жилых домов и других объектов жилищного фонда, в целях обеспечения доступа личного состава пожарной охраны в любое помещение для тушения пожара и проведения аварийно-спасательных работ; 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в установленном порядке обучения мерам пожарной безопасности жильцов (в том числе неработающего населения) обслуживаемого жилищного фонда через учебно-консультационные пункты, созданные при управляющих организациях, путём проведения инструктажей, бесед и собраний;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информирование жильцов о мерах пожарной безопасности путем размещения памяток по пожарной безопасности на информационных стендах в многоквартирных жилых домах,                а также иными доступными способами;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принятие в установленном порядке мер по ликвидации несанкционированных стоянок автотранспорта, размещенного на придомовых территориях с нарушением требований пожарной безопасности, препятствующих проезду и (или) подъезду специальной пожарной техники к объектам жилищного фонда в случае возникновения пожара или чрезвычайной ситуации, организация взаимодействия по данному вопросу с отделением ГИБДД ОМВД России по городу Десногорску, 15 ПСЧ ОФПС ГПС ГУ МЧС России по Смоленской области, Службой благоустройства и другими организациями;</w:t>
      </w:r>
    </w:p>
    <w:p w:rsidR="00CF6F9B" w:rsidRDefault="005A39C9">
      <w:pPr>
        <w:pStyle w:val="af5"/>
        <w:ind w:firstLine="70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- демонтаж в установленном порядке искусственных препятствий на придомовых территориях, установленных с нарушением требований пожарной безопасности, в целях обеспечения проезда (кругового проезда) пожарной техники к многоквартирным жилым домам и другим объектам жилищного фонда.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left="6" w:firstLine="702"/>
        <w:jc w:val="both"/>
        <w:rPr>
          <w:color w:val="000000" w:themeColor="text1"/>
        </w:rPr>
      </w:pPr>
      <w:r>
        <w:rPr>
          <w:color w:val="000000" w:themeColor="text1"/>
        </w:rPr>
        <w:t>9.9. 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 (далее - Управление по делам ГО и ЧС) осуществляет: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left="6" w:firstLine="702"/>
        <w:jc w:val="both"/>
        <w:rPr>
          <w:color w:val="000000" w:themeColor="text1"/>
        </w:rPr>
      </w:pPr>
      <w:r>
        <w:rPr>
          <w:color w:val="000000" w:themeColor="text1"/>
        </w:rPr>
        <w:t>- подготовку предложений, направленных на реализацию мероприятий, связанных                          с обеспечением первичных мер пожарной безопасности;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разработку планов мероприятий, проектов муниципальных правовых актов                        и других документов по вопросам обеспечения первичных мер пожарной безопасности на территории муниципального образования;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участие в разработке и реализации муниципальных целевых программ в области обеспечения первичных мер пожарной безопасности;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сбор и обработку информации (сведений) в области пожарной безопасности, а также обмен этой информацией с федеральными, областными органами исполнительной власти                                                и организациями;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подготовку докладов, отчётов и донесений по вопросам обеспечения первичных мер пожарной безопасности в муниципальном образовании, а также предоставление                              их в установленном порядке в вышестоящие организации;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подготовку предложений по привлечению сил и средств муниципального звена РС ЧС к ликвидации чрезвычайных ситуаций связанных с возможными пожарами;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организацию мероприятий по проверке готовности сил и средств муниципального звена РС ЧС к действиям по тушению пожаров на территории муниципального образования;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взаимодействие с подразделениями федеральной противопожарной службы ГПС МЧС России, правоохранительными органами, организациями и общественными объединениями граждан при решении задач в области обеспечения первичных мер пожарной безопасности,                 в рамках выполняемых функций;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оперативное руководство и координацию деятельности аварийно-спасательных служб, аварийно-спасательных формирований, дежурно-диспетчерских служб муниципального звена РС ЧС в различных режимах функционирования;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обеспечение деятельности КЧС и ОПБ г. Десногорска по вопросам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мероприятий по мониторингу пожарной опасности на территории муниципального образования при наступлении пожароопасного сезона и (или) при введении особого противопожарного режима;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взаимодействие с отделом информационных технологий и связи с общественностью Администрации муниципального образования в вопросах информирования населения о мерах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информирование населения о мерах пожарной безопасности путём размещения памяток по пожарной безопасности в средствах массовой информации, на информационных стендах или иным способом, проведения бесед и собраний с населением;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left="26" w:firstLine="682"/>
        <w:jc w:val="both"/>
        <w:rPr>
          <w:color w:val="000000" w:themeColor="text1"/>
        </w:rPr>
      </w:pPr>
      <w:r>
        <w:rPr>
          <w:color w:val="000000" w:themeColor="text1"/>
        </w:rPr>
        <w:t>-  выполнение мероприятий по совершенствованию и поддержанию в готовности                        к использованию городской системы централизованного оповещения единой дежурно-диспетчерской службы (далее - ЕДДС);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оповещение органов местного самоуправления, а также информирование населения                  о чрезвычайных ситуациях, связанных с пожарами;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оказание методической помощи организациям по вопросам обеспечения первичных мер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участие в работе комиссий по контролю выполнения мероприятий, направленных на обеспечение первичных мер пожарной безопасности на территории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оказание в установленном порядке помощи организациям по спиливанию деревьев               и кустарников, препятствующих проезду и (или) подъезду пожарной техники                                        к водоисточникам, фасадам многоквартирных жилых домов, образовательным организациям, общественным зданиям и другим муниципальным объектам защиты, в целях тушения пожара и проведения аварийно-спасательных работ.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9.10. Муниципальные организации и учреждения, организации независимо                              от организационно – правовых форм и форм собственности, расположенные                                           и осуществляющие производственную и иную деятельность на территории муниципального образования, индивидуальные предприниматели в границах используемых (закреплённых) территорий и участков, в части касающейся осуществляют: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требований пожарной безопасности, предусмотренных законодательством Российской Федерации, нормативными правовыми актами Смоленской области 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обучения и информирования работников организаций по пожарной безопасности путем размещения на информационных стендах памяток, а также проведения инструктажей, занятий и противопожарных тренировок;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оснащение организаций и учреждений первичными средствами тушения пожаров                        и противопожарным инвентарем в соответствии с утверждёнными нормами;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своевременную очистку территории от горючих отходов, мусора, сухой травянистой растительности;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на территории организации беспрепятственного проезда пожарной техники, с возможностью её установки у источников противопожарного водоснабжения,                         фасадов зданий и сооружений для тушения пожара и проведения аварийно-спасательных работ пожарно-спасательными подразделениями ГПС МЧС России;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дополнительных требований пожарной безопасности при повышении класса пожарной опасности и введении особого противопожарного режима на территории муниципального образования;</w:t>
      </w:r>
    </w:p>
    <w:p w:rsidR="00CF6F9B" w:rsidRDefault="005A39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организации в установленном порядке деятельности объектовых добровольных пожарных формирований (в случае создания в установленном порядке объектовой добровольной пожарной дружины в организации), а также участия работников организаций в обеспечении первичных мер пожарной безопасности в иных формах;</w:t>
      </w:r>
    </w:p>
    <w:p w:rsidR="00CF6F9B" w:rsidRDefault="005A39C9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поддержание имеющихся нештатных аварийно-спасательных формирований                                и техники в готовности к ликвидации возможных чрезвычайных ситуаций, связанных                                  с возникновением пожаров;</w:t>
      </w:r>
    </w:p>
    <w:p w:rsidR="00CF6F9B" w:rsidRDefault="005A39C9">
      <w:pPr>
        <w:pStyle w:val="af5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- оповещение работников организации и пожарно – спасательного подразделения ГПС МЧС России о пожаре, в случае его возникновения;</w:t>
      </w:r>
    </w:p>
    <w:p w:rsidR="00CF6F9B" w:rsidRDefault="005A39C9">
      <w:pPr>
        <w:pStyle w:val="af5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- принятие посильных мер по локализации пожара в начальной стадии, спасению людей        и имущества до прибытия пожарно – спасательного подразделения ГПС МЧС России.</w:t>
      </w:r>
    </w:p>
    <w:p w:rsidR="00CF6F9B" w:rsidRDefault="005A39C9">
      <w:pPr>
        <w:pStyle w:val="af5"/>
        <w:tabs>
          <w:tab w:val="left" w:pos="1330"/>
        </w:tabs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9.11. Садоводческие, огороднические, дачные некоммерческие товарищества (далее – товарищества), гаражно-строительные кооперативы (далее - ГСК) и другие общественные объединения граждан (далее – объединения граждан), в границах соответствующих территорий осуществляют: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требований пожарной безопасности, предусмотренных законодательством Российской Федерации, нормативными правовыми актами Смоленской области и муниципального образования;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первичных мер пожарной безопасности с привлечением членов товариществ, ГСК и объединений граждан к их проведению;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создание условий для забора воды пожарной техникой в любое время года                            из открытых водоёмов (водоисточников), расположенных в границах товариществ, ГСК                    и других объединений граждан в целях пожаротушения, с оборудованием                                     (или приспособлением) подъездов и площадок с твердым покрытием для установки пожарных автомобилей, обозначение этих площадок соответствующими знаками;</w:t>
      </w:r>
    </w:p>
    <w:p w:rsidR="00CF6F9B" w:rsidRDefault="005A39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организации деятельности добровольной пожарной дружины               (в случае принятия решения о её создании в установленном порядке), а также для участия членов товариществ, ГСК и объединений граждан в обеспечении первичных мер пожарной безопасности в иных формах;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оснащение территории общего пользования товарищества, ГСК и объединения граждан первичными средствами тушения пожаров и противопожарным инвентарем                            в соответствии с требованиями пожарной безопасности;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размещение у въезда на территорию товарищества, ГСК и объединения граждан схемы с обозначением въездов, проездов, подъездов к площадкам для забора воды пожарной техникой из водоёма, другим источникам противопожарного водоснабжения;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обеспечение беспрепятственного проезда (кругового проезда) и подъезда пожарной техники к строениям, участкам и водоисточникам (водоёмам) по центральным                                        и внутриквартальным дорогам общего пользования на территории товарищества, ГСК                        и объединения граждан;</w:t>
      </w:r>
    </w:p>
    <w:p w:rsidR="00CF6F9B" w:rsidRDefault="005A39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поддержание в постоянной готовности к использованию площадок (мест) для забора воды пожарной техникой из искусственных водоёмов или резервуаров (при их наличии);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оказание содействия Администрации муниципального образования в информировании населения о мерах пожарной безопасности, посредством распространения памяток, проведения индивидуальных бесед, организации и проведения собраний с членами товарищества, ГСК и объединения граждан;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проведение разъяснительной работы и инструктажей по пожарной безопасности                    с членами товарищества (объединения граждан) о мерах пожарной безопасности и порядке действий в случае возникновения пожара;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контроль использования открытого огня на территории товарищества, ГСК                              и объединения граждан, особенно в период пожароопасного сезона;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организацию оповещения членов товарищества, ГСК, объединения граждан                                     и пожарно – спасательного подразделения ГПС МЧС России о пожаре;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принятие мер по локализации пожара в начальной стадии первичными средствами пожаротушения, спасению людей и имущества до прибытия пожарно – спасательного подразделения ГПС МЧС России, с использованием для этого имеющихся сил и средств;</w:t>
      </w:r>
    </w:p>
    <w:p w:rsidR="00CF6F9B" w:rsidRDefault="005A39C9">
      <w:pPr>
        <w:pStyle w:val="af5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выполнение мероприятий, способствующих предотвращению развития пожара                    на территории товарищества, ГСК и объединения граждан, очистку от сухой травянистой растительности, валежника, порубочных остатков, мусора и других горючих отходов территории (участков) прилегающей к лесу на полосе шириной не менее 10 метров от леса, либо отделение леса противопожарной минерализованной полосой шириной не менее 0,5 метра или иным противопожарным барьером, в период со дня схода снежного покрова и до установления устойчивой дождливой осенней погоды или образования снежного покрова;</w:t>
      </w:r>
    </w:p>
    <w:p w:rsidR="00CF6F9B" w:rsidRDefault="005A39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по обеспечению дополнительных требований пожарной безопасности в случае повышения класса пожарной опасности и при введении особого противопожарного режима;</w:t>
      </w:r>
    </w:p>
    <w:p w:rsidR="00CF6F9B" w:rsidRDefault="005A39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организацию силами членов товарищества, ГСК, объединения граждан и (или) членов добровольных пожарных формирований (при их наличии) патрулирования территории товарищества, ГСК, объединения граждан с первичными средствами пожаротушения при введении особого противопожарного режима на территории муниципального образования.</w:t>
      </w:r>
    </w:p>
    <w:p w:rsidR="00CF6F9B" w:rsidRDefault="00CF6F9B">
      <w:pPr>
        <w:pStyle w:val="af5"/>
        <w:ind w:firstLine="540"/>
        <w:jc w:val="both"/>
        <w:rPr>
          <w:color w:val="000000" w:themeColor="text1"/>
          <w:sz w:val="24"/>
          <w:szCs w:val="24"/>
        </w:rPr>
      </w:pPr>
    </w:p>
    <w:p w:rsidR="00CF6F9B" w:rsidRDefault="005A39C9">
      <w:pPr>
        <w:pStyle w:val="af5"/>
        <w:ind w:firstLine="7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10. Обязанности граждан (физических лиц) по обеспечению </w:t>
      </w:r>
    </w:p>
    <w:p w:rsidR="00CF6F9B" w:rsidRDefault="005A39C9">
      <w:pPr>
        <w:pStyle w:val="af5"/>
        <w:ind w:firstLine="7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первичных мер пожарной безопасности</w:t>
      </w:r>
    </w:p>
    <w:p w:rsidR="00CF6F9B" w:rsidRDefault="00CF6F9B">
      <w:pPr>
        <w:pStyle w:val="af5"/>
        <w:ind w:firstLine="708"/>
        <w:jc w:val="both"/>
        <w:rPr>
          <w:b/>
          <w:color w:val="000000" w:themeColor="text1"/>
          <w:sz w:val="24"/>
          <w:szCs w:val="24"/>
          <w:highlight w:val="yellow"/>
        </w:rPr>
      </w:pP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10.1. Граждане Российской Федерации, иностранные граждане, лица без гражданства, собственники, арендаторы объектов недвижимости и земельных участков, землепользователи (далее - физические лица) в границах эксплуатируемых объектов, используемых территорий              и участков на территории муниципального образования обязаны: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выполнять требования пожарной безопасности, предусмотренные законодательством Российской Федерации, нормативными правовыми актами Смоленской области                                    и муниципального образования;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обеспечить беспрепятственный проезд и подъезд пожарной техники к строениям               и участкам (объектам защиты), а также доступ в любое помещение для тушения пожара пожарно – спасательным подразделением ГПС МЧС России;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содержать в исправном состоянии печи и другие индивидуальные системы отопления частных жилых и садовых домов, а также других строений;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производить очистку территории (участков), в том числе прилегающих к лесу (граничащих с лесными массивами), от сухой травянистой растительности, валежника, порубочных остатков, мусора и других горючих материалов на полосе шириной не менее                 10 метров от леса, либо отделение леса противопожарной минерализованной полосой шириной не менее 0,5 метра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иметь на территории (участке) и в жилых строениях, находящихся в собственности                          (в пользовании), первичные средства тушения пожаров (огнетушитель и другой противопожарный инвентарь) в соответствии с требованиями </w:t>
      </w:r>
      <w:hyperlink r:id="rId17" w:tooltip="consultantplus://offline/ref=A8FD94286CE3CDE37E6559D543626700F42E346995BE4D29BCA1EC1AE9E6BE5C6B472B790DBF5DDE529CD00BB1F1vBL" w:history="1">
        <w:r>
          <w:rPr>
            <w:color w:val="000000" w:themeColor="text1"/>
            <w:sz w:val="24"/>
            <w:szCs w:val="24"/>
          </w:rPr>
          <w:t>Правил</w:t>
        </w:r>
      </w:hyperlink>
      <w:r>
        <w:rPr>
          <w:color w:val="000000" w:themeColor="text1"/>
          <w:sz w:val="24"/>
          <w:szCs w:val="24"/>
        </w:rPr>
        <w:t xml:space="preserve"> противопожарного режима и перечнями, утвержденными Администрацией муниципального образования;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устанавливать в период пожароопасного сезона на каждом участке (у жилого строения) не менее двух емкостей (бочек) с водой по 200 литров, для целей тушения </w:t>
      </w:r>
      <w:r>
        <w:rPr>
          <w:color w:val="000000" w:themeColor="text1"/>
          <w:sz w:val="24"/>
          <w:szCs w:val="24"/>
        </w:rPr>
        <w:lastRenderedPageBreak/>
        <w:t>возможного пожара в начальной стадии, до приезда пожарно – спасательного подразделения ГПС МЧС России;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выполнять дополнительные требования пожарной безопасности при повышении класса пожарной опасности и введении особого противопожарного режима, в период его действия; 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использовать открытый огонь для приготовления пищи, разводить костры, сжигать траву, листву, ветки и другие садовые отходы только в специально отведённых                                     и оборудованных для этого местах, с учётом требований Правил противопожарного режима в Российской Федерации;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прекратить использование открытого огня на участках и разведение костров на период действия особого противопожарного режима на территории муниципального образования;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производственных, хозяйственных, а также других строений и помещений (за исключением жилых помещений), территорий, земельных участков в целях контроля соблюдения требований пожарной безопасности;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выполнять предписания, постановления и иные законные требования должностных лиц федерального государственного пожарного надзора.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10.2. При обнаружении пожара необходимо: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немедленно сообщить об этом в службу спасения по телефонам: 01, с мобильного телефона - 101 или 112;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принять посильные меры по спасению людей, имущества и тушению пожара                            в начальной стадии первичными средствами пожаротушения, до прибытия пожарно – спасательного подразделения МЧС России (тушение пожара в начальной стадии первичными средствами пожаротушения осуществляется в случае отсутствия угрозы жизни и здоровью людей, мероприятия по спасению людей осуществляются в первоочередном порядке);</w:t>
      </w:r>
    </w:p>
    <w:p w:rsidR="00CF6F9B" w:rsidRDefault="005A39C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оказывать содействие пожарной охране при тушении пожара.</w:t>
      </w:r>
    </w:p>
    <w:p w:rsidR="00CF6F9B" w:rsidRDefault="00CF6F9B">
      <w:pPr>
        <w:ind w:firstLine="708"/>
        <w:jc w:val="both"/>
        <w:rPr>
          <w:color w:val="000000" w:themeColor="text1"/>
          <w:sz w:val="24"/>
          <w:szCs w:val="24"/>
        </w:rPr>
      </w:pPr>
    </w:p>
    <w:sectPr w:rsidR="00CF6F9B" w:rsidSect="00CF6F9B">
      <w:headerReference w:type="default" r:id="rId18"/>
      <w:pgSz w:w="11906" w:h="16838"/>
      <w:pgMar w:top="964" w:right="680" w:bottom="964" w:left="1418" w:header="4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06" w:rsidRDefault="00445806">
      <w:r>
        <w:separator/>
      </w:r>
    </w:p>
  </w:endnote>
  <w:endnote w:type="continuationSeparator" w:id="0">
    <w:p w:rsidR="00445806" w:rsidRDefault="00445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SegoeUI-Bold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06" w:rsidRDefault="00445806">
      <w:r>
        <w:separator/>
      </w:r>
    </w:p>
  </w:footnote>
  <w:footnote w:type="continuationSeparator" w:id="0">
    <w:p w:rsidR="00445806" w:rsidRDefault="00445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C9" w:rsidRDefault="00BF7604"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5A39C9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E7C0F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5A39C9" w:rsidRDefault="005A39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A7F"/>
    <w:multiLevelType w:val="hybridMultilevel"/>
    <w:tmpl w:val="09E84B4A"/>
    <w:lvl w:ilvl="0" w:tplc="EBD036D2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9ABCAC6E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82903046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5DE6AB5E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A60460B6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B59CD04C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B4CEC036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51E8B028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5D4C8E30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">
    <w:nsid w:val="1D4D5276"/>
    <w:multiLevelType w:val="hybridMultilevel"/>
    <w:tmpl w:val="6AEC5A72"/>
    <w:lvl w:ilvl="0" w:tplc="463601A8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DF0EA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8B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66C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625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C4C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A5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0B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E875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76EA2"/>
    <w:multiLevelType w:val="hybridMultilevel"/>
    <w:tmpl w:val="FBE6476A"/>
    <w:lvl w:ilvl="0" w:tplc="3B408296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4FA85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3EB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85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498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88C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014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6E1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68F1"/>
    <w:multiLevelType w:val="hybridMultilevel"/>
    <w:tmpl w:val="764A5C98"/>
    <w:lvl w:ilvl="0" w:tplc="901028FC">
      <w:start w:val="1"/>
      <w:numFmt w:val="decimal"/>
      <w:lvlText w:val="%1."/>
      <w:lvlJc w:val="left"/>
      <w:pPr>
        <w:ind w:left="720" w:hanging="360"/>
      </w:pPr>
    </w:lvl>
    <w:lvl w:ilvl="1" w:tplc="96FE0998">
      <w:start w:val="1"/>
      <w:numFmt w:val="lowerLetter"/>
      <w:lvlText w:val="%2."/>
      <w:lvlJc w:val="left"/>
      <w:pPr>
        <w:ind w:left="1440" w:hanging="360"/>
      </w:pPr>
    </w:lvl>
    <w:lvl w:ilvl="2" w:tplc="7326EDE0">
      <w:start w:val="1"/>
      <w:numFmt w:val="lowerRoman"/>
      <w:lvlText w:val="%3."/>
      <w:lvlJc w:val="right"/>
      <w:pPr>
        <w:ind w:left="2160" w:hanging="180"/>
      </w:pPr>
    </w:lvl>
    <w:lvl w:ilvl="3" w:tplc="51ACB018">
      <w:start w:val="1"/>
      <w:numFmt w:val="decimal"/>
      <w:lvlText w:val="%4."/>
      <w:lvlJc w:val="left"/>
      <w:pPr>
        <w:ind w:left="2880" w:hanging="360"/>
      </w:pPr>
    </w:lvl>
    <w:lvl w:ilvl="4" w:tplc="3818626C">
      <w:start w:val="1"/>
      <w:numFmt w:val="lowerLetter"/>
      <w:lvlText w:val="%5."/>
      <w:lvlJc w:val="left"/>
      <w:pPr>
        <w:ind w:left="3600" w:hanging="360"/>
      </w:pPr>
    </w:lvl>
    <w:lvl w:ilvl="5" w:tplc="60E6B7D6">
      <w:start w:val="1"/>
      <w:numFmt w:val="lowerRoman"/>
      <w:lvlText w:val="%6."/>
      <w:lvlJc w:val="right"/>
      <w:pPr>
        <w:ind w:left="4320" w:hanging="180"/>
      </w:pPr>
    </w:lvl>
    <w:lvl w:ilvl="6" w:tplc="00F27F2A">
      <w:start w:val="1"/>
      <w:numFmt w:val="decimal"/>
      <w:lvlText w:val="%7."/>
      <w:lvlJc w:val="left"/>
      <w:pPr>
        <w:ind w:left="5040" w:hanging="360"/>
      </w:pPr>
    </w:lvl>
    <w:lvl w:ilvl="7" w:tplc="D8EC6BB0">
      <w:start w:val="1"/>
      <w:numFmt w:val="lowerLetter"/>
      <w:lvlText w:val="%8."/>
      <w:lvlJc w:val="left"/>
      <w:pPr>
        <w:ind w:left="5760" w:hanging="360"/>
      </w:pPr>
    </w:lvl>
    <w:lvl w:ilvl="8" w:tplc="B88AF47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505"/>
    <w:multiLevelType w:val="hybridMultilevel"/>
    <w:tmpl w:val="5DEC946A"/>
    <w:lvl w:ilvl="0" w:tplc="17BAB7CE">
      <w:start w:val="71"/>
      <w:numFmt w:val="decimal"/>
      <w:lvlText w:val="%1."/>
      <w:lvlJc w:val="left"/>
      <w:pPr>
        <w:ind w:left="2022" w:hanging="375"/>
      </w:pPr>
      <w:rPr>
        <w:rFonts w:hint="default"/>
      </w:rPr>
    </w:lvl>
    <w:lvl w:ilvl="1" w:tplc="D572F838">
      <w:start w:val="1"/>
      <w:numFmt w:val="lowerLetter"/>
      <w:lvlText w:val="%2."/>
      <w:lvlJc w:val="left"/>
      <w:pPr>
        <w:ind w:left="2727" w:hanging="360"/>
      </w:pPr>
    </w:lvl>
    <w:lvl w:ilvl="2" w:tplc="FD94DEDA">
      <w:start w:val="1"/>
      <w:numFmt w:val="lowerRoman"/>
      <w:lvlText w:val="%3."/>
      <w:lvlJc w:val="right"/>
      <w:pPr>
        <w:ind w:left="3447" w:hanging="180"/>
      </w:pPr>
    </w:lvl>
    <w:lvl w:ilvl="3" w:tplc="F528B788">
      <w:start w:val="1"/>
      <w:numFmt w:val="decimal"/>
      <w:lvlText w:val="%4."/>
      <w:lvlJc w:val="left"/>
      <w:pPr>
        <w:ind w:left="4167" w:hanging="360"/>
      </w:pPr>
    </w:lvl>
    <w:lvl w:ilvl="4" w:tplc="4BA68B60">
      <w:start w:val="1"/>
      <w:numFmt w:val="lowerLetter"/>
      <w:lvlText w:val="%5."/>
      <w:lvlJc w:val="left"/>
      <w:pPr>
        <w:ind w:left="4887" w:hanging="360"/>
      </w:pPr>
    </w:lvl>
    <w:lvl w:ilvl="5" w:tplc="88AA8D04">
      <w:start w:val="1"/>
      <w:numFmt w:val="lowerRoman"/>
      <w:lvlText w:val="%6."/>
      <w:lvlJc w:val="right"/>
      <w:pPr>
        <w:ind w:left="5607" w:hanging="180"/>
      </w:pPr>
    </w:lvl>
    <w:lvl w:ilvl="6" w:tplc="5308F2B6">
      <w:start w:val="1"/>
      <w:numFmt w:val="decimal"/>
      <w:lvlText w:val="%7."/>
      <w:lvlJc w:val="left"/>
      <w:pPr>
        <w:ind w:left="6327" w:hanging="360"/>
      </w:pPr>
    </w:lvl>
    <w:lvl w:ilvl="7" w:tplc="B15458C8">
      <w:start w:val="1"/>
      <w:numFmt w:val="lowerLetter"/>
      <w:lvlText w:val="%8."/>
      <w:lvlJc w:val="left"/>
      <w:pPr>
        <w:ind w:left="7047" w:hanging="360"/>
      </w:pPr>
    </w:lvl>
    <w:lvl w:ilvl="8" w:tplc="5E3EC892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3AD65903"/>
    <w:multiLevelType w:val="multilevel"/>
    <w:tmpl w:val="FAA8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C26333D"/>
    <w:multiLevelType w:val="hybridMultilevel"/>
    <w:tmpl w:val="ED1CE62E"/>
    <w:lvl w:ilvl="0" w:tplc="0C88134C">
      <w:start w:val="75"/>
      <w:numFmt w:val="decimal"/>
      <w:lvlText w:val="%1."/>
      <w:lvlJc w:val="left"/>
      <w:pPr>
        <w:ind w:left="2022" w:hanging="375"/>
      </w:pPr>
      <w:rPr>
        <w:rFonts w:hint="default"/>
      </w:rPr>
    </w:lvl>
    <w:lvl w:ilvl="1" w:tplc="BD9A4CA8">
      <w:start w:val="1"/>
      <w:numFmt w:val="lowerLetter"/>
      <w:lvlText w:val="%2."/>
      <w:lvlJc w:val="left"/>
      <w:pPr>
        <w:ind w:left="2727" w:hanging="360"/>
      </w:pPr>
    </w:lvl>
    <w:lvl w:ilvl="2" w:tplc="3D9E492C">
      <w:start w:val="1"/>
      <w:numFmt w:val="lowerRoman"/>
      <w:lvlText w:val="%3."/>
      <w:lvlJc w:val="right"/>
      <w:pPr>
        <w:ind w:left="3447" w:hanging="180"/>
      </w:pPr>
    </w:lvl>
    <w:lvl w:ilvl="3" w:tplc="A86CC2C2">
      <w:start w:val="1"/>
      <w:numFmt w:val="decimal"/>
      <w:lvlText w:val="%4."/>
      <w:lvlJc w:val="left"/>
      <w:pPr>
        <w:ind w:left="4167" w:hanging="360"/>
      </w:pPr>
    </w:lvl>
    <w:lvl w:ilvl="4" w:tplc="FD985994">
      <w:start w:val="1"/>
      <w:numFmt w:val="lowerLetter"/>
      <w:lvlText w:val="%5."/>
      <w:lvlJc w:val="left"/>
      <w:pPr>
        <w:ind w:left="4887" w:hanging="360"/>
      </w:pPr>
    </w:lvl>
    <w:lvl w:ilvl="5" w:tplc="F09666E6">
      <w:start w:val="1"/>
      <w:numFmt w:val="lowerRoman"/>
      <w:lvlText w:val="%6."/>
      <w:lvlJc w:val="right"/>
      <w:pPr>
        <w:ind w:left="5607" w:hanging="180"/>
      </w:pPr>
    </w:lvl>
    <w:lvl w:ilvl="6" w:tplc="1ED8C146">
      <w:start w:val="1"/>
      <w:numFmt w:val="decimal"/>
      <w:lvlText w:val="%7."/>
      <w:lvlJc w:val="left"/>
      <w:pPr>
        <w:ind w:left="6327" w:hanging="360"/>
      </w:pPr>
    </w:lvl>
    <w:lvl w:ilvl="7" w:tplc="0CD0ED8A">
      <w:start w:val="1"/>
      <w:numFmt w:val="lowerLetter"/>
      <w:lvlText w:val="%8."/>
      <w:lvlJc w:val="left"/>
      <w:pPr>
        <w:ind w:left="7047" w:hanging="360"/>
      </w:pPr>
    </w:lvl>
    <w:lvl w:ilvl="8" w:tplc="70C46ADC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6AC37999"/>
    <w:multiLevelType w:val="multilevel"/>
    <w:tmpl w:val="0F40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F9B"/>
    <w:rsid w:val="001A3DFB"/>
    <w:rsid w:val="00445806"/>
    <w:rsid w:val="005A39C9"/>
    <w:rsid w:val="007A1C24"/>
    <w:rsid w:val="0085049E"/>
    <w:rsid w:val="008948FE"/>
    <w:rsid w:val="009E7C0F"/>
    <w:rsid w:val="00A42DE9"/>
    <w:rsid w:val="00A95DA8"/>
    <w:rsid w:val="00B73962"/>
    <w:rsid w:val="00BD29CF"/>
    <w:rsid w:val="00BF7604"/>
    <w:rsid w:val="00CF6F9B"/>
    <w:rsid w:val="00EF3CCF"/>
    <w:rsid w:val="00F30891"/>
    <w:rsid w:val="00F3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6F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6F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6F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6F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F6F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F6F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6F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F6F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6F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F6F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6F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F6F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F6F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F6F9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F6F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F6F9B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F6F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F6F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F6F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F6F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F6F9B"/>
    <w:rPr>
      <w:i/>
    </w:rPr>
  </w:style>
  <w:style w:type="character" w:customStyle="1" w:styleId="HeaderChar">
    <w:name w:val="Header Char"/>
    <w:basedOn w:val="a0"/>
    <w:link w:val="Header"/>
    <w:uiPriority w:val="99"/>
    <w:rsid w:val="00CF6F9B"/>
  </w:style>
  <w:style w:type="character" w:customStyle="1" w:styleId="FooterChar">
    <w:name w:val="Footer Char"/>
    <w:basedOn w:val="a0"/>
    <w:link w:val="Footer"/>
    <w:uiPriority w:val="99"/>
    <w:rsid w:val="00CF6F9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F6F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F6F9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F6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6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6F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6F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6F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6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6F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6F9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6F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CF6F9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CF6F9B"/>
    <w:rPr>
      <w:sz w:val="18"/>
    </w:rPr>
  </w:style>
  <w:style w:type="character" w:styleId="ab">
    <w:name w:val="footnote reference"/>
    <w:basedOn w:val="a0"/>
    <w:uiPriority w:val="99"/>
    <w:unhideWhenUsed/>
    <w:rsid w:val="00CF6F9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F6F9B"/>
  </w:style>
  <w:style w:type="character" w:customStyle="1" w:styleId="ad">
    <w:name w:val="Текст концевой сноски Знак"/>
    <w:link w:val="ac"/>
    <w:uiPriority w:val="99"/>
    <w:rsid w:val="00CF6F9B"/>
    <w:rPr>
      <w:sz w:val="20"/>
    </w:rPr>
  </w:style>
  <w:style w:type="character" w:styleId="ae">
    <w:name w:val="endnote reference"/>
    <w:basedOn w:val="a0"/>
    <w:uiPriority w:val="99"/>
    <w:semiHidden/>
    <w:unhideWhenUsed/>
    <w:rsid w:val="00CF6F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F6F9B"/>
    <w:pPr>
      <w:spacing w:after="57"/>
    </w:pPr>
  </w:style>
  <w:style w:type="paragraph" w:styleId="21">
    <w:name w:val="toc 2"/>
    <w:basedOn w:val="a"/>
    <w:next w:val="a"/>
    <w:uiPriority w:val="39"/>
    <w:unhideWhenUsed/>
    <w:rsid w:val="00CF6F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F6F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F6F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F6F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F6F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F6F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F6F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F6F9B"/>
    <w:pPr>
      <w:spacing w:after="57"/>
      <w:ind w:left="2268"/>
    </w:pPr>
  </w:style>
  <w:style w:type="paragraph" w:styleId="af">
    <w:name w:val="TOC Heading"/>
    <w:uiPriority w:val="39"/>
    <w:unhideWhenUsed/>
    <w:rsid w:val="00CF6F9B"/>
  </w:style>
  <w:style w:type="paragraph" w:styleId="af0">
    <w:name w:val="table of figures"/>
    <w:basedOn w:val="a"/>
    <w:next w:val="a"/>
    <w:uiPriority w:val="99"/>
    <w:unhideWhenUsed/>
    <w:rsid w:val="00CF6F9B"/>
  </w:style>
  <w:style w:type="paragraph" w:customStyle="1" w:styleId="Heading1">
    <w:name w:val="Heading 1"/>
    <w:basedOn w:val="a"/>
    <w:next w:val="a"/>
    <w:link w:val="10"/>
    <w:qFormat/>
    <w:rsid w:val="00CF6F9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uiPriority w:val="9"/>
    <w:qFormat/>
    <w:rsid w:val="00CF6F9B"/>
    <w:pPr>
      <w:keepNext/>
      <w:ind w:left="708"/>
      <w:outlineLvl w:val="1"/>
    </w:pPr>
    <w:rPr>
      <w:sz w:val="28"/>
    </w:rPr>
  </w:style>
  <w:style w:type="paragraph" w:customStyle="1" w:styleId="Heading3">
    <w:name w:val="Heading 3"/>
    <w:basedOn w:val="a"/>
    <w:next w:val="a"/>
    <w:link w:val="30"/>
    <w:uiPriority w:val="9"/>
    <w:qFormat/>
    <w:rsid w:val="00CF6F9B"/>
    <w:pPr>
      <w:keepNext/>
      <w:jc w:val="center"/>
      <w:outlineLvl w:val="2"/>
    </w:pPr>
    <w:rPr>
      <w:b/>
      <w:sz w:val="36"/>
    </w:rPr>
  </w:style>
  <w:style w:type="paragraph" w:customStyle="1" w:styleId="Heading4">
    <w:name w:val="Heading 4"/>
    <w:basedOn w:val="a"/>
    <w:next w:val="a"/>
    <w:link w:val="40"/>
    <w:uiPriority w:val="9"/>
    <w:qFormat/>
    <w:rsid w:val="00CF6F9B"/>
    <w:pPr>
      <w:keepNext/>
      <w:jc w:val="center"/>
      <w:outlineLvl w:val="3"/>
    </w:pPr>
    <w:rPr>
      <w:b/>
      <w:sz w:val="44"/>
    </w:rPr>
  </w:style>
  <w:style w:type="paragraph" w:customStyle="1" w:styleId="Heading6">
    <w:name w:val="Heading 6"/>
    <w:basedOn w:val="a"/>
    <w:next w:val="a"/>
    <w:link w:val="60"/>
    <w:uiPriority w:val="9"/>
    <w:qFormat/>
    <w:rsid w:val="00CF6F9B"/>
    <w:pPr>
      <w:keepNext/>
      <w:jc w:val="center"/>
      <w:outlineLvl w:val="5"/>
    </w:pPr>
    <w:rPr>
      <w:bCs/>
      <w:sz w:val="28"/>
      <w:szCs w:val="24"/>
    </w:rPr>
  </w:style>
  <w:style w:type="paragraph" w:styleId="af1">
    <w:name w:val="Balloon Text"/>
    <w:basedOn w:val="a"/>
    <w:semiHidden/>
    <w:rsid w:val="00CF6F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Heading1"/>
    <w:rsid w:val="00CF6F9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Heading2"/>
    <w:uiPriority w:val="9"/>
    <w:rsid w:val="00CF6F9B"/>
    <w:rPr>
      <w:sz w:val="28"/>
    </w:rPr>
  </w:style>
  <w:style w:type="character" w:customStyle="1" w:styleId="30">
    <w:name w:val="Заголовок 3 Знак"/>
    <w:link w:val="Heading3"/>
    <w:uiPriority w:val="9"/>
    <w:rsid w:val="00CF6F9B"/>
    <w:rPr>
      <w:b/>
      <w:sz w:val="36"/>
    </w:rPr>
  </w:style>
  <w:style w:type="character" w:customStyle="1" w:styleId="40">
    <w:name w:val="Заголовок 4 Знак"/>
    <w:link w:val="Heading4"/>
    <w:uiPriority w:val="9"/>
    <w:rsid w:val="00CF6F9B"/>
    <w:rPr>
      <w:b/>
      <w:sz w:val="44"/>
    </w:rPr>
  </w:style>
  <w:style w:type="character" w:customStyle="1" w:styleId="60">
    <w:name w:val="Заголовок 6 Знак"/>
    <w:link w:val="Heading6"/>
    <w:uiPriority w:val="9"/>
    <w:rsid w:val="00CF6F9B"/>
    <w:rPr>
      <w:bCs/>
      <w:sz w:val="28"/>
      <w:szCs w:val="24"/>
    </w:rPr>
  </w:style>
  <w:style w:type="table" w:styleId="af2">
    <w:name w:val="Table Grid"/>
    <w:basedOn w:val="a1"/>
    <w:rsid w:val="00CF6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CF6F9B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F6F9B"/>
    <w:rPr>
      <w:sz w:val="24"/>
      <w:szCs w:val="24"/>
    </w:rPr>
  </w:style>
  <w:style w:type="paragraph" w:styleId="af5">
    <w:name w:val="No Spacing"/>
    <w:uiPriority w:val="1"/>
    <w:qFormat/>
    <w:rsid w:val="00CF6F9B"/>
  </w:style>
  <w:style w:type="character" w:customStyle="1" w:styleId="af6">
    <w:name w:val="Гипертекстовая ссылка"/>
    <w:basedOn w:val="a0"/>
    <w:uiPriority w:val="99"/>
    <w:rsid w:val="00CF6F9B"/>
    <w:rPr>
      <w:color w:val="106BBE"/>
    </w:rPr>
  </w:style>
  <w:style w:type="paragraph" w:styleId="af7">
    <w:name w:val="Body Text Indent"/>
    <w:basedOn w:val="a"/>
    <w:link w:val="af8"/>
    <w:rsid w:val="00CF6F9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CF6F9B"/>
  </w:style>
  <w:style w:type="character" w:customStyle="1" w:styleId="apple-converted-space">
    <w:name w:val="apple-converted-space"/>
    <w:basedOn w:val="a0"/>
    <w:rsid w:val="00CF6F9B"/>
  </w:style>
  <w:style w:type="character" w:styleId="af9">
    <w:name w:val="Emphasis"/>
    <w:basedOn w:val="a0"/>
    <w:uiPriority w:val="20"/>
    <w:qFormat/>
    <w:rsid w:val="00CF6F9B"/>
    <w:rPr>
      <w:i/>
      <w:iCs/>
    </w:rPr>
  </w:style>
  <w:style w:type="character" w:styleId="afa">
    <w:name w:val="Hyperlink"/>
    <w:basedOn w:val="a0"/>
    <w:uiPriority w:val="99"/>
    <w:unhideWhenUsed/>
    <w:rsid w:val="00CF6F9B"/>
    <w:rPr>
      <w:color w:val="0000FF"/>
      <w:u w:val="single"/>
    </w:rPr>
  </w:style>
  <w:style w:type="paragraph" w:styleId="afb">
    <w:name w:val="Normal (Web)"/>
    <w:basedOn w:val="a"/>
    <w:uiPriority w:val="99"/>
    <w:rsid w:val="00CF6F9B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List Paragraph"/>
    <w:basedOn w:val="a"/>
    <w:uiPriority w:val="34"/>
    <w:qFormat/>
    <w:rsid w:val="00CF6F9B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CF6F9B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">
    <w:name w:val="comment"/>
    <w:basedOn w:val="a0"/>
    <w:rsid w:val="00CF6F9B"/>
  </w:style>
  <w:style w:type="paragraph" w:customStyle="1" w:styleId="ConsPlusTitle">
    <w:name w:val="ConsPlusTitle"/>
    <w:rsid w:val="00CF6F9B"/>
    <w:pPr>
      <w:widowControl w:val="0"/>
    </w:pPr>
    <w:rPr>
      <w:b/>
      <w:sz w:val="28"/>
    </w:rPr>
  </w:style>
  <w:style w:type="character" w:styleId="afd">
    <w:name w:val="Strong"/>
    <w:basedOn w:val="a0"/>
    <w:uiPriority w:val="22"/>
    <w:qFormat/>
    <w:rsid w:val="00CF6F9B"/>
    <w:rPr>
      <w:b/>
      <w:bCs/>
    </w:rPr>
  </w:style>
  <w:style w:type="paragraph" w:customStyle="1" w:styleId="Header">
    <w:name w:val="Header"/>
    <w:basedOn w:val="a"/>
    <w:link w:val="afe"/>
    <w:uiPriority w:val="99"/>
    <w:rsid w:val="00CF6F9B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Header"/>
    <w:uiPriority w:val="99"/>
    <w:rsid w:val="00CF6F9B"/>
  </w:style>
  <w:style w:type="paragraph" w:customStyle="1" w:styleId="Footer">
    <w:name w:val="Footer"/>
    <w:basedOn w:val="a"/>
    <w:link w:val="aff"/>
    <w:rsid w:val="00CF6F9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Footer"/>
    <w:rsid w:val="00CF6F9B"/>
  </w:style>
  <w:style w:type="paragraph" w:customStyle="1" w:styleId="ConsPlusNormal">
    <w:name w:val="ConsPlusNormal"/>
    <w:rsid w:val="00CF6F9B"/>
    <w:pPr>
      <w:widowControl w:val="0"/>
    </w:pPr>
    <w:rPr>
      <w:rFonts w:ascii="Calibri" w:hAnsi="Calibri" w:cs="Calibri"/>
      <w:sz w:val="22"/>
    </w:rPr>
  </w:style>
  <w:style w:type="character" w:customStyle="1" w:styleId="fontstyle01">
    <w:name w:val="fontstyle01"/>
    <w:basedOn w:val="a0"/>
    <w:rsid w:val="00CF6F9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CF6F9B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CF6F9B"/>
    <w:rPr>
      <w:rFonts w:ascii="SegoeUI-Bold" w:hAnsi="SegoeUI-Bold" w:hint="default"/>
      <w:b/>
      <w:bCs/>
      <w:i w:val="0"/>
      <w:iCs w:val="0"/>
      <w:color w:val="000000"/>
      <w:sz w:val="14"/>
      <w:szCs w:val="14"/>
    </w:rPr>
  </w:style>
  <w:style w:type="paragraph" w:customStyle="1" w:styleId="voice">
    <w:name w:val="voice"/>
    <w:basedOn w:val="a"/>
    <w:rsid w:val="00CF6F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BBC4CA2F4984235CDC74CDDC0AC118F36577A9814B3938386149113C093DCD1886838C09C006E1C858620D23Be2h6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consultantplus://offline/ref=A8FD94286CE3CDE37E6559D543626700F42E346995BE4D29BCA1EC1AE9E6BE5C6B472B790DBF5DDE529CD00BB1F1vB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116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116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BC4CA2F4984235CDC74CCBC3C04C85335D239315B59DD7DB4BCA4E979AD686DD27399CD9547D1D808622D6242D2A85e6h0I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8718" TargetMode="External"/><Relationship Id="rId1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50C6-BF4D-4C33-8A51-CF1529E6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20</Pages>
  <Words>10510</Words>
  <Characters>59913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70283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1279</cp:revision>
  <dcterms:created xsi:type="dcterms:W3CDTF">2007-03-30T12:23:00Z</dcterms:created>
  <dcterms:modified xsi:type="dcterms:W3CDTF">2026-07-09T10:31:00Z</dcterms:modified>
</cp:coreProperties>
</file>