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678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</w:t>
                            </w:r>
                            <w:r/>
                          </w:p>
                          <w:p>
                            <w:pPr>
                              <w:pStyle w:val="681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679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58.50pt;mso-position-horizontal:absolute;mso-position-vertical-relative:text;margin-top:0.05pt;mso-position-vertical:absolute;width:447.10pt;height:63.5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68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678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681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679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48"/>
        </w:rPr>
      </w:r>
    </w:p>
    <w:p>
      <w:pPr>
        <w:pStyle w:val="680"/>
        <w:tabs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</w:r>
    </w:p>
    <w:p>
      <w:pPr>
        <w:ind w:right="336"/>
        <w:jc w:val="center"/>
        <w:spacing w:after="1"/>
        <w:rPr>
          <w:b/>
          <w:bCs/>
        </w:rPr>
      </w:pPr>
      <w:r>
        <w:rPr>
          <w:b/>
          <w:bCs/>
          <w:sz w:val="32"/>
        </w:rPr>
        <w:t xml:space="preserve">П</w:t>
      </w:r>
      <w:r>
        <w:rPr>
          <w:b/>
          <w:bCs/>
          <w:sz w:val="32"/>
        </w:rPr>
        <w:t xml:space="preserve"> О С Т А Н О В Л Е Н И Е</w:t>
      </w:r>
      <w:r>
        <w:rPr>
          <w:b/>
          <w:bCs/>
        </w:rPr>
      </w:r>
    </w:p>
    <w:p>
      <w:pPr>
        <w:pStyle w:val="691"/>
        <w:ind w:right="336"/>
        <w:jc w:val="both"/>
      </w:pPr>
      <w:r/>
      <w:r/>
    </w:p>
    <w:p>
      <w:pPr>
        <w:pStyle w:val="691"/>
        <w:ind w:right="336"/>
        <w:jc w:val="both"/>
      </w:pPr>
      <w:r/>
      <w:r/>
    </w:p>
    <w:p>
      <w:pPr>
        <w:pStyle w:val="691"/>
        <w:ind w:right="336"/>
        <w:jc w:val="both"/>
      </w:pPr>
      <w:r/>
      <w:r/>
    </w:p>
    <w:p>
      <w:pPr>
        <w:ind w:right="336"/>
        <w:rPr>
          <w:color w:val="000000" w:themeColor="text1"/>
          <w:u w:val="single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от 19.06.2026 </w:t>
      </w:r>
      <w:r>
        <w:rPr>
          <w:color w:val="000000" w:themeColor="text1"/>
          <w:u w:val="single"/>
        </w:rPr>
        <w:t xml:space="preserve">№ </w:t>
      </w:r>
      <w:r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583</w:t>
      </w:r>
      <w:r>
        <w:rPr>
          <w:color w:val="000000" w:themeColor="text1"/>
          <w:u w:val="single"/>
        </w:rPr>
      </w:r>
    </w:p>
    <w:p>
      <w:pPr>
        <w:ind w:right="336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ind w:right="336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tbl>
      <w:tblPr>
        <w:tblW w:w="5178" w:type="dxa"/>
        <w:tblLook w:val="04A0" w:firstRow="1" w:lastRow="0" w:firstColumn="1" w:lastColumn="0" w:noHBand="0" w:noVBand="1"/>
      </w:tblPr>
      <w:tblGrid>
        <w:gridCol w:w="51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8" w:type="dxa"/>
            <w:textDirection w:val="lrTb"/>
            <w:noWrap w:val="false"/>
          </w:tcPr>
          <w:tbl>
            <w:tblPr>
              <w:tblW w:w="4253" w:type="dxa"/>
              <w:tblLook w:val="04A0" w:firstRow="1" w:lastRow="0" w:firstColumn="1" w:lastColumn="0" w:noHBand="0" w:noVBand="1"/>
            </w:tblPr>
            <w:tblGrid>
              <w:gridCol w:w="4253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ind w:right="3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О </w:t>
                  </w:r>
                  <w:r>
                    <w:rPr>
                      <w:b/>
                      <w:bCs/>
                    </w:rPr>
                    <w:t xml:space="preserve">признание </w:t>
                  </w:r>
                  <w:r>
                    <w:rPr>
                      <w:b/>
                      <w:bCs/>
                    </w:rPr>
                    <w:t xml:space="preserve">утратившим</w:t>
                  </w:r>
                  <w:r>
                    <w:rPr>
                      <w:b/>
                      <w:bCs/>
                    </w:rPr>
                    <w:t xml:space="preserve"> силу постановления </w:t>
                  </w:r>
                  <w:r>
                    <w:rPr>
                      <w:b/>
                      <w:bCs/>
                    </w:rPr>
                    <w:t xml:space="preserve">Администрации муниципального образования «город Десногорск» Смоленской области от 16.06.2026 № 570</w:t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right="3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  <w:p>
                  <w:pPr>
                    <w:ind w:right="36"/>
                    <w:jc w:val="both"/>
                    <w:rPr>
                      <w:b/>
                      <w:bCs/>
                      <w:lang w:eastAsia="en-GB"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eastAsia="en-GB"/>
                    </w:rPr>
                    <w:t xml:space="preserve"> </w:t>
                  </w:r>
                  <w:r>
                    <w:rPr>
                      <w:b/>
                      <w:bCs/>
                      <w:lang w:eastAsia="en-GB"/>
                    </w:rPr>
                  </w:r>
                </w:p>
                <w:p>
                  <w:pPr>
                    <w:ind w:right="3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spacing w:after="240"/>
        <w:widowControl w:val="off"/>
      </w:pPr>
      <w:r>
        <w:t xml:space="preserve">  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связи с изменением условий поступивших предложения о заключении концессионного соглашения и в целях устранения технических ошибок (опечаток),</w:t>
      </w:r>
      <w:r/>
    </w:p>
    <w:p>
      <w:pPr>
        <w:pStyle w:val="69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567"/>
        <w:jc w:val="both"/>
        <w:spacing w:line="264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</w:t>
      </w:r>
      <w:r>
        <w:rPr>
          <w:color w:val="000000" w:themeColor="text1"/>
          <w:sz w:val="28"/>
          <w:szCs w:val="28"/>
        </w:rPr>
      </w:r>
    </w:p>
    <w:p>
      <w:pPr>
        <w:pStyle w:val="69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69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ind w:firstLine="600"/>
        <w:jc w:val="both"/>
        <w:tabs>
          <w:tab w:val="left" w:pos="774" w:leader="none"/>
        </w:tabs>
        <w:rPr>
          <w:bCs/>
        </w:rPr>
      </w:pPr>
      <w:r>
        <w:rPr>
          <w:bCs/>
        </w:rPr>
        <w:t xml:space="preserve">1. </w:t>
      </w:r>
      <w:r>
        <w:rPr>
          <w:bCs/>
        </w:rPr>
        <w:t xml:space="preserve">Признать утратившим силу постановление </w:t>
      </w:r>
      <w:r>
        <w:rPr>
          <w:bCs/>
        </w:rPr>
        <w:t xml:space="preserve">Адм</w:t>
      </w:r>
      <w:r>
        <w:rPr>
          <w:bCs/>
        </w:rPr>
        <w:t xml:space="preserve">инистрации</w:t>
      </w:r>
      <w:r>
        <w:rPr>
          <w:bCs/>
        </w:rPr>
        <w:t xml:space="preserve"> муниципального образования «город Десногорск» Смоленской области</w:t>
      </w:r>
      <w:r>
        <w:rPr>
          <w:bCs/>
        </w:rPr>
        <w:t xml:space="preserve"> от 16.06.2026 № 570 «</w:t>
      </w:r>
      <w:r>
        <w:rPr>
          <w:bCs/>
        </w:rPr>
        <w:t xml:space="preserve">О принятии решения о возможности заключения концессионного соглашения на условиях, предусмотренных предложением о заключении концессионного соглашения и измененным проектом концессионного соглашения</w:t>
      </w:r>
      <w:r>
        <w:rPr>
          <w:bCs/>
        </w:rPr>
        <w:t xml:space="preserve">»</w:t>
      </w:r>
      <w:r>
        <w:rPr>
          <w:bCs/>
        </w:rPr>
        <w:t xml:space="preserve">.</w:t>
      </w:r>
      <w:r>
        <w:rPr>
          <w:bCs/>
        </w:rPr>
      </w:r>
    </w:p>
    <w:p>
      <w:pPr>
        <w:ind w:firstLine="567"/>
        <w:jc w:val="both"/>
        <w:tabs>
          <w:tab w:val="left" w:pos="284" w:leader="none"/>
          <w:tab w:val="left" w:pos="960" w:leader="none"/>
        </w:tabs>
        <w:rPr>
          <w:color w:val="000000" w:themeColor="text1"/>
        </w:rPr>
      </w:pPr>
      <w:r>
        <w:rPr>
          <w:color w:val="000000"/>
        </w:rPr>
        <w:t xml:space="preserve">2</w:t>
      </w:r>
      <w:r>
        <w:rPr>
          <w:color w:val="000000"/>
        </w:rPr>
        <w:t xml:space="preserve">. </w:t>
      </w:r>
      <w:r>
        <w:rPr>
          <w:color w:val="000000" w:themeColor="text1"/>
        </w:rPr>
        <w:t xml:space="preserve">Отделу информационных технологий и связи с общественностью </w:t>
      </w:r>
      <w:r>
        <w:rPr>
          <w:color w:val="000000" w:themeColor="text1"/>
        </w:rPr>
        <w:t xml:space="preserve">разместить</w:t>
      </w:r>
      <w:r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color w:val="000000" w:themeColor="text1"/>
        </w:rPr>
      </w:r>
    </w:p>
    <w:p>
      <w:pPr>
        <w:jc w:val="both"/>
        <w:tabs>
          <w:tab w:val="left" w:pos="851" w:leader="none"/>
        </w:tabs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 Контроль исполнения настоящего постановления возложить на первого заместителя Главы муниципального образования З.В. Бриллиантову.</w:t>
      </w:r>
      <w:r>
        <w:rPr>
          <w:color w:val="000000" w:themeColor="text1"/>
        </w:rPr>
      </w:r>
    </w:p>
    <w:p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692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692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692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Глава муниципального образования</w:t>
      </w:r>
      <w:r>
        <w:rPr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«город Десногорск» </w:t>
      </w:r>
      <w:r>
        <w:rPr>
          <w:color w:val="000000" w:themeColor="text1"/>
          <w:szCs w:val="28"/>
        </w:rPr>
        <w:t xml:space="preserve">Смоленской области</w:t>
      </w:r>
      <w:r>
        <w:rPr>
          <w:b/>
          <w:color w:val="000000" w:themeColor="text1"/>
          <w:szCs w:val="28"/>
        </w:rPr>
        <w:t xml:space="preserve">                                      А.А. Терлецкий</w:t>
      </w:r>
      <w:r>
        <w:rPr>
          <w:iCs/>
          <w:sz w:val="24"/>
          <w:szCs w:val="24"/>
        </w:rPr>
        <w:t xml:space="preserve"> </w:t>
      </w:r>
      <w:r>
        <w:rPr>
          <w:b/>
          <w:bCs/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Style w:val="692"/>
        <w:jc w:val="both"/>
        <w:rPr>
          <w:b/>
          <w:bCs/>
          <w:color w:val="000000" w:themeColor="text1"/>
          <w:szCs w:val="28"/>
        </w:rPr>
      </w:pPr>
      <w:r/>
      <w:bookmarkStart w:id="0" w:name="_GoBack"/>
      <w:r/>
      <w:bookmarkEnd w:id="0"/>
      <w:r/>
      <w:r>
        <w:rPr>
          <w:b/>
          <w:bCs/>
          <w:color w:val="000000" w:themeColor="text1"/>
          <w:szCs w:val="28"/>
        </w:rPr>
      </w:r>
    </w:p>
    <w:sectPr>
      <w:headerReference w:type="default" r:id="rId8"/>
      <w:footnotePr/>
      <w:endnotePr/>
      <w:type w:val="nextPage"/>
      <w:pgSz w:w="11910" w:h="16840" w:orient="portrait"/>
      <w:pgMar w:top="1134" w:right="567" w:bottom="851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5514113"/>
      <w:docPartObj>
        <w:docPartGallery w:val="Page Numbers (Top of Page)"/>
        <w:docPartUnique w:val="true"/>
      </w:docPartObj>
      <w:rPr/>
    </w:sdtPr>
    <w:sdtContent>
      <w:p>
        <w:pPr>
          <w:pStyle w:val="6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2"/>
    <w:link w:val="67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2"/>
    <w:link w:val="67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2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2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89"/>
    <w:uiPriority w:val="99"/>
  </w:style>
  <w:style w:type="character" w:styleId="45">
    <w:name w:val="Footer Char"/>
    <w:basedOn w:val="682"/>
    <w:link w:val="696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>
    <w:name w:val="Heading 2"/>
    <w:basedOn w:val="677"/>
    <w:next w:val="677"/>
    <w:link w:val="685"/>
    <w:qFormat/>
    <w:pPr>
      <w:ind w:left="708"/>
      <w:keepNext/>
      <w:outlineLvl w:val="1"/>
    </w:pPr>
    <w:rPr>
      <w:sz w:val="28"/>
      <w:szCs w:val="20"/>
    </w:rPr>
  </w:style>
  <w:style w:type="paragraph" w:styleId="679">
    <w:name w:val="Heading 3"/>
    <w:basedOn w:val="677"/>
    <w:next w:val="677"/>
    <w:link w:val="686"/>
    <w:qFormat/>
    <w:pPr>
      <w:jc w:val="center"/>
      <w:keepNext/>
      <w:outlineLvl w:val="2"/>
    </w:pPr>
    <w:rPr>
      <w:b/>
      <w:sz w:val="36"/>
      <w:szCs w:val="20"/>
    </w:rPr>
  </w:style>
  <w:style w:type="paragraph" w:styleId="680">
    <w:name w:val="Heading 4"/>
    <w:basedOn w:val="677"/>
    <w:next w:val="677"/>
    <w:link w:val="687"/>
    <w:qFormat/>
    <w:pPr>
      <w:jc w:val="center"/>
      <w:keepNext/>
      <w:outlineLvl w:val="3"/>
    </w:pPr>
    <w:rPr>
      <w:b/>
      <w:sz w:val="44"/>
      <w:szCs w:val="20"/>
    </w:rPr>
  </w:style>
  <w:style w:type="paragraph" w:styleId="681">
    <w:name w:val="Heading 6"/>
    <w:basedOn w:val="677"/>
    <w:next w:val="677"/>
    <w:link w:val="688"/>
    <w:qFormat/>
    <w:pPr>
      <w:jc w:val="center"/>
      <w:keepNext/>
      <w:outlineLvl w:val="5"/>
    </w:pPr>
    <w:rPr>
      <w:bCs/>
      <w:sz w:val="28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2 Знак"/>
    <w:basedOn w:val="682"/>
    <w:link w:val="67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86" w:customStyle="1">
    <w:name w:val="Заголовок 3 Знак"/>
    <w:basedOn w:val="682"/>
    <w:link w:val="67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687" w:customStyle="1">
    <w:name w:val="Заголовок 4 Знак"/>
    <w:basedOn w:val="682"/>
    <w:link w:val="68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688" w:customStyle="1">
    <w:name w:val="Заголовок 6 Знак"/>
    <w:basedOn w:val="682"/>
    <w:link w:val="681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689">
    <w:name w:val="Header"/>
    <w:basedOn w:val="677"/>
    <w:link w:val="690"/>
    <w:uiPriority w:val="99"/>
    <w:pPr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2"/>
    <w:link w:val="6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92" w:customStyle="1">
    <w:name w:val="Основной текст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69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94">
    <w:name w:val="Balloon Text"/>
    <w:basedOn w:val="677"/>
    <w:link w:val="695"/>
    <w:uiPriority w:val="99"/>
    <w:semiHidden/>
    <w:unhideWhenUsed/>
    <w:rPr>
      <w:rFonts w:ascii="Tahoma" w:hAnsi="Tahoma" w:cs="Tahoma"/>
      <w:sz w:val="16"/>
      <w:szCs w:val="16"/>
    </w:rPr>
  </w:style>
  <w:style w:type="character" w:styleId="695" w:customStyle="1">
    <w:name w:val="Текст выноски Знак"/>
    <w:basedOn w:val="682"/>
    <w:link w:val="69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6">
    <w:name w:val="Footer"/>
    <w:basedOn w:val="677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2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ЮО</dc:creator>
  <cp:lastModifiedBy>k211</cp:lastModifiedBy>
  <cp:revision>5</cp:revision>
  <dcterms:created xsi:type="dcterms:W3CDTF">2026-06-19T06:16:00Z</dcterms:created>
  <dcterms:modified xsi:type="dcterms:W3CDTF">2026-06-19T10:12:25Z</dcterms:modified>
</cp:coreProperties>
</file>