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42" w:rsidRDefault="00AA3F42" w:rsidP="00AA3F42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98203" wp14:editId="5A4DB442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:rsidR="00AA3F42" w:rsidRDefault="00AA3F42" w:rsidP="00AA3F42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A3F42" w:rsidRDefault="00AA3F42" w:rsidP="00AA3F42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A3F42" w:rsidRDefault="00AA3F42" w:rsidP="00AA3F42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AA3F42" w:rsidRDefault="00AA3F42" w:rsidP="00AA3F42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AA3F42" w:rsidRDefault="00AA3F42" w:rsidP="00AA3F4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A3F42" w:rsidRDefault="00AA3F42" w:rsidP="00AA3F42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A3F42" w:rsidRDefault="00AA3F42" w:rsidP="00AA3F4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A3F42" w:rsidRDefault="00AA3F42" w:rsidP="00AA3F42"/>
                          <w:p w:rsidR="00AA3F42" w:rsidRDefault="00AA3F42" w:rsidP="00AA3F42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position:absolute;margin-left:58.5pt;margin-top:.05pt;width:447.1pt;height:6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" filled="f" stroked="f" strokeweight=".25pt">
                <v:textbox inset="1pt,1pt,1pt,1pt">
                  <w:txbxContent>
                    <w:p w:rsidR="00AA3F42" w:rsidRDefault="00AA3F42" w:rsidP="00AA3F42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AA3F42" w:rsidRDefault="00AA3F42" w:rsidP="00AA3F42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A3F42" w:rsidRDefault="00AA3F42" w:rsidP="00AA3F42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AA3F42" w:rsidRDefault="00AA3F42" w:rsidP="00AA3F42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AA3F42" w:rsidRDefault="00AA3F42" w:rsidP="00AA3F42">
                      <w:pPr>
                        <w:rPr>
                          <w:sz w:val="12"/>
                        </w:rPr>
                      </w:pPr>
                    </w:p>
                    <w:p w:rsidR="00AA3F42" w:rsidRDefault="00AA3F42" w:rsidP="00AA3F42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A3F42" w:rsidRDefault="00AA3F42" w:rsidP="00AA3F4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A3F42" w:rsidRDefault="00AA3F42" w:rsidP="00AA3F42"/>
                    <w:p w:rsidR="00AA3F42" w:rsidRDefault="00AA3F42" w:rsidP="00AA3F42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2093BE3" wp14:editId="674B7397">
            <wp:extent cx="618735" cy="695401"/>
            <wp:effectExtent l="0" t="0" r="0" b="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18735" cy="69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42" w:rsidRDefault="00AA3F42" w:rsidP="00AA3F42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AA3F42" w:rsidRDefault="00AA3F42" w:rsidP="00AA3F42">
      <w:pPr>
        <w:spacing w:after="1"/>
        <w:ind w:right="336"/>
        <w:jc w:val="center"/>
        <w:rPr>
          <w:b/>
          <w:bCs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AA3F42" w:rsidRDefault="00AA3F42" w:rsidP="00AA3F42">
      <w:pPr>
        <w:pStyle w:val="ConsPlusNormal"/>
        <w:ind w:right="336"/>
        <w:jc w:val="both"/>
      </w:pPr>
    </w:p>
    <w:p w:rsidR="00AA3F42" w:rsidRDefault="00AA3F42" w:rsidP="00AA3F42">
      <w:pPr>
        <w:pStyle w:val="ConsPlusNormal"/>
        <w:ind w:right="336"/>
        <w:jc w:val="both"/>
      </w:pPr>
    </w:p>
    <w:p w:rsidR="00AA3F42" w:rsidRDefault="00AA3F42" w:rsidP="00AA3F42">
      <w:pPr>
        <w:pStyle w:val="ConsPlusNormal"/>
        <w:ind w:right="336"/>
        <w:jc w:val="both"/>
      </w:pPr>
    </w:p>
    <w:p w:rsidR="00AA3F42" w:rsidRPr="00BD63AC" w:rsidRDefault="00AA3F42" w:rsidP="00AA3F42">
      <w:pPr>
        <w:ind w:right="336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BD63AC">
        <w:rPr>
          <w:color w:val="000000" w:themeColor="text1"/>
        </w:rPr>
        <w:t xml:space="preserve">от </w:t>
      </w:r>
      <w:r w:rsidR="00FB1264">
        <w:rPr>
          <w:color w:val="000000" w:themeColor="text1"/>
        </w:rPr>
        <w:t xml:space="preserve">16.06.2026 </w:t>
      </w:r>
      <w:r w:rsidRPr="00BD63AC">
        <w:rPr>
          <w:color w:val="000000" w:themeColor="text1"/>
        </w:rPr>
        <w:t xml:space="preserve">№ </w:t>
      </w:r>
      <w:r w:rsidR="00BD63AC">
        <w:rPr>
          <w:color w:val="000000" w:themeColor="text1"/>
        </w:rPr>
        <w:t xml:space="preserve"> </w:t>
      </w:r>
      <w:r w:rsidR="00FB1264">
        <w:rPr>
          <w:color w:val="000000" w:themeColor="text1"/>
        </w:rPr>
        <w:t>570</w:t>
      </w:r>
    </w:p>
    <w:p w:rsidR="00AA3F42" w:rsidRDefault="00AA3F42" w:rsidP="00AA3F42">
      <w:pPr>
        <w:ind w:right="336"/>
        <w:rPr>
          <w:b/>
          <w:color w:val="000000" w:themeColor="text1"/>
        </w:rPr>
      </w:pPr>
    </w:p>
    <w:p w:rsidR="00AA3F42" w:rsidRDefault="00AA3F42" w:rsidP="00AA3F42">
      <w:pPr>
        <w:ind w:right="336"/>
        <w:rPr>
          <w:b/>
          <w:color w:val="000000" w:themeColor="text1"/>
        </w:rPr>
      </w:pPr>
    </w:p>
    <w:tbl>
      <w:tblPr>
        <w:tblW w:w="5178" w:type="dxa"/>
        <w:tblLook w:val="04A0" w:firstRow="1" w:lastRow="0" w:firstColumn="1" w:lastColumn="0" w:noHBand="0" w:noVBand="1"/>
      </w:tblPr>
      <w:tblGrid>
        <w:gridCol w:w="5178"/>
      </w:tblGrid>
      <w:tr w:rsidR="00AA3F42" w:rsidTr="00476D53">
        <w:tc>
          <w:tcPr>
            <w:tcW w:w="51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4395" w:type="dxa"/>
              <w:tblLook w:val="04A0" w:firstRow="1" w:lastRow="0" w:firstColumn="1" w:lastColumn="0" w:noHBand="0" w:noVBand="1"/>
            </w:tblPr>
            <w:tblGrid>
              <w:gridCol w:w="4395"/>
            </w:tblGrid>
            <w:tr w:rsidR="00AA3F42" w:rsidTr="00476D53">
              <w:tc>
                <w:tcPr>
                  <w:tcW w:w="439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A3F42" w:rsidRDefault="00AA3F42" w:rsidP="00476D53">
                  <w:pPr>
                    <w:ind w:right="36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 принятии решения о возможности заключения концессионного соглашения на условиях, предусмотренных предложением о заключении концессионного соглашения и измененным проектом концессионного соглашения</w:t>
                  </w:r>
                </w:p>
                <w:p w:rsidR="00AA3F42" w:rsidRDefault="00AA3F42" w:rsidP="00476D53">
                  <w:pPr>
                    <w:ind w:right="36"/>
                    <w:jc w:val="both"/>
                    <w:rPr>
                      <w:b/>
                      <w:bCs/>
                      <w:lang w:eastAsia="en-GB"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eastAsia="en-GB"/>
                    </w:rPr>
                    <w:t xml:space="preserve"> </w:t>
                  </w:r>
                </w:p>
                <w:p w:rsidR="00AA3F42" w:rsidRDefault="00AA3F42" w:rsidP="00476D53">
                  <w:pPr>
                    <w:ind w:right="36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AA3F42" w:rsidRDefault="00AA3F42" w:rsidP="00476D53"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AA3F42" w:rsidRDefault="00AA3F42" w:rsidP="00AA3F42">
      <w:pPr>
        <w:widowControl w:val="0"/>
        <w:spacing w:after="240"/>
        <w:ind w:firstLine="567"/>
        <w:jc w:val="both"/>
      </w:pPr>
      <w:r>
        <w:t xml:space="preserve">  </w:t>
      </w:r>
      <w:proofErr w:type="gramStart"/>
      <w:r>
        <w:rPr>
          <w:color w:val="000000" w:themeColor="text1"/>
        </w:rPr>
        <w:t xml:space="preserve">В соответствии с Федеральными законами </w:t>
      </w:r>
      <w: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21.07.2015 № 115-ФЗ «О концессионных соглашениях», постановлением Администрации муниципального образования «город Десногорск» Смоленской области от 27.04.2026 № 400 «Об утверждении Порядка взаимодействия и координации деятельности структурных подразделений Администрации муниципального образования</w:t>
      </w:r>
      <w:proofErr w:type="gramEnd"/>
      <w:r>
        <w:t xml:space="preserve"> «</w:t>
      </w:r>
      <w:proofErr w:type="gramStart"/>
      <w:r>
        <w:t xml:space="preserve">город Десногорск» Смоленской области при подготовке и реализации концессионных соглашений», на основании измененного предложения </w:t>
      </w:r>
      <w:r w:rsidRPr="00CD7E75">
        <w:t>юридического лица "СОЮЗ МАСТЕРОВ СПОРТА»</w:t>
      </w:r>
      <w:r>
        <w:t xml:space="preserve"> </w:t>
      </w:r>
      <w:r>
        <w:rPr>
          <w:lang w:eastAsia="en-GB"/>
        </w:rPr>
        <w:t xml:space="preserve">от </w:t>
      </w:r>
      <w:r w:rsidR="00736E90">
        <w:rPr>
          <w:lang w:eastAsia="en-GB"/>
        </w:rPr>
        <w:t>15.06.2026</w:t>
      </w:r>
      <w:r>
        <w:rPr>
          <w:lang w:eastAsia="en-GB"/>
        </w:rPr>
        <w:t xml:space="preserve"> г. № </w:t>
      </w:r>
      <w:r w:rsidR="00736E90">
        <w:rPr>
          <w:lang w:eastAsia="en-GB"/>
        </w:rPr>
        <w:t>268</w:t>
      </w:r>
      <w:r>
        <w:rPr>
          <w:lang w:eastAsia="en-GB"/>
        </w:rPr>
        <w:t xml:space="preserve"> о заключении концессионного соглашения </w:t>
      </w:r>
      <w:r>
        <w:t>о п</w:t>
      </w:r>
      <w:r>
        <w:rPr>
          <w:lang w:eastAsia="en-GB"/>
        </w:rPr>
        <w:t>роектировании, создании (строительстве), оснащении, техническом обслуживании и эксплуатации объекта физической культуры и спорта «Ледовая арена</w:t>
      </w:r>
      <w:r w:rsidR="00E50BFE">
        <w:rPr>
          <w:lang w:eastAsia="en-GB"/>
        </w:rPr>
        <w:t xml:space="preserve"> Ильи Авербуха</w:t>
      </w:r>
      <w:r>
        <w:rPr>
          <w:lang w:eastAsia="en-GB"/>
        </w:rPr>
        <w:t xml:space="preserve"> «Наследие», руководствуясь Уставом муниципального образования «городской округ город Десногорск Смоленской области»</w:t>
      </w:r>
      <w:proofErr w:type="gramEnd"/>
    </w:p>
    <w:p w:rsidR="00AA3F42" w:rsidRDefault="00AA3F42" w:rsidP="00AA3F42">
      <w:pPr>
        <w:pStyle w:val="ConsPlusNormal"/>
        <w:jc w:val="both"/>
        <w:rPr>
          <w:color w:val="000000" w:themeColor="text1"/>
          <w:szCs w:val="24"/>
        </w:rPr>
      </w:pPr>
    </w:p>
    <w:p w:rsidR="00AA3F42" w:rsidRDefault="00AA3F42" w:rsidP="00AA3F42">
      <w:pPr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AA3F42" w:rsidRDefault="00AA3F42" w:rsidP="00AA3F42">
      <w:pPr>
        <w:pStyle w:val="ConsPlusNormal"/>
        <w:jc w:val="both"/>
        <w:rPr>
          <w:color w:val="000000" w:themeColor="text1"/>
          <w:szCs w:val="24"/>
        </w:rPr>
      </w:pPr>
    </w:p>
    <w:p w:rsidR="00AA3F42" w:rsidRDefault="00AA3F42" w:rsidP="00AA3F42">
      <w:pPr>
        <w:pStyle w:val="ConsPlusNormal"/>
        <w:jc w:val="both"/>
        <w:rPr>
          <w:color w:val="000000" w:themeColor="text1"/>
          <w:szCs w:val="24"/>
        </w:rPr>
      </w:pPr>
    </w:p>
    <w:p w:rsidR="00AA3F42" w:rsidRDefault="00AA3F42" w:rsidP="00AA3F42">
      <w:pPr>
        <w:tabs>
          <w:tab w:val="left" w:pos="774"/>
        </w:tabs>
        <w:ind w:firstLine="600"/>
        <w:jc w:val="both"/>
        <w:rPr>
          <w:bCs/>
        </w:rPr>
      </w:pPr>
      <w:r>
        <w:rPr>
          <w:bCs/>
        </w:rPr>
        <w:t xml:space="preserve">1. Принять решение о возможности заключения концессионного соглашения в отношении  </w:t>
      </w:r>
      <w:r>
        <w:rPr>
          <w:lang w:eastAsia="en-GB"/>
        </w:rPr>
        <w:t xml:space="preserve">объекта физической культуры и спорта «Ледовая арена </w:t>
      </w:r>
      <w:r w:rsidR="00E50BFE">
        <w:rPr>
          <w:lang w:eastAsia="en-GB"/>
        </w:rPr>
        <w:t xml:space="preserve">Ильи Авербуха </w:t>
      </w:r>
      <w:r>
        <w:rPr>
          <w:lang w:eastAsia="en-GB"/>
        </w:rPr>
        <w:t xml:space="preserve">«Наследие» расположенного по адресу: Российская Федерация, Смоленская область, </w:t>
      </w:r>
      <w:r w:rsidR="00736E90">
        <w:rPr>
          <w:lang w:eastAsia="en-GB"/>
        </w:rPr>
        <w:t xml:space="preserve">городской округ </w:t>
      </w:r>
      <w:r>
        <w:rPr>
          <w:lang w:eastAsia="en-GB"/>
        </w:rPr>
        <w:t>город Десногорск</w:t>
      </w:r>
      <w:r w:rsidR="00D32178">
        <w:rPr>
          <w:lang w:eastAsia="en-GB"/>
        </w:rPr>
        <w:t xml:space="preserve">, </w:t>
      </w:r>
      <w:r w:rsidR="00736E90">
        <w:rPr>
          <w:lang w:eastAsia="en-GB"/>
        </w:rPr>
        <w:t xml:space="preserve">г. Десногорск, </w:t>
      </w:r>
      <w:r w:rsidR="00D32178">
        <w:rPr>
          <w:lang w:eastAsia="en-GB"/>
        </w:rPr>
        <w:t>микрорайон 3</w:t>
      </w:r>
      <w:r>
        <w:rPr>
          <w:lang w:eastAsia="en-GB"/>
        </w:rPr>
        <w:t xml:space="preserve">, </w:t>
      </w:r>
      <w:r>
        <w:rPr>
          <w:bCs/>
        </w:rPr>
        <w:t xml:space="preserve">на условиях, предусмотренных </w:t>
      </w:r>
      <w:r w:rsidRPr="00CC1916">
        <w:rPr>
          <w:bCs/>
        </w:rPr>
        <w:t>предложением о заключении концессионного соглашения и измененным проектом концессионного соглашения</w:t>
      </w:r>
      <w:r>
        <w:rPr>
          <w:bCs/>
        </w:rPr>
        <w:t>, с юридическим лицом</w:t>
      </w:r>
      <w:r w:rsidRPr="00CC1916">
        <w:rPr>
          <w:bCs/>
        </w:rPr>
        <w:t xml:space="preserve"> "СОЮЗ МАСТЕРОВ СПОРТА»</w:t>
      </w:r>
      <w:r>
        <w:rPr>
          <w:bCs/>
        </w:rPr>
        <w:t>.</w:t>
      </w:r>
    </w:p>
    <w:p w:rsidR="00AA3F42" w:rsidRDefault="00AA3F42" w:rsidP="00AA3F42">
      <w:pPr>
        <w:tabs>
          <w:tab w:val="left" w:pos="774"/>
        </w:tabs>
        <w:ind w:firstLine="600"/>
        <w:jc w:val="both"/>
        <w:rPr>
          <w:lang w:eastAsia="en-GB"/>
        </w:rPr>
      </w:pPr>
      <w:r>
        <w:rPr>
          <w:lang w:eastAsia="en-GB"/>
        </w:rPr>
        <w:t xml:space="preserve">2. </w:t>
      </w:r>
      <w:proofErr w:type="gramStart"/>
      <w:r w:rsidR="002E7C83">
        <w:rPr>
          <w:lang w:eastAsia="en-GB"/>
        </w:rPr>
        <w:t>Администрации</w:t>
      </w:r>
      <w:r w:rsidRPr="002702E0">
        <w:rPr>
          <w:lang w:eastAsia="en-GB"/>
        </w:rPr>
        <w:t xml:space="preserve"> муниципального образования «город Десногорск» Смоленской области</w:t>
      </w:r>
      <w:r>
        <w:rPr>
          <w:lang w:eastAsia="en-GB"/>
        </w:rPr>
        <w:t xml:space="preserve"> в десятидневный срок со дня принятия настоящего постановления разместить его и предложение о заключении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 одновременно с измененным проектом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 на официальном сайте для размещения информации о </w:t>
      </w:r>
      <w:r>
        <w:rPr>
          <w:lang w:eastAsia="en-GB"/>
        </w:rPr>
        <w:lastRenderedPageBreak/>
        <w:t xml:space="preserve">проведении торгов в целях принятия заявок о готовности к участию в конкурсе на заключение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 (далее – заявка) на условиях, представленных в измененном проекте</w:t>
      </w:r>
      <w:proofErr w:type="gramEnd"/>
      <w:r>
        <w:rPr>
          <w:lang w:eastAsia="en-GB"/>
        </w:rPr>
        <w:t xml:space="preserve">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, в отношении </w:t>
      </w:r>
      <w:r w:rsidRPr="00AB18A1">
        <w:rPr>
          <w:lang w:eastAsia="en-GB"/>
        </w:rPr>
        <w:t>объекта</w:t>
      </w:r>
      <w:r>
        <w:rPr>
          <w:lang w:eastAsia="en-GB"/>
        </w:rPr>
        <w:t xml:space="preserve"> </w:t>
      </w:r>
      <w:r w:rsidRPr="00AB18A1">
        <w:rPr>
          <w:lang w:eastAsia="en-GB"/>
        </w:rPr>
        <w:t>концессионного соглашения</w:t>
      </w:r>
      <w:r>
        <w:rPr>
          <w:lang w:eastAsia="en-GB"/>
        </w:rPr>
        <w:t xml:space="preserve"> - объекта</w:t>
      </w:r>
      <w:r w:rsidRPr="00AB18A1">
        <w:rPr>
          <w:lang w:eastAsia="en-GB"/>
        </w:rPr>
        <w:t xml:space="preserve"> физической культуры и спорта «Ледовая арена</w:t>
      </w:r>
      <w:r w:rsidR="00E50BFE">
        <w:rPr>
          <w:lang w:eastAsia="en-GB"/>
        </w:rPr>
        <w:t xml:space="preserve"> Ильи Авербуха</w:t>
      </w:r>
      <w:r w:rsidRPr="00AB18A1">
        <w:rPr>
          <w:lang w:eastAsia="en-GB"/>
        </w:rPr>
        <w:t xml:space="preserve"> «Наследие»</w:t>
      </w:r>
      <w:r>
        <w:rPr>
          <w:lang w:eastAsia="en-GB"/>
        </w:rPr>
        <w:t xml:space="preserve"> </w:t>
      </w:r>
      <w:r w:rsidRPr="00AB18A1">
        <w:rPr>
          <w:lang w:eastAsia="en-GB"/>
        </w:rPr>
        <w:t xml:space="preserve">расположенного по адресу: Российская Федерация, Смоленская область, </w:t>
      </w:r>
      <w:r w:rsidR="00736E90" w:rsidRPr="00736E90">
        <w:rPr>
          <w:lang w:eastAsia="en-GB"/>
        </w:rPr>
        <w:t>городской округ город Десногорск, г. Десногорск</w:t>
      </w:r>
      <w:r w:rsidR="00736E90">
        <w:rPr>
          <w:lang w:eastAsia="en-GB"/>
        </w:rPr>
        <w:t xml:space="preserve">, </w:t>
      </w:r>
      <w:r w:rsidR="00907390">
        <w:rPr>
          <w:lang w:eastAsia="en-GB"/>
        </w:rPr>
        <w:t>микрорайон 3</w:t>
      </w:r>
      <w:r w:rsidRPr="00AB18A1">
        <w:rPr>
          <w:lang w:eastAsia="en-GB"/>
        </w:rPr>
        <w:t>,</w:t>
      </w:r>
      <w:r>
        <w:rPr>
          <w:lang w:eastAsia="en-GB"/>
        </w:rPr>
        <w:t xml:space="preserve"> предусмотренного в измененном предложении о</w:t>
      </w:r>
      <w:r w:rsidRPr="00AB18A1">
        <w:rPr>
          <w:lang w:eastAsia="en-GB"/>
        </w:rPr>
        <w:t xml:space="preserve"> заключении концессионного соглашения</w:t>
      </w:r>
      <w:r>
        <w:rPr>
          <w:lang w:eastAsia="en-GB"/>
        </w:rPr>
        <w:t>.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>3. Местом для предоставления заявок определить</w:t>
      </w:r>
      <w:r w:rsidR="00736E90">
        <w:t xml:space="preserve"> </w:t>
      </w:r>
      <w:r w:rsidR="00B625EE">
        <w:t>Администрацию</w:t>
      </w:r>
      <w:r w:rsidRPr="00AB18A1">
        <w:t xml:space="preserve"> муниципального образования «город Десногорск» Смоленской области</w:t>
      </w:r>
      <w:r w:rsidR="00B625EE">
        <w:t>, расположенную</w:t>
      </w:r>
      <w:r w:rsidRPr="00AB18A1">
        <w:t xml:space="preserve"> по адресу: Российская Федерация, Смоленская область, город Десногорск</w:t>
      </w:r>
      <w:r>
        <w:t xml:space="preserve">, </w:t>
      </w:r>
      <w:r w:rsidRPr="00AB18A1">
        <w:t>микрорайон 2, строение 1</w:t>
      </w:r>
      <w:r w:rsidR="00907390">
        <w:t xml:space="preserve">, кабинет </w:t>
      </w:r>
      <w:r w:rsidR="00B625EE">
        <w:t>203</w:t>
      </w:r>
      <w:r w:rsidR="00907390" w:rsidRPr="00AA4F2F">
        <w:t>.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 xml:space="preserve">4. Заявки предоставляются в период с </w:t>
      </w:r>
      <w:r w:rsidR="00FB1264">
        <w:t>18</w:t>
      </w:r>
      <w:r w:rsidR="00B625EE">
        <w:t xml:space="preserve">.06.2026 </w:t>
      </w:r>
      <w:r>
        <w:t xml:space="preserve">по </w:t>
      </w:r>
      <w:r w:rsidR="00B625EE">
        <w:t>02.08.2026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>5. Заявка предоставляется по форме, утвержденной постановлением Правительства Российской Федерации от 16.09.2023 № 1515, согласно приложению к настоящему постановлению.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>К заявке прилагаются документы, подтверждающие соответствие лица, предоставляющего заявку, требованиям, установленным частью 1.9 статьи 5 Федерального закона от 21.07.2015 № 115-ФЗ «О концессионных соглашениях» (в дополнение к документам, установленным в заявке).</w:t>
      </w:r>
    </w:p>
    <w:p w:rsidR="00AA3F42" w:rsidRDefault="00AA3F42" w:rsidP="00AA3F42">
      <w:pPr>
        <w:tabs>
          <w:tab w:val="left" w:pos="284"/>
          <w:tab w:val="left" w:pos="960"/>
        </w:tabs>
        <w:ind w:firstLine="567"/>
        <w:jc w:val="both"/>
        <w:rPr>
          <w:color w:val="000000" w:themeColor="text1"/>
        </w:rPr>
      </w:pPr>
      <w:r>
        <w:rPr>
          <w:color w:val="000000"/>
        </w:rPr>
        <w:t xml:space="preserve">6. </w:t>
      </w:r>
      <w:r>
        <w:rPr>
          <w:color w:val="000000" w:themeColor="text1"/>
        </w:rPr>
        <w:t xml:space="preserve">Отделу информационных технологий и связи с общественностью </w:t>
      </w:r>
      <w:proofErr w:type="gramStart"/>
      <w:r>
        <w:rPr>
          <w:color w:val="000000" w:themeColor="text1"/>
        </w:rPr>
        <w:t>разместить</w:t>
      </w:r>
      <w:proofErr w:type="gramEnd"/>
      <w:r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AA3F42" w:rsidRDefault="00AA3F42" w:rsidP="00AA3F42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7. Контроль исполнения настоящего постановления возложить на первого заместителя Главы муниципального образования З.В. Бриллиантову.</w:t>
      </w:r>
    </w:p>
    <w:p w:rsidR="00AA3F42" w:rsidRDefault="00AA3F42" w:rsidP="00AA3F42">
      <w:pPr>
        <w:rPr>
          <w:b/>
          <w:bCs/>
          <w:color w:val="000000" w:themeColor="text1"/>
        </w:rPr>
      </w:pPr>
    </w:p>
    <w:p w:rsidR="00AA3F42" w:rsidRDefault="00AA3F42" w:rsidP="00AA3F42">
      <w:pPr>
        <w:pStyle w:val="1"/>
        <w:jc w:val="both"/>
        <w:rPr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Глава муниципального образования</w:t>
      </w: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«город Десногорск» </w:t>
      </w:r>
      <w:r>
        <w:rPr>
          <w:color w:val="000000" w:themeColor="text1"/>
          <w:szCs w:val="28"/>
        </w:rPr>
        <w:t>Смоленской области</w:t>
      </w:r>
      <w:r>
        <w:rPr>
          <w:b/>
          <w:color w:val="000000" w:themeColor="text1"/>
          <w:szCs w:val="28"/>
        </w:rPr>
        <w:t xml:space="preserve">                                      А.А. Терлецкий</w:t>
      </w:r>
      <w:r>
        <w:rPr>
          <w:iCs/>
          <w:sz w:val="24"/>
          <w:szCs w:val="24"/>
        </w:rPr>
        <w:t xml:space="preserve"> </w:t>
      </w: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C16059">
      <w:pPr>
        <w:widowControl w:val="0"/>
        <w:autoSpaceDE w:val="0"/>
        <w:autoSpaceDN w:val="0"/>
        <w:spacing w:before="67"/>
        <w:rPr>
          <w:b/>
          <w:bCs/>
          <w:color w:val="000000" w:themeColor="text1"/>
          <w:sz w:val="28"/>
          <w:szCs w:val="28"/>
        </w:rPr>
      </w:pPr>
    </w:p>
    <w:p w:rsidR="00B84994" w:rsidRDefault="00B84994" w:rsidP="00C16059">
      <w:pPr>
        <w:widowControl w:val="0"/>
        <w:autoSpaceDE w:val="0"/>
        <w:autoSpaceDN w:val="0"/>
        <w:spacing w:before="67"/>
        <w:rPr>
          <w:spacing w:val="-2"/>
          <w:sz w:val="28"/>
          <w:szCs w:val="28"/>
          <w:lang w:eastAsia="en-US"/>
        </w:rPr>
      </w:pPr>
    </w:p>
    <w:p w:rsidR="004C17CC" w:rsidRDefault="004C17CC" w:rsidP="00AA3F42">
      <w:pPr>
        <w:widowControl w:val="0"/>
        <w:autoSpaceDE w:val="0"/>
        <w:autoSpaceDN w:val="0"/>
        <w:spacing w:before="67"/>
        <w:ind w:left="5812"/>
        <w:rPr>
          <w:spacing w:val="-2"/>
          <w:lang w:eastAsia="en-US"/>
        </w:rPr>
      </w:pPr>
    </w:p>
    <w:p w:rsidR="00B625EE" w:rsidRDefault="00B625EE" w:rsidP="00DB0F9C">
      <w:pPr>
        <w:widowControl w:val="0"/>
        <w:autoSpaceDE w:val="0"/>
        <w:autoSpaceDN w:val="0"/>
        <w:spacing w:before="67"/>
        <w:rPr>
          <w:spacing w:val="-2"/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spacing w:before="67"/>
        <w:ind w:left="5812"/>
        <w:rPr>
          <w:lang w:eastAsia="en-US"/>
        </w:rPr>
      </w:pPr>
      <w:r w:rsidRPr="004A6EAB">
        <w:rPr>
          <w:spacing w:val="-2"/>
          <w:lang w:eastAsia="en-US"/>
        </w:rPr>
        <w:lastRenderedPageBreak/>
        <w:t>Приложение</w:t>
      </w:r>
    </w:p>
    <w:p w:rsidR="00AA3F42" w:rsidRPr="004A6EAB" w:rsidRDefault="00AA3F42" w:rsidP="00AA3F42">
      <w:pPr>
        <w:widowControl w:val="0"/>
        <w:autoSpaceDE w:val="0"/>
        <w:autoSpaceDN w:val="0"/>
        <w:spacing w:before="3"/>
        <w:ind w:left="5812"/>
        <w:rPr>
          <w:lang w:eastAsia="en-US"/>
        </w:rPr>
      </w:pPr>
      <w:r w:rsidRPr="004A6EAB">
        <w:rPr>
          <w:lang w:eastAsia="en-US"/>
        </w:rPr>
        <w:t>к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>постановлению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 xml:space="preserve">Администрации </w:t>
      </w:r>
      <w:r w:rsidRPr="00CD0EBF">
        <w:rPr>
          <w:lang w:eastAsia="en-US"/>
        </w:rPr>
        <w:t>муниципального образования «город Десногорск» Смоленской области</w:t>
      </w:r>
    </w:p>
    <w:p w:rsidR="00AA3F42" w:rsidRPr="004A6EAB" w:rsidRDefault="00FB1264" w:rsidP="00AA3F42">
      <w:pPr>
        <w:widowControl w:val="0"/>
        <w:autoSpaceDE w:val="0"/>
        <w:autoSpaceDN w:val="0"/>
        <w:spacing w:before="109"/>
        <w:rPr>
          <w:lang w:eastAsia="en-US"/>
        </w:rPr>
      </w:pPr>
      <w:r>
        <w:rPr>
          <w:color w:val="000000" w:themeColor="text1"/>
        </w:rPr>
        <w:t xml:space="preserve">                                                                                                 </w:t>
      </w:r>
      <w:bookmarkStart w:id="0" w:name="_GoBack"/>
      <w:bookmarkEnd w:id="0"/>
      <w:r w:rsidRPr="00BD63AC">
        <w:rPr>
          <w:color w:val="000000" w:themeColor="text1"/>
        </w:rPr>
        <w:t xml:space="preserve">от </w:t>
      </w:r>
      <w:r>
        <w:rPr>
          <w:color w:val="000000" w:themeColor="text1"/>
        </w:rPr>
        <w:t xml:space="preserve">16.06.2026 </w:t>
      </w:r>
      <w:r w:rsidRPr="00BD63AC">
        <w:rPr>
          <w:color w:val="000000" w:themeColor="text1"/>
        </w:rPr>
        <w:t xml:space="preserve">№ </w:t>
      </w:r>
      <w:r>
        <w:rPr>
          <w:color w:val="000000" w:themeColor="text1"/>
        </w:rPr>
        <w:t xml:space="preserve"> 570</w:t>
      </w:r>
    </w:p>
    <w:p w:rsidR="00AA3F42" w:rsidRPr="004A6EAB" w:rsidRDefault="00AA3F42" w:rsidP="00AA3F42">
      <w:pPr>
        <w:widowControl w:val="0"/>
        <w:autoSpaceDE w:val="0"/>
        <w:autoSpaceDN w:val="0"/>
        <w:ind w:right="2038"/>
        <w:jc w:val="right"/>
        <w:rPr>
          <w:lang w:eastAsia="en-US"/>
        </w:rPr>
      </w:pPr>
      <w:r w:rsidRPr="004A6EAB">
        <w:rPr>
          <w:spacing w:val="-2"/>
          <w:lang w:eastAsia="en-US"/>
        </w:rPr>
        <w:t>(форма)</w:t>
      </w: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ab/>
      </w:r>
    </w:p>
    <w:p w:rsidR="00AA3F42" w:rsidRPr="004A6EAB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640"/>
      </w:tblGrid>
      <w:tr w:rsidR="00AA3F42" w:rsidRPr="004A6EAB" w:rsidTr="00476D53">
        <w:trPr>
          <w:trHeight w:val="1585"/>
        </w:trPr>
        <w:tc>
          <w:tcPr>
            <w:tcW w:w="9640" w:type="dxa"/>
            <w:tcBorders>
              <w:bottom w:val="single" w:sz="4" w:space="0" w:color="000000"/>
            </w:tcBorders>
          </w:tcPr>
          <w:p w:rsidR="00AA3F42" w:rsidRPr="004A6EAB" w:rsidRDefault="00AA3F42" w:rsidP="00476D53">
            <w:pPr>
              <w:spacing w:line="311" w:lineRule="exact"/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proofErr w:type="gramStart"/>
            <w:r w:rsidRPr="004A6EAB">
              <w:rPr>
                <w:b/>
                <w:sz w:val="28"/>
                <w:szCs w:val="22"/>
                <w:lang w:val="ru-RU" w:eastAsia="en-US"/>
              </w:rPr>
              <w:t>З</w:t>
            </w:r>
            <w:proofErr w:type="gramEnd"/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 А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Я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К </w:t>
            </w:r>
            <w:r w:rsidRPr="004A6EAB">
              <w:rPr>
                <w:b/>
                <w:spacing w:val="-10"/>
                <w:sz w:val="28"/>
                <w:szCs w:val="22"/>
                <w:lang w:val="ru-RU" w:eastAsia="en-US"/>
              </w:rPr>
              <w:t>А</w:t>
            </w:r>
          </w:p>
          <w:p w:rsidR="00AA3F42" w:rsidRPr="004A6EAB" w:rsidRDefault="00AA3F42" w:rsidP="00476D53">
            <w:pPr>
              <w:spacing w:line="322" w:lineRule="exact"/>
              <w:ind w:left="708"/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4A6EAB">
              <w:rPr>
                <w:b/>
                <w:sz w:val="28"/>
                <w:szCs w:val="22"/>
                <w:lang w:val="ru-RU" w:eastAsia="en-US"/>
              </w:rPr>
              <w:t>о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готовности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к</w:t>
            </w:r>
            <w:r w:rsidRPr="004A6EAB">
              <w:rPr>
                <w:b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участию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>конкурсе</w:t>
            </w:r>
          </w:p>
          <w:p w:rsidR="00AA3F42" w:rsidRPr="00AB1141" w:rsidRDefault="00AB1141" w:rsidP="00AB1141">
            <w:pPr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r>
              <w:rPr>
                <w:b/>
                <w:sz w:val="28"/>
                <w:szCs w:val="22"/>
                <w:lang w:val="ru-RU" w:eastAsia="en-US"/>
              </w:rPr>
              <w:t>на</w:t>
            </w:r>
            <w:r w:rsidR="00AA3F42" w:rsidRPr="004A6EAB">
              <w:rPr>
                <w:b/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заключение</w:t>
            </w:r>
            <w:r w:rsidR="00AA3F42" w:rsidRPr="004A6EAB">
              <w:rPr>
                <w:b/>
                <w:spacing w:val="-8"/>
                <w:sz w:val="28"/>
                <w:szCs w:val="22"/>
                <w:lang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концессионного</w:t>
            </w:r>
            <w:r w:rsidR="00AA3F42" w:rsidRPr="004A6EAB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8"/>
                <w:szCs w:val="22"/>
                <w:lang w:val="ru-RU" w:eastAsia="en-US"/>
              </w:rPr>
              <w:t>соглашения</w:t>
            </w:r>
          </w:p>
        </w:tc>
      </w:tr>
      <w:tr w:rsidR="00AA3F42" w:rsidRPr="004A6EAB" w:rsidTr="00476D53">
        <w:trPr>
          <w:trHeight w:val="2983"/>
        </w:trPr>
        <w:tc>
          <w:tcPr>
            <w:tcW w:w="9640" w:type="dxa"/>
            <w:tcBorders>
              <w:top w:val="single" w:sz="4" w:space="0" w:color="000000"/>
              <w:bottom w:val="single" w:sz="4" w:space="0" w:color="000000"/>
            </w:tcBorders>
          </w:tcPr>
          <w:p w:rsidR="00AA3F42" w:rsidRPr="004A6EAB" w:rsidRDefault="00AA3F42" w:rsidP="00476D53">
            <w:pPr>
              <w:spacing w:before="96"/>
              <w:ind w:left="62" w:right="58" w:firstLine="707"/>
              <w:jc w:val="both"/>
              <w:rPr>
                <w:lang w:val="ru-RU" w:eastAsia="en-US"/>
              </w:rPr>
            </w:pPr>
            <w:proofErr w:type="gramStart"/>
            <w:r w:rsidRPr="004A6EAB">
              <w:rPr>
                <w:lang w:val="ru-RU" w:eastAsia="en-US"/>
              </w:rPr>
              <w:t xml:space="preserve">лицо, выступающее с заявкой о готовности к участию в конкурсе на заключение концессионного соглашения (далее - заявитель) (полное и сокращенное (при наличии) наименование юридического лица, в том числе являющегося стороной по договору простого товарищества (договору о совместной деятельности); фамилия, имя и отчество (при наличии) индивидуального предпринимателя, данные документа, удостоверяющего его личность) </w:t>
            </w:r>
            <w:hyperlink w:anchor="_bookmark0" w:history="1">
              <w:r w:rsidRPr="004A6EAB">
                <w:rPr>
                  <w:lang w:val="ru-RU" w:eastAsia="en-US"/>
                </w:rPr>
                <w:t>&lt;1&gt;</w:t>
              </w:r>
            </w:hyperlink>
            <w:proofErr w:type="gramEnd"/>
          </w:p>
        </w:tc>
      </w:tr>
      <w:tr w:rsidR="00AA3F42" w:rsidRPr="004A6EAB" w:rsidTr="00476D53">
        <w:trPr>
          <w:trHeight w:val="739"/>
        </w:trPr>
        <w:tc>
          <w:tcPr>
            <w:tcW w:w="9640" w:type="dxa"/>
            <w:tcBorders>
              <w:top w:val="single" w:sz="4" w:space="0" w:color="000000"/>
            </w:tcBorders>
          </w:tcPr>
          <w:p w:rsidR="00AA3F42" w:rsidRPr="004A6EAB" w:rsidRDefault="00AA3F42" w:rsidP="00476D53">
            <w:pPr>
              <w:tabs>
                <w:tab w:val="left" w:pos="1708"/>
                <w:tab w:val="left" w:pos="2770"/>
                <w:tab w:val="left" w:pos="4657"/>
                <w:tab w:val="left" w:pos="6328"/>
                <w:tab w:val="left" w:pos="7489"/>
                <w:tab w:val="left" w:pos="8916"/>
              </w:tabs>
              <w:spacing w:before="75" w:line="322" w:lineRule="exact"/>
              <w:ind w:right="64" w:firstLine="707"/>
              <w:jc w:val="both"/>
              <w:rPr>
                <w:lang w:val="ru-RU" w:eastAsia="en-US"/>
              </w:rPr>
            </w:pPr>
            <w:r w:rsidRPr="004A6EAB">
              <w:rPr>
                <w:spacing w:val="-2"/>
                <w:lang w:val="ru-RU" w:eastAsia="en-US"/>
              </w:rPr>
              <w:t>адрес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(место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нахождения),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контактные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данные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(телефон,</w:t>
            </w:r>
            <w:r w:rsidRPr="004A6EAB">
              <w:rPr>
                <w:lang w:val="ru-RU" w:eastAsia="en-US"/>
              </w:rPr>
              <w:tab/>
            </w:r>
            <w:r w:rsidRPr="00AA3F42">
              <w:rPr>
                <w:spacing w:val="-2"/>
                <w:lang w:val="ru-RU" w:eastAsia="en-US"/>
              </w:rPr>
              <w:t xml:space="preserve">адрес </w:t>
            </w:r>
            <w:r w:rsidRPr="004A6EAB">
              <w:rPr>
                <w:lang w:val="ru-RU" w:eastAsia="en-US"/>
              </w:rPr>
              <w:t>электронной почты) заявителя</w:t>
            </w:r>
          </w:p>
        </w:tc>
      </w:tr>
    </w:tbl>
    <w:p w:rsidR="00AA3F42" w:rsidRPr="004A6EAB" w:rsidRDefault="00AA3F42" w:rsidP="00AA3F42">
      <w:pPr>
        <w:widowControl w:val="0"/>
        <w:autoSpaceDE w:val="0"/>
        <w:autoSpaceDN w:val="0"/>
        <w:spacing w:before="202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AB1141" w:rsidRDefault="00AB1141" w:rsidP="00476D53">
            <w:pPr>
              <w:spacing w:before="95"/>
              <w:ind w:left="10" w:right="4"/>
              <w:jc w:val="center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>Сведения</w:t>
            </w:r>
          </w:p>
        </w:tc>
        <w:tc>
          <w:tcPr>
            <w:tcW w:w="3932" w:type="dxa"/>
          </w:tcPr>
          <w:p w:rsidR="00AA3F42" w:rsidRPr="00AB1141" w:rsidRDefault="00AB1141" w:rsidP="00AB1141">
            <w:pPr>
              <w:spacing w:before="95"/>
              <w:ind w:left="23" w:right="16"/>
              <w:jc w:val="center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Содержание</w:t>
            </w:r>
            <w:r w:rsidR="00AA3F42" w:rsidRPr="004A6EAB"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сведений</w:t>
            </w:r>
          </w:p>
        </w:tc>
      </w:tr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10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spacing w:before="95"/>
              <w:ind w:left="26" w:right="16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2</w:t>
            </w:r>
          </w:p>
        </w:tc>
      </w:tr>
      <w:tr w:rsidR="00AA3F42" w:rsidRPr="004A6EAB" w:rsidTr="00476D53">
        <w:trPr>
          <w:trHeight w:val="1586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1. Сведения об отсутствии решения о ликвидации юридического лица - заявителя или прекращении физическим лицом - заявителем деятельности в качестве индивидуального предпринимателя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031"/>
        </w:trPr>
        <w:tc>
          <w:tcPr>
            <w:tcW w:w="5703" w:type="dxa"/>
          </w:tcPr>
          <w:p w:rsidR="00AA3F42" w:rsidRPr="004A6EAB" w:rsidRDefault="00AA3F42" w:rsidP="00476D53">
            <w:pPr>
              <w:spacing w:before="92"/>
              <w:ind w:left="62" w:right="53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2. Сведения об отсутствии возбужденного производства по делу о несостоятельности (банкротстве) в отношении заявителя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307"/>
        </w:trPr>
        <w:tc>
          <w:tcPr>
            <w:tcW w:w="5703" w:type="dxa"/>
          </w:tcPr>
          <w:p w:rsidR="00AA3F42" w:rsidRPr="004A6EAB" w:rsidRDefault="00AA3F42" w:rsidP="00476D53">
            <w:pPr>
              <w:tabs>
                <w:tab w:val="left" w:pos="1732"/>
                <w:tab w:val="left" w:pos="3595"/>
                <w:tab w:val="left" w:pos="5397"/>
              </w:tabs>
              <w:spacing w:before="92"/>
              <w:ind w:left="62" w:right="51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3. Сведения об отсутствии приостановления деятельности заявителя в порядке, установленном </w:t>
            </w:r>
            <w:hyperlink r:id="rId8">
              <w:r w:rsidRPr="004A6EAB">
                <w:rPr>
                  <w:spacing w:val="-2"/>
                  <w:szCs w:val="22"/>
                  <w:lang w:val="ru-RU" w:eastAsia="en-US"/>
                </w:rPr>
                <w:t>Кодексом</w:t>
              </w:r>
            </w:hyperlink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Российской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Федерации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6"/>
                <w:szCs w:val="22"/>
                <w:lang w:val="ru-RU" w:eastAsia="en-US"/>
              </w:rPr>
              <w:t xml:space="preserve">об </w:t>
            </w:r>
            <w:r w:rsidRPr="004A6EAB">
              <w:rPr>
                <w:szCs w:val="22"/>
                <w:lang w:val="ru-RU" w:eastAsia="en-US"/>
              </w:rPr>
              <w:t>административных правонарушениях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279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EB6A0E" w:rsidRPr="004A6EAB" w:rsidTr="00EB6A0E">
        <w:trPr>
          <w:trHeight w:val="757"/>
        </w:trPr>
        <w:tc>
          <w:tcPr>
            <w:tcW w:w="5703" w:type="dxa"/>
          </w:tcPr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right="51" w:firstLine="714"/>
              <w:jc w:val="both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t xml:space="preserve">4. Сведения об отсутствии у заявителя неисполненной обязанности по уплате налогов, сборов, пеней, </w:t>
            </w:r>
            <w:r>
              <w:rPr>
                <w:szCs w:val="22"/>
                <w:lang w:val="ru-RU" w:eastAsia="en-US"/>
              </w:rPr>
              <w:t>штрафов и процентов, подлежащих</w:t>
            </w:r>
          </w:p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left="62" w:right="51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t>уплате</w:t>
            </w:r>
            <w:r w:rsidRPr="00EB6A0E">
              <w:rPr>
                <w:szCs w:val="22"/>
                <w:lang w:val="ru-RU" w:eastAsia="en-US"/>
              </w:rPr>
              <w:tab/>
              <w:t>в</w:t>
            </w:r>
            <w:r w:rsidRPr="00EB6A0E">
              <w:rPr>
                <w:szCs w:val="22"/>
                <w:lang w:val="ru-RU" w:eastAsia="en-US"/>
              </w:rPr>
              <w:tab/>
              <w:t>соответствии</w:t>
            </w:r>
            <w:r w:rsidRPr="00EB6A0E">
              <w:rPr>
                <w:szCs w:val="22"/>
                <w:lang w:val="ru-RU" w:eastAsia="en-US"/>
              </w:rPr>
              <w:tab/>
              <w:t>с</w:t>
            </w:r>
            <w:r w:rsidRPr="00EB6A0E">
              <w:rPr>
                <w:szCs w:val="22"/>
                <w:lang w:val="ru-RU" w:eastAsia="en-US"/>
              </w:rPr>
              <w:tab/>
              <w:t xml:space="preserve">законодательством </w:t>
            </w:r>
            <w:r w:rsidRPr="00EB6A0E">
              <w:rPr>
                <w:szCs w:val="22"/>
                <w:lang w:val="ru-RU" w:eastAsia="en-US"/>
              </w:rPr>
              <w:lastRenderedPageBreak/>
              <w:t>Российской Ф</w:t>
            </w:r>
            <w:r>
              <w:rPr>
                <w:szCs w:val="22"/>
                <w:lang w:val="ru-RU" w:eastAsia="en-US"/>
              </w:rPr>
              <w:t>едерации о налогах и сборах &lt;3&gt;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411"/>
        </w:trPr>
        <w:tc>
          <w:tcPr>
            <w:tcW w:w="5703" w:type="dxa"/>
          </w:tcPr>
          <w:p w:rsidR="00EB6A0E" w:rsidRPr="004A6EAB" w:rsidRDefault="00EB6A0E" w:rsidP="00EB6A0E">
            <w:pPr>
              <w:spacing w:before="92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lastRenderedPageBreak/>
              <w:t>5. Сведения об отсутствии регистрации юридического лица - заявителя 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 при проведении финансовых операций (офшорные зоны), перечень которых утверждается Минфином России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688"/>
        </w:trPr>
        <w:tc>
          <w:tcPr>
            <w:tcW w:w="5703" w:type="dxa"/>
          </w:tcPr>
          <w:p w:rsidR="00EB6A0E" w:rsidRPr="004A6EAB" w:rsidRDefault="00EB6A0E" w:rsidP="00EB6A0E">
            <w:pPr>
              <w:spacing w:before="93"/>
              <w:ind w:left="62" w:right="52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>6. Сведения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о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наличии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у заявителя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средств или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возможности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их</w:t>
            </w:r>
            <w:r w:rsidRPr="004A6EAB">
              <w:rPr>
                <w:spacing w:val="57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получения</w:t>
            </w:r>
            <w:r w:rsidRPr="004A6EAB">
              <w:rPr>
                <w:spacing w:val="15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размере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не</w:t>
            </w:r>
            <w:r w:rsidRPr="004A6EAB">
              <w:rPr>
                <w:spacing w:val="14"/>
                <w:szCs w:val="22"/>
                <w:lang w:val="ru-RU" w:eastAsia="en-US"/>
              </w:rPr>
              <w:t xml:space="preserve"> </w:t>
            </w:r>
            <w:r w:rsidRPr="004A6EAB">
              <w:rPr>
                <w:spacing w:val="-2"/>
                <w:szCs w:val="22"/>
                <w:lang w:val="ru-RU" w:eastAsia="en-US"/>
              </w:rPr>
              <w:t>менее</w:t>
            </w:r>
          </w:p>
          <w:p w:rsidR="00EB6A0E" w:rsidRPr="004A6EAB" w:rsidRDefault="00EB6A0E" w:rsidP="00EB6A0E">
            <w:pPr>
              <w:tabs>
                <w:tab w:val="left" w:pos="1830"/>
                <w:tab w:val="left" w:pos="2472"/>
                <w:tab w:val="left" w:pos="4330"/>
                <w:tab w:val="left" w:pos="4437"/>
              </w:tabs>
              <w:ind w:left="62" w:right="48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5 процентов объема заявленных в проекте </w:t>
            </w:r>
            <w:r w:rsidRPr="004A6EAB">
              <w:rPr>
                <w:spacing w:val="-2"/>
                <w:szCs w:val="22"/>
                <w:lang w:val="ru-RU" w:eastAsia="en-US"/>
              </w:rPr>
              <w:t>концессионного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соглашения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инвестиций </w:t>
            </w:r>
            <w:r w:rsidRPr="004A6EAB">
              <w:rPr>
                <w:szCs w:val="22"/>
                <w:lang w:val="ru-RU" w:eastAsia="en-US"/>
              </w:rPr>
              <w:t xml:space="preserve">(предельного размера расходов на создание и (или) реконструкцию объекта концессионного соглашения, </w:t>
            </w:r>
            <w:r w:rsidRPr="004A6EAB">
              <w:rPr>
                <w:spacing w:val="-2"/>
                <w:szCs w:val="22"/>
                <w:lang w:val="ru-RU" w:eastAsia="en-US"/>
              </w:rPr>
              <w:t>которые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предполагается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осуществить </w:t>
            </w:r>
            <w:r w:rsidRPr="004A6EAB">
              <w:rPr>
                <w:szCs w:val="22"/>
                <w:lang w:val="ru-RU" w:eastAsia="en-US"/>
              </w:rPr>
              <w:t xml:space="preserve">концессионером, на каждый год срока действия концессионного соглашения) </w:t>
            </w:r>
            <w:hyperlink w:anchor="_bookmark3" w:history="1">
              <w:r w:rsidRPr="004A6EAB">
                <w:rPr>
                  <w:szCs w:val="22"/>
                  <w:lang w:val="ru-RU" w:eastAsia="en-US"/>
                </w:rPr>
                <w:t>&lt;4&gt;</w:t>
              </w:r>
            </w:hyperlink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p w:rsidR="00EB6A0E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r w:rsidRPr="004A6EAB">
        <w:rPr>
          <w:lang w:eastAsia="en-US"/>
        </w:rPr>
        <w:t>&lt;1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рилагаются 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1" w:name="_bookmark1"/>
      <w:bookmarkEnd w:id="1"/>
      <w:r w:rsidRPr="004A6EAB">
        <w:rPr>
          <w:lang w:eastAsia="en-US"/>
        </w:rPr>
        <w:t>&lt;2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 xml:space="preserve">рилагаются выписки из единого государственного реестра юридических лиц либо из единого государственного реестра индивидуальных </w:t>
      </w:r>
      <w:r w:rsidRPr="004A6EAB">
        <w:rPr>
          <w:spacing w:val="-2"/>
          <w:lang w:eastAsia="en-US"/>
        </w:rPr>
        <w:t>предпринимателей.</w:t>
      </w:r>
    </w:p>
    <w:p w:rsidR="00EB6A0E" w:rsidRPr="004A6EAB" w:rsidRDefault="00EB6A0E" w:rsidP="00EB6A0E">
      <w:pPr>
        <w:widowControl w:val="0"/>
        <w:autoSpaceDE w:val="0"/>
        <w:autoSpaceDN w:val="0"/>
        <w:spacing w:before="1"/>
        <w:ind w:left="-284" w:right="-53" w:firstLine="851"/>
        <w:jc w:val="both"/>
        <w:rPr>
          <w:lang w:eastAsia="en-US"/>
        </w:rPr>
      </w:pPr>
      <w:bookmarkStart w:id="2" w:name="_bookmark2"/>
      <w:bookmarkEnd w:id="2"/>
      <w:r w:rsidRPr="004A6EAB">
        <w:rPr>
          <w:lang w:eastAsia="en-US"/>
        </w:rPr>
        <w:t>&lt;3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справка налогового органа об исполнении налогоплательщиком (плательщиком сбора, плательщиком страховых взносов, налоговым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агентом)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обязанности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по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уплате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налогов,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сборов,</w:t>
      </w:r>
      <w:r w:rsidRPr="004A6EAB">
        <w:rPr>
          <w:spacing w:val="-8"/>
          <w:lang w:eastAsia="en-US"/>
        </w:rPr>
        <w:t xml:space="preserve"> </w:t>
      </w:r>
      <w:r w:rsidRPr="004A6EAB">
        <w:rPr>
          <w:lang w:eastAsia="en-US"/>
        </w:rPr>
        <w:t>страховых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взносов, пеней, штрафов и процентов, сформированная не ранее чем за 30 дней до даты подачи заявки о готовности к участию в конкурсе на заключение концессионного соглашения.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3" w:name="_bookmark3"/>
      <w:bookmarkEnd w:id="3"/>
      <w:r w:rsidRPr="004A6EAB">
        <w:rPr>
          <w:lang w:eastAsia="en-US"/>
        </w:rPr>
        <w:t>&lt;4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копия подтверждающего документа, выданного кредитной организацией (в том числе выписка по банковскому счету, письмо кредитной организации о возможности предоставления заявителю средств на реализацию проекта), публично-правовой компанией по формированию комплексной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системы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обращения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твердыми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коммунальными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отходами</w:t>
      </w:r>
    </w:p>
    <w:p w:rsidR="00EB6A0E" w:rsidRDefault="00EB6A0E" w:rsidP="00EB6A0E">
      <w:pPr>
        <w:ind w:left="-284" w:firstLine="851"/>
        <w:jc w:val="both"/>
        <w:rPr>
          <w:lang w:eastAsia="en-US"/>
        </w:rPr>
      </w:pPr>
      <w:r w:rsidRPr="004A6EAB">
        <w:rPr>
          <w:lang w:eastAsia="en-US"/>
        </w:rPr>
        <w:t>«Российский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экологический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оператор»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(в</w:t>
      </w:r>
      <w:r w:rsidRPr="004A6EAB">
        <w:rPr>
          <w:spacing w:val="-6"/>
          <w:lang w:eastAsia="en-US"/>
        </w:rPr>
        <w:t xml:space="preserve"> </w:t>
      </w:r>
      <w:r w:rsidRPr="004A6EAB">
        <w:rPr>
          <w:lang w:eastAsia="en-US"/>
        </w:rPr>
        <w:t>случае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если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объектом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 xml:space="preserve">концессионного соглашения является имущество, указанное в </w:t>
      </w:r>
      <w:hyperlink r:id="rId9">
        <w:r w:rsidRPr="004A6EAB">
          <w:rPr>
            <w:lang w:eastAsia="en-US"/>
          </w:rPr>
          <w:t>пункте 17 части 1 статьи 4</w:t>
        </w:r>
      </w:hyperlink>
      <w:r w:rsidRPr="004A6EAB">
        <w:rPr>
          <w:lang w:eastAsia="en-US"/>
        </w:rPr>
        <w:t xml:space="preserve"> Федерального закона «О концессионных соглашениях»).</w:t>
      </w:r>
    </w:p>
    <w:p w:rsidR="00EB6A0E" w:rsidRDefault="00EB6A0E" w:rsidP="00EB6A0E">
      <w:pPr>
        <w:jc w:val="both"/>
        <w:rPr>
          <w:lang w:eastAsia="en-US"/>
        </w:rPr>
      </w:pPr>
    </w:p>
    <w:sectPr w:rsidR="00EB6A0E" w:rsidSect="00EB6A0E">
      <w:headerReference w:type="default" r:id="rId10"/>
      <w:pgSz w:w="11910" w:h="16840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F3" w:rsidRDefault="00F306F3" w:rsidP="00AA3F42">
      <w:r>
        <w:separator/>
      </w:r>
    </w:p>
  </w:endnote>
  <w:endnote w:type="continuationSeparator" w:id="0">
    <w:p w:rsidR="00F306F3" w:rsidRDefault="00F306F3" w:rsidP="00AA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F3" w:rsidRDefault="00F306F3" w:rsidP="00AA3F42">
      <w:r>
        <w:separator/>
      </w:r>
    </w:p>
  </w:footnote>
  <w:footnote w:type="continuationSeparator" w:id="0">
    <w:p w:rsidR="00F306F3" w:rsidRDefault="00F306F3" w:rsidP="00AA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514113"/>
      <w:docPartObj>
        <w:docPartGallery w:val="Page Numbers (Top of Page)"/>
        <w:docPartUnique/>
      </w:docPartObj>
    </w:sdtPr>
    <w:sdtEndPr/>
    <w:sdtContent>
      <w:p w:rsidR="00512203" w:rsidRDefault="00512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264">
          <w:rPr>
            <w:noProof/>
          </w:rPr>
          <w:t>2</w:t>
        </w:r>
        <w:r>
          <w:fldChar w:fldCharType="end"/>
        </w:r>
      </w:p>
    </w:sdtContent>
  </w:sdt>
  <w:p w:rsidR="00512203" w:rsidRDefault="00512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25"/>
    <w:rsid w:val="00031C8F"/>
    <w:rsid w:val="00131925"/>
    <w:rsid w:val="001A0A99"/>
    <w:rsid w:val="002E7C83"/>
    <w:rsid w:val="0036491B"/>
    <w:rsid w:val="00382C63"/>
    <w:rsid w:val="004C17CC"/>
    <w:rsid w:val="00512203"/>
    <w:rsid w:val="005B616C"/>
    <w:rsid w:val="006C77F7"/>
    <w:rsid w:val="00736E90"/>
    <w:rsid w:val="007573B6"/>
    <w:rsid w:val="00907390"/>
    <w:rsid w:val="00AA3F42"/>
    <w:rsid w:val="00AA4F2F"/>
    <w:rsid w:val="00AB1141"/>
    <w:rsid w:val="00AB1E15"/>
    <w:rsid w:val="00B625EE"/>
    <w:rsid w:val="00B84994"/>
    <w:rsid w:val="00BC53A7"/>
    <w:rsid w:val="00BD63AC"/>
    <w:rsid w:val="00C16059"/>
    <w:rsid w:val="00C3348A"/>
    <w:rsid w:val="00D32178"/>
    <w:rsid w:val="00DB0F9C"/>
    <w:rsid w:val="00E50BFE"/>
    <w:rsid w:val="00EB6A0E"/>
    <w:rsid w:val="00F22966"/>
    <w:rsid w:val="00F306F3"/>
    <w:rsid w:val="00FB1264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34&amp;dst=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ЮО</dc:creator>
  <cp:keywords/>
  <dc:description/>
  <cp:lastModifiedBy>2</cp:lastModifiedBy>
  <cp:revision>24</cp:revision>
  <cp:lastPrinted>2026-06-16T13:04:00Z</cp:lastPrinted>
  <dcterms:created xsi:type="dcterms:W3CDTF">2026-06-15T10:38:00Z</dcterms:created>
  <dcterms:modified xsi:type="dcterms:W3CDTF">2026-06-17T08:50:00Z</dcterms:modified>
</cp:coreProperties>
</file>