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98" w:rsidRDefault="009D6B98" w:rsidP="009D6B98">
      <w:pPr>
        <w:tabs>
          <w:tab w:val="left" w:pos="4536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26F6" wp14:editId="068F9518">
                <wp:simplePos x="0" y="0"/>
                <wp:positionH relativeFrom="column">
                  <wp:posOffset>742950</wp:posOffset>
                </wp:positionH>
                <wp:positionV relativeFrom="paragraph">
                  <wp:posOffset>15240</wp:posOffset>
                </wp:positionV>
                <wp:extent cx="5844540" cy="721995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B98" w:rsidRDefault="009D6B98" w:rsidP="009D6B98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9D6B98" w:rsidRDefault="009D6B98" w:rsidP="009D6B98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9D6B98" w:rsidRDefault="009D6B98" w:rsidP="009D6B98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9D6B98" w:rsidRDefault="009D6B98" w:rsidP="009D6B9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9D6B98" w:rsidRDefault="009D6B98" w:rsidP="009D6B9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D6B98" w:rsidRDefault="009D6B98" w:rsidP="009D6B9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9D6B98" w:rsidRDefault="009D6B98" w:rsidP="009D6B9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D6B98" w:rsidRDefault="009D6B98" w:rsidP="009D6B9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5pt;margin-top:1.2pt;width:460.2pt;height: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" filled="f" stroked="f" strokeweight=".25pt">
                <v:textbox inset="1pt,1pt,1pt,1pt">
                  <w:txbxContent>
                    <w:p w:rsidR="009D6B98" w:rsidRDefault="009D6B98" w:rsidP="009D6B98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9D6B98" w:rsidRDefault="009D6B98" w:rsidP="009D6B98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9D6B98" w:rsidRDefault="009D6B98" w:rsidP="009D6B98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9D6B98" w:rsidRDefault="009D6B98" w:rsidP="009D6B9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9D6B98" w:rsidRDefault="009D6B98" w:rsidP="009D6B98">
                      <w:pPr>
                        <w:rPr>
                          <w:sz w:val="12"/>
                        </w:rPr>
                      </w:pPr>
                    </w:p>
                    <w:p w:rsidR="009D6B98" w:rsidRDefault="009D6B98" w:rsidP="009D6B9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9D6B98" w:rsidRDefault="009D6B98" w:rsidP="009D6B9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9D6B98" w:rsidRDefault="009D6B98" w:rsidP="009D6B98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D577882" wp14:editId="2FB6F54F">
            <wp:extent cx="676275" cy="676275"/>
            <wp:effectExtent l="0" t="0" r="9525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98" w:rsidRPr="00713421" w:rsidRDefault="009D6B98" w:rsidP="009D6B98">
      <w:pPr>
        <w:pStyle w:val="4"/>
        <w:rPr>
          <w:sz w:val="24"/>
          <w:szCs w:val="24"/>
        </w:rPr>
      </w:pPr>
      <w:r w:rsidRPr="00713421">
        <w:rPr>
          <w:sz w:val="24"/>
          <w:szCs w:val="24"/>
        </w:rPr>
        <w:t xml:space="preserve">                </w:t>
      </w:r>
    </w:p>
    <w:p w:rsidR="009D6B98" w:rsidRPr="00713421" w:rsidRDefault="009D6B98" w:rsidP="009D6B98">
      <w:pPr>
        <w:rPr>
          <w:b/>
        </w:rPr>
      </w:pPr>
    </w:p>
    <w:p w:rsidR="009D6B98" w:rsidRPr="00C70722" w:rsidRDefault="009D6B98" w:rsidP="009D6B98">
      <w:pPr>
        <w:pStyle w:val="4"/>
        <w:rPr>
          <w:b w:val="0"/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D6B98" w:rsidRDefault="009D6B98" w:rsidP="009D6B98">
      <w:pPr>
        <w:jc w:val="both"/>
      </w:pPr>
    </w:p>
    <w:p w:rsidR="009D6B98" w:rsidRDefault="009D6B98" w:rsidP="009D6B98">
      <w:pPr>
        <w:jc w:val="both"/>
      </w:pPr>
    </w:p>
    <w:p w:rsidR="009D6B98" w:rsidRDefault="009D6B98" w:rsidP="009D6B98">
      <w:pPr>
        <w:jc w:val="both"/>
      </w:pPr>
    </w:p>
    <w:p w:rsidR="009D6B98" w:rsidRPr="009F694B" w:rsidRDefault="009D6B98" w:rsidP="009D6B98">
      <w:pPr>
        <w:tabs>
          <w:tab w:val="left" w:pos="4536"/>
        </w:tabs>
      </w:pPr>
      <w:r w:rsidRPr="009F694B">
        <w:t xml:space="preserve">от </w:t>
      </w:r>
      <w:r w:rsidR="007017EC">
        <w:t>28.04.2026</w:t>
      </w:r>
      <w:r w:rsidRPr="009F694B">
        <w:t xml:space="preserve"> № </w:t>
      </w:r>
      <w:r w:rsidR="007017EC">
        <w:t>403</w:t>
      </w:r>
    </w:p>
    <w:p w:rsidR="009D6B98" w:rsidRPr="00B02252" w:rsidRDefault="009D6B98" w:rsidP="009D6B98">
      <w:pPr>
        <w:tabs>
          <w:tab w:val="left" w:pos="2370"/>
        </w:tabs>
        <w:jc w:val="both"/>
        <w:rPr>
          <w:b/>
        </w:rPr>
      </w:pPr>
    </w:p>
    <w:p w:rsidR="009D6B98" w:rsidRDefault="009D6B98" w:rsidP="009D6B98">
      <w:pPr>
        <w:tabs>
          <w:tab w:val="left" w:pos="2370"/>
        </w:tabs>
        <w:jc w:val="both"/>
        <w:rPr>
          <w:b/>
        </w:rPr>
      </w:pPr>
    </w:p>
    <w:p w:rsidR="009D6B98" w:rsidRDefault="009D6B98" w:rsidP="009D6B98">
      <w:pPr>
        <w:tabs>
          <w:tab w:val="left" w:pos="2370"/>
        </w:tabs>
        <w:jc w:val="both"/>
        <w:rPr>
          <w:b/>
        </w:rPr>
      </w:pPr>
    </w:p>
    <w:tbl>
      <w:tblPr>
        <w:tblStyle w:val="a3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27"/>
      </w:tblGrid>
      <w:tr w:rsidR="009D6B98" w:rsidTr="00AE2009">
        <w:tc>
          <w:tcPr>
            <w:tcW w:w="4253" w:type="dxa"/>
          </w:tcPr>
          <w:p w:rsidR="009D6B98" w:rsidRPr="00AE2009" w:rsidRDefault="009D6B98" w:rsidP="009D6B98">
            <w:pPr>
              <w:tabs>
                <w:tab w:val="left" w:pos="2370"/>
              </w:tabs>
              <w:jc w:val="both"/>
              <w:rPr>
                <w:b/>
              </w:rPr>
            </w:pPr>
            <w:proofErr w:type="gramStart"/>
            <w:r w:rsidRPr="00AE2009">
              <w:rPr>
                <w:b/>
              </w:rPr>
              <w:t>Об утверждении Порядка по подготовке и проведению торгов в форме аукциона на право заключения договоров на установку и эксплуатацию рекламных конструкций на земельном участке, здании или ином имуществе</w:t>
            </w:r>
            <w:r w:rsidR="00AE2009" w:rsidRPr="00AE2009">
              <w:rPr>
                <w:b/>
              </w:rPr>
              <w:t>, находящемся в собственности муниципального образования «город Десногорск» Смоленской области, а также земельных участках, государственная собственность</w:t>
            </w:r>
            <w:r w:rsidRPr="00AE2009">
              <w:rPr>
                <w:b/>
              </w:rPr>
              <w:t xml:space="preserve"> </w:t>
            </w:r>
            <w:r w:rsidR="00AE2009" w:rsidRPr="00AE2009">
              <w:rPr>
                <w:b/>
              </w:rPr>
              <w:t>на которые не разграничена</w:t>
            </w:r>
            <w:r w:rsidR="00452512">
              <w:rPr>
                <w:b/>
              </w:rPr>
              <w:t xml:space="preserve"> и признании утратившим силу некоторых правовых актов</w:t>
            </w:r>
            <w:proofErr w:type="gramEnd"/>
          </w:p>
        </w:tc>
        <w:tc>
          <w:tcPr>
            <w:tcW w:w="4927" w:type="dxa"/>
          </w:tcPr>
          <w:p w:rsidR="009D6B98" w:rsidRDefault="009D6B98" w:rsidP="009D6B98">
            <w:pPr>
              <w:tabs>
                <w:tab w:val="left" w:pos="2370"/>
              </w:tabs>
              <w:jc w:val="both"/>
              <w:rPr>
                <w:b/>
              </w:rPr>
            </w:pPr>
          </w:p>
        </w:tc>
      </w:tr>
    </w:tbl>
    <w:p w:rsidR="009D6B98" w:rsidRPr="00AE2009" w:rsidRDefault="009D6B98" w:rsidP="009D6B98">
      <w:pPr>
        <w:tabs>
          <w:tab w:val="left" w:pos="2370"/>
        </w:tabs>
        <w:jc w:val="both"/>
      </w:pPr>
    </w:p>
    <w:p w:rsidR="005E667D" w:rsidRPr="00AE2009" w:rsidRDefault="005E667D"/>
    <w:p w:rsidR="00AE2009" w:rsidRPr="00AE2009" w:rsidRDefault="00AE2009"/>
    <w:p w:rsidR="00AE2009" w:rsidRDefault="00AE2009" w:rsidP="00452512">
      <w:pPr>
        <w:pStyle w:val="ab"/>
        <w:spacing w:before="0" w:beforeAutospacing="0" w:after="0" w:afterAutospacing="0"/>
        <w:ind w:firstLine="709"/>
        <w:jc w:val="both"/>
      </w:pPr>
      <w:proofErr w:type="gramStart"/>
      <w:r w:rsidRPr="00AE2009">
        <w:t xml:space="preserve">В соответствии с Федеральным </w:t>
      </w:r>
      <w:hyperlink r:id="rId10" w:history="1">
        <w:r w:rsidRPr="00AE2009">
          <w:t>законом</w:t>
        </w:r>
      </w:hyperlink>
      <w:r w:rsidRPr="00AE2009">
        <w:t xml:space="preserve"> от 13.03.2006 № 38-ФЗ «О рекламе», Федеральным </w:t>
      </w:r>
      <w:hyperlink r:id="rId11" w:history="1">
        <w:r w:rsidRPr="00AE2009">
          <w:t>законом</w:t>
        </w:r>
      </w:hyperlink>
      <w:r w:rsidRPr="00AE2009">
        <w:t xml:space="preserve"> от 06.10.2003 № 131-ФЗ «Об общих принципах организации местного самоуправления в Российской Федерации», </w:t>
      </w:r>
      <w:r w:rsidR="00452512" w:rsidRPr="00AE2009">
        <w:t xml:space="preserve">Федеральным </w:t>
      </w:r>
      <w:hyperlink r:id="rId12" w:history="1">
        <w:r w:rsidR="00452512" w:rsidRPr="00AE2009">
          <w:t>законом</w:t>
        </w:r>
      </w:hyperlink>
      <w:r w:rsidR="00452512">
        <w:t xml:space="preserve"> от 20.03.2025 № 33-ФЗ «О</w:t>
      </w:r>
      <w:r w:rsidR="00452512" w:rsidRPr="00452512">
        <w:rPr>
          <w:bCs/>
        </w:rPr>
        <w:t>б общих принципах</w:t>
      </w:r>
      <w:r w:rsidR="00452512">
        <w:rPr>
          <w:bCs/>
        </w:rPr>
        <w:t xml:space="preserve"> </w:t>
      </w:r>
      <w:r w:rsidR="00452512" w:rsidRPr="00452512">
        <w:rPr>
          <w:bCs/>
        </w:rPr>
        <w:t>организации местного самоуправления в единой системе публичной власти</w:t>
      </w:r>
      <w:r w:rsidR="00452512">
        <w:rPr>
          <w:bCs/>
        </w:rPr>
        <w:t xml:space="preserve">», </w:t>
      </w:r>
      <w:hyperlink r:id="rId13" w:history="1">
        <w:r w:rsidRPr="00D0750D">
          <w:t>Уставом</w:t>
        </w:r>
      </w:hyperlink>
      <w:r w:rsidRPr="00D0750D">
        <w:t xml:space="preserve"> муниципального образования «</w:t>
      </w:r>
      <w:r w:rsidR="00D0750D" w:rsidRPr="00D0750D">
        <w:t xml:space="preserve">городской округ </w:t>
      </w:r>
      <w:r w:rsidRPr="00D0750D">
        <w:t>город Десногорск Смоленской области</w:t>
      </w:r>
      <w:r w:rsidR="00D0750D" w:rsidRPr="00D0750D">
        <w:t>»</w:t>
      </w:r>
      <w:r w:rsidRPr="00D0750D">
        <w:t>,</w:t>
      </w:r>
      <w:r w:rsidRPr="00452512">
        <w:rPr>
          <w:b/>
          <w:i/>
        </w:rPr>
        <w:t xml:space="preserve"> </w:t>
      </w:r>
      <w:r w:rsidRPr="00AE2009">
        <w:t xml:space="preserve">решением </w:t>
      </w:r>
      <w:proofErr w:type="spellStart"/>
      <w:r w:rsidRPr="00AE2009">
        <w:t>Десногорского</w:t>
      </w:r>
      <w:proofErr w:type="spellEnd"/>
      <w:r w:rsidRPr="00AE2009">
        <w:t xml:space="preserve"> городского Совета от 30.12.2013 № 860 </w:t>
      </w:r>
      <w:r w:rsidR="00B7565E">
        <w:t xml:space="preserve">                    </w:t>
      </w:r>
      <w:r w:rsidRPr="00AE2009">
        <w:t>«Об утверждении положения о</w:t>
      </w:r>
      <w:proofErr w:type="gramEnd"/>
      <w:r w:rsidRPr="00AE2009">
        <w:t xml:space="preserve"> </w:t>
      </w:r>
      <w:proofErr w:type="gramStart"/>
      <w:r w:rsidRPr="00AE2009">
        <w:t>порядке</w:t>
      </w:r>
      <w:proofErr w:type="gramEnd"/>
      <w:r w:rsidRPr="00AE2009">
        <w:t xml:space="preserve"> установки и эксплуатации рекламных конструкций и средств размещения информации на территории муниципального образования «город Десногорск» Смоленской области</w:t>
      </w:r>
      <w:r w:rsidR="00737871">
        <w:t>»</w:t>
      </w:r>
    </w:p>
    <w:p w:rsidR="00AE2009" w:rsidRDefault="00AE2009" w:rsidP="00AE2009">
      <w:pPr>
        <w:ind w:firstLine="709"/>
        <w:jc w:val="both"/>
      </w:pPr>
    </w:p>
    <w:p w:rsidR="00AE2009" w:rsidRDefault="00AE2009" w:rsidP="00AE2009">
      <w:pPr>
        <w:ind w:firstLine="709"/>
        <w:jc w:val="both"/>
      </w:pPr>
    </w:p>
    <w:p w:rsidR="00AE2009" w:rsidRPr="00002158" w:rsidRDefault="00AE2009" w:rsidP="00AE200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02158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AE2009" w:rsidRDefault="00AE2009" w:rsidP="00AE2009">
      <w:pPr>
        <w:ind w:firstLine="709"/>
        <w:jc w:val="both"/>
      </w:pPr>
    </w:p>
    <w:p w:rsidR="003F3A64" w:rsidRDefault="003F3A64" w:rsidP="00AE2009">
      <w:pPr>
        <w:ind w:firstLine="709"/>
        <w:jc w:val="both"/>
      </w:pPr>
    </w:p>
    <w:p w:rsidR="003F3A64" w:rsidRDefault="003F3A64" w:rsidP="003F3A64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 xml:space="preserve">Утвердить </w:t>
      </w:r>
      <w:r w:rsidRPr="003F3A64">
        <w:t>Поряд</w:t>
      </w:r>
      <w:r>
        <w:t>ок</w:t>
      </w:r>
      <w:r w:rsidRPr="003F3A64">
        <w:t xml:space="preserve"> по подготовке и проведению торгов в форме аукциона на право заключения договоров на установку и эксплуатацию рекламных конструкций на земельном участке, здании или ином имуществе, находящемся в собственности муниципального образования «город Десногорск» Смоленской области, а также земельных </w:t>
      </w:r>
      <w:r w:rsidRPr="003F3A64">
        <w:lastRenderedPageBreak/>
        <w:t>участках, государственная собственность на которые не разграничена</w:t>
      </w:r>
      <w:r w:rsidR="0021795D">
        <w:t>,</w:t>
      </w:r>
      <w:r>
        <w:t xml:space="preserve"> согласно приложению </w:t>
      </w:r>
      <w:r w:rsidR="003B3500">
        <w:t>к настоящему постановлению</w:t>
      </w:r>
      <w:r>
        <w:t>.</w:t>
      </w:r>
      <w:proofErr w:type="gramEnd"/>
    </w:p>
    <w:p w:rsidR="00D0750D" w:rsidRDefault="0021795D" w:rsidP="0021795D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</w:pPr>
      <w:r w:rsidRPr="0021795D">
        <w:t>Признать утратившим</w:t>
      </w:r>
      <w:r w:rsidR="00D0750D">
        <w:t>и</w:t>
      </w:r>
      <w:r w:rsidRPr="0021795D">
        <w:t xml:space="preserve"> силу постановлени</w:t>
      </w:r>
      <w:r w:rsidR="00D0750D">
        <w:t>я</w:t>
      </w:r>
      <w:r w:rsidRPr="0021795D">
        <w:t xml:space="preserve"> Администрации муниципального образования «город Десногорск» Смоленской области</w:t>
      </w:r>
      <w:r w:rsidR="00D0750D">
        <w:t>:</w:t>
      </w:r>
    </w:p>
    <w:p w:rsidR="0021795D" w:rsidRDefault="00D0750D" w:rsidP="00D0750D">
      <w:pPr>
        <w:pStyle w:val="a6"/>
        <w:tabs>
          <w:tab w:val="left" w:pos="0"/>
          <w:tab w:val="left" w:pos="1134"/>
        </w:tabs>
        <w:ind w:left="0" w:firstLine="709"/>
        <w:jc w:val="both"/>
      </w:pPr>
      <w:r>
        <w:t xml:space="preserve">- </w:t>
      </w:r>
      <w:r w:rsidR="0021795D" w:rsidRPr="0021795D">
        <w:t xml:space="preserve">от </w:t>
      </w:r>
      <w:r w:rsidR="0021795D">
        <w:t>26</w:t>
      </w:r>
      <w:r w:rsidR="0021795D" w:rsidRPr="0021795D">
        <w:t>.0</w:t>
      </w:r>
      <w:r w:rsidR="0021795D">
        <w:t>2</w:t>
      </w:r>
      <w:r w:rsidR="0021795D" w:rsidRPr="0021795D">
        <w:t>.201</w:t>
      </w:r>
      <w:r w:rsidR="0021795D">
        <w:t>4</w:t>
      </w:r>
      <w:r w:rsidR="0021795D" w:rsidRPr="0021795D">
        <w:t xml:space="preserve"> № </w:t>
      </w:r>
      <w:r w:rsidR="0021795D">
        <w:t>217</w:t>
      </w:r>
      <w:r w:rsidR="0021795D" w:rsidRPr="0021795D">
        <w:t xml:space="preserve"> «Об утверждении </w:t>
      </w:r>
      <w:r w:rsidR="0021795D" w:rsidRPr="003F3A64">
        <w:t>Поряд</w:t>
      </w:r>
      <w:r w:rsidR="0021795D">
        <w:t>ка</w:t>
      </w:r>
      <w:r w:rsidR="0021795D" w:rsidRPr="003F3A64">
        <w:t xml:space="preserve"> по подготовке и проведению торгов в форме аукциона на право заключения договоров на установку и эксплуатацию рекламных конструкций на земельном участке, здании или ином имуществе, находящемся в собственности муниципального образования «город Десногорск» Смоленской области, а также земельных участках, государственная собственность на которые не разграничена</w:t>
      </w:r>
      <w:r w:rsidR="0021795D" w:rsidRPr="0021795D">
        <w:t>»</w:t>
      </w:r>
      <w:r>
        <w:t>;</w:t>
      </w:r>
    </w:p>
    <w:p w:rsidR="00D0750D" w:rsidRDefault="00D0750D" w:rsidP="00D0750D">
      <w:pPr>
        <w:pStyle w:val="a6"/>
        <w:tabs>
          <w:tab w:val="left" w:pos="0"/>
          <w:tab w:val="left" w:pos="1134"/>
        </w:tabs>
        <w:ind w:left="0" w:firstLine="709"/>
        <w:jc w:val="both"/>
      </w:pPr>
      <w:r>
        <w:t>- от 14.05.2015 № 494 «О внесении изменений в постановление Администрации муниципального образования «город Десногорск» Смоленской области от 26.02.2014               № 217</w:t>
      </w:r>
      <w:r w:rsidR="00FA3260">
        <w:t>;</w:t>
      </w:r>
    </w:p>
    <w:p w:rsidR="00FA3260" w:rsidRDefault="00FA3260" w:rsidP="00D0750D">
      <w:pPr>
        <w:pStyle w:val="a6"/>
        <w:tabs>
          <w:tab w:val="left" w:pos="0"/>
          <w:tab w:val="left" w:pos="1134"/>
        </w:tabs>
        <w:ind w:left="0" w:firstLine="709"/>
        <w:jc w:val="both"/>
      </w:pPr>
      <w:r>
        <w:t>- от 01.04.2016 № 329 «О внесении изменений в постановление Администрации муниципального образования «город Десногорск» Смоленской области от 26.02.2014                  № 217 (в ред. от 1</w:t>
      </w:r>
      <w:r w:rsidR="00737871">
        <w:t>2</w:t>
      </w:r>
      <w:r>
        <w:t>.05.2015</w:t>
      </w:r>
      <w:r w:rsidR="00F11F1D">
        <w:t xml:space="preserve"> № 4</w:t>
      </w:r>
      <w:r w:rsidR="00737871">
        <w:t>75</w:t>
      </w:r>
      <w:r w:rsidR="00F11F1D">
        <w:t>).</w:t>
      </w:r>
      <w:r>
        <w:t xml:space="preserve">  </w:t>
      </w:r>
    </w:p>
    <w:p w:rsidR="00F11F1D" w:rsidRPr="00F11F1D" w:rsidRDefault="00D0750D" w:rsidP="00D0750D">
      <w:pPr>
        <w:pStyle w:val="a6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</w:pPr>
      <w:r w:rsidRPr="00382A7D">
        <w:t xml:space="preserve">Отделу информационных технологий и связи с общественностью </w:t>
      </w:r>
      <w:proofErr w:type="gramStart"/>
      <w:r w:rsidRPr="00382A7D">
        <w:t>разместить</w:t>
      </w:r>
      <w:proofErr w:type="gramEnd"/>
      <w:r w:rsidRPr="00382A7D">
        <w:t xml:space="preserve"> настоящее постановление на официальном сайте Администрации муниципального </w:t>
      </w:r>
      <w:r w:rsidRPr="005C5832">
        <w:t xml:space="preserve">образования «город Десногорск» Смоленской области в </w:t>
      </w:r>
      <w:r w:rsidRPr="005C5832">
        <w:rPr>
          <w:rFonts w:eastAsia="Calibri"/>
          <w:lang w:eastAsia="en-US"/>
        </w:rPr>
        <w:t>информационно - телекоммуникационной сети «Интернет»</w:t>
      </w:r>
      <w:r w:rsidR="003A4DA6">
        <w:rPr>
          <w:rFonts w:eastAsia="Calibri"/>
          <w:lang w:eastAsia="en-US"/>
        </w:rPr>
        <w:t>.</w:t>
      </w:r>
    </w:p>
    <w:p w:rsidR="0021795D" w:rsidRPr="0021795D" w:rsidRDefault="0021795D" w:rsidP="0021795D">
      <w:pPr>
        <w:pStyle w:val="a6"/>
        <w:widowControl w:val="0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</w:pPr>
      <w:r w:rsidRPr="0021795D">
        <w:t>Контроль исполнения настоящего постановления возложить на начальника Управления имущественных и земельных отношений Администрации муниципального образования «город Десногорск» Смоленской области Т.Н. Зайцеву.</w:t>
      </w:r>
      <w:r w:rsidRPr="0021795D">
        <w:tab/>
      </w:r>
    </w:p>
    <w:p w:rsidR="0021795D" w:rsidRPr="00C56257" w:rsidRDefault="0021795D" w:rsidP="0021795D">
      <w:pPr>
        <w:tabs>
          <w:tab w:val="left" w:pos="1134"/>
        </w:tabs>
        <w:jc w:val="both"/>
        <w:rPr>
          <w:sz w:val="28"/>
          <w:szCs w:val="28"/>
        </w:rPr>
      </w:pPr>
    </w:p>
    <w:p w:rsidR="0021795D" w:rsidRPr="00C56257" w:rsidRDefault="0021795D" w:rsidP="0021795D">
      <w:pPr>
        <w:tabs>
          <w:tab w:val="left" w:pos="1134"/>
        </w:tabs>
        <w:jc w:val="both"/>
        <w:rPr>
          <w:sz w:val="28"/>
          <w:szCs w:val="28"/>
        </w:rPr>
      </w:pPr>
    </w:p>
    <w:p w:rsidR="0021795D" w:rsidRPr="00C56257" w:rsidRDefault="0021795D" w:rsidP="0021795D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1441" w:type="dxa"/>
        <w:tblLook w:val="00A0" w:firstRow="1" w:lastRow="0" w:firstColumn="1" w:lastColumn="0" w:noHBand="0" w:noVBand="0"/>
      </w:tblPr>
      <w:tblGrid>
        <w:gridCol w:w="6204"/>
        <w:gridCol w:w="5237"/>
      </w:tblGrid>
      <w:tr w:rsidR="0021795D" w:rsidRPr="00C56257" w:rsidTr="00C7555F">
        <w:tc>
          <w:tcPr>
            <w:tcW w:w="6204" w:type="dxa"/>
          </w:tcPr>
          <w:p w:rsidR="0021795D" w:rsidRPr="00C56257" w:rsidRDefault="0021795D" w:rsidP="00C7555F">
            <w:pPr>
              <w:tabs>
                <w:tab w:val="center" w:pos="0"/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C56257">
              <w:rPr>
                <w:sz w:val="28"/>
                <w:szCs w:val="28"/>
              </w:rPr>
              <w:t>Глава муниципального образования</w:t>
            </w:r>
          </w:p>
          <w:p w:rsidR="0021795D" w:rsidRPr="00C56257" w:rsidRDefault="0021795D" w:rsidP="00C7555F">
            <w:pPr>
              <w:jc w:val="both"/>
              <w:rPr>
                <w:b/>
                <w:sz w:val="28"/>
                <w:szCs w:val="28"/>
              </w:rPr>
            </w:pPr>
            <w:r w:rsidRPr="00C56257">
              <w:rPr>
                <w:sz w:val="28"/>
                <w:szCs w:val="28"/>
              </w:rPr>
              <w:t xml:space="preserve">«город Десногорск» Смоленской области                </w:t>
            </w:r>
          </w:p>
        </w:tc>
        <w:tc>
          <w:tcPr>
            <w:tcW w:w="5237" w:type="dxa"/>
          </w:tcPr>
          <w:p w:rsidR="0021795D" w:rsidRPr="00C56257" w:rsidRDefault="0021795D" w:rsidP="00C7555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21795D" w:rsidRPr="00C56257" w:rsidRDefault="00C56257" w:rsidP="00C7555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C56257">
              <w:rPr>
                <w:b/>
                <w:sz w:val="28"/>
                <w:szCs w:val="28"/>
              </w:rPr>
              <w:t xml:space="preserve">   </w:t>
            </w:r>
            <w:r w:rsidR="0021795D" w:rsidRPr="00C56257">
              <w:rPr>
                <w:b/>
                <w:sz w:val="28"/>
                <w:szCs w:val="28"/>
              </w:rPr>
              <w:t xml:space="preserve">       А.А. </w:t>
            </w:r>
            <w:proofErr w:type="spellStart"/>
            <w:r w:rsidR="0021795D" w:rsidRPr="00C56257">
              <w:rPr>
                <w:b/>
                <w:sz w:val="28"/>
                <w:szCs w:val="28"/>
              </w:rPr>
              <w:t>Терлецкий</w:t>
            </w:r>
            <w:proofErr w:type="spellEnd"/>
          </w:p>
        </w:tc>
      </w:tr>
    </w:tbl>
    <w:p w:rsidR="0021795D" w:rsidRDefault="0021795D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</w:p>
    <w:p w:rsidR="00C56257" w:rsidRDefault="00C56257" w:rsidP="0021795D">
      <w:pPr>
        <w:tabs>
          <w:tab w:val="left" w:pos="1134"/>
        </w:tabs>
        <w:jc w:val="both"/>
      </w:pPr>
      <w:bookmarkStart w:id="0" w:name="_GoBack"/>
      <w:bookmarkEnd w:id="0"/>
    </w:p>
    <w:sectPr w:rsidR="00C56257" w:rsidSect="00067380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76" w:rsidRDefault="00BD4576" w:rsidP="00067380">
      <w:r>
        <w:separator/>
      </w:r>
    </w:p>
  </w:endnote>
  <w:endnote w:type="continuationSeparator" w:id="0">
    <w:p w:rsidR="00BD4576" w:rsidRDefault="00BD4576" w:rsidP="0006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76" w:rsidRDefault="00BD4576" w:rsidP="00067380">
      <w:r>
        <w:separator/>
      </w:r>
    </w:p>
  </w:footnote>
  <w:footnote w:type="continuationSeparator" w:id="0">
    <w:p w:rsidR="00BD4576" w:rsidRDefault="00BD4576" w:rsidP="00067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DEB" w:rsidRPr="00EB5DEB" w:rsidRDefault="00EB5DEB">
    <w:pPr>
      <w:pStyle w:val="a7"/>
      <w:jc w:val="center"/>
      <w:rPr>
        <w:sz w:val="20"/>
        <w:szCs w:val="20"/>
      </w:rPr>
    </w:pPr>
  </w:p>
  <w:p w:rsidR="003A4DA6" w:rsidRPr="003A4DA6" w:rsidRDefault="003A4DA6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4FF"/>
    <w:multiLevelType w:val="hybridMultilevel"/>
    <w:tmpl w:val="363E5866"/>
    <w:lvl w:ilvl="0" w:tplc="4BC40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A0D6B20"/>
    <w:multiLevelType w:val="hybridMultilevel"/>
    <w:tmpl w:val="434C434E"/>
    <w:lvl w:ilvl="0" w:tplc="86840F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A91101"/>
    <w:multiLevelType w:val="hybridMultilevel"/>
    <w:tmpl w:val="6804BC44"/>
    <w:lvl w:ilvl="0" w:tplc="DB6A1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74"/>
    <w:rsid w:val="00067380"/>
    <w:rsid w:val="0021795D"/>
    <w:rsid w:val="002F5ADF"/>
    <w:rsid w:val="003A4DA6"/>
    <w:rsid w:val="003B3500"/>
    <w:rsid w:val="003F3A64"/>
    <w:rsid w:val="00452512"/>
    <w:rsid w:val="004D3BDA"/>
    <w:rsid w:val="005222A2"/>
    <w:rsid w:val="005713E2"/>
    <w:rsid w:val="005E667D"/>
    <w:rsid w:val="00656B00"/>
    <w:rsid w:val="006E7696"/>
    <w:rsid w:val="007017EC"/>
    <w:rsid w:val="00737871"/>
    <w:rsid w:val="00750474"/>
    <w:rsid w:val="009D6B98"/>
    <w:rsid w:val="00AE2009"/>
    <w:rsid w:val="00B7565E"/>
    <w:rsid w:val="00BD4576"/>
    <w:rsid w:val="00C56257"/>
    <w:rsid w:val="00D0750D"/>
    <w:rsid w:val="00D804A9"/>
    <w:rsid w:val="00E93403"/>
    <w:rsid w:val="00EB5DEB"/>
    <w:rsid w:val="00F11F1D"/>
    <w:rsid w:val="00F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6B98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D6B98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D6B98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D6B98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D6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D6B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D6B9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B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99"/>
    <w:rsid w:val="009D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B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B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3A64"/>
    <w:pPr>
      <w:ind w:left="720"/>
      <w:contextualSpacing/>
    </w:pPr>
  </w:style>
  <w:style w:type="paragraph" w:customStyle="1" w:styleId="21">
    <w:name w:val="Обычный2"/>
    <w:rsid w:val="00C5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73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67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5251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6B98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D6B98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D6B98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D6B98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D6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D6B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D6B9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B9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99"/>
    <w:rsid w:val="009D6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B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B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3A64"/>
    <w:pPr>
      <w:ind w:left="720"/>
      <w:contextualSpacing/>
    </w:pPr>
  </w:style>
  <w:style w:type="paragraph" w:customStyle="1" w:styleId="21">
    <w:name w:val="Обычный2"/>
    <w:rsid w:val="00C5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673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67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4525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658D32C0B6D4DB146CCC2DD152C67FF89C089857B256CFDF29958B23V1K4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658D32C0B6D4DB146CCD23C452C67FF89B019453BE56CFDF29958B23V1K4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658D32C0B6D4DB146CCD23C452C67FF89B019453BE56CFDF29958B23V1K4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658D32C0B6D4DB146CCD23C452C67FF89A0D965EBD56CFDF29958B23142B00531BAFB7D67B7B28V9KE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62E4-16BE-46AF-9F99-319EF1A5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</dc:creator>
  <cp:keywords/>
  <dc:description/>
  <cp:lastModifiedBy>Вед. специалист</cp:lastModifiedBy>
  <cp:revision>15</cp:revision>
  <cp:lastPrinted>2026-03-13T08:47:00Z</cp:lastPrinted>
  <dcterms:created xsi:type="dcterms:W3CDTF">2026-03-05T08:15:00Z</dcterms:created>
  <dcterms:modified xsi:type="dcterms:W3CDTF">2026-06-15T06:21:00Z</dcterms:modified>
</cp:coreProperties>
</file>