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CD7" w:rsidRDefault="00B5085C">
      <w:pPr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635</wp:posOffset>
                </wp:positionV>
                <wp:extent cx="5678170" cy="80708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678170" cy="80708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 w:rsidR="00490CD7" w:rsidRDefault="00B5085C">
                            <w:pPr>
                              <w:pStyle w:val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490CD7" w:rsidRDefault="00B5085C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490CD7" w:rsidRDefault="00B5085C">
                            <w:pPr>
                              <w:pStyle w:val="6"/>
                              <w:ind w:left="-869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 xml:space="preserve">              СМОЛЕНСКОЙ ОБЛАСТИ</w:t>
                            </w:r>
                          </w:p>
                          <w:p w:rsidR="00490CD7" w:rsidRDefault="00490CD7">
                            <w:pPr>
                              <w:pStyle w:val="3"/>
                              <w:rPr>
                                <w:b w:val="0"/>
                                <w:bCs/>
                                <w:sz w:val="28"/>
                              </w:rPr>
                            </w:pPr>
                          </w:p>
                          <w:p w:rsidR="00490CD7" w:rsidRDefault="00490CD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90CD7" w:rsidRDefault="00B5085C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490CD7" w:rsidRDefault="00490CD7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490CD7" w:rsidRDefault="00490CD7"/>
                          <w:p w:rsidR="00490CD7" w:rsidRDefault="00490CD7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position:absolute;margin-left:58.5pt;margin-top:.05pt;width:447.1pt;height:63.55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" filled="f" stroked="f" strokeweight=".25pt">
                <v:textbox inset="1pt,1pt,1pt,1pt">
                  <w:txbxContent>
                    <w:p w:rsidR="00490CD7" w:rsidRDefault="00B5085C">
                      <w:pPr>
                        <w:pStyle w:val="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АДМИНИСТРАЦИЯ</w:t>
                      </w:r>
                    </w:p>
                    <w:p w:rsidR="00490CD7" w:rsidRDefault="00B5085C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490CD7" w:rsidRDefault="00B5085C">
                      <w:pPr>
                        <w:pStyle w:val="6"/>
                        <w:ind w:left="-869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 xml:space="preserve">              СМОЛЕНСКОЙ ОБЛАСТИ</w:t>
                      </w:r>
                    </w:p>
                    <w:p w:rsidR="00490CD7" w:rsidRDefault="00490CD7">
                      <w:pPr>
                        <w:pStyle w:val="3"/>
                        <w:rPr>
                          <w:b w:val="0"/>
                          <w:bCs/>
                          <w:sz w:val="28"/>
                        </w:rPr>
                      </w:pPr>
                    </w:p>
                    <w:p w:rsidR="00490CD7" w:rsidRDefault="00490CD7">
                      <w:pPr>
                        <w:rPr>
                          <w:sz w:val="12"/>
                        </w:rPr>
                      </w:pPr>
                    </w:p>
                    <w:p w:rsidR="00490CD7" w:rsidRDefault="00B5085C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490CD7" w:rsidRDefault="00490CD7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490CD7" w:rsidRDefault="00490CD7"/>
                    <w:p w:rsidR="00490CD7" w:rsidRDefault="00490CD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>
                <wp:extent cx="618735" cy="695401"/>
                <wp:effectExtent l="0" t="0" r="0" b="0"/>
                <wp:docPr id="2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18735" cy="6954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.72pt;height:54.76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490CD7" w:rsidRDefault="00B5085C">
      <w:pPr>
        <w:pStyle w:val="4"/>
        <w:tabs>
          <w:tab w:val="left" w:pos="3555"/>
        </w:tabs>
        <w:rPr>
          <w:sz w:val="32"/>
        </w:rPr>
      </w:pPr>
      <w:r>
        <w:rPr>
          <w:sz w:val="32"/>
        </w:rPr>
        <w:t xml:space="preserve">            </w:t>
      </w:r>
    </w:p>
    <w:p w:rsidR="00797AC1" w:rsidRDefault="00797AC1">
      <w:pPr>
        <w:spacing w:after="1"/>
        <w:ind w:right="336"/>
        <w:jc w:val="center"/>
        <w:rPr>
          <w:b/>
          <w:bCs/>
          <w:sz w:val="32"/>
        </w:rPr>
      </w:pPr>
    </w:p>
    <w:p w:rsidR="00490CD7" w:rsidRDefault="00B5085C">
      <w:pPr>
        <w:spacing w:after="1"/>
        <w:ind w:right="336"/>
        <w:jc w:val="center"/>
        <w:rPr>
          <w:b/>
          <w:bCs/>
          <w:sz w:val="32"/>
        </w:rPr>
      </w:pPr>
      <w:proofErr w:type="gramStart"/>
      <w:r>
        <w:rPr>
          <w:b/>
          <w:bCs/>
          <w:sz w:val="32"/>
        </w:rPr>
        <w:t>П</w:t>
      </w:r>
      <w:proofErr w:type="gramEnd"/>
      <w:r>
        <w:rPr>
          <w:b/>
          <w:bCs/>
          <w:sz w:val="32"/>
        </w:rPr>
        <w:t xml:space="preserve"> О С Т А Н О В Л Е Н И Е</w:t>
      </w:r>
    </w:p>
    <w:p w:rsidR="00797AC1" w:rsidRDefault="00797AC1">
      <w:pPr>
        <w:spacing w:after="1"/>
        <w:ind w:right="336"/>
        <w:jc w:val="center"/>
        <w:rPr>
          <w:b/>
          <w:bCs/>
        </w:rPr>
      </w:pPr>
    </w:p>
    <w:p w:rsidR="00490CD7" w:rsidRDefault="00490CD7">
      <w:pPr>
        <w:pStyle w:val="ConsPlusNormal"/>
        <w:ind w:right="336"/>
        <w:jc w:val="both"/>
      </w:pPr>
    </w:p>
    <w:p w:rsidR="00490CD7" w:rsidRPr="00935F6F" w:rsidRDefault="00B5085C">
      <w:pPr>
        <w:ind w:right="336"/>
        <w:rPr>
          <w:color w:val="000000" w:themeColor="text1"/>
          <w:u w:val="single"/>
        </w:rPr>
      </w:pPr>
      <w:r w:rsidRPr="00935F6F">
        <w:rPr>
          <w:color w:val="000000" w:themeColor="text1"/>
          <w:u w:val="single"/>
        </w:rPr>
        <w:t xml:space="preserve">от </w:t>
      </w:r>
      <w:r w:rsidR="00935F6F" w:rsidRPr="00935F6F">
        <w:rPr>
          <w:color w:val="000000" w:themeColor="text1"/>
          <w:u w:val="single"/>
        </w:rPr>
        <w:t xml:space="preserve">27.03.2026 </w:t>
      </w:r>
      <w:r w:rsidR="002D1EA1" w:rsidRPr="00935F6F">
        <w:rPr>
          <w:color w:val="000000" w:themeColor="text1"/>
          <w:u w:val="single"/>
        </w:rPr>
        <w:t xml:space="preserve"> № </w:t>
      </w:r>
      <w:r w:rsidR="00935F6F" w:rsidRPr="00935F6F">
        <w:rPr>
          <w:color w:val="000000" w:themeColor="text1"/>
          <w:u w:val="single"/>
        </w:rPr>
        <w:t>301</w:t>
      </w:r>
    </w:p>
    <w:p w:rsidR="00490CD7" w:rsidRDefault="00490CD7">
      <w:pPr>
        <w:ind w:right="336"/>
        <w:rPr>
          <w:b/>
          <w:color w:val="000000" w:themeColor="text1"/>
        </w:rPr>
      </w:pPr>
    </w:p>
    <w:p w:rsidR="00797AC1" w:rsidRDefault="00797AC1">
      <w:pPr>
        <w:ind w:right="336"/>
        <w:rPr>
          <w:b/>
          <w:color w:val="000000" w:themeColor="text1"/>
        </w:rPr>
      </w:pPr>
    </w:p>
    <w:tbl>
      <w:tblPr>
        <w:tblW w:w="5178" w:type="dxa"/>
        <w:tblLook w:val="04A0" w:firstRow="1" w:lastRow="0" w:firstColumn="1" w:lastColumn="0" w:noHBand="0" w:noVBand="1"/>
      </w:tblPr>
      <w:tblGrid>
        <w:gridCol w:w="5178"/>
      </w:tblGrid>
      <w:tr w:rsidR="00490CD7">
        <w:tc>
          <w:tcPr>
            <w:tcW w:w="51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tbl>
            <w:tblPr>
              <w:tblW w:w="4395" w:type="dxa"/>
              <w:tblLook w:val="04A0" w:firstRow="1" w:lastRow="0" w:firstColumn="1" w:lastColumn="0" w:noHBand="0" w:noVBand="1"/>
            </w:tblPr>
            <w:tblGrid>
              <w:gridCol w:w="4395"/>
            </w:tblGrid>
            <w:tr w:rsidR="00490CD7" w:rsidTr="002D1EA1">
              <w:tc>
                <w:tcPr>
                  <w:tcW w:w="4395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490CD7" w:rsidRDefault="00797AC1">
                  <w:pPr>
                    <w:ind w:right="36"/>
                    <w:jc w:val="both"/>
                    <w:rPr>
                      <w:sz w:val="28"/>
                      <w:szCs w:val="28"/>
                    </w:rPr>
                  </w:pPr>
                  <w:r w:rsidRPr="00797AC1">
                    <w:rPr>
                      <w:b/>
                      <w:bCs/>
                    </w:rPr>
                    <w:t xml:space="preserve">О внесении изменения в постановление Администрации муниципального образования «город Десногорск» Смоленской области </w:t>
                  </w:r>
                  <w:r>
                    <w:rPr>
                      <w:b/>
                      <w:bCs/>
                    </w:rPr>
                    <w:t>от 16.02.2026 № 126 «</w:t>
                  </w:r>
                  <w:r w:rsidR="00B5085C">
                    <w:rPr>
                      <w:b/>
                      <w:bCs/>
                    </w:rPr>
                    <w:t>Об утверждении Положения об условиях и порядке стимулирования деятельности народных дружинников на территории муниципального образования «город Десногорск» Смоленской области</w:t>
                  </w:r>
                  <w:r>
                    <w:rPr>
                      <w:b/>
                      <w:bCs/>
                    </w:rPr>
                    <w:t>»</w:t>
                  </w:r>
                </w:p>
              </w:tc>
            </w:tr>
          </w:tbl>
          <w:p w:rsidR="00490CD7" w:rsidRDefault="00490CD7">
            <w:pPr>
              <w:ind w:right="336"/>
              <w:jc w:val="both"/>
              <w:rPr>
                <w:b/>
                <w:bCs/>
                <w:color w:val="000000" w:themeColor="text1"/>
              </w:rPr>
            </w:pPr>
          </w:p>
          <w:p w:rsidR="00490CD7" w:rsidRDefault="00490CD7">
            <w:pPr>
              <w:ind w:right="336"/>
              <w:jc w:val="both"/>
              <w:rPr>
                <w:b/>
                <w:bCs/>
                <w:color w:val="000000" w:themeColor="text1"/>
              </w:rPr>
            </w:pPr>
          </w:p>
        </w:tc>
        <w:bookmarkStart w:id="0" w:name="_GoBack"/>
        <w:bookmarkEnd w:id="0"/>
      </w:tr>
    </w:tbl>
    <w:p w:rsidR="00490CD7" w:rsidRDefault="00B5085C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   </w:t>
      </w:r>
      <w:proofErr w:type="gramStart"/>
      <w:r>
        <w:rPr>
          <w:color w:val="000000" w:themeColor="text1"/>
          <w:szCs w:val="24"/>
        </w:rPr>
        <w:t xml:space="preserve">В соответствии с Федеральным </w:t>
      </w:r>
      <w:hyperlink r:id="rId11" w:tooltip="Федеральный закон от 02.04.2014 N 44-ФЗ (ред. от 14.07.2022) &quot;Об участии граждан в охране общественного порядка&quot; (с изм. и доп., вступ. в силу с 01.12.2022) {КонсультантПлюс}" w:history="1">
        <w:r>
          <w:rPr>
            <w:color w:val="000000" w:themeColor="text1"/>
            <w:szCs w:val="24"/>
          </w:rPr>
          <w:t>законом</w:t>
        </w:r>
      </w:hyperlink>
      <w:r>
        <w:rPr>
          <w:color w:val="000000" w:themeColor="text1"/>
          <w:szCs w:val="24"/>
        </w:rPr>
        <w:t xml:space="preserve"> от 02.04.2014 № 44-ФЗ "Об участии граждан в охране общественного порядка", областным </w:t>
      </w:r>
      <w:hyperlink r:id="rId12" w:tooltip="Закон Смоленской области от 30.04.2015 N 33-з (ред. от 27.11.2025) &quot;О регулировании отдельных вопросов, связанных с деятельностью народных дружин на территории Смоленской области&quot; (принят Смоленской областной Думой 30.04.2015) (вместе с &quot;Образцом удостоверения" w:history="1">
        <w:r>
          <w:rPr>
            <w:color w:val="000000" w:themeColor="text1"/>
            <w:szCs w:val="24"/>
          </w:rPr>
          <w:t>законом</w:t>
        </w:r>
      </w:hyperlink>
      <w:r>
        <w:rPr>
          <w:color w:val="000000" w:themeColor="text1"/>
          <w:szCs w:val="24"/>
        </w:rPr>
        <w:t xml:space="preserve"> от 30.04.2015 № 33-з "О регулировании отдельных вопросов, связанных с деятельностью народных дружин на территории Смоленской области", </w:t>
      </w:r>
      <w:hyperlink r:id="rId13" w:tooltip="Постановление Администрации города Смоленска от 19.10.2017 N 2884-адм (ред. от 12.07.2024) &quot;Об утверждении муниципальной программы &quot;Профилактика правонарушений и укрепление правопорядка в городе Смоленске&quot; ------------ Утратил силу или отменен {КонсультантПлюс" w:history="1">
        <w:r>
          <w:rPr>
            <w:color w:val="000000" w:themeColor="text1"/>
            <w:szCs w:val="24"/>
          </w:rPr>
          <w:t>постановлением</w:t>
        </w:r>
      </w:hyperlink>
      <w:r>
        <w:rPr>
          <w:color w:val="000000" w:themeColor="text1"/>
          <w:szCs w:val="24"/>
        </w:rPr>
        <w:t xml:space="preserve"> Администрации муниципального образования «город Десногорск» Смоленской области от 31.03.2022 №207 «Об утверждении муниципальной программы «Профилактика правонарушений на территории муниципального образования «город Десногорск» Смоленской области и признании</w:t>
      </w:r>
      <w:proofErr w:type="gramEnd"/>
      <w:r>
        <w:rPr>
          <w:color w:val="000000" w:themeColor="text1"/>
          <w:szCs w:val="24"/>
        </w:rPr>
        <w:t xml:space="preserve"> </w:t>
      </w:r>
      <w:proofErr w:type="gramStart"/>
      <w:r>
        <w:rPr>
          <w:color w:val="000000" w:themeColor="text1"/>
          <w:szCs w:val="24"/>
        </w:rPr>
        <w:t>утратившими</w:t>
      </w:r>
      <w:proofErr w:type="gramEnd"/>
      <w:r>
        <w:rPr>
          <w:color w:val="000000" w:themeColor="text1"/>
          <w:szCs w:val="24"/>
        </w:rPr>
        <w:t xml:space="preserve"> силу некоторых правовых актов»</w:t>
      </w:r>
    </w:p>
    <w:p w:rsidR="00490CD7" w:rsidRDefault="00490CD7">
      <w:pPr>
        <w:pStyle w:val="ConsPlusNormal"/>
        <w:jc w:val="both"/>
        <w:rPr>
          <w:color w:val="000000" w:themeColor="text1"/>
          <w:szCs w:val="24"/>
        </w:rPr>
      </w:pPr>
    </w:p>
    <w:p w:rsidR="00490CD7" w:rsidRDefault="00490CD7">
      <w:pPr>
        <w:pStyle w:val="ConsPlusNormal"/>
        <w:jc w:val="both"/>
        <w:rPr>
          <w:color w:val="000000" w:themeColor="text1"/>
          <w:szCs w:val="24"/>
        </w:rPr>
      </w:pPr>
    </w:p>
    <w:p w:rsidR="00490CD7" w:rsidRDefault="00B5085C" w:rsidP="002D1EA1">
      <w:pPr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490CD7" w:rsidRDefault="00490CD7">
      <w:pPr>
        <w:pStyle w:val="ConsPlusNormal"/>
        <w:jc w:val="both"/>
        <w:rPr>
          <w:color w:val="000000" w:themeColor="text1"/>
          <w:szCs w:val="24"/>
        </w:rPr>
      </w:pPr>
    </w:p>
    <w:p w:rsidR="00797AC1" w:rsidRDefault="00797AC1">
      <w:pPr>
        <w:pStyle w:val="ConsPlusNormal"/>
        <w:jc w:val="both"/>
        <w:rPr>
          <w:color w:val="000000" w:themeColor="text1"/>
          <w:szCs w:val="24"/>
        </w:rPr>
      </w:pPr>
    </w:p>
    <w:p w:rsidR="00490CD7" w:rsidRDefault="00B5085C">
      <w:pPr>
        <w:tabs>
          <w:tab w:val="left" w:pos="774"/>
        </w:tabs>
        <w:ind w:firstLine="600"/>
        <w:jc w:val="both"/>
        <w:rPr>
          <w:bCs/>
        </w:rPr>
      </w:pPr>
      <w:r>
        <w:rPr>
          <w:bCs/>
        </w:rPr>
        <w:t xml:space="preserve">1. </w:t>
      </w:r>
      <w:r w:rsidR="00797AC1">
        <w:rPr>
          <w:bCs/>
        </w:rPr>
        <w:t>Внести</w:t>
      </w:r>
      <w:r w:rsidR="00797AC1" w:rsidRPr="00797AC1">
        <w:rPr>
          <w:bCs/>
        </w:rPr>
        <w:t xml:space="preserve"> в постановление Администрации муниципального образования «город Десногорск» Смоленской области от 16.02.2026 № 126 «Об утверждении Положения об условиях и порядке стимулирования деятельности народных дружинников на территории муниципального образования «город Десногорск» Смоленской области»</w:t>
      </w:r>
      <w:r w:rsidR="00797AC1">
        <w:rPr>
          <w:bCs/>
        </w:rPr>
        <w:t xml:space="preserve"> </w:t>
      </w:r>
      <w:r w:rsidR="00797AC1" w:rsidRPr="00797AC1">
        <w:rPr>
          <w:bCs/>
        </w:rPr>
        <w:t>в приложение следующее изменение:</w:t>
      </w:r>
    </w:p>
    <w:p w:rsidR="00797AC1" w:rsidRDefault="00797AC1">
      <w:pPr>
        <w:tabs>
          <w:tab w:val="left" w:pos="774"/>
        </w:tabs>
        <w:ind w:firstLine="600"/>
        <w:jc w:val="both"/>
      </w:pPr>
      <w:r>
        <w:t xml:space="preserve">1.1. Пункт 3.2. изложить в </w:t>
      </w:r>
      <w:r w:rsidR="005C5A67">
        <w:t>следующей</w:t>
      </w:r>
      <w:r>
        <w:t xml:space="preserve"> редакции: </w:t>
      </w:r>
    </w:p>
    <w:p w:rsidR="00797AC1" w:rsidRDefault="002D1EA1">
      <w:pPr>
        <w:tabs>
          <w:tab w:val="left" w:pos="774"/>
        </w:tabs>
        <w:ind w:firstLine="600"/>
        <w:jc w:val="both"/>
      </w:pPr>
      <w:r>
        <w:t>«</w:t>
      </w:r>
      <w:r w:rsidR="005C5A67">
        <w:t xml:space="preserve">3.2. </w:t>
      </w:r>
      <w:r w:rsidR="00797AC1" w:rsidRPr="00797AC1">
        <w:t xml:space="preserve">На получение денежной премии имеют право народные дружинники активно участвующие в охране общественного порядка, совершившие </w:t>
      </w:r>
      <w:r w:rsidR="00797AC1">
        <w:t>выходы</w:t>
      </w:r>
      <w:r w:rsidR="00797AC1" w:rsidRPr="00797AC1">
        <w:t xml:space="preserve"> на дежурство</w:t>
      </w:r>
      <w:r w:rsidR="005C5A67">
        <w:t xml:space="preserve"> по охране общественного порядка</w:t>
      </w:r>
      <w:r w:rsidR="00797AC1" w:rsidRPr="00797AC1">
        <w:t xml:space="preserve"> в течение одного календарного месяца</w:t>
      </w:r>
      <w:proofErr w:type="gramStart"/>
      <w:r w:rsidR="00797AC1" w:rsidRPr="00797AC1">
        <w:t>.</w:t>
      </w:r>
      <w:r>
        <w:t>»</w:t>
      </w:r>
      <w:proofErr w:type="gramEnd"/>
    </w:p>
    <w:p w:rsidR="00797AC1" w:rsidRDefault="00797AC1">
      <w:pPr>
        <w:tabs>
          <w:tab w:val="left" w:pos="774"/>
        </w:tabs>
        <w:ind w:firstLine="600"/>
        <w:jc w:val="both"/>
      </w:pPr>
      <w:r>
        <w:t>1.2. Пункт 3.3.</w:t>
      </w:r>
      <w:r w:rsidRPr="00797AC1">
        <w:t xml:space="preserve"> изложить в </w:t>
      </w:r>
      <w:r w:rsidR="005C5A67">
        <w:t>следующей</w:t>
      </w:r>
      <w:r w:rsidRPr="00797AC1">
        <w:t xml:space="preserve"> редакции:</w:t>
      </w:r>
    </w:p>
    <w:p w:rsidR="00797AC1" w:rsidRDefault="002D1EA1" w:rsidP="00751C9F">
      <w:pPr>
        <w:tabs>
          <w:tab w:val="left" w:pos="774"/>
        </w:tabs>
        <w:ind w:firstLine="567"/>
        <w:jc w:val="both"/>
      </w:pPr>
      <w:r>
        <w:t>«</w:t>
      </w:r>
      <w:r w:rsidR="005C5A67">
        <w:t xml:space="preserve">3.3. </w:t>
      </w:r>
      <w:r w:rsidR="00797AC1" w:rsidRPr="00797AC1">
        <w:t>Размер денежной премии каждого наро</w:t>
      </w:r>
      <w:r w:rsidR="00797AC1">
        <w:t>дного дружинника составляет 500</w:t>
      </w:r>
      <w:r w:rsidR="00797AC1" w:rsidRPr="00797AC1">
        <w:t xml:space="preserve"> рублей за один</w:t>
      </w:r>
      <w:r w:rsidR="00797AC1">
        <w:t xml:space="preserve"> выход на дежу</w:t>
      </w:r>
      <w:r w:rsidR="005C5A67">
        <w:t>рство</w:t>
      </w:r>
      <w:r w:rsidR="005C5A67" w:rsidRPr="005C5A67">
        <w:t xml:space="preserve"> по охране общественного порядка</w:t>
      </w:r>
      <w:proofErr w:type="gramStart"/>
      <w:r w:rsidR="0017149F">
        <w:t>.»</w:t>
      </w:r>
      <w:r w:rsidR="005C5A67">
        <w:t xml:space="preserve"> </w:t>
      </w:r>
      <w:proofErr w:type="gramEnd"/>
    </w:p>
    <w:p w:rsidR="00490CD7" w:rsidRDefault="00B5085C">
      <w:pPr>
        <w:tabs>
          <w:tab w:val="left" w:pos="284"/>
          <w:tab w:val="left" w:pos="960"/>
        </w:tabs>
        <w:ind w:firstLine="567"/>
        <w:jc w:val="both"/>
        <w:rPr>
          <w:color w:val="000000" w:themeColor="text1"/>
        </w:rPr>
      </w:pPr>
      <w:r>
        <w:rPr>
          <w:color w:val="000000"/>
        </w:rPr>
        <w:lastRenderedPageBreak/>
        <w:t xml:space="preserve">2. </w:t>
      </w:r>
      <w:r>
        <w:rPr>
          <w:color w:val="000000" w:themeColor="text1"/>
        </w:rPr>
        <w:t xml:space="preserve">Отделу информационных технологий и связи с общественностью </w:t>
      </w:r>
      <w:proofErr w:type="gramStart"/>
      <w:r>
        <w:rPr>
          <w:color w:val="000000" w:themeColor="text1"/>
        </w:rPr>
        <w:t>разместить</w:t>
      </w:r>
      <w:proofErr w:type="gramEnd"/>
      <w:r>
        <w:rPr>
          <w:color w:val="000000" w:themeColor="text1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 w:rsidR="00490CD7" w:rsidRDefault="00B5085C">
      <w:pPr>
        <w:tabs>
          <w:tab w:val="left" w:pos="851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3. Контроль исполнения настоящего постановления возложить на первого заместителя Главы муниципального образования З.В. </w:t>
      </w:r>
      <w:proofErr w:type="spellStart"/>
      <w:r>
        <w:rPr>
          <w:color w:val="000000" w:themeColor="text1"/>
        </w:rPr>
        <w:t>Бриллитантову</w:t>
      </w:r>
      <w:proofErr w:type="spellEnd"/>
      <w:r>
        <w:rPr>
          <w:color w:val="000000" w:themeColor="text1"/>
        </w:rPr>
        <w:t>.</w:t>
      </w:r>
    </w:p>
    <w:p w:rsidR="00490CD7" w:rsidRDefault="00490CD7">
      <w:pPr>
        <w:rPr>
          <w:b/>
          <w:bCs/>
          <w:color w:val="000000" w:themeColor="text1"/>
        </w:rPr>
      </w:pPr>
    </w:p>
    <w:p w:rsidR="00490CD7" w:rsidRDefault="00490CD7">
      <w:pPr>
        <w:pStyle w:val="13"/>
        <w:jc w:val="both"/>
        <w:rPr>
          <w:color w:val="000000" w:themeColor="text1"/>
          <w:szCs w:val="28"/>
        </w:rPr>
      </w:pPr>
    </w:p>
    <w:p w:rsidR="00490CD7" w:rsidRDefault="00490CD7">
      <w:pPr>
        <w:pStyle w:val="13"/>
        <w:jc w:val="both"/>
        <w:rPr>
          <w:color w:val="000000" w:themeColor="text1"/>
          <w:szCs w:val="28"/>
        </w:rPr>
      </w:pPr>
    </w:p>
    <w:p w:rsidR="00490CD7" w:rsidRDefault="00B5085C">
      <w:pPr>
        <w:pStyle w:val="13"/>
        <w:jc w:val="both"/>
        <w:rPr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Глава муниципального образования</w:t>
      </w:r>
    </w:p>
    <w:p w:rsidR="00490CD7" w:rsidRDefault="00B5085C">
      <w:pPr>
        <w:pStyle w:val="13"/>
        <w:jc w:val="both"/>
        <w:rPr>
          <w:b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«город Десногорск» </w:t>
      </w:r>
      <w:r>
        <w:rPr>
          <w:color w:val="000000" w:themeColor="text1"/>
          <w:szCs w:val="28"/>
        </w:rPr>
        <w:t>Смоленской области</w:t>
      </w:r>
      <w:r>
        <w:rPr>
          <w:b/>
          <w:color w:val="000000" w:themeColor="text1"/>
          <w:szCs w:val="28"/>
        </w:rPr>
        <w:t xml:space="preserve">         </w:t>
      </w:r>
      <w:r w:rsidR="00751C9F">
        <w:rPr>
          <w:b/>
          <w:color w:val="000000" w:themeColor="text1"/>
          <w:szCs w:val="28"/>
        </w:rPr>
        <w:t xml:space="preserve">                         </w:t>
      </w:r>
      <w:r>
        <w:rPr>
          <w:b/>
          <w:color w:val="000000" w:themeColor="text1"/>
          <w:szCs w:val="28"/>
        </w:rPr>
        <w:t xml:space="preserve"> А.А. Терлецкий</w:t>
      </w:r>
      <w:r>
        <w:rPr>
          <w:iCs/>
          <w:sz w:val="24"/>
          <w:szCs w:val="24"/>
        </w:rPr>
        <w:t xml:space="preserve"> </w:t>
      </w:r>
    </w:p>
    <w:p w:rsidR="00490CD7" w:rsidRDefault="00490CD7">
      <w:pPr>
        <w:pStyle w:val="ConsPlusNormal"/>
        <w:jc w:val="right"/>
        <w:outlineLvl w:val="0"/>
        <w:rPr>
          <w:szCs w:val="24"/>
        </w:rPr>
      </w:pPr>
    </w:p>
    <w:p w:rsidR="00490CD7" w:rsidRDefault="00490CD7">
      <w:pPr>
        <w:pStyle w:val="ConsPlusNormal"/>
        <w:jc w:val="right"/>
        <w:outlineLvl w:val="0"/>
        <w:rPr>
          <w:szCs w:val="24"/>
        </w:rPr>
      </w:pPr>
    </w:p>
    <w:p w:rsidR="00490CD7" w:rsidRDefault="00490CD7">
      <w:pPr>
        <w:pStyle w:val="ConsPlusNormal"/>
        <w:jc w:val="right"/>
        <w:outlineLvl w:val="0"/>
        <w:rPr>
          <w:szCs w:val="24"/>
        </w:rPr>
      </w:pPr>
    </w:p>
    <w:p w:rsidR="00490CD7" w:rsidRDefault="00490CD7">
      <w:pPr>
        <w:pStyle w:val="ConsPlusNormal"/>
        <w:jc w:val="right"/>
        <w:outlineLvl w:val="0"/>
        <w:rPr>
          <w:szCs w:val="24"/>
        </w:rPr>
      </w:pPr>
    </w:p>
    <w:p w:rsidR="00490CD7" w:rsidRDefault="00490CD7">
      <w:pPr>
        <w:pStyle w:val="ConsPlusNormal"/>
        <w:jc w:val="right"/>
        <w:outlineLvl w:val="0"/>
        <w:rPr>
          <w:szCs w:val="24"/>
        </w:rPr>
      </w:pPr>
    </w:p>
    <w:p w:rsidR="00490CD7" w:rsidRDefault="00490CD7">
      <w:pPr>
        <w:pStyle w:val="ConsPlusNormal"/>
        <w:jc w:val="right"/>
        <w:outlineLvl w:val="0"/>
        <w:rPr>
          <w:szCs w:val="24"/>
        </w:rPr>
      </w:pPr>
    </w:p>
    <w:sectPr w:rsidR="00490CD7" w:rsidSect="00694B67">
      <w:headerReference w:type="default" r:id="rId14"/>
      <w:pgSz w:w="11907" w:h="16839" w:code="9"/>
      <w:pgMar w:top="1272" w:right="567" w:bottom="993" w:left="1418" w:header="56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4C3" w:rsidRDefault="006514C3">
      <w:r>
        <w:separator/>
      </w:r>
    </w:p>
  </w:endnote>
  <w:endnote w:type="continuationSeparator" w:id="0">
    <w:p w:rsidR="006514C3" w:rsidRDefault="0065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4C3" w:rsidRDefault="006514C3">
      <w:r>
        <w:separator/>
      </w:r>
    </w:p>
  </w:footnote>
  <w:footnote w:type="continuationSeparator" w:id="0">
    <w:p w:rsidR="006514C3" w:rsidRDefault="00651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CD7" w:rsidRDefault="00B5085C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935F6F">
      <w:rPr>
        <w:noProof/>
      </w:rPr>
      <w:t>2</w:t>
    </w:r>
    <w:r>
      <w:fldChar w:fldCharType="end"/>
    </w:r>
  </w:p>
  <w:p w:rsidR="00490CD7" w:rsidRDefault="00490CD7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4BA1"/>
    <w:multiLevelType w:val="hybridMultilevel"/>
    <w:tmpl w:val="4C1E8084"/>
    <w:lvl w:ilvl="0" w:tplc="CCAC92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E302724">
      <w:start w:val="1"/>
      <w:numFmt w:val="lowerLetter"/>
      <w:lvlText w:val="%2."/>
      <w:lvlJc w:val="left"/>
      <w:pPr>
        <w:ind w:left="1788" w:hanging="360"/>
      </w:pPr>
    </w:lvl>
    <w:lvl w:ilvl="2" w:tplc="08585696">
      <w:start w:val="1"/>
      <w:numFmt w:val="lowerRoman"/>
      <w:lvlText w:val="%3."/>
      <w:lvlJc w:val="right"/>
      <w:pPr>
        <w:ind w:left="2508" w:hanging="180"/>
      </w:pPr>
    </w:lvl>
    <w:lvl w:ilvl="3" w:tplc="08D4F184">
      <w:start w:val="1"/>
      <w:numFmt w:val="decimal"/>
      <w:lvlText w:val="%4."/>
      <w:lvlJc w:val="left"/>
      <w:pPr>
        <w:ind w:left="3228" w:hanging="360"/>
      </w:pPr>
    </w:lvl>
    <w:lvl w:ilvl="4" w:tplc="FFC82FF0">
      <w:start w:val="1"/>
      <w:numFmt w:val="lowerLetter"/>
      <w:lvlText w:val="%5."/>
      <w:lvlJc w:val="left"/>
      <w:pPr>
        <w:ind w:left="3948" w:hanging="360"/>
      </w:pPr>
    </w:lvl>
    <w:lvl w:ilvl="5" w:tplc="553EC2EA">
      <w:start w:val="1"/>
      <w:numFmt w:val="lowerRoman"/>
      <w:lvlText w:val="%6."/>
      <w:lvlJc w:val="right"/>
      <w:pPr>
        <w:ind w:left="4668" w:hanging="180"/>
      </w:pPr>
    </w:lvl>
    <w:lvl w:ilvl="6" w:tplc="FED84FE6">
      <w:start w:val="1"/>
      <w:numFmt w:val="decimal"/>
      <w:lvlText w:val="%7."/>
      <w:lvlJc w:val="left"/>
      <w:pPr>
        <w:ind w:left="5388" w:hanging="360"/>
      </w:pPr>
    </w:lvl>
    <w:lvl w:ilvl="7" w:tplc="7FFEA59C">
      <w:start w:val="1"/>
      <w:numFmt w:val="lowerLetter"/>
      <w:lvlText w:val="%8."/>
      <w:lvlJc w:val="left"/>
      <w:pPr>
        <w:ind w:left="6108" w:hanging="360"/>
      </w:pPr>
    </w:lvl>
    <w:lvl w:ilvl="8" w:tplc="EAC65DC4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991948"/>
    <w:multiLevelType w:val="multilevel"/>
    <w:tmpl w:val="0C00DCFA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0883B97"/>
    <w:multiLevelType w:val="hybridMultilevel"/>
    <w:tmpl w:val="8B409368"/>
    <w:lvl w:ilvl="0" w:tplc="691487BA">
      <w:start w:val="1"/>
      <w:numFmt w:val="decimal"/>
      <w:lvlText w:val="%1."/>
      <w:lvlJc w:val="left"/>
      <w:pPr>
        <w:tabs>
          <w:tab w:val="num" w:pos="1056"/>
        </w:tabs>
        <w:ind w:left="1056" w:hanging="420"/>
      </w:pPr>
    </w:lvl>
    <w:lvl w:ilvl="1" w:tplc="4FB0ACDE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5C92DD98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B41AC800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1B40B7B6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57A6EB8C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13E45E02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1112440E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622CBB8A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D7"/>
    <w:rsid w:val="0017149F"/>
    <w:rsid w:val="00291625"/>
    <w:rsid w:val="002D1EA1"/>
    <w:rsid w:val="00490CD7"/>
    <w:rsid w:val="005C5A67"/>
    <w:rsid w:val="006514C3"/>
    <w:rsid w:val="00694B67"/>
    <w:rsid w:val="00751C9F"/>
    <w:rsid w:val="00797AC1"/>
    <w:rsid w:val="007A0CE0"/>
    <w:rsid w:val="00935F6F"/>
    <w:rsid w:val="00B5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eastAsia="ru-RU"/>
    </w:rPr>
  </w:style>
  <w:style w:type="paragraph" w:styleId="afb">
    <w:name w:val="Body Text"/>
    <w:basedOn w:val="a"/>
    <w:rPr>
      <w:sz w:val="28"/>
      <w:szCs w:val="20"/>
    </w:rPr>
  </w:style>
  <w:style w:type="paragraph" w:customStyle="1" w:styleId="12">
    <w:name w:val="Обычный1"/>
    <w:rPr>
      <w:lang w:eastAsia="ru-RU"/>
    </w:rPr>
  </w:style>
  <w:style w:type="paragraph" w:styleId="afc">
    <w:name w:val="Balloon Text"/>
    <w:basedOn w:val="a"/>
    <w:link w:val="afd"/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Pr>
      <w:rFonts w:ascii="Tahoma" w:hAnsi="Tahoma" w:cs="Tahoma"/>
      <w:sz w:val="16"/>
      <w:szCs w:val="16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lang w:eastAsia="ru-RU"/>
    </w:rPr>
  </w:style>
  <w:style w:type="character" w:styleId="afe">
    <w:name w:val="Strong"/>
    <w:qFormat/>
    <w:rPr>
      <w:rFonts w:ascii="Times New Roman" w:hAnsi="Times New Roman" w:cs="Times New Roman"/>
      <w:b/>
      <w:bCs/>
    </w:rPr>
  </w:style>
  <w:style w:type="paragraph" w:styleId="aff">
    <w:name w:val="Normal (Web)"/>
    <w:basedOn w:val="a"/>
    <w:pPr>
      <w:widowControl w:val="0"/>
      <w:spacing w:before="100" w:after="100"/>
    </w:pPr>
    <w:rPr>
      <w:lang w:eastAsia="ar-SA"/>
    </w:rPr>
  </w:style>
  <w:style w:type="paragraph" w:customStyle="1" w:styleId="TableParagraph">
    <w:name w:val="Table Paragraph"/>
    <w:basedOn w:val="a"/>
    <w:pPr>
      <w:widowControl w:val="0"/>
    </w:pPr>
    <w:rPr>
      <w:sz w:val="22"/>
      <w:szCs w:val="22"/>
      <w:lang w:eastAsia="ar-SA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 w:cs="Arial"/>
      <w:b/>
      <w:sz w:val="24"/>
      <w:lang w:eastAsia="ru-RU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lang w:eastAsia="ru-RU"/>
    </w:rPr>
  </w:style>
  <w:style w:type="paragraph" w:customStyle="1" w:styleId="13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eastAsia="ru-RU"/>
    </w:rPr>
  </w:style>
  <w:style w:type="paragraph" w:styleId="afb">
    <w:name w:val="Body Text"/>
    <w:basedOn w:val="a"/>
    <w:rPr>
      <w:sz w:val="28"/>
      <w:szCs w:val="20"/>
    </w:rPr>
  </w:style>
  <w:style w:type="paragraph" w:customStyle="1" w:styleId="12">
    <w:name w:val="Обычный1"/>
    <w:rPr>
      <w:lang w:eastAsia="ru-RU"/>
    </w:rPr>
  </w:style>
  <w:style w:type="paragraph" w:styleId="afc">
    <w:name w:val="Balloon Text"/>
    <w:basedOn w:val="a"/>
    <w:link w:val="afd"/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Pr>
      <w:rFonts w:ascii="Tahoma" w:hAnsi="Tahoma" w:cs="Tahoma"/>
      <w:sz w:val="16"/>
      <w:szCs w:val="16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lang w:eastAsia="ru-RU"/>
    </w:rPr>
  </w:style>
  <w:style w:type="character" w:styleId="afe">
    <w:name w:val="Strong"/>
    <w:qFormat/>
    <w:rPr>
      <w:rFonts w:ascii="Times New Roman" w:hAnsi="Times New Roman" w:cs="Times New Roman"/>
      <w:b/>
      <w:bCs/>
    </w:rPr>
  </w:style>
  <w:style w:type="paragraph" w:styleId="aff">
    <w:name w:val="Normal (Web)"/>
    <w:basedOn w:val="a"/>
    <w:pPr>
      <w:widowControl w:val="0"/>
      <w:spacing w:before="100" w:after="100"/>
    </w:pPr>
    <w:rPr>
      <w:lang w:eastAsia="ar-SA"/>
    </w:rPr>
  </w:style>
  <w:style w:type="paragraph" w:customStyle="1" w:styleId="TableParagraph">
    <w:name w:val="Table Paragraph"/>
    <w:basedOn w:val="a"/>
    <w:pPr>
      <w:widowControl w:val="0"/>
    </w:pPr>
    <w:rPr>
      <w:sz w:val="22"/>
      <w:szCs w:val="22"/>
      <w:lang w:eastAsia="ar-SA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 w:cs="Arial"/>
      <w:b/>
      <w:sz w:val="24"/>
      <w:lang w:eastAsia="ru-RU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lang w:eastAsia="ru-RU"/>
    </w:rPr>
  </w:style>
  <w:style w:type="paragraph" w:customStyle="1" w:styleId="13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376&amp;n=146380&amp;date=09.02.202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76&amp;n=158555&amp;date=09.02.202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20531&amp;date=09.02.2026&amp;dst=100231&amp;fie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 отдел</dc:creator>
  <cp:lastModifiedBy>НАЧАЛЬНИК ЮО</cp:lastModifiedBy>
  <cp:revision>8</cp:revision>
  <cp:lastPrinted>2026-03-27T05:55:00Z</cp:lastPrinted>
  <dcterms:created xsi:type="dcterms:W3CDTF">2026-03-27T05:49:00Z</dcterms:created>
  <dcterms:modified xsi:type="dcterms:W3CDTF">2026-03-31T05:36:00Z</dcterms:modified>
  <cp:version>917504</cp:version>
</cp:coreProperties>
</file>