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1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113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0"/>
          <w:szCs w:val="28"/>
          <w:lang w:eastAsia="ru-RU"/>
        </w:rPr>
      </w:pPr>
      <w:r>
        <w:rPr>
          <w:rFonts w:eastAsia="Calibri" w:cs="Times New Roman" w:ascii="Times New Roman" w:hAnsi="Times New Roman"/>
          <w:sz w:val="20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10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11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12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14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7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5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8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1, д. 9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11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12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13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14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15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18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2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6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7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5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2, д. 22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3, д. 2, 3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3, д. 17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4, д. 4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4, д. 5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4, д. 7, 8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4, д. 43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4, д. 17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6, д. 178</w:t>
            </w:r>
          </w:p>
        </w:tc>
      </w:tr>
      <w:tr>
        <w:trPr>
          <w:trHeight w:val="380" w:hRule="atLeast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6, д. 182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6, д. 183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6, д. 408б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г. Десногорск, мкрн. 7, д. 1, 2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1.1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2018-2019 годах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5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640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1, д. 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1, д. 10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2, д. 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3, д. 2,3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4, д. 7,8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7, д. 1,2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Приложение № 1.2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2020 году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1, д. 12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2, д. 18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2, д. 2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мкрн. 2, д. 7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1.3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2021 году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6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745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1 мкрн., д. 14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1 мкрн., д. 7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2 мкрн., д. 15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4 мкрн., д. 43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6 мкрн., д. 178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Приложение № 1.4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2022 году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2 мкрн., д. 14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Приложение № 1.5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2023 году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2 мкрн., д. 11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2 мкрн., д. 13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Приложение № 1.6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к муниципальной программе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2024 году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8221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г. Десногорск, 1 мкрн., д. 11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г. Десногорск, 2 мкрн., д. 6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Приложение № 1.7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к муниципальной программе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2025 году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745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г. Десногорск, 4  мкрн., д. 4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г. Десногорск, 4  мкрн., д. 5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г. Десногорск, 6  мкрн., д. 183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Приложение № 1.8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к муниципальной программе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Адресный перечень 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2026 году</w:t>
      </w:r>
    </w:p>
    <w:p>
      <w:pPr>
        <w:pStyle w:val="Normal"/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745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Адрес дворовой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г. Десногорск, 3  мкрн., д. 17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2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highlight w:val="yellow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территория городского пляжа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парковая зона 2 микрорайона (напротив здания Администрации)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пешеходная зона 3 микрорайон д/с "Ласточка", д/с "Дюймовочка", ИАЦ (информационно-аналитический центр), шк. N 3, шк. N 4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парковая зона 4 микрорайона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набережная «У тропы здоровья» 2 микрорайон. Этап 1.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Десногорск, «Центральная часть города, 3 микрорайон (общественная территория возле городской эстрады)</w:t>
            </w:r>
          </w:p>
        </w:tc>
      </w:tr>
      <w:tr>
        <w:trPr/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_Копия_1_Копия_2"/>
            <w:bookmarkEnd w:id="0"/>
            <w:r>
              <w:rPr>
                <w:rFonts w:ascii="Times new roman" w:hAnsi="Times new roman"/>
                <w:sz w:val="28"/>
                <w:szCs w:val="28"/>
              </w:rPr>
              <w:t>г. Десногорск, общественная парковая зона 2-го микрорайона (возле памятника святым Петра и Февронии)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highlight w:val="yellow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2.1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2018-2019 годах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территория городского пляжа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парковая зона 2 микрорайона (напротив здания Администрации)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2.2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2020 году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пешеходная зона 3 микрорайон д/с "Ласточка", д/с "Дюймовочка", ИАЦ (информационно-аналитический центр), шк. N 3, шк. N 4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Приложение № 2.3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2021 году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парковая зона 4 микрорайона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2.4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2022 году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набережная «У тропы здоровья» 2 микрорайон. Этап 1.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Приложение № 2.5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2023 году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городская набережная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Приложение № 2.6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к муниципальной программе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2024 году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Десногорск, «Центральная часть города, 3 микрорайон (общественная территория возле городской эстрады)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Приложение № 2.7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к муниципальной программе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2025 году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745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г. Десногорск, набережная «У тропы здоровья» 2 микрорайон.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Приложение № 2.8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</w:rPr>
      </w:pPr>
      <w:r>
        <w:rPr>
          <w:rFonts w:eastAsia="Times New Roman" w:cs="Calibri" w:ascii="Times New Roman" w:hAnsi="Times New Roman"/>
          <w:sz w:val="24"/>
        </w:rPr>
        <w:t>к муниципальной программе «Формирование комфортной городской среды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Адресный перечень 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общественных территорий, нуждающихся в благоустройстве и подлежащих благоустройству в период реализации муниципальной программы «Формирование комфортной городской среды муниципального образования «город Десногорск» Смоленской области» в 2026 году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6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745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>
        <w:trPr>
          <w:trHeight w:val="913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4"/>
              </w:rPr>
            </w:pPr>
            <w:bookmarkStart w:id="1" w:name="_GoBack_Копия_1"/>
            <w:bookmarkEnd w:id="1"/>
            <w:r>
              <w:rPr>
                <w:rFonts w:cs="Times New Roman" w:ascii="Times New Roman" w:hAnsi="Times New Roman"/>
                <w:sz w:val="28"/>
                <w:szCs w:val="24"/>
              </w:rPr>
              <w:t>г. Десногорск, общественная парковая зона 2-го микрорайона (возле памятника святым Петра и Февронии)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 xml:space="preserve">Приложение № 3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Адресный 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«город Десногорск» Смоленской области правил благоустройства территории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1"/>
        <w:gridCol w:w="7809"/>
      </w:tblGrid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Адрес (наименование)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>
        <w:trPr/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г. Десногорск, 2 микрорайон, магазин 19, земельный участок, для общественно деловых целей, площадью 1478 м2, кадастровый номер 67:26:0010105:12 , собственник - Галков Сергей Николаевич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Прилож</w:t>
      </w:r>
      <w:bookmarkStart w:id="2" w:name="_GoBack"/>
      <w:bookmarkEnd w:id="2"/>
      <w:r>
        <w:rPr>
          <w:rFonts w:eastAsia="Times New Roman" w:cs="Calibri" w:ascii="Times New Roman" w:hAnsi="Times New Roman"/>
          <w:sz w:val="24"/>
          <w:lang w:eastAsia="ru-RU"/>
        </w:rPr>
        <w:t xml:space="preserve">ение № 4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6237"/>
        <w:jc w:val="both"/>
        <w:outlineLvl w:val="1"/>
        <w:rPr>
          <w:rFonts w:ascii="Times New Roman" w:hAnsi="Times New Roman" w:eastAsia="Times New Roman" w:cs="Calibri"/>
          <w:sz w:val="24"/>
          <w:lang w:eastAsia="ru-RU"/>
        </w:rPr>
      </w:pPr>
      <w:r>
        <w:rPr>
          <w:rFonts w:eastAsia="Times New Roman" w:cs="Calibri" w:ascii="Times New Roman" w:hAnsi="Times New Roman"/>
          <w:sz w:val="24"/>
          <w:lang w:eastAsia="ru-RU"/>
        </w:rPr>
        <w:t>к муниципальной программе «Формирование комфортной городской среды» муниципального образования «город Десногорск» Смоленской области»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Перечень проектов-победителей всероссийского конкурса лучших проектов создания комфортной городской среды</w:t>
      </w:r>
    </w:p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tbl>
      <w:tblPr>
        <w:tblW w:w="97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8"/>
        <w:gridCol w:w="4254"/>
        <w:gridCol w:w="1985"/>
        <w:gridCol w:w="1594"/>
      </w:tblGrid>
      <w:tr>
        <w:trPr/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проекта создания комфортной городской среды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Год, в котором муниципальное образование признано победителем в конкурсе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Период реализации проекта</w:t>
            </w:r>
          </w:p>
        </w:tc>
      </w:tr>
      <w:tr>
        <w:trPr/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Благоустройство общественной территории «АтомПарк»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2020 - 2021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  <w:tr>
        <w:trPr/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Благоустройство общественной территории «АтомПарк-2»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2022-2023 годы</w:t>
            </w:r>
          </w:p>
        </w:tc>
      </w:tr>
      <w:tr>
        <w:trPr/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 общественной территории,  «Центральная часть города, 3 микрорайон (общественная территория возле городской эстрады)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2024-2025 годы</w:t>
            </w:r>
          </w:p>
        </w:tc>
      </w:tr>
      <w:tr>
        <w:trPr>
          <w:trHeight w:val="359" w:hRule="atLeast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780" w:leader="none"/>
              </w:tabs>
              <w:suppressAutoHyphens w:val="true"/>
              <w:spacing w:lineRule="auto" w:line="240" w:before="0" w:after="0"/>
              <w:ind w:hanging="0" w:right="139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Благоустройство общественной территории «</w:t>
            </w:r>
            <w:r>
              <w:rPr>
                <w:rFonts w:eastAsia="Liberation Sans;Arial" w:cs="Times New Roman" w:ascii="Times New Roman" w:hAnsi="Times New Roman"/>
                <w:color w:val="000000"/>
                <w:sz w:val="28"/>
                <w:szCs w:val="28"/>
                <w:highlight w:val="white"/>
                <w:lang w:eastAsia="ru-RU"/>
              </w:rPr>
              <w:t>Набережная зона, тропа здоровья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 «АтомПарк-3»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</w:tr>
    </w:tbl>
    <w:p>
      <w:pPr>
        <w:pStyle w:val="Normal"/>
        <w:tabs>
          <w:tab w:val="clear" w:pos="708"/>
          <w:tab w:val="left" w:pos="3780" w:leader="none"/>
        </w:tabs>
        <w:suppressAutoHyphens w:val="true"/>
        <w:spacing w:lineRule="auto" w:line="240" w:before="0" w:after="0"/>
        <w:ind w:firstLine="709" w:right="13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 w:right="1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 w:right="1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 w:right="1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 w:right="1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 w:right="13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507" w:top="1203" w:footer="0" w:bottom="4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 w:eastAsia="Calibri" w:cs="" w:cstheme="minorBidi" w:eastAsiaTheme="minorHAnsi"/>
        <w:color w:val="auto"/>
        <w:kern w:val="0"/>
        <w:sz w:val="22"/>
        <w:szCs w:val="22"/>
        <w:lang w:val="en-US" w:eastAsia="en-US" w:bidi="ar-SA"/>
      </w:rPr>
    </w:pPr>
    <w:r>
      <w:rPr/>
    </w:r>
  </w:p>
</w:hdr>
</file>

<file path=word/settings.xml><?xml version="1.0" encoding="utf-8"?>
<w:settings xmlns:w="http://schemas.openxmlformats.org/wordprocessingml/2006/main">
  <w:zoom w:percent="71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Header">
    <w:name w:val="Header"/>
    <w:basedOn w:val="Style1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LibreOffice/7.6.7.2$Linux_X86_64 LibreOffice_project/60$Build-2</Application>
  <AppVersion>15.0000</AppVersion>
  <Pages>20</Pages>
  <Words>1670</Words>
  <Characters>11467</Characters>
  <CharactersWithSpaces>12884</CharactersWithSpaces>
  <Paragraphs>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2023-05-17T06:51:00Z</dcterms:created>
  <dc:creator>777</dc:creator>
  <dc:description/>
  <dc:language>ru-RU</dc:language>
  <cp:lastModifiedBy/>
  <cp:lastPrinted>2026-04-20T14:33:02Z</cp:lastPrinted>
  <dcterms:modified xsi:type="dcterms:W3CDTF">2026-06-16T09:46:27Z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