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AF1CA" w14:textId="0E1923DB"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Приложение</w:t>
      </w:r>
    </w:p>
    <w:p w14:paraId="59D9A844" w14:textId="3490DE82"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к постановлению Администрации муниципального</w:t>
      </w:r>
    </w:p>
    <w:p w14:paraId="4F907543" w14:textId="1C47816A"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образования «город Десногорск» Смоленской области</w:t>
      </w:r>
    </w:p>
    <w:p w14:paraId="7E3C759A" w14:textId="5F9B9A83" w:rsidR="008C7F29" w:rsidRPr="008C7F29" w:rsidRDefault="00DD348B" w:rsidP="008C7F29">
      <w:pPr>
        <w:spacing w:after="0" w:line="240" w:lineRule="auto"/>
        <w:jc w:val="right"/>
        <w:rPr>
          <w:rFonts w:ascii="Times New Roman" w:hAnsi="Times New Roman"/>
          <w:sz w:val="20"/>
          <w:szCs w:val="20"/>
        </w:rPr>
      </w:pPr>
      <w:r>
        <w:rPr>
          <w:rFonts w:ascii="Times New Roman" w:hAnsi="Times New Roman"/>
          <w:sz w:val="20"/>
          <w:szCs w:val="20"/>
        </w:rPr>
        <w:t xml:space="preserve">от </w:t>
      </w:r>
      <w:bookmarkStart w:id="0" w:name="_GoBack"/>
      <w:r w:rsidRPr="00DD348B">
        <w:rPr>
          <w:rFonts w:ascii="Times New Roman" w:hAnsi="Times New Roman"/>
          <w:sz w:val="20"/>
          <w:szCs w:val="20"/>
          <w:u w:val="single"/>
        </w:rPr>
        <w:t xml:space="preserve">19.02.2026 </w:t>
      </w:r>
      <w:r w:rsidR="00D64A1F" w:rsidRPr="00DD348B">
        <w:rPr>
          <w:rFonts w:ascii="Times New Roman" w:hAnsi="Times New Roman"/>
          <w:sz w:val="20"/>
          <w:szCs w:val="20"/>
          <w:u w:val="single"/>
        </w:rPr>
        <w:t>№</w:t>
      </w:r>
      <w:r w:rsidRPr="00DD348B">
        <w:rPr>
          <w:rFonts w:ascii="Times New Roman" w:hAnsi="Times New Roman"/>
          <w:sz w:val="20"/>
          <w:szCs w:val="20"/>
          <w:u w:val="single"/>
        </w:rPr>
        <w:t>165</w:t>
      </w:r>
      <w:bookmarkEnd w:id="0"/>
    </w:p>
    <w:p w14:paraId="488D1EA9" w14:textId="77777777" w:rsidR="008C7F29" w:rsidRPr="008C7F29" w:rsidRDefault="008C7F29" w:rsidP="008C7F29">
      <w:pPr>
        <w:spacing w:after="0" w:line="240" w:lineRule="auto"/>
        <w:jc w:val="right"/>
        <w:rPr>
          <w:rFonts w:ascii="Times New Roman" w:hAnsi="Times New Roman"/>
          <w:sz w:val="20"/>
          <w:szCs w:val="20"/>
        </w:rPr>
      </w:pPr>
    </w:p>
    <w:p w14:paraId="68DE22E4" w14:textId="2CED7B71"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УТВЕРЖДЕНА</w:t>
      </w:r>
    </w:p>
    <w:p w14:paraId="7D8C1C43" w14:textId="7C865547"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постановлением Администрации муниципального</w:t>
      </w:r>
    </w:p>
    <w:p w14:paraId="03252CE1" w14:textId="77777777" w:rsidR="008C7F29" w:rsidRPr="008C7F29" w:rsidRDefault="008C7F29" w:rsidP="008C7F29">
      <w:pPr>
        <w:spacing w:after="0" w:line="240" w:lineRule="auto"/>
        <w:jc w:val="right"/>
        <w:rPr>
          <w:rFonts w:ascii="Times New Roman" w:hAnsi="Times New Roman"/>
          <w:sz w:val="20"/>
          <w:szCs w:val="20"/>
        </w:rPr>
      </w:pPr>
      <w:r w:rsidRPr="008C7F29">
        <w:rPr>
          <w:rFonts w:ascii="Times New Roman" w:hAnsi="Times New Roman"/>
          <w:sz w:val="20"/>
          <w:szCs w:val="20"/>
        </w:rPr>
        <w:t>образования «город Десногорск» Смоленской области</w:t>
      </w:r>
    </w:p>
    <w:p w14:paraId="3FA119AC" w14:textId="7D19E845" w:rsidR="008C7F29" w:rsidRDefault="008C7F29" w:rsidP="008C7F29">
      <w:pPr>
        <w:spacing w:after="0" w:line="240" w:lineRule="auto"/>
        <w:jc w:val="right"/>
        <w:rPr>
          <w:rFonts w:ascii="Times New Roman" w:hAnsi="Times New Roman"/>
        </w:rPr>
      </w:pPr>
      <w:r w:rsidRPr="008C7F29">
        <w:rPr>
          <w:rFonts w:ascii="Times New Roman" w:hAnsi="Times New Roman"/>
          <w:sz w:val="20"/>
          <w:szCs w:val="20"/>
        </w:rPr>
        <w:t>от 29.12.2016 № 1430</w:t>
      </w:r>
    </w:p>
    <w:p w14:paraId="2262B7B9" w14:textId="77777777" w:rsidR="008C7F29" w:rsidRDefault="008C7F29" w:rsidP="00FC4921">
      <w:pPr>
        <w:spacing w:after="0" w:line="240" w:lineRule="auto"/>
        <w:rPr>
          <w:rFonts w:ascii="Times New Roman" w:hAnsi="Times New Roman"/>
          <w:b/>
          <w:sz w:val="28"/>
          <w:szCs w:val="28"/>
        </w:rPr>
      </w:pPr>
    </w:p>
    <w:p w14:paraId="279D77B7" w14:textId="77777777" w:rsidR="00943E3C" w:rsidRPr="002A708B" w:rsidRDefault="00943E3C" w:rsidP="00757802">
      <w:pPr>
        <w:spacing w:after="0" w:line="240" w:lineRule="auto"/>
        <w:jc w:val="center"/>
        <w:rPr>
          <w:rFonts w:ascii="Times New Roman" w:hAnsi="Times New Roman"/>
          <w:b/>
          <w:sz w:val="28"/>
          <w:szCs w:val="28"/>
        </w:rPr>
      </w:pPr>
      <w:r w:rsidRPr="002A708B">
        <w:rPr>
          <w:rFonts w:ascii="Times New Roman" w:hAnsi="Times New Roman"/>
          <w:b/>
          <w:sz w:val="28"/>
          <w:szCs w:val="28"/>
        </w:rPr>
        <w:t>МУНИЦИПАЛЬНАЯ ПРОГРАММА</w:t>
      </w:r>
    </w:p>
    <w:p w14:paraId="5F066AB1" w14:textId="2AD7B1BC" w:rsidR="00943E3C" w:rsidRDefault="00943E3C" w:rsidP="004576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441CCF" w:rsidRPr="00441CCF">
        <w:rPr>
          <w:rFonts w:ascii="Times New Roman" w:hAnsi="Times New Roman" w:cs="Times New Roman"/>
          <w:b/>
          <w:sz w:val="28"/>
          <w:szCs w:val="28"/>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p w14:paraId="1437DF85" w14:textId="77777777" w:rsidR="00C54CDE" w:rsidRPr="00EA2B84" w:rsidRDefault="00C54CDE" w:rsidP="005E55BD">
      <w:pPr>
        <w:widowControl w:val="0"/>
        <w:autoSpaceDE w:val="0"/>
        <w:autoSpaceDN w:val="0"/>
        <w:adjustRightInd w:val="0"/>
        <w:spacing w:after="0" w:line="240" w:lineRule="auto"/>
        <w:ind w:left="6237"/>
        <w:jc w:val="both"/>
        <w:rPr>
          <w:rFonts w:ascii="Times New Roman" w:hAnsi="Times New Roman" w:cs="Times New Roman"/>
          <w:sz w:val="20"/>
          <w:szCs w:val="20"/>
        </w:rPr>
      </w:pPr>
    </w:p>
    <w:p w14:paraId="3E86B547" w14:textId="77777777" w:rsidR="00A9095F" w:rsidRPr="009F4552" w:rsidRDefault="00A9095F" w:rsidP="004576CB">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14:paraId="50E534F7" w14:textId="5C30C50D" w:rsidR="00A9095F" w:rsidRPr="009F4552" w:rsidRDefault="00A9095F" w:rsidP="005E55BD">
      <w:pPr>
        <w:widowControl w:val="0"/>
        <w:autoSpaceDE w:val="0"/>
        <w:autoSpaceDN w:val="0"/>
        <w:adjustRightInd w:val="0"/>
        <w:spacing w:after="0" w:line="240" w:lineRule="auto"/>
        <w:jc w:val="both"/>
        <w:rPr>
          <w:rFonts w:ascii="Times New Roman" w:hAnsi="Times New Roman"/>
          <w:b/>
          <w:sz w:val="24"/>
          <w:szCs w:val="24"/>
        </w:rPr>
      </w:pPr>
      <w:r w:rsidRPr="009F4552">
        <w:rPr>
          <w:rFonts w:ascii="Times New Roman" w:hAnsi="Times New Roman"/>
          <w:b/>
          <w:sz w:val="24"/>
          <w:szCs w:val="24"/>
        </w:rPr>
        <w:t xml:space="preserve">                                              </w:t>
      </w:r>
      <w:r w:rsidR="00724359">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14:paraId="042DCF36" w14:textId="58354D2E" w:rsidR="002A6B5A" w:rsidRPr="002A6B5A" w:rsidRDefault="002A6B5A" w:rsidP="004576CB">
      <w:pPr>
        <w:widowControl w:val="0"/>
        <w:autoSpaceDE w:val="0"/>
        <w:autoSpaceDN w:val="0"/>
        <w:adjustRightInd w:val="0"/>
        <w:spacing w:after="0" w:line="240" w:lineRule="auto"/>
        <w:jc w:val="center"/>
        <w:rPr>
          <w:rFonts w:ascii="Times New Roman" w:hAnsi="Times New Roman"/>
          <w:sz w:val="24"/>
          <w:szCs w:val="24"/>
          <w:u w:val="single"/>
        </w:rPr>
      </w:pPr>
      <w:r w:rsidRPr="002A6B5A">
        <w:rPr>
          <w:rFonts w:ascii="Times New Roman" w:hAnsi="Times New Roman" w:cs="Times New Roman"/>
          <w:b/>
          <w:sz w:val="28"/>
          <w:szCs w:val="28"/>
          <w:u w:val="single"/>
        </w:rPr>
        <w:t>«</w:t>
      </w:r>
      <w:r w:rsidR="00441CCF" w:rsidRPr="00441CCF">
        <w:rPr>
          <w:rFonts w:ascii="Times New Roman" w:hAnsi="Times New Roman" w:cs="Times New Roman"/>
          <w:b/>
          <w:sz w:val="28"/>
          <w:szCs w:val="28"/>
          <w:u w:val="single"/>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p w14:paraId="6C72F82C" w14:textId="77777777" w:rsidR="00A9095F" w:rsidRDefault="00A9095F" w:rsidP="004576CB">
      <w:pPr>
        <w:widowControl w:val="0"/>
        <w:autoSpaceDE w:val="0"/>
        <w:autoSpaceDN w:val="0"/>
        <w:adjustRightInd w:val="0"/>
        <w:spacing w:after="0" w:line="240" w:lineRule="auto"/>
        <w:jc w:val="center"/>
        <w:rPr>
          <w:rFonts w:ascii="Times New Roman" w:hAnsi="Times New Roman"/>
          <w:sz w:val="24"/>
          <w:szCs w:val="24"/>
        </w:rPr>
      </w:pPr>
      <w:r w:rsidRPr="009F4552">
        <w:rPr>
          <w:rFonts w:ascii="Times New Roman" w:hAnsi="Times New Roman"/>
          <w:sz w:val="24"/>
          <w:szCs w:val="24"/>
        </w:rPr>
        <w:t>(наименование муниципальной программы)</w:t>
      </w:r>
    </w:p>
    <w:p w14:paraId="11A79A9C" w14:textId="77777777" w:rsidR="00CA7710" w:rsidRDefault="00CA7710" w:rsidP="005E55BD">
      <w:pPr>
        <w:widowControl w:val="0"/>
        <w:autoSpaceDE w:val="0"/>
        <w:autoSpaceDN w:val="0"/>
        <w:adjustRightInd w:val="0"/>
        <w:spacing w:after="0" w:line="240" w:lineRule="auto"/>
        <w:jc w:val="both"/>
        <w:rPr>
          <w:rFonts w:ascii="Times New Roman" w:hAnsi="Times New Roman"/>
          <w:sz w:val="24"/>
          <w:szCs w:val="24"/>
        </w:rPr>
      </w:pPr>
    </w:p>
    <w:p w14:paraId="65E3186E" w14:textId="77777777" w:rsidR="00CA7710" w:rsidRPr="00CA7710" w:rsidRDefault="00CA7710" w:rsidP="004576CB">
      <w:pPr>
        <w:pStyle w:val="af3"/>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14:paraId="542D11EC" w14:textId="77777777" w:rsidR="00A9095F" w:rsidRPr="009F4552" w:rsidRDefault="00A9095F" w:rsidP="005E55BD">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AA75E3" w:rsidRPr="009F4552" w14:paraId="5F32E3C1" w14:textId="77777777" w:rsidTr="00EF2723">
        <w:tc>
          <w:tcPr>
            <w:tcW w:w="2835" w:type="dxa"/>
            <w:shd w:val="clear" w:color="auto" w:fill="auto"/>
            <w:vAlign w:val="center"/>
          </w:tcPr>
          <w:p w14:paraId="60155C08" w14:textId="77777777" w:rsidR="00AA75E3" w:rsidRPr="00AA75E3" w:rsidRDefault="00AA75E3"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14:paraId="2E787BD2" w14:textId="77777777" w:rsidR="00AA75E3" w:rsidRPr="00AA75E3" w:rsidRDefault="002A6B5A" w:rsidP="005E55BD">
            <w:pPr>
              <w:spacing w:after="0" w:line="240" w:lineRule="auto"/>
              <w:jc w:val="both"/>
              <w:rPr>
                <w:rFonts w:ascii="Times New Roman" w:hAnsi="Times New Roman" w:cs="Times New Roman"/>
                <w:sz w:val="24"/>
                <w:szCs w:val="24"/>
              </w:rPr>
            </w:pPr>
            <w:r w:rsidRPr="002A6B5A">
              <w:rPr>
                <w:rFonts w:ascii="Times New Roman" w:hAnsi="Times New Roman" w:cs="Times New Roman"/>
                <w:sz w:val="24"/>
                <w:szCs w:val="24"/>
              </w:rPr>
              <w:t>Администрация муниципального образования «город Десногорск» Смоленской области</w:t>
            </w:r>
          </w:p>
        </w:tc>
      </w:tr>
      <w:tr w:rsidR="00166283" w:rsidRPr="009F4552" w14:paraId="786639C2" w14:textId="77777777" w:rsidTr="00166283">
        <w:tc>
          <w:tcPr>
            <w:tcW w:w="2835" w:type="dxa"/>
            <w:shd w:val="clear" w:color="auto" w:fill="auto"/>
          </w:tcPr>
          <w:p w14:paraId="3E58535B" w14:textId="77777777" w:rsidR="00166283" w:rsidRPr="00AA75E3" w:rsidRDefault="00166283" w:rsidP="005E55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14:paraId="5D82A7A4" w14:textId="77777777" w:rsidR="00C54CDE" w:rsidRPr="00AA75E3" w:rsidRDefault="00441CCF" w:rsidP="007708FA">
            <w:pPr>
              <w:spacing w:after="0" w:line="240" w:lineRule="auto"/>
              <w:jc w:val="both"/>
              <w:rPr>
                <w:rFonts w:ascii="Times New Roman" w:hAnsi="Times New Roman" w:cs="Times New Roman"/>
                <w:sz w:val="24"/>
                <w:szCs w:val="24"/>
              </w:rPr>
            </w:pPr>
            <w:r w:rsidRPr="00301BB2">
              <w:rPr>
                <w:rFonts w:ascii="Times New Roman" w:eastAsia="Times New Roman" w:hAnsi="Times New Roman"/>
                <w:sz w:val="24"/>
                <w:szCs w:val="24"/>
              </w:rPr>
              <w:t>Муниципальное казенное учреждение «</w:t>
            </w:r>
            <w:r>
              <w:rPr>
                <w:rFonts w:ascii="Times New Roman" w:eastAsia="Times New Roman" w:hAnsi="Times New Roman"/>
                <w:sz w:val="24"/>
                <w:szCs w:val="24"/>
              </w:rPr>
              <w:t xml:space="preserve">Централизованная бухгалтерия» </w:t>
            </w:r>
            <w:r w:rsidRPr="00301BB2">
              <w:rPr>
                <w:rFonts w:ascii="Times New Roman" w:eastAsia="Times New Roman" w:hAnsi="Times New Roman"/>
                <w:sz w:val="24"/>
                <w:szCs w:val="24"/>
              </w:rPr>
              <w:t xml:space="preserve">муниципального образования «город Десногорск» Смоленской </w:t>
            </w:r>
            <w:r w:rsidR="004576CB">
              <w:rPr>
                <w:rFonts w:ascii="Times New Roman" w:eastAsia="Times New Roman" w:hAnsi="Times New Roman"/>
                <w:sz w:val="24"/>
                <w:szCs w:val="24"/>
              </w:rPr>
              <w:t xml:space="preserve">области (МКУ </w:t>
            </w:r>
            <w:r w:rsidRPr="00301BB2">
              <w:rPr>
                <w:rFonts w:ascii="Times New Roman" w:eastAsia="Times New Roman" w:hAnsi="Times New Roman"/>
                <w:sz w:val="24"/>
                <w:szCs w:val="24"/>
              </w:rPr>
              <w:t>ЦБ г. Десногорска)</w:t>
            </w:r>
          </w:p>
        </w:tc>
      </w:tr>
      <w:tr w:rsidR="006B4271" w:rsidRPr="009F4552" w14:paraId="3E3E1426" w14:textId="77777777" w:rsidTr="00EF2723">
        <w:trPr>
          <w:trHeight w:val="691"/>
        </w:trPr>
        <w:tc>
          <w:tcPr>
            <w:tcW w:w="2835" w:type="dxa"/>
            <w:shd w:val="clear" w:color="auto" w:fill="auto"/>
          </w:tcPr>
          <w:p w14:paraId="04C2B8FF" w14:textId="77777777" w:rsidR="006B4271" w:rsidRPr="00AA75E3" w:rsidRDefault="006B4271"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14:paraId="3D3FC94E" w14:textId="77777777" w:rsidR="006B4271" w:rsidRPr="00AA75E3" w:rsidRDefault="006B4271" w:rsidP="005E55BD">
            <w:pPr>
              <w:spacing w:after="0" w:line="240" w:lineRule="auto"/>
              <w:jc w:val="both"/>
              <w:rPr>
                <w:rFonts w:ascii="Times New Roman" w:hAnsi="Times New Roman" w:cs="Times New Roman"/>
                <w:sz w:val="24"/>
                <w:szCs w:val="24"/>
                <w:vertAlign w:val="superscript"/>
              </w:rPr>
            </w:pPr>
            <w:r w:rsidRPr="00AA75E3">
              <w:rPr>
                <w:rFonts w:ascii="Times New Roman" w:hAnsi="Times New Roman" w:cs="Times New Roman"/>
                <w:sz w:val="24"/>
                <w:szCs w:val="24"/>
              </w:rPr>
              <w:t xml:space="preserve">этап I: </w:t>
            </w:r>
            <w:r>
              <w:rPr>
                <w:rFonts w:ascii="Times New Roman" w:hAnsi="Times New Roman" w:cs="Times New Roman"/>
                <w:sz w:val="24"/>
                <w:szCs w:val="24"/>
              </w:rPr>
              <w:t>201</w:t>
            </w:r>
            <w:r w:rsidR="00441CCF">
              <w:rPr>
                <w:rFonts w:ascii="Times New Roman" w:hAnsi="Times New Roman" w:cs="Times New Roman"/>
                <w:sz w:val="24"/>
                <w:szCs w:val="24"/>
              </w:rPr>
              <w:t>7</w:t>
            </w:r>
            <w:r>
              <w:rPr>
                <w:rFonts w:ascii="Times New Roman" w:hAnsi="Times New Roman" w:cs="Times New Roman"/>
                <w:sz w:val="24"/>
                <w:szCs w:val="24"/>
              </w:rPr>
              <w:t>-2021</w:t>
            </w:r>
          </w:p>
          <w:p w14:paraId="630874E3" w14:textId="1FC25E19" w:rsidR="006B4271" w:rsidRPr="00B41DCC" w:rsidRDefault="006B4271"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 xml:space="preserve">этап II: </w:t>
            </w:r>
            <w:r w:rsidR="00FF5F91">
              <w:rPr>
                <w:rFonts w:ascii="Times New Roman" w:hAnsi="Times New Roman" w:cs="Times New Roman"/>
                <w:sz w:val="24"/>
                <w:szCs w:val="24"/>
              </w:rPr>
              <w:t>2022-202</w:t>
            </w:r>
            <w:r w:rsidR="00B41DCC">
              <w:rPr>
                <w:rFonts w:ascii="Times New Roman" w:hAnsi="Times New Roman" w:cs="Times New Roman"/>
                <w:sz w:val="24"/>
                <w:szCs w:val="24"/>
              </w:rPr>
              <w:t>8</w:t>
            </w:r>
          </w:p>
          <w:p w14:paraId="531A97CA" w14:textId="55660F4A" w:rsidR="000A287B" w:rsidRPr="000A287B" w:rsidRDefault="000A287B" w:rsidP="005E55BD">
            <w:pPr>
              <w:spacing w:after="0" w:line="240" w:lineRule="auto"/>
              <w:jc w:val="both"/>
              <w:rPr>
                <w:rFonts w:ascii="Times New Roman" w:hAnsi="Times New Roman" w:cs="Times New Roman"/>
                <w:sz w:val="24"/>
                <w:szCs w:val="24"/>
                <w:vertAlign w:val="superscript"/>
              </w:rPr>
            </w:pPr>
          </w:p>
        </w:tc>
      </w:tr>
      <w:tr w:rsidR="00166283" w:rsidRPr="009F4552" w14:paraId="56FF0CF2" w14:textId="77777777" w:rsidTr="00EF2723">
        <w:tc>
          <w:tcPr>
            <w:tcW w:w="2835" w:type="dxa"/>
            <w:shd w:val="clear" w:color="auto" w:fill="auto"/>
            <w:vAlign w:val="center"/>
          </w:tcPr>
          <w:p w14:paraId="6E97C1A1" w14:textId="77777777" w:rsidR="00166283" w:rsidRPr="00AA75E3" w:rsidRDefault="00166283"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14:paraId="4EEC36CC" w14:textId="6071851C" w:rsidR="00166283" w:rsidRPr="00AA75E3" w:rsidRDefault="00441CCF" w:rsidP="005E55BD">
            <w:pPr>
              <w:widowControl w:val="0"/>
              <w:autoSpaceDE w:val="0"/>
              <w:autoSpaceDN w:val="0"/>
              <w:adjustRightInd w:val="0"/>
              <w:spacing w:after="0" w:line="240" w:lineRule="auto"/>
              <w:jc w:val="both"/>
              <w:rPr>
                <w:rFonts w:ascii="Times New Roman" w:hAnsi="Times New Roman" w:cs="Times New Roman"/>
                <w:sz w:val="24"/>
                <w:szCs w:val="24"/>
              </w:rPr>
            </w:pPr>
            <w:r w:rsidRPr="00441CCF">
              <w:rPr>
                <w:rFonts w:ascii="Times New Roman" w:hAnsi="Times New Roman" w:cs="Times New Roman"/>
                <w:sz w:val="24"/>
                <w:szCs w:val="24"/>
              </w:rPr>
              <w:t xml:space="preserve">Осуществление бухгалтерского обслуживания финансово-хозяйственной деятельности, а также планирование и осуществление закупок товаров, работ, услуг, направленных на обеспечение муниципальных нужд </w:t>
            </w:r>
            <w:r w:rsidR="00B41DCC">
              <w:rPr>
                <w:rFonts w:ascii="Times New Roman" w:hAnsi="Times New Roman" w:cs="Times New Roman"/>
                <w:sz w:val="24"/>
                <w:szCs w:val="24"/>
              </w:rPr>
              <w:t>Управления</w:t>
            </w:r>
            <w:r w:rsidRPr="00441CCF">
              <w:rPr>
                <w:rFonts w:ascii="Times New Roman" w:hAnsi="Times New Roman" w:cs="Times New Roman"/>
                <w:sz w:val="24"/>
                <w:szCs w:val="24"/>
              </w:rPr>
              <w:t xml:space="preserve"> </w:t>
            </w:r>
            <w:r w:rsidR="00B41DCC">
              <w:rPr>
                <w:rFonts w:ascii="Times New Roman" w:hAnsi="Times New Roman" w:cs="Times New Roman"/>
                <w:sz w:val="24"/>
                <w:szCs w:val="24"/>
              </w:rPr>
              <w:t>образования</w:t>
            </w:r>
            <w:r w:rsidRPr="00441CCF">
              <w:rPr>
                <w:rFonts w:ascii="Times New Roman" w:hAnsi="Times New Roman" w:cs="Times New Roman"/>
                <w:sz w:val="24"/>
                <w:szCs w:val="24"/>
              </w:rPr>
              <w:t xml:space="preserve"> Администрации муниципального образования «город Десногорск» Смоленской области, </w:t>
            </w:r>
            <w:r w:rsidR="00B41DCC">
              <w:rPr>
                <w:rFonts w:ascii="Times New Roman" w:hAnsi="Times New Roman" w:cs="Times New Roman"/>
                <w:sz w:val="24"/>
                <w:szCs w:val="24"/>
              </w:rPr>
              <w:t>Управления</w:t>
            </w:r>
            <w:r w:rsidRPr="00441CCF">
              <w:rPr>
                <w:rFonts w:ascii="Times New Roman" w:hAnsi="Times New Roman" w:cs="Times New Roman"/>
                <w:sz w:val="24"/>
                <w:szCs w:val="24"/>
              </w:rPr>
              <w:t xml:space="preserve"> по культуре, спорту и молодежной политике Администрации муниципального образования «город Десногорск» Смоленской области, и муниципальных учреждений, подведомственных </w:t>
            </w:r>
            <w:r w:rsidR="00B41DCC">
              <w:rPr>
                <w:rFonts w:ascii="Times New Roman" w:hAnsi="Times New Roman" w:cs="Times New Roman"/>
                <w:sz w:val="24"/>
                <w:szCs w:val="24"/>
              </w:rPr>
              <w:t>Управлениям</w:t>
            </w:r>
            <w:r w:rsidRPr="00441CCF">
              <w:rPr>
                <w:rFonts w:ascii="Times New Roman" w:hAnsi="Times New Roman" w:cs="Times New Roman"/>
                <w:sz w:val="24"/>
                <w:szCs w:val="24"/>
              </w:rPr>
              <w:t>.</w:t>
            </w:r>
          </w:p>
        </w:tc>
      </w:tr>
      <w:tr w:rsidR="00166283" w:rsidRPr="009F4552" w14:paraId="1DE0B51C" w14:textId="77777777" w:rsidTr="00747EF7">
        <w:tc>
          <w:tcPr>
            <w:tcW w:w="2835" w:type="dxa"/>
            <w:shd w:val="clear" w:color="auto" w:fill="auto"/>
            <w:vAlign w:val="center"/>
          </w:tcPr>
          <w:p w14:paraId="11A07BC8" w14:textId="77777777" w:rsidR="00166283" w:rsidRPr="00AA75E3" w:rsidRDefault="00166283" w:rsidP="005E55BD">
            <w:pPr>
              <w:spacing w:after="0" w:line="240" w:lineRule="auto"/>
              <w:jc w:val="both"/>
              <w:rPr>
                <w:rFonts w:ascii="Times New Roman" w:eastAsia="Arial Unicode MS" w:hAnsi="Times New Roman" w:cs="Times New Roman"/>
                <w:sz w:val="24"/>
                <w:szCs w:val="24"/>
              </w:rPr>
            </w:pPr>
            <w:r w:rsidRPr="00AA75E3">
              <w:rPr>
                <w:rFonts w:ascii="Times New Roman" w:eastAsia="Arial Unicode MS" w:hAnsi="Times New Roman" w:cs="Times New Roman"/>
                <w:sz w:val="24"/>
                <w:szCs w:val="24"/>
              </w:rPr>
              <w:t>Объемы финансового обеспечения за весь период реализации</w:t>
            </w:r>
            <w:r w:rsidRPr="00AA75E3">
              <w:rPr>
                <w:rFonts w:ascii="Times New Roman" w:hAnsi="Times New Roman" w:cs="Times New Roman"/>
                <w:sz w:val="24"/>
                <w:szCs w:val="24"/>
              </w:rPr>
              <w:t xml:space="preserve">  </w:t>
            </w:r>
          </w:p>
        </w:tc>
        <w:tc>
          <w:tcPr>
            <w:tcW w:w="7088" w:type="dxa"/>
            <w:shd w:val="clear" w:color="auto" w:fill="auto"/>
            <w:vAlign w:val="center"/>
          </w:tcPr>
          <w:p w14:paraId="54B94F4B" w14:textId="2F02E281" w:rsidR="00166283" w:rsidRPr="008C5B11" w:rsidRDefault="00166283" w:rsidP="005E55BD">
            <w:pPr>
              <w:spacing w:after="0" w:line="240" w:lineRule="auto"/>
              <w:jc w:val="both"/>
              <w:rPr>
                <w:rFonts w:ascii="Times New Roman" w:eastAsia="Arial Unicode MS" w:hAnsi="Times New Roman" w:cs="Times New Roman"/>
                <w:sz w:val="24"/>
                <w:szCs w:val="24"/>
              </w:rPr>
            </w:pPr>
            <w:r w:rsidRPr="008C5B11">
              <w:rPr>
                <w:rFonts w:ascii="Times New Roman" w:eastAsia="Arial Unicode MS" w:hAnsi="Times New Roman" w:cs="Times New Roman"/>
                <w:sz w:val="24"/>
                <w:szCs w:val="24"/>
              </w:rPr>
              <w:t>Общий объем финансирования составляет</w:t>
            </w:r>
            <w:r w:rsidR="0038575C" w:rsidRPr="008C5B11">
              <w:rPr>
                <w:rFonts w:ascii="Times New Roman" w:eastAsia="Arial Unicode MS" w:hAnsi="Times New Roman" w:cs="Times New Roman"/>
                <w:sz w:val="24"/>
                <w:szCs w:val="24"/>
              </w:rPr>
              <w:t xml:space="preserve"> </w:t>
            </w:r>
            <w:r w:rsidR="00D64A1F">
              <w:rPr>
                <w:rFonts w:ascii="Times New Roman" w:eastAsia="Arial Unicode MS" w:hAnsi="Times New Roman" w:cs="Times New Roman"/>
                <w:sz w:val="24"/>
                <w:szCs w:val="24"/>
              </w:rPr>
              <w:t>1</w:t>
            </w:r>
            <w:r w:rsidR="009247BB">
              <w:rPr>
                <w:rFonts w:ascii="Times New Roman" w:eastAsia="Arial Unicode MS" w:hAnsi="Times New Roman" w:cs="Times New Roman"/>
                <w:sz w:val="24"/>
                <w:szCs w:val="24"/>
              </w:rPr>
              <w:t>58 875,7</w:t>
            </w:r>
            <w:r w:rsidR="00D64A1F">
              <w:rPr>
                <w:rFonts w:ascii="Times New Roman" w:eastAsia="Arial Unicode MS" w:hAnsi="Times New Roman" w:cs="Times New Roman"/>
                <w:sz w:val="24"/>
                <w:szCs w:val="24"/>
              </w:rPr>
              <w:t xml:space="preserve"> </w:t>
            </w:r>
            <w:r w:rsidRPr="008C5B11">
              <w:rPr>
                <w:rFonts w:ascii="Times New Roman" w:eastAsia="Arial Unicode MS" w:hAnsi="Times New Roman" w:cs="Times New Roman"/>
                <w:sz w:val="24"/>
                <w:szCs w:val="24"/>
              </w:rPr>
              <w:t>тыс. рублей, из них:</w:t>
            </w:r>
            <w:r w:rsidR="007B32AC">
              <w:rPr>
                <w:rFonts w:ascii="Times New Roman" w:eastAsia="Arial Unicode MS" w:hAnsi="Times New Roman" w:cs="Times New Roman"/>
                <w:sz w:val="24"/>
                <w:szCs w:val="24"/>
              </w:rPr>
              <w:t xml:space="preserve"> </w:t>
            </w:r>
          </w:p>
          <w:p w14:paraId="6423CD74" w14:textId="56E9374C" w:rsidR="003076D6" w:rsidRPr="008C5B11" w:rsidRDefault="00747EF7" w:rsidP="005E55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средства местного бюджета – </w:t>
            </w:r>
            <w:r w:rsidR="00D64A1F">
              <w:rPr>
                <w:rFonts w:ascii="Times New Roman" w:hAnsi="Times New Roman" w:cs="Times New Roman"/>
                <w:sz w:val="24"/>
                <w:szCs w:val="24"/>
              </w:rPr>
              <w:t>1</w:t>
            </w:r>
            <w:r w:rsidR="009247BB">
              <w:rPr>
                <w:rFonts w:ascii="Times New Roman" w:hAnsi="Times New Roman" w:cs="Times New Roman"/>
                <w:sz w:val="24"/>
                <w:szCs w:val="24"/>
              </w:rPr>
              <w:t>58 875,7</w:t>
            </w:r>
            <w:r w:rsidR="00FF5F91" w:rsidRPr="008C5B11">
              <w:rPr>
                <w:rFonts w:ascii="Times New Roman" w:eastAsia="Arial Unicode MS" w:hAnsi="Times New Roman" w:cs="Times New Roman"/>
                <w:sz w:val="24"/>
                <w:szCs w:val="24"/>
              </w:rPr>
              <w:t xml:space="preserve"> </w:t>
            </w:r>
            <w:r w:rsidR="00156B36">
              <w:rPr>
                <w:rFonts w:ascii="Times New Roman" w:hAnsi="Times New Roman" w:cs="Times New Roman"/>
                <w:sz w:val="24"/>
                <w:szCs w:val="24"/>
              </w:rPr>
              <w:t>тыс. рублей.</w:t>
            </w:r>
          </w:p>
          <w:p w14:paraId="4C8DD9D8" w14:textId="77777777" w:rsidR="006B4271" w:rsidRPr="008C5B11" w:rsidRDefault="006B4271" w:rsidP="005E55BD">
            <w:pPr>
              <w:spacing w:after="0" w:line="240" w:lineRule="auto"/>
              <w:jc w:val="both"/>
              <w:rPr>
                <w:rFonts w:ascii="Times New Roman" w:hAnsi="Times New Roman" w:cs="Times New Roman"/>
                <w:sz w:val="24"/>
                <w:szCs w:val="24"/>
              </w:rPr>
            </w:pPr>
            <w:r w:rsidRPr="008C5B11">
              <w:rPr>
                <w:rFonts w:ascii="Times New Roman" w:hAnsi="Times New Roman" w:cs="Times New Roman"/>
                <w:sz w:val="24"/>
                <w:szCs w:val="24"/>
              </w:rPr>
              <w:t>в том числе:</w:t>
            </w:r>
          </w:p>
          <w:p w14:paraId="78EB1339" w14:textId="77777777" w:rsidR="006B4271" w:rsidRPr="008C5B11" w:rsidRDefault="006B4271" w:rsidP="005E55BD">
            <w:pPr>
              <w:spacing w:after="0" w:line="240" w:lineRule="auto"/>
              <w:jc w:val="both"/>
              <w:rPr>
                <w:rFonts w:ascii="Times New Roman" w:hAnsi="Times New Roman" w:cs="Times New Roman"/>
                <w:sz w:val="24"/>
                <w:szCs w:val="24"/>
              </w:rPr>
            </w:pPr>
            <w:r w:rsidRPr="008C5B11">
              <w:rPr>
                <w:rFonts w:ascii="Times New Roman" w:hAnsi="Times New Roman" w:cs="Times New Roman"/>
                <w:sz w:val="24"/>
                <w:szCs w:val="24"/>
              </w:rPr>
              <w:t xml:space="preserve">этап </w:t>
            </w:r>
            <w:r w:rsidRPr="008C5B11">
              <w:rPr>
                <w:rFonts w:ascii="Times New Roman" w:hAnsi="Times New Roman" w:cs="Times New Roman"/>
                <w:sz w:val="24"/>
                <w:szCs w:val="24"/>
                <w:lang w:val="en-US"/>
              </w:rPr>
              <w:t>I</w:t>
            </w:r>
            <w:r w:rsidRPr="008C5B11">
              <w:rPr>
                <w:rFonts w:ascii="Times New Roman" w:hAnsi="Times New Roman" w:cs="Times New Roman"/>
                <w:sz w:val="24"/>
                <w:szCs w:val="24"/>
              </w:rPr>
              <w:t>: 201</w:t>
            </w:r>
            <w:r w:rsidR="00441CCF" w:rsidRPr="008C5B11">
              <w:rPr>
                <w:rFonts w:ascii="Times New Roman" w:hAnsi="Times New Roman" w:cs="Times New Roman"/>
                <w:sz w:val="24"/>
                <w:szCs w:val="24"/>
              </w:rPr>
              <w:t>7</w:t>
            </w:r>
            <w:r w:rsidRPr="008C5B11">
              <w:rPr>
                <w:rFonts w:ascii="Times New Roman" w:hAnsi="Times New Roman" w:cs="Times New Roman"/>
                <w:sz w:val="24"/>
                <w:szCs w:val="24"/>
              </w:rPr>
              <w:t xml:space="preserve">-2021 – </w:t>
            </w:r>
            <w:r w:rsidR="008C5B11" w:rsidRPr="000A287B">
              <w:rPr>
                <w:rFonts w:ascii="Times New Roman" w:hAnsi="Times New Roman" w:cs="Times New Roman"/>
                <w:sz w:val="24"/>
                <w:szCs w:val="24"/>
              </w:rPr>
              <w:t xml:space="preserve">50 091,8 </w:t>
            </w:r>
            <w:r w:rsidRPr="008C5B11">
              <w:rPr>
                <w:rFonts w:ascii="Times New Roman" w:hAnsi="Times New Roman" w:cs="Times New Roman"/>
                <w:sz w:val="24"/>
                <w:szCs w:val="24"/>
              </w:rPr>
              <w:t>тыс.</w:t>
            </w:r>
            <w:r w:rsidR="000756C7" w:rsidRPr="008C5B11">
              <w:rPr>
                <w:rFonts w:ascii="Times New Roman" w:hAnsi="Times New Roman" w:cs="Times New Roman"/>
                <w:sz w:val="24"/>
                <w:szCs w:val="24"/>
              </w:rPr>
              <w:t xml:space="preserve"> </w:t>
            </w:r>
            <w:r w:rsidRPr="008C5B11">
              <w:rPr>
                <w:rFonts w:ascii="Times New Roman" w:hAnsi="Times New Roman" w:cs="Times New Roman"/>
                <w:sz w:val="24"/>
                <w:szCs w:val="24"/>
              </w:rPr>
              <w:t>рублей</w:t>
            </w:r>
            <w:r w:rsidR="005726BF" w:rsidRPr="008C5B11">
              <w:rPr>
                <w:rFonts w:ascii="Times New Roman" w:hAnsi="Times New Roman" w:cs="Times New Roman"/>
                <w:sz w:val="24"/>
                <w:szCs w:val="24"/>
              </w:rPr>
              <w:t>,</w:t>
            </w:r>
            <w:r w:rsidRPr="008C5B11">
              <w:rPr>
                <w:rFonts w:ascii="Times New Roman" w:hAnsi="Times New Roman" w:cs="Times New Roman"/>
                <w:sz w:val="24"/>
                <w:szCs w:val="24"/>
              </w:rPr>
              <w:t xml:space="preserve"> из них:</w:t>
            </w:r>
          </w:p>
          <w:p w14:paraId="6D4D7727" w14:textId="77777777" w:rsidR="006B4271" w:rsidRPr="008C5B11" w:rsidRDefault="006B4271" w:rsidP="005E55BD">
            <w:pPr>
              <w:spacing w:after="0" w:line="240" w:lineRule="auto"/>
              <w:jc w:val="both"/>
              <w:rPr>
                <w:rFonts w:ascii="Times New Roman" w:hAnsi="Times New Roman" w:cs="Times New Roman"/>
                <w:sz w:val="24"/>
                <w:szCs w:val="24"/>
              </w:rPr>
            </w:pPr>
            <w:r w:rsidRPr="008C5B11">
              <w:rPr>
                <w:rFonts w:ascii="Times New Roman" w:hAnsi="Times New Roman" w:cs="Times New Roman"/>
                <w:sz w:val="24"/>
                <w:szCs w:val="24"/>
              </w:rPr>
              <w:t xml:space="preserve">средства местного бюджета </w:t>
            </w:r>
            <w:r w:rsidRPr="000A287B">
              <w:rPr>
                <w:rFonts w:ascii="Times New Roman" w:hAnsi="Times New Roman" w:cs="Times New Roman"/>
                <w:sz w:val="24"/>
                <w:szCs w:val="24"/>
              </w:rPr>
              <w:t xml:space="preserve">– </w:t>
            </w:r>
            <w:r w:rsidR="008C5B11" w:rsidRPr="000A287B">
              <w:rPr>
                <w:rFonts w:ascii="Times New Roman" w:hAnsi="Times New Roman" w:cs="Times New Roman"/>
                <w:sz w:val="24"/>
                <w:szCs w:val="24"/>
              </w:rPr>
              <w:t>50 091,8</w:t>
            </w:r>
            <w:r w:rsidR="00156B36" w:rsidRPr="000A287B">
              <w:rPr>
                <w:rFonts w:ascii="Times New Roman" w:hAnsi="Times New Roman" w:cs="Times New Roman"/>
                <w:sz w:val="24"/>
                <w:szCs w:val="24"/>
              </w:rPr>
              <w:t xml:space="preserve"> </w:t>
            </w:r>
            <w:r w:rsidR="00156B36">
              <w:rPr>
                <w:rFonts w:ascii="Times New Roman" w:hAnsi="Times New Roman" w:cs="Times New Roman"/>
                <w:sz w:val="24"/>
                <w:szCs w:val="24"/>
              </w:rPr>
              <w:t>тыс. рублей</w:t>
            </w:r>
            <w:r w:rsidRPr="008C5B11">
              <w:rPr>
                <w:rFonts w:ascii="Times New Roman" w:hAnsi="Times New Roman" w:cs="Times New Roman"/>
                <w:sz w:val="24"/>
                <w:szCs w:val="24"/>
              </w:rPr>
              <w:t>.</w:t>
            </w:r>
          </w:p>
          <w:p w14:paraId="4FE10056" w14:textId="1EFD6FD9" w:rsidR="005726BF" w:rsidRPr="008C5B11" w:rsidRDefault="006B4271" w:rsidP="005E55BD">
            <w:pPr>
              <w:spacing w:after="0" w:line="240" w:lineRule="auto"/>
              <w:jc w:val="both"/>
              <w:rPr>
                <w:rFonts w:ascii="Times New Roman" w:hAnsi="Times New Roman" w:cs="Times New Roman"/>
                <w:color w:val="000000" w:themeColor="text1"/>
                <w:sz w:val="24"/>
                <w:szCs w:val="24"/>
              </w:rPr>
            </w:pPr>
            <w:r w:rsidRPr="008C5B11">
              <w:rPr>
                <w:rFonts w:ascii="Times New Roman" w:hAnsi="Times New Roman" w:cs="Times New Roman"/>
                <w:color w:val="000000" w:themeColor="text1"/>
                <w:sz w:val="24"/>
                <w:szCs w:val="24"/>
              </w:rPr>
              <w:t xml:space="preserve">этап </w:t>
            </w:r>
            <w:r w:rsidRPr="008C5B11">
              <w:rPr>
                <w:rFonts w:ascii="Times New Roman" w:hAnsi="Times New Roman" w:cs="Times New Roman"/>
                <w:color w:val="000000" w:themeColor="text1"/>
                <w:sz w:val="24"/>
                <w:szCs w:val="24"/>
                <w:lang w:val="en-US"/>
              </w:rPr>
              <w:t>II</w:t>
            </w:r>
            <w:r w:rsidR="00D64A1F">
              <w:rPr>
                <w:rFonts w:ascii="Times New Roman" w:hAnsi="Times New Roman" w:cs="Times New Roman"/>
                <w:color w:val="000000" w:themeColor="text1"/>
                <w:sz w:val="24"/>
                <w:szCs w:val="24"/>
              </w:rPr>
              <w:t>: 2022-202</w:t>
            </w:r>
            <w:r w:rsidR="009247BB">
              <w:rPr>
                <w:rFonts w:ascii="Times New Roman" w:hAnsi="Times New Roman" w:cs="Times New Roman"/>
                <w:color w:val="000000" w:themeColor="text1"/>
                <w:sz w:val="24"/>
                <w:szCs w:val="24"/>
              </w:rPr>
              <w:t>8</w:t>
            </w:r>
            <w:r w:rsidR="008C5B11" w:rsidRPr="008C5B11">
              <w:rPr>
                <w:rFonts w:ascii="Times New Roman" w:hAnsi="Times New Roman" w:cs="Times New Roman"/>
                <w:sz w:val="24"/>
                <w:szCs w:val="24"/>
              </w:rPr>
              <w:t xml:space="preserve"> – </w:t>
            </w:r>
            <w:r w:rsidR="009247BB">
              <w:rPr>
                <w:rFonts w:ascii="Times New Roman" w:hAnsi="Times New Roman" w:cs="Times New Roman"/>
                <w:color w:val="000000" w:themeColor="text1"/>
                <w:sz w:val="24"/>
                <w:szCs w:val="24"/>
              </w:rPr>
              <w:t>108 783,9</w:t>
            </w:r>
            <w:r w:rsidR="008C5B11" w:rsidRPr="000A287B">
              <w:rPr>
                <w:rFonts w:ascii="Times New Roman" w:hAnsi="Times New Roman" w:cs="Times New Roman"/>
                <w:color w:val="000000" w:themeColor="text1"/>
                <w:sz w:val="24"/>
                <w:szCs w:val="24"/>
              </w:rPr>
              <w:t xml:space="preserve"> </w:t>
            </w:r>
            <w:r w:rsidRPr="008C5B11">
              <w:rPr>
                <w:rFonts w:ascii="Times New Roman" w:hAnsi="Times New Roman" w:cs="Times New Roman"/>
                <w:color w:val="000000" w:themeColor="text1"/>
                <w:sz w:val="24"/>
                <w:szCs w:val="24"/>
              </w:rPr>
              <w:t>тыс.</w:t>
            </w:r>
            <w:r w:rsidR="000756C7" w:rsidRPr="008C5B11">
              <w:rPr>
                <w:rFonts w:ascii="Times New Roman" w:hAnsi="Times New Roman" w:cs="Times New Roman"/>
                <w:color w:val="000000" w:themeColor="text1"/>
                <w:sz w:val="24"/>
                <w:szCs w:val="24"/>
              </w:rPr>
              <w:t xml:space="preserve"> </w:t>
            </w:r>
            <w:r w:rsidRPr="008C5B11">
              <w:rPr>
                <w:rFonts w:ascii="Times New Roman" w:hAnsi="Times New Roman" w:cs="Times New Roman"/>
                <w:color w:val="000000" w:themeColor="text1"/>
                <w:sz w:val="24"/>
                <w:szCs w:val="24"/>
              </w:rPr>
              <w:t>рублей</w:t>
            </w:r>
            <w:r w:rsidR="005726BF" w:rsidRPr="008C5B11">
              <w:rPr>
                <w:rFonts w:ascii="Times New Roman" w:hAnsi="Times New Roman" w:cs="Times New Roman"/>
                <w:color w:val="000000" w:themeColor="text1"/>
                <w:sz w:val="24"/>
                <w:szCs w:val="24"/>
              </w:rPr>
              <w:t>, из них:</w:t>
            </w:r>
            <w:r w:rsidR="000756C7" w:rsidRPr="008C5B11">
              <w:rPr>
                <w:rFonts w:ascii="Times New Roman" w:hAnsi="Times New Roman" w:cs="Times New Roman"/>
                <w:color w:val="000000" w:themeColor="text1"/>
                <w:sz w:val="24"/>
                <w:szCs w:val="24"/>
              </w:rPr>
              <w:t xml:space="preserve"> </w:t>
            </w:r>
          </w:p>
          <w:p w14:paraId="05D6D61C" w14:textId="1CB82BB5" w:rsidR="000A287B" w:rsidRPr="00C03104" w:rsidRDefault="006B4271" w:rsidP="00D64A1F">
            <w:pPr>
              <w:spacing w:after="0" w:line="240" w:lineRule="auto"/>
              <w:jc w:val="both"/>
              <w:rPr>
                <w:rFonts w:ascii="Times New Roman" w:hAnsi="Times New Roman" w:cs="Times New Roman"/>
                <w:color w:val="000000" w:themeColor="text1"/>
                <w:sz w:val="24"/>
                <w:szCs w:val="24"/>
              </w:rPr>
            </w:pPr>
            <w:r w:rsidRPr="008C5B11">
              <w:rPr>
                <w:rFonts w:ascii="Times New Roman" w:hAnsi="Times New Roman" w:cs="Times New Roman"/>
                <w:color w:val="000000" w:themeColor="text1"/>
                <w:sz w:val="24"/>
                <w:szCs w:val="24"/>
              </w:rPr>
              <w:t xml:space="preserve">средства местного бюджета – </w:t>
            </w:r>
            <w:r w:rsidR="009247BB">
              <w:rPr>
                <w:rFonts w:ascii="Times New Roman" w:hAnsi="Times New Roman" w:cs="Times New Roman"/>
                <w:color w:val="000000" w:themeColor="text1"/>
                <w:sz w:val="24"/>
                <w:szCs w:val="24"/>
              </w:rPr>
              <w:t>108 783,9</w:t>
            </w:r>
            <w:r w:rsidR="00FF5F91" w:rsidRPr="000A287B">
              <w:rPr>
                <w:rFonts w:ascii="Times New Roman" w:hAnsi="Times New Roman" w:cs="Times New Roman"/>
                <w:color w:val="000000" w:themeColor="text1"/>
                <w:sz w:val="24"/>
                <w:szCs w:val="24"/>
              </w:rPr>
              <w:t xml:space="preserve"> </w:t>
            </w:r>
            <w:r w:rsidRPr="008C5B11">
              <w:rPr>
                <w:rFonts w:ascii="Times New Roman" w:hAnsi="Times New Roman" w:cs="Times New Roman"/>
                <w:color w:val="000000" w:themeColor="text1"/>
                <w:sz w:val="24"/>
                <w:szCs w:val="24"/>
              </w:rPr>
              <w:t>тыс. рублей.</w:t>
            </w:r>
          </w:p>
        </w:tc>
      </w:tr>
      <w:tr w:rsidR="00166283" w:rsidRPr="00CB5298" w14:paraId="15B11D17" w14:textId="77777777" w:rsidTr="00EF2723">
        <w:tc>
          <w:tcPr>
            <w:tcW w:w="2835" w:type="dxa"/>
            <w:shd w:val="clear" w:color="auto" w:fill="auto"/>
          </w:tcPr>
          <w:p w14:paraId="5090AAD8" w14:textId="77777777" w:rsidR="00166283" w:rsidRPr="00AA75E3" w:rsidRDefault="00166283" w:rsidP="005E55BD">
            <w:pPr>
              <w:spacing w:after="0" w:line="240" w:lineRule="auto"/>
              <w:jc w:val="both"/>
              <w:rPr>
                <w:rFonts w:ascii="Times New Roman" w:hAnsi="Times New Roman" w:cs="Times New Roman"/>
                <w:sz w:val="24"/>
                <w:szCs w:val="24"/>
              </w:rPr>
            </w:pPr>
            <w:r w:rsidRPr="00AA75E3">
              <w:rPr>
                <w:rFonts w:ascii="Times New Roman" w:hAnsi="Times New Roman" w:cs="Times New Roman"/>
                <w:sz w:val="24"/>
                <w:szCs w:val="24"/>
              </w:rPr>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14:paraId="58F6F8BC" w14:textId="77777777" w:rsidR="00441CCF" w:rsidRPr="00AA75E3" w:rsidRDefault="00540B3D" w:rsidP="005E55BD">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540B3D">
              <w:rPr>
                <w:rFonts w:ascii="Times New Roman" w:eastAsia="Arial Unicode MS" w:hAnsi="Times New Roman" w:cs="Times New Roman"/>
                <w:sz w:val="24"/>
                <w:szCs w:val="24"/>
              </w:rPr>
              <w:t xml:space="preserve">овышение эффективности и результативности </w:t>
            </w:r>
            <w:r w:rsidR="00441CCF">
              <w:rPr>
                <w:rFonts w:ascii="Times New Roman" w:eastAsia="Arial Unicode MS" w:hAnsi="Times New Roman" w:cs="Times New Roman"/>
                <w:sz w:val="24"/>
                <w:szCs w:val="24"/>
              </w:rPr>
              <w:t xml:space="preserve">осуществления </w:t>
            </w:r>
            <w:r w:rsidR="00441CCF" w:rsidRPr="00441CCF">
              <w:rPr>
                <w:rFonts w:ascii="Times New Roman" w:eastAsia="Arial Unicode MS" w:hAnsi="Times New Roman" w:cs="Times New Roman"/>
                <w:sz w:val="24"/>
                <w:szCs w:val="24"/>
              </w:rPr>
              <w:t>бухгалтерского учета финансово-хозяйственной деятельности</w:t>
            </w:r>
          </w:p>
        </w:tc>
      </w:tr>
    </w:tbl>
    <w:p w14:paraId="0DE4B53E" w14:textId="77777777" w:rsidR="00C46E0F" w:rsidRDefault="00C46E0F" w:rsidP="00C46E0F">
      <w:pPr>
        <w:rPr>
          <w:rFonts w:ascii="Times New Roman" w:hAnsi="Times New Roman" w:cs="Times New Roman"/>
          <w:b/>
          <w:sz w:val="24"/>
          <w:szCs w:val="24"/>
        </w:rPr>
      </w:pPr>
    </w:p>
    <w:p w14:paraId="446842E3" w14:textId="77777777" w:rsidR="00AA75E3" w:rsidRPr="00AA75E3" w:rsidRDefault="00AA75E3" w:rsidP="004576CB">
      <w:pPr>
        <w:jc w:val="center"/>
        <w:rPr>
          <w:rFonts w:ascii="Times New Roman" w:hAnsi="Times New Roman" w:cs="Times New Roman"/>
          <w:b/>
          <w:sz w:val="24"/>
          <w:szCs w:val="24"/>
        </w:rPr>
      </w:pPr>
      <w:r w:rsidRPr="00AA75E3">
        <w:rPr>
          <w:rFonts w:ascii="Times New Roman" w:hAnsi="Times New Roman" w:cs="Times New Roman"/>
          <w:b/>
          <w:sz w:val="24"/>
          <w:szCs w:val="24"/>
        </w:rPr>
        <w:lastRenderedPageBreak/>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
        <w:tblW w:w="4859" w:type="pct"/>
        <w:jc w:val="center"/>
        <w:tblLook w:val="04A0" w:firstRow="1" w:lastRow="0" w:firstColumn="1" w:lastColumn="0" w:noHBand="0" w:noVBand="1"/>
      </w:tblPr>
      <w:tblGrid>
        <w:gridCol w:w="1953"/>
        <w:gridCol w:w="1292"/>
        <w:gridCol w:w="2201"/>
        <w:gridCol w:w="1493"/>
        <w:gridCol w:w="1499"/>
        <w:gridCol w:w="1414"/>
      </w:tblGrid>
      <w:tr w:rsidR="00AA75E3" w:rsidRPr="00580B96" w14:paraId="30DB7C7B" w14:textId="77777777" w:rsidTr="00121F68">
        <w:trPr>
          <w:tblHeader/>
          <w:jc w:val="center"/>
        </w:trPr>
        <w:tc>
          <w:tcPr>
            <w:tcW w:w="1005" w:type="pct"/>
            <w:vMerge w:val="restart"/>
          </w:tcPr>
          <w:p w14:paraId="6EDAC771" w14:textId="77777777" w:rsidR="00AA75E3" w:rsidRPr="00580B96" w:rsidRDefault="00AA75E3" w:rsidP="004576CB">
            <w:pPr>
              <w:ind w:firstLine="0"/>
              <w:jc w:val="center"/>
              <w:rPr>
                <w:rFonts w:cs="Times New Roman"/>
                <w:sz w:val="24"/>
                <w:szCs w:val="24"/>
              </w:rPr>
            </w:pPr>
            <w:r w:rsidRPr="00580B96">
              <w:rPr>
                <w:rFonts w:cs="Times New Roman"/>
                <w:sz w:val="24"/>
                <w:szCs w:val="24"/>
              </w:rPr>
              <w:t>Наименование показателя</w:t>
            </w:r>
          </w:p>
        </w:tc>
        <w:tc>
          <w:tcPr>
            <w:tcW w:w="589" w:type="pct"/>
            <w:vMerge w:val="restart"/>
          </w:tcPr>
          <w:p w14:paraId="5A22371B" w14:textId="77777777" w:rsidR="00AA75E3" w:rsidRPr="00814FFB" w:rsidRDefault="00AA75E3" w:rsidP="004576CB">
            <w:pPr>
              <w:ind w:firstLine="23"/>
              <w:jc w:val="center"/>
              <w:rPr>
                <w:color w:val="22272F"/>
                <w:sz w:val="24"/>
                <w:szCs w:val="24"/>
                <w:shd w:val="clear" w:color="auto" w:fill="FFFFFF"/>
              </w:rPr>
            </w:pPr>
            <w:r>
              <w:rPr>
                <w:rFonts w:cs="Times New Roman"/>
                <w:sz w:val="24"/>
                <w:szCs w:val="24"/>
              </w:rPr>
              <w:t>Единица измерения</w:t>
            </w:r>
          </w:p>
        </w:tc>
        <w:tc>
          <w:tcPr>
            <w:tcW w:w="1130" w:type="pct"/>
            <w:vMerge w:val="restart"/>
            <w:shd w:val="clear" w:color="auto" w:fill="auto"/>
          </w:tcPr>
          <w:p w14:paraId="6DA8E6CA" w14:textId="77777777" w:rsidR="00F41BA6" w:rsidRDefault="00AA75E3" w:rsidP="004576CB">
            <w:pPr>
              <w:ind w:firstLine="23"/>
              <w:jc w:val="center"/>
              <w:rPr>
                <w:color w:val="22272F"/>
                <w:sz w:val="24"/>
                <w:szCs w:val="24"/>
                <w:shd w:val="clear" w:color="auto" w:fill="FFFFFF"/>
              </w:rPr>
            </w:pPr>
            <w:r w:rsidRPr="00814FFB">
              <w:rPr>
                <w:color w:val="22272F"/>
                <w:sz w:val="24"/>
                <w:szCs w:val="24"/>
                <w:shd w:val="clear" w:color="auto" w:fill="FFFFFF"/>
              </w:rPr>
              <w:t>Базовое значение показател</w:t>
            </w:r>
            <w:r>
              <w:rPr>
                <w:color w:val="22272F"/>
                <w:sz w:val="24"/>
                <w:szCs w:val="24"/>
                <w:shd w:val="clear" w:color="auto" w:fill="FFFFFF"/>
              </w:rPr>
              <w:t>я</w:t>
            </w:r>
          </w:p>
          <w:p w14:paraId="03AAC760" w14:textId="77777777" w:rsidR="004E1680" w:rsidRDefault="00AA75E3" w:rsidP="004576CB">
            <w:pPr>
              <w:ind w:firstLine="23"/>
              <w:jc w:val="center"/>
              <w:rPr>
                <w:color w:val="22272F"/>
                <w:sz w:val="24"/>
                <w:szCs w:val="24"/>
                <w:shd w:val="clear" w:color="auto" w:fill="FFFFFF"/>
              </w:rPr>
            </w:pPr>
            <w:r w:rsidRPr="00814FFB">
              <w:rPr>
                <w:color w:val="22272F"/>
                <w:sz w:val="24"/>
                <w:szCs w:val="24"/>
                <w:shd w:val="clear" w:color="auto" w:fill="FFFFFF"/>
              </w:rPr>
              <w:t>(</w:t>
            </w:r>
            <w:r>
              <w:rPr>
                <w:color w:val="22272F"/>
                <w:sz w:val="24"/>
                <w:szCs w:val="24"/>
                <w:shd w:val="clear" w:color="auto" w:fill="FFFFFF"/>
              </w:rPr>
              <w:t xml:space="preserve">в году, предшествующем </w:t>
            </w:r>
            <w:r w:rsidRPr="00814FFB">
              <w:rPr>
                <w:color w:val="22272F"/>
                <w:sz w:val="24"/>
                <w:szCs w:val="24"/>
                <w:shd w:val="clear" w:color="auto" w:fill="FFFFFF"/>
              </w:rPr>
              <w:t>очередному финансовому году)</w:t>
            </w:r>
          </w:p>
          <w:p w14:paraId="49AF683E" w14:textId="2F415F58" w:rsidR="00AA75E3" w:rsidRPr="00814FFB" w:rsidRDefault="00D64A1F" w:rsidP="004576CB">
            <w:pPr>
              <w:ind w:firstLine="23"/>
              <w:jc w:val="center"/>
              <w:rPr>
                <w:color w:val="22272F"/>
                <w:sz w:val="24"/>
                <w:szCs w:val="24"/>
                <w:shd w:val="clear" w:color="auto" w:fill="FFFFFF"/>
              </w:rPr>
            </w:pPr>
            <w:r>
              <w:rPr>
                <w:color w:val="22272F"/>
                <w:sz w:val="24"/>
                <w:szCs w:val="24"/>
                <w:shd w:val="clear" w:color="auto" w:fill="FFFFFF"/>
              </w:rPr>
              <w:t>202</w:t>
            </w:r>
            <w:r w:rsidR="00505499">
              <w:rPr>
                <w:color w:val="22272F"/>
                <w:sz w:val="24"/>
                <w:szCs w:val="24"/>
                <w:shd w:val="clear" w:color="auto" w:fill="FFFFFF"/>
              </w:rPr>
              <w:t>5</w:t>
            </w:r>
          </w:p>
        </w:tc>
        <w:tc>
          <w:tcPr>
            <w:tcW w:w="2276" w:type="pct"/>
            <w:gridSpan w:val="3"/>
            <w:shd w:val="clear" w:color="auto" w:fill="auto"/>
            <w:vAlign w:val="center"/>
          </w:tcPr>
          <w:p w14:paraId="693EFF78" w14:textId="77777777" w:rsidR="00AA75E3" w:rsidRPr="00580B96" w:rsidRDefault="00AA75E3" w:rsidP="004576CB">
            <w:pPr>
              <w:ind w:firstLine="0"/>
              <w:jc w:val="center"/>
              <w:rPr>
                <w:rFonts w:eastAsia="Times New Roman" w:cs="Times New Roman"/>
                <w:spacing w:val="-2"/>
                <w:sz w:val="24"/>
                <w:szCs w:val="24"/>
              </w:rPr>
            </w:pPr>
            <w:r w:rsidRPr="00580B96">
              <w:rPr>
                <w:color w:val="22272F"/>
                <w:sz w:val="24"/>
                <w:szCs w:val="24"/>
                <w:shd w:val="clear" w:color="auto" w:fill="FFFFFF"/>
              </w:rPr>
              <w:t>Планируемое значение показателя</w:t>
            </w:r>
          </w:p>
        </w:tc>
      </w:tr>
      <w:tr w:rsidR="00AA75E3" w:rsidRPr="00580B96" w14:paraId="05C92B7A" w14:textId="77777777" w:rsidTr="00121F68">
        <w:trPr>
          <w:trHeight w:val="448"/>
          <w:tblHeader/>
          <w:jc w:val="center"/>
        </w:trPr>
        <w:tc>
          <w:tcPr>
            <w:tcW w:w="1005" w:type="pct"/>
            <w:vMerge/>
            <w:vAlign w:val="center"/>
          </w:tcPr>
          <w:p w14:paraId="6F434503" w14:textId="77777777" w:rsidR="00AA75E3" w:rsidRPr="00580B96" w:rsidRDefault="00AA75E3" w:rsidP="005E55BD">
            <w:pPr>
              <w:ind w:firstLine="0"/>
              <w:jc w:val="both"/>
              <w:rPr>
                <w:rFonts w:cs="Times New Roman"/>
                <w:sz w:val="24"/>
                <w:szCs w:val="24"/>
              </w:rPr>
            </w:pPr>
          </w:p>
        </w:tc>
        <w:tc>
          <w:tcPr>
            <w:tcW w:w="589" w:type="pct"/>
            <w:vMerge/>
          </w:tcPr>
          <w:p w14:paraId="02BB6520" w14:textId="77777777" w:rsidR="00AA75E3" w:rsidRPr="00580B96" w:rsidRDefault="00AA75E3" w:rsidP="005E55BD">
            <w:pPr>
              <w:jc w:val="both"/>
              <w:rPr>
                <w:color w:val="22272F"/>
                <w:sz w:val="24"/>
                <w:szCs w:val="24"/>
                <w:shd w:val="clear" w:color="auto" w:fill="FFFFFF"/>
              </w:rPr>
            </w:pPr>
          </w:p>
        </w:tc>
        <w:tc>
          <w:tcPr>
            <w:tcW w:w="1130" w:type="pct"/>
            <w:vMerge/>
            <w:shd w:val="clear" w:color="auto" w:fill="auto"/>
          </w:tcPr>
          <w:p w14:paraId="6A2338CA" w14:textId="77777777" w:rsidR="00AA75E3" w:rsidRPr="00580B96" w:rsidRDefault="00AA75E3" w:rsidP="005E55BD">
            <w:pPr>
              <w:jc w:val="both"/>
              <w:rPr>
                <w:color w:val="22272F"/>
                <w:sz w:val="24"/>
                <w:szCs w:val="24"/>
                <w:shd w:val="clear" w:color="auto" w:fill="FFFFFF"/>
              </w:rPr>
            </w:pPr>
          </w:p>
        </w:tc>
        <w:tc>
          <w:tcPr>
            <w:tcW w:w="766" w:type="pct"/>
            <w:shd w:val="clear" w:color="auto" w:fill="auto"/>
          </w:tcPr>
          <w:p w14:paraId="6446981E" w14:textId="77777777" w:rsidR="005726BF" w:rsidRDefault="00AA75E3" w:rsidP="004576CB">
            <w:pPr>
              <w:ind w:firstLine="0"/>
              <w:jc w:val="center"/>
              <w:rPr>
                <w:color w:val="22272F"/>
                <w:sz w:val="24"/>
                <w:szCs w:val="24"/>
                <w:shd w:val="clear" w:color="auto" w:fill="FFFFFF"/>
              </w:rPr>
            </w:pPr>
            <w:r w:rsidRPr="00580B96">
              <w:rPr>
                <w:color w:val="22272F"/>
                <w:sz w:val="24"/>
                <w:szCs w:val="24"/>
                <w:shd w:val="clear" w:color="auto" w:fill="FFFFFF"/>
              </w:rPr>
              <w:t>очередной финансовый год</w:t>
            </w:r>
          </w:p>
          <w:p w14:paraId="0346959D" w14:textId="430A4C6B" w:rsidR="00AA75E3" w:rsidRPr="00580B96" w:rsidRDefault="00D64A1F" w:rsidP="004576CB">
            <w:pPr>
              <w:ind w:firstLine="0"/>
              <w:jc w:val="center"/>
              <w:rPr>
                <w:rFonts w:eastAsia="Times New Roman" w:cs="Times New Roman"/>
                <w:spacing w:val="-2"/>
                <w:sz w:val="24"/>
                <w:szCs w:val="24"/>
                <w:lang w:val="en-US"/>
              </w:rPr>
            </w:pPr>
            <w:r>
              <w:rPr>
                <w:color w:val="22272F"/>
                <w:sz w:val="24"/>
                <w:szCs w:val="24"/>
                <w:shd w:val="clear" w:color="auto" w:fill="FFFFFF"/>
              </w:rPr>
              <w:t>202</w:t>
            </w:r>
            <w:r w:rsidR="00505499">
              <w:rPr>
                <w:color w:val="22272F"/>
                <w:sz w:val="24"/>
                <w:szCs w:val="24"/>
                <w:shd w:val="clear" w:color="auto" w:fill="FFFFFF"/>
              </w:rPr>
              <w:t>6</w:t>
            </w:r>
          </w:p>
        </w:tc>
        <w:tc>
          <w:tcPr>
            <w:tcW w:w="779" w:type="pct"/>
            <w:shd w:val="clear" w:color="auto" w:fill="auto"/>
          </w:tcPr>
          <w:p w14:paraId="45E64BED" w14:textId="4BB5B1BE" w:rsidR="00AA75E3" w:rsidRPr="00580B96" w:rsidRDefault="00AA75E3" w:rsidP="004576CB">
            <w:pPr>
              <w:ind w:firstLine="0"/>
              <w:jc w:val="center"/>
              <w:rPr>
                <w:rFonts w:eastAsia="Times New Roman" w:cs="Times New Roman"/>
                <w:spacing w:val="-2"/>
                <w:sz w:val="24"/>
                <w:szCs w:val="24"/>
              </w:rPr>
            </w:pPr>
            <w:r w:rsidRPr="00580B96">
              <w:rPr>
                <w:color w:val="22272F"/>
                <w:sz w:val="24"/>
                <w:szCs w:val="24"/>
                <w:shd w:val="clear" w:color="auto" w:fill="FFFFFF"/>
              </w:rPr>
              <w:t>1-й год планового периода</w:t>
            </w:r>
            <w:r w:rsidR="00D64A1F">
              <w:rPr>
                <w:color w:val="22272F"/>
                <w:sz w:val="24"/>
                <w:szCs w:val="24"/>
                <w:shd w:val="clear" w:color="auto" w:fill="FFFFFF"/>
              </w:rPr>
              <w:t xml:space="preserve"> 202</w:t>
            </w:r>
            <w:r w:rsidR="00505499">
              <w:rPr>
                <w:color w:val="22272F"/>
                <w:sz w:val="24"/>
                <w:szCs w:val="24"/>
                <w:shd w:val="clear" w:color="auto" w:fill="FFFFFF"/>
              </w:rPr>
              <w:t>7</w:t>
            </w:r>
          </w:p>
        </w:tc>
        <w:tc>
          <w:tcPr>
            <w:tcW w:w="731" w:type="pct"/>
            <w:shd w:val="clear" w:color="auto" w:fill="auto"/>
          </w:tcPr>
          <w:p w14:paraId="2EFB9D2A" w14:textId="3E1C6727" w:rsidR="00AA75E3" w:rsidRPr="00580B96" w:rsidRDefault="00AA75E3" w:rsidP="004576CB">
            <w:pPr>
              <w:ind w:firstLine="0"/>
              <w:jc w:val="center"/>
              <w:rPr>
                <w:rFonts w:cs="Times New Roman"/>
                <w:sz w:val="24"/>
                <w:szCs w:val="24"/>
              </w:rPr>
            </w:pPr>
            <w:r w:rsidRPr="00580B96">
              <w:rPr>
                <w:color w:val="22272F"/>
                <w:sz w:val="24"/>
                <w:szCs w:val="24"/>
                <w:shd w:val="clear" w:color="auto" w:fill="FFFFFF"/>
              </w:rPr>
              <w:t>2-й год планового периода</w:t>
            </w:r>
            <w:r w:rsidR="00D64A1F">
              <w:rPr>
                <w:color w:val="22272F"/>
                <w:sz w:val="24"/>
                <w:szCs w:val="24"/>
                <w:shd w:val="clear" w:color="auto" w:fill="FFFFFF"/>
              </w:rPr>
              <w:t xml:space="preserve"> 202</w:t>
            </w:r>
            <w:r w:rsidR="00505499">
              <w:rPr>
                <w:color w:val="22272F"/>
                <w:sz w:val="24"/>
                <w:szCs w:val="24"/>
                <w:shd w:val="clear" w:color="auto" w:fill="FFFFFF"/>
              </w:rPr>
              <w:t>8</w:t>
            </w:r>
          </w:p>
        </w:tc>
      </w:tr>
      <w:tr w:rsidR="00AA75E3" w:rsidRPr="00580B96" w14:paraId="33060826" w14:textId="77777777" w:rsidTr="007B7CFA">
        <w:trPr>
          <w:trHeight w:val="282"/>
          <w:tblHeader/>
          <w:jc w:val="center"/>
        </w:trPr>
        <w:tc>
          <w:tcPr>
            <w:tcW w:w="1005" w:type="pct"/>
            <w:vAlign w:val="center"/>
          </w:tcPr>
          <w:p w14:paraId="1195AB49" w14:textId="77777777" w:rsidR="00AA75E3" w:rsidRPr="00580B96" w:rsidRDefault="00AA75E3" w:rsidP="00C92E73">
            <w:pPr>
              <w:ind w:firstLine="0"/>
              <w:jc w:val="center"/>
              <w:rPr>
                <w:rFonts w:cs="Times New Roman"/>
                <w:sz w:val="24"/>
                <w:szCs w:val="24"/>
              </w:rPr>
            </w:pPr>
            <w:r w:rsidRPr="00580B96">
              <w:rPr>
                <w:rFonts w:cs="Times New Roman"/>
                <w:sz w:val="24"/>
                <w:szCs w:val="24"/>
              </w:rPr>
              <w:t>1</w:t>
            </w:r>
          </w:p>
        </w:tc>
        <w:tc>
          <w:tcPr>
            <w:tcW w:w="589" w:type="pct"/>
          </w:tcPr>
          <w:p w14:paraId="35D8B955" w14:textId="77777777" w:rsidR="00AA75E3" w:rsidRDefault="00AA75E3" w:rsidP="00C92E73">
            <w:pPr>
              <w:ind w:firstLine="0"/>
              <w:jc w:val="center"/>
              <w:rPr>
                <w:spacing w:val="-2"/>
                <w:sz w:val="24"/>
                <w:szCs w:val="24"/>
              </w:rPr>
            </w:pPr>
            <w:r>
              <w:rPr>
                <w:spacing w:val="-2"/>
                <w:sz w:val="24"/>
                <w:szCs w:val="24"/>
              </w:rPr>
              <w:t>2</w:t>
            </w:r>
          </w:p>
        </w:tc>
        <w:tc>
          <w:tcPr>
            <w:tcW w:w="1130" w:type="pct"/>
          </w:tcPr>
          <w:p w14:paraId="564AB2FE" w14:textId="77777777" w:rsidR="00AA75E3" w:rsidRPr="00580B96" w:rsidRDefault="00AA75E3" w:rsidP="00C92E73">
            <w:pPr>
              <w:ind w:firstLine="0"/>
              <w:jc w:val="center"/>
              <w:rPr>
                <w:spacing w:val="-2"/>
                <w:sz w:val="24"/>
                <w:szCs w:val="24"/>
              </w:rPr>
            </w:pPr>
            <w:r>
              <w:rPr>
                <w:spacing w:val="-2"/>
                <w:sz w:val="24"/>
                <w:szCs w:val="24"/>
              </w:rPr>
              <w:t>3</w:t>
            </w:r>
          </w:p>
        </w:tc>
        <w:tc>
          <w:tcPr>
            <w:tcW w:w="766" w:type="pct"/>
            <w:vAlign w:val="center"/>
          </w:tcPr>
          <w:p w14:paraId="0AC18E32" w14:textId="77777777" w:rsidR="00AA75E3" w:rsidRPr="00580B96" w:rsidRDefault="00AA75E3" w:rsidP="00C92E73">
            <w:pPr>
              <w:ind w:firstLine="0"/>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14:paraId="3E78D86D" w14:textId="77777777" w:rsidR="00AA75E3" w:rsidRPr="00580B96" w:rsidRDefault="00AA75E3" w:rsidP="00C92E73">
            <w:pPr>
              <w:ind w:firstLine="0"/>
              <w:jc w:val="center"/>
              <w:rPr>
                <w:rFonts w:eastAsia="Times New Roman" w:cs="Times New Roman"/>
                <w:spacing w:val="-2"/>
                <w:sz w:val="24"/>
                <w:szCs w:val="24"/>
              </w:rPr>
            </w:pPr>
            <w:r>
              <w:rPr>
                <w:rFonts w:eastAsia="Times New Roman" w:cs="Times New Roman"/>
                <w:spacing w:val="-2"/>
                <w:sz w:val="24"/>
                <w:szCs w:val="24"/>
              </w:rPr>
              <w:t>5</w:t>
            </w:r>
          </w:p>
        </w:tc>
        <w:tc>
          <w:tcPr>
            <w:tcW w:w="731" w:type="pct"/>
            <w:vAlign w:val="center"/>
          </w:tcPr>
          <w:p w14:paraId="3D139348" w14:textId="77777777" w:rsidR="00AA75E3" w:rsidRPr="00580B96" w:rsidRDefault="00AA75E3" w:rsidP="00C92E73">
            <w:pPr>
              <w:ind w:firstLine="0"/>
              <w:jc w:val="center"/>
              <w:rPr>
                <w:rFonts w:cs="Times New Roman"/>
                <w:sz w:val="24"/>
                <w:szCs w:val="24"/>
              </w:rPr>
            </w:pPr>
            <w:r>
              <w:rPr>
                <w:rFonts w:cs="Times New Roman"/>
                <w:sz w:val="24"/>
                <w:szCs w:val="24"/>
              </w:rPr>
              <w:t>6</w:t>
            </w:r>
          </w:p>
        </w:tc>
      </w:tr>
      <w:tr w:rsidR="004836AD" w:rsidRPr="00580B96" w14:paraId="1900313F" w14:textId="77777777" w:rsidTr="007B7CFA">
        <w:trPr>
          <w:trHeight w:val="433"/>
          <w:jc w:val="center"/>
        </w:trPr>
        <w:tc>
          <w:tcPr>
            <w:tcW w:w="1005" w:type="pct"/>
            <w:vAlign w:val="center"/>
          </w:tcPr>
          <w:p w14:paraId="09736F3A" w14:textId="77777777" w:rsidR="004836AD" w:rsidRPr="00580B96" w:rsidRDefault="00441CCF" w:rsidP="005E55BD">
            <w:pPr>
              <w:ind w:hanging="1"/>
              <w:jc w:val="both"/>
              <w:rPr>
                <w:rFonts w:cs="Times New Roman"/>
                <w:sz w:val="24"/>
                <w:szCs w:val="24"/>
              </w:rPr>
            </w:pPr>
            <w:r w:rsidRPr="00441CCF">
              <w:rPr>
                <w:rFonts w:eastAsia="Arial Unicode MS" w:cs="Times New Roman"/>
                <w:sz w:val="24"/>
                <w:szCs w:val="24"/>
              </w:rPr>
              <w:t>Эффективное 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tc>
        <w:tc>
          <w:tcPr>
            <w:tcW w:w="589" w:type="pct"/>
          </w:tcPr>
          <w:p w14:paraId="2C7EBA3F" w14:textId="77777777" w:rsidR="004836AD" w:rsidRDefault="007B32AC" w:rsidP="00C92E73">
            <w:pPr>
              <w:ind w:firstLine="4"/>
              <w:jc w:val="center"/>
              <w:rPr>
                <w:spacing w:val="-2"/>
                <w:sz w:val="24"/>
                <w:szCs w:val="24"/>
              </w:rPr>
            </w:pPr>
            <w:r w:rsidRPr="00C92E73">
              <w:rPr>
                <w:spacing w:val="-2"/>
                <w:sz w:val="24"/>
                <w:szCs w:val="24"/>
              </w:rPr>
              <w:t>Да/нет</w:t>
            </w:r>
          </w:p>
        </w:tc>
        <w:tc>
          <w:tcPr>
            <w:tcW w:w="1130" w:type="pct"/>
          </w:tcPr>
          <w:p w14:paraId="14BBC2E1" w14:textId="77777777" w:rsidR="004836AD" w:rsidRDefault="00441CCF" w:rsidP="00C92E73">
            <w:pPr>
              <w:ind w:firstLine="0"/>
              <w:jc w:val="center"/>
              <w:rPr>
                <w:spacing w:val="-2"/>
                <w:sz w:val="24"/>
                <w:szCs w:val="24"/>
              </w:rPr>
            </w:pPr>
            <w:r>
              <w:rPr>
                <w:spacing w:val="-2"/>
                <w:sz w:val="24"/>
                <w:szCs w:val="24"/>
              </w:rPr>
              <w:t>да</w:t>
            </w:r>
          </w:p>
        </w:tc>
        <w:tc>
          <w:tcPr>
            <w:tcW w:w="766" w:type="pct"/>
          </w:tcPr>
          <w:p w14:paraId="022FE9DD" w14:textId="77777777" w:rsidR="004836AD" w:rsidRDefault="00441CCF" w:rsidP="00C92E73">
            <w:pPr>
              <w:ind w:firstLine="0"/>
              <w:jc w:val="center"/>
              <w:rPr>
                <w:rFonts w:eastAsia="Times New Roman" w:cs="Times New Roman"/>
                <w:spacing w:val="-2"/>
                <w:sz w:val="24"/>
                <w:szCs w:val="24"/>
              </w:rPr>
            </w:pPr>
            <w:r>
              <w:rPr>
                <w:spacing w:val="-2"/>
                <w:sz w:val="24"/>
                <w:szCs w:val="24"/>
              </w:rPr>
              <w:t>да</w:t>
            </w:r>
          </w:p>
        </w:tc>
        <w:tc>
          <w:tcPr>
            <w:tcW w:w="779" w:type="pct"/>
          </w:tcPr>
          <w:p w14:paraId="032B78A3" w14:textId="77777777" w:rsidR="004836AD" w:rsidRDefault="00441CCF" w:rsidP="00C92E73">
            <w:pPr>
              <w:ind w:firstLine="0"/>
              <w:jc w:val="center"/>
              <w:rPr>
                <w:rFonts w:eastAsia="Times New Roman" w:cs="Times New Roman"/>
                <w:spacing w:val="-2"/>
                <w:sz w:val="24"/>
                <w:szCs w:val="24"/>
              </w:rPr>
            </w:pPr>
            <w:r>
              <w:rPr>
                <w:spacing w:val="-2"/>
                <w:sz w:val="24"/>
                <w:szCs w:val="24"/>
              </w:rPr>
              <w:t>да</w:t>
            </w:r>
          </w:p>
        </w:tc>
        <w:tc>
          <w:tcPr>
            <w:tcW w:w="731" w:type="pct"/>
          </w:tcPr>
          <w:p w14:paraId="35BFC548" w14:textId="77777777" w:rsidR="004836AD" w:rsidRDefault="00441CCF" w:rsidP="00C92E73">
            <w:pPr>
              <w:ind w:firstLine="0"/>
              <w:jc w:val="center"/>
              <w:rPr>
                <w:rFonts w:cs="Times New Roman"/>
                <w:sz w:val="24"/>
                <w:szCs w:val="24"/>
              </w:rPr>
            </w:pPr>
            <w:r>
              <w:rPr>
                <w:spacing w:val="-2"/>
                <w:sz w:val="24"/>
                <w:szCs w:val="24"/>
              </w:rPr>
              <w:t>да</w:t>
            </w:r>
          </w:p>
        </w:tc>
      </w:tr>
    </w:tbl>
    <w:p w14:paraId="376E04C5" w14:textId="77777777" w:rsidR="00C54CDE" w:rsidRDefault="00C54CDE" w:rsidP="005E55BD">
      <w:pPr>
        <w:pStyle w:val="af3"/>
        <w:ind w:left="1080"/>
        <w:jc w:val="both"/>
        <w:rPr>
          <w:rFonts w:ascii="Times New Roman" w:hAnsi="Times New Roman" w:cs="Times New Roman"/>
          <w:b/>
          <w:sz w:val="24"/>
          <w:szCs w:val="24"/>
        </w:rPr>
      </w:pPr>
    </w:p>
    <w:p w14:paraId="12B9CCF7" w14:textId="77777777" w:rsidR="00CA7710" w:rsidRDefault="00CA7710" w:rsidP="004576CB">
      <w:pPr>
        <w:pStyle w:val="af3"/>
        <w:numPr>
          <w:ilvl w:val="0"/>
          <w:numId w:val="7"/>
        </w:numPr>
        <w:ind w:left="0" w:firstLine="0"/>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
        <w:tblW w:w="4880" w:type="pct"/>
        <w:tblInd w:w="109" w:type="dxa"/>
        <w:tblLook w:val="04A0" w:firstRow="1" w:lastRow="0" w:firstColumn="1" w:lastColumn="0" w:noHBand="0" w:noVBand="1"/>
      </w:tblPr>
      <w:tblGrid>
        <w:gridCol w:w="895"/>
        <w:gridCol w:w="3440"/>
        <w:gridCol w:w="1581"/>
        <w:gridCol w:w="1751"/>
        <w:gridCol w:w="2228"/>
      </w:tblGrid>
      <w:tr w:rsidR="00CA7710" w:rsidRPr="00D63D40" w14:paraId="495F5A36" w14:textId="77777777" w:rsidTr="00156B36">
        <w:trPr>
          <w:trHeight w:val="562"/>
        </w:trPr>
        <w:tc>
          <w:tcPr>
            <w:tcW w:w="452" w:type="pct"/>
            <w:vAlign w:val="center"/>
            <w:hideMark/>
          </w:tcPr>
          <w:p w14:paraId="7CF8D992" w14:textId="77777777" w:rsidR="00CA7710" w:rsidRPr="00D63D40" w:rsidRDefault="00CA7710" w:rsidP="004576CB">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w:t>
            </w:r>
            <w:r w:rsidRPr="00D63D40">
              <w:rPr>
                <w:rFonts w:eastAsia="Times New Roman" w:cs="Times New Roman"/>
                <w:sz w:val="24"/>
                <w:szCs w:val="24"/>
                <w:lang w:eastAsia="ru-RU"/>
              </w:rPr>
              <w:br/>
              <w:t>п/п</w:t>
            </w:r>
          </w:p>
        </w:tc>
        <w:tc>
          <w:tcPr>
            <w:tcW w:w="1738" w:type="pct"/>
            <w:vAlign w:val="center"/>
            <w:hideMark/>
          </w:tcPr>
          <w:p w14:paraId="71BFBEEE" w14:textId="77777777" w:rsidR="00CA7710" w:rsidRPr="00D63D40" w:rsidRDefault="00CA7710" w:rsidP="004576CB">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Задачи структурного элемента</w:t>
            </w:r>
          </w:p>
        </w:tc>
        <w:tc>
          <w:tcPr>
            <w:tcW w:w="1684" w:type="pct"/>
            <w:gridSpan w:val="2"/>
            <w:vAlign w:val="center"/>
          </w:tcPr>
          <w:p w14:paraId="640CAB44" w14:textId="77777777" w:rsidR="00CA7710" w:rsidRPr="00D63D40" w:rsidRDefault="00CA7710" w:rsidP="004576CB">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1126" w:type="pct"/>
            <w:vAlign w:val="center"/>
          </w:tcPr>
          <w:p w14:paraId="551344D1" w14:textId="77777777" w:rsidR="004576CB" w:rsidRDefault="000C7E4B" w:rsidP="004576CB">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Связь</w:t>
            </w:r>
          </w:p>
          <w:p w14:paraId="5F43DC17" w14:textId="77777777" w:rsidR="00CA7710" w:rsidRPr="00D63D40" w:rsidRDefault="000C7E4B" w:rsidP="004576CB">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с показателями</w:t>
            </w:r>
          </w:p>
        </w:tc>
      </w:tr>
      <w:tr w:rsidR="00CA7710" w:rsidRPr="00D63D40" w14:paraId="011E5AD2" w14:textId="77777777" w:rsidTr="00156B36">
        <w:trPr>
          <w:trHeight w:val="170"/>
        </w:trPr>
        <w:tc>
          <w:tcPr>
            <w:tcW w:w="452" w:type="pct"/>
            <w:vAlign w:val="center"/>
          </w:tcPr>
          <w:p w14:paraId="6A14AD1F" w14:textId="0FA85E06" w:rsidR="00CA7710" w:rsidRPr="00D63D40" w:rsidRDefault="007B7CFA" w:rsidP="007B7CFA">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1</w:t>
            </w:r>
          </w:p>
        </w:tc>
        <w:tc>
          <w:tcPr>
            <w:tcW w:w="1738" w:type="pct"/>
            <w:vAlign w:val="center"/>
          </w:tcPr>
          <w:p w14:paraId="3642607E" w14:textId="77777777" w:rsidR="00CA7710" w:rsidRPr="00D63D40" w:rsidRDefault="00CA7710" w:rsidP="007B7CFA">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2</w:t>
            </w:r>
          </w:p>
        </w:tc>
        <w:tc>
          <w:tcPr>
            <w:tcW w:w="1684" w:type="pct"/>
            <w:gridSpan w:val="2"/>
            <w:vAlign w:val="center"/>
          </w:tcPr>
          <w:p w14:paraId="2B7CA0A2" w14:textId="77777777" w:rsidR="00CA7710" w:rsidRPr="00D63D40" w:rsidRDefault="00CA7710" w:rsidP="007B7CFA">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3</w:t>
            </w:r>
          </w:p>
        </w:tc>
        <w:tc>
          <w:tcPr>
            <w:tcW w:w="1126" w:type="pct"/>
            <w:vAlign w:val="center"/>
          </w:tcPr>
          <w:p w14:paraId="672B3F0A" w14:textId="77777777" w:rsidR="00CA7710" w:rsidRPr="00D63D40" w:rsidRDefault="00CA7710" w:rsidP="007B7CFA">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4</w:t>
            </w:r>
          </w:p>
        </w:tc>
      </w:tr>
      <w:tr w:rsidR="00A43524" w:rsidRPr="00D63D40" w14:paraId="3678DF95" w14:textId="77777777" w:rsidTr="00156B36">
        <w:trPr>
          <w:trHeight w:val="264"/>
        </w:trPr>
        <w:tc>
          <w:tcPr>
            <w:tcW w:w="452" w:type="pct"/>
          </w:tcPr>
          <w:p w14:paraId="048EEB41" w14:textId="77777777" w:rsidR="00A43524" w:rsidRPr="00D63D40" w:rsidRDefault="00A43524" w:rsidP="00D060FD">
            <w:pPr>
              <w:widowControl w:val="0"/>
              <w:autoSpaceDE w:val="0"/>
              <w:autoSpaceDN w:val="0"/>
              <w:adjustRightInd w:val="0"/>
              <w:ind w:left="-142" w:firstLine="0"/>
              <w:jc w:val="center"/>
              <w:rPr>
                <w:rFonts w:eastAsia="Times New Roman" w:cs="Times New Roman"/>
                <w:sz w:val="24"/>
                <w:szCs w:val="24"/>
              </w:rPr>
            </w:pPr>
          </w:p>
        </w:tc>
        <w:tc>
          <w:tcPr>
            <w:tcW w:w="4548" w:type="pct"/>
            <w:gridSpan w:val="4"/>
            <w:vAlign w:val="center"/>
          </w:tcPr>
          <w:p w14:paraId="79E3E298" w14:textId="77777777" w:rsidR="00A43524" w:rsidRPr="00D63D40" w:rsidRDefault="00AA75E3" w:rsidP="004576CB">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1</w:t>
            </w:r>
            <w:r w:rsidR="00A43524">
              <w:rPr>
                <w:rFonts w:eastAsia="Times New Roman" w:cs="Times New Roman"/>
                <w:sz w:val="24"/>
                <w:szCs w:val="24"/>
                <w:lang w:eastAsia="ru-RU"/>
              </w:rPr>
              <w:t xml:space="preserve">. </w:t>
            </w:r>
            <w:r w:rsidR="00A43524" w:rsidRPr="00D63D40">
              <w:rPr>
                <w:rFonts w:eastAsia="Times New Roman" w:cs="Times New Roman"/>
                <w:sz w:val="24"/>
                <w:szCs w:val="24"/>
                <w:lang w:eastAsia="ru-RU"/>
              </w:rPr>
              <w:t>Региональный проект</w:t>
            </w:r>
          </w:p>
        </w:tc>
      </w:tr>
      <w:tr w:rsidR="00156B36" w:rsidRPr="00D63D40" w14:paraId="78BC4B22" w14:textId="77777777" w:rsidTr="00156B36">
        <w:trPr>
          <w:trHeight w:val="264"/>
        </w:trPr>
        <w:tc>
          <w:tcPr>
            <w:tcW w:w="452" w:type="pct"/>
          </w:tcPr>
          <w:p w14:paraId="5626232E" w14:textId="77777777" w:rsidR="00156B36" w:rsidRPr="00D63D40" w:rsidRDefault="00156B36" w:rsidP="006215E4">
            <w:pPr>
              <w:widowControl w:val="0"/>
              <w:autoSpaceDE w:val="0"/>
              <w:autoSpaceDN w:val="0"/>
              <w:adjustRightInd w:val="0"/>
              <w:rPr>
                <w:rFonts w:eastAsia="Times New Roman" w:cs="Times New Roman"/>
                <w:sz w:val="24"/>
                <w:szCs w:val="24"/>
              </w:rPr>
            </w:pPr>
          </w:p>
        </w:tc>
        <w:tc>
          <w:tcPr>
            <w:tcW w:w="2537" w:type="pct"/>
            <w:gridSpan w:val="2"/>
          </w:tcPr>
          <w:p w14:paraId="10208391" w14:textId="77777777" w:rsidR="00156B36" w:rsidRPr="00D63D40" w:rsidRDefault="00156B36" w:rsidP="006215E4">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регионального проекта (</w:t>
            </w:r>
            <w:r w:rsidRPr="00D63D40">
              <w:rPr>
                <w:sz w:val="24"/>
                <w:szCs w:val="24"/>
              </w:rPr>
              <w:t>Ф</w:t>
            </w:r>
            <w:r>
              <w:rPr>
                <w:sz w:val="24"/>
                <w:szCs w:val="24"/>
              </w:rPr>
              <w:t xml:space="preserve">амилия, имя, отчество </w:t>
            </w:r>
            <w:r w:rsidRPr="00D63D40">
              <w:rPr>
                <w:sz w:val="24"/>
                <w:szCs w:val="24"/>
              </w:rPr>
              <w:t>руководителя регионального проекта, должность)</w:t>
            </w:r>
          </w:p>
        </w:tc>
        <w:tc>
          <w:tcPr>
            <w:tcW w:w="2011" w:type="pct"/>
            <w:gridSpan w:val="2"/>
          </w:tcPr>
          <w:p w14:paraId="4A63FBB6" w14:textId="77777777" w:rsidR="00156B36" w:rsidRPr="00D63D40" w:rsidRDefault="00156B36" w:rsidP="006215E4">
            <w:pPr>
              <w:widowControl w:val="0"/>
              <w:autoSpaceDE w:val="0"/>
              <w:autoSpaceDN w:val="0"/>
              <w:adjustRightInd w:val="0"/>
              <w:ind w:firstLine="0"/>
              <w:jc w:val="both"/>
              <w:rPr>
                <w:rFonts w:eastAsia="Times New Roman" w:cs="Times New Roman"/>
                <w:sz w:val="24"/>
                <w:szCs w:val="24"/>
              </w:rPr>
            </w:pPr>
            <w:r>
              <w:rPr>
                <w:sz w:val="24"/>
                <w:szCs w:val="24"/>
              </w:rPr>
              <w:t>С</w:t>
            </w:r>
            <w:r w:rsidRPr="00D63D40">
              <w:rPr>
                <w:rFonts w:eastAsia="Times New Roman" w:cs="Times New Roman"/>
                <w:sz w:val="24"/>
                <w:szCs w:val="24"/>
                <w:lang w:eastAsia="ru-RU"/>
              </w:rPr>
              <w:t>рок реализации (год начала - год окончания)</w:t>
            </w:r>
          </w:p>
        </w:tc>
      </w:tr>
      <w:tr w:rsidR="00156B36" w:rsidRPr="00D63D40" w14:paraId="641FF5CB" w14:textId="77777777" w:rsidTr="00156B36">
        <w:trPr>
          <w:trHeight w:val="264"/>
        </w:trPr>
        <w:tc>
          <w:tcPr>
            <w:tcW w:w="452" w:type="pct"/>
          </w:tcPr>
          <w:p w14:paraId="6A9B4545" w14:textId="77777777" w:rsidR="00156B36" w:rsidRPr="00D63D40" w:rsidRDefault="00156B36" w:rsidP="00156B36">
            <w:pPr>
              <w:widowControl w:val="0"/>
              <w:autoSpaceDE w:val="0"/>
              <w:autoSpaceDN w:val="0"/>
              <w:adjustRightInd w:val="0"/>
              <w:ind w:firstLine="0"/>
              <w:jc w:val="center"/>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val="en-US" w:eastAsia="ru-RU"/>
              </w:rPr>
              <w:t>.1.</w:t>
            </w:r>
          </w:p>
        </w:tc>
        <w:tc>
          <w:tcPr>
            <w:tcW w:w="1738" w:type="pct"/>
          </w:tcPr>
          <w:p w14:paraId="61BD53E3"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Задача 1</w:t>
            </w:r>
          </w:p>
        </w:tc>
        <w:tc>
          <w:tcPr>
            <w:tcW w:w="1684" w:type="pct"/>
            <w:gridSpan w:val="2"/>
          </w:tcPr>
          <w:p w14:paraId="374813EA"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1126" w:type="pct"/>
          </w:tcPr>
          <w:p w14:paraId="6330D9CA" w14:textId="77777777" w:rsidR="00156B36" w:rsidRPr="00D63D40" w:rsidRDefault="00156B36" w:rsidP="006215E4">
            <w:pPr>
              <w:widowControl w:val="0"/>
              <w:autoSpaceDE w:val="0"/>
              <w:autoSpaceDN w:val="0"/>
              <w:adjustRightInd w:val="0"/>
              <w:rPr>
                <w:rFonts w:eastAsia="Times New Roman" w:cs="Times New Roman"/>
                <w:sz w:val="24"/>
                <w:szCs w:val="24"/>
              </w:rPr>
            </w:pPr>
          </w:p>
        </w:tc>
      </w:tr>
      <w:tr w:rsidR="00156B36" w:rsidRPr="00D63D40" w14:paraId="6E6C66CF" w14:textId="77777777" w:rsidTr="00156B36">
        <w:trPr>
          <w:trHeight w:val="264"/>
        </w:trPr>
        <w:tc>
          <w:tcPr>
            <w:tcW w:w="452" w:type="pct"/>
          </w:tcPr>
          <w:p w14:paraId="39255DAA" w14:textId="77777777" w:rsidR="00156B36" w:rsidRPr="00D63D40" w:rsidRDefault="00156B36" w:rsidP="00156B36">
            <w:pPr>
              <w:widowControl w:val="0"/>
              <w:autoSpaceDE w:val="0"/>
              <w:autoSpaceDN w:val="0"/>
              <w:adjustRightInd w:val="0"/>
              <w:ind w:firstLine="0"/>
              <w:jc w:val="center"/>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eastAsia="ru-RU"/>
              </w:rPr>
              <w:t>.2</w:t>
            </w:r>
            <w:r w:rsidRPr="00D63D40">
              <w:rPr>
                <w:rFonts w:eastAsia="Times New Roman" w:cs="Times New Roman"/>
                <w:sz w:val="24"/>
                <w:szCs w:val="24"/>
                <w:lang w:val="en-US" w:eastAsia="ru-RU"/>
              </w:rPr>
              <w:t>.</w:t>
            </w:r>
          </w:p>
        </w:tc>
        <w:tc>
          <w:tcPr>
            <w:tcW w:w="1738" w:type="pct"/>
          </w:tcPr>
          <w:p w14:paraId="69871254" w14:textId="77777777" w:rsidR="00156B36" w:rsidRPr="00A43524"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4" w:type="pct"/>
            <w:gridSpan w:val="2"/>
          </w:tcPr>
          <w:p w14:paraId="7DD71CF8"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1126" w:type="pct"/>
          </w:tcPr>
          <w:p w14:paraId="407F4AFB" w14:textId="77777777" w:rsidR="00156B36" w:rsidRPr="00D63D40" w:rsidRDefault="00156B36" w:rsidP="006215E4">
            <w:pPr>
              <w:widowControl w:val="0"/>
              <w:autoSpaceDE w:val="0"/>
              <w:autoSpaceDN w:val="0"/>
              <w:adjustRightInd w:val="0"/>
              <w:rPr>
                <w:rFonts w:eastAsia="Times New Roman" w:cs="Times New Roman"/>
                <w:sz w:val="24"/>
                <w:szCs w:val="24"/>
              </w:rPr>
            </w:pPr>
          </w:p>
        </w:tc>
      </w:tr>
      <w:tr w:rsidR="000756C7" w:rsidRPr="00D63D40" w14:paraId="2AA90DC5" w14:textId="77777777" w:rsidTr="00156B36">
        <w:trPr>
          <w:trHeight w:val="264"/>
        </w:trPr>
        <w:tc>
          <w:tcPr>
            <w:tcW w:w="452" w:type="pct"/>
          </w:tcPr>
          <w:p w14:paraId="4FB0F50E" w14:textId="77777777" w:rsidR="000756C7" w:rsidRPr="00D63D40" w:rsidRDefault="000756C7" w:rsidP="00D060FD">
            <w:pPr>
              <w:widowControl w:val="0"/>
              <w:autoSpaceDE w:val="0"/>
              <w:autoSpaceDN w:val="0"/>
              <w:adjustRightInd w:val="0"/>
              <w:ind w:left="-142" w:firstLine="0"/>
              <w:jc w:val="center"/>
              <w:rPr>
                <w:rFonts w:eastAsia="Times New Roman" w:cs="Times New Roman"/>
                <w:sz w:val="24"/>
                <w:szCs w:val="24"/>
              </w:rPr>
            </w:pPr>
          </w:p>
        </w:tc>
        <w:tc>
          <w:tcPr>
            <w:tcW w:w="4548" w:type="pct"/>
            <w:gridSpan w:val="4"/>
            <w:vAlign w:val="center"/>
          </w:tcPr>
          <w:p w14:paraId="52B5FC9E" w14:textId="77777777" w:rsidR="000756C7" w:rsidRPr="00D63D40" w:rsidRDefault="000756C7" w:rsidP="004576CB">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 xml:space="preserve">2. </w:t>
            </w:r>
            <w:r w:rsidRPr="00D63D40">
              <w:rPr>
                <w:rFonts w:eastAsia="Times New Roman" w:cs="Times New Roman"/>
                <w:sz w:val="24"/>
                <w:szCs w:val="24"/>
                <w:lang w:eastAsia="ru-RU"/>
              </w:rPr>
              <w:t>Ведомственный проект</w:t>
            </w:r>
          </w:p>
        </w:tc>
      </w:tr>
      <w:tr w:rsidR="00156B36" w:rsidRPr="00D63D40" w14:paraId="555D2490" w14:textId="77777777" w:rsidTr="00156B36">
        <w:trPr>
          <w:trHeight w:val="264"/>
        </w:trPr>
        <w:tc>
          <w:tcPr>
            <w:tcW w:w="452" w:type="pct"/>
          </w:tcPr>
          <w:p w14:paraId="32820646" w14:textId="77777777" w:rsidR="00156B36" w:rsidRPr="00D63D40" w:rsidRDefault="00156B36" w:rsidP="006215E4">
            <w:pPr>
              <w:widowControl w:val="0"/>
              <w:autoSpaceDE w:val="0"/>
              <w:autoSpaceDN w:val="0"/>
              <w:adjustRightInd w:val="0"/>
              <w:rPr>
                <w:rFonts w:eastAsia="Times New Roman" w:cs="Times New Roman"/>
                <w:sz w:val="24"/>
                <w:szCs w:val="24"/>
              </w:rPr>
            </w:pPr>
          </w:p>
        </w:tc>
        <w:tc>
          <w:tcPr>
            <w:tcW w:w="2537" w:type="pct"/>
            <w:gridSpan w:val="2"/>
          </w:tcPr>
          <w:p w14:paraId="41377EC0" w14:textId="77777777" w:rsidR="00156B36" w:rsidRPr="00D63D40" w:rsidRDefault="00156B36" w:rsidP="006215E4">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ведомственного проекта (</w:t>
            </w:r>
            <w:r w:rsidRPr="00D63D40">
              <w:rPr>
                <w:sz w:val="24"/>
                <w:szCs w:val="24"/>
              </w:rPr>
              <w:t>Ф.И.О. руководителя ведомственного проекта, должность)</w:t>
            </w:r>
          </w:p>
        </w:tc>
        <w:tc>
          <w:tcPr>
            <w:tcW w:w="2011" w:type="pct"/>
            <w:gridSpan w:val="2"/>
          </w:tcPr>
          <w:p w14:paraId="090664FE" w14:textId="77777777" w:rsidR="00156B36" w:rsidRPr="00D63D40" w:rsidRDefault="00156B36" w:rsidP="006215E4">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Срок реали</w:t>
            </w:r>
            <w:r>
              <w:rPr>
                <w:rFonts w:eastAsia="Times New Roman" w:cs="Times New Roman"/>
                <w:sz w:val="24"/>
                <w:szCs w:val="24"/>
                <w:lang w:eastAsia="ru-RU"/>
              </w:rPr>
              <w:t xml:space="preserve">зации (год начала - </w:t>
            </w:r>
            <w:r w:rsidRPr="00D63D40">
              <w:rPr>
                <w:rFonts w:eastAsia="Times New Roman" w:cs="Times New Roman"/>
                <w:sz w:val="24"/>
                <w:szCs w:val="24"/>
                <w:lang w:eastAsia="ru-RU"/>
              </w:rPr>
              <w:t>год окончания)</w:t>
            </w:r>
          </w:p>
        </w:tc>
      </w:tr>
      <w:tr w:rsidR="00156B36" w:rsidRPr="00D63D40" w14:paraId="02CAA2C3" w14:textId="77777777" w:rsidTr="00156B36">
        <w:trPr>
          <w:trHeight w:val="247"/>
        </w:trPr>
        <w:tc>
          <w:tcPr>
            <w:tcW w:w="452" w:type="pct"/>
          </w:tcPr>
          <w:p w14:paraId="71507C4E" w14:textId="77777777" w:rsidR="00156B36" w:rsidRPr="00A43524" w:rsidRDefault="00156B36" w:rsidP="00156B36">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2.1.</w:t>
            </w:r>
          </w:p>
        </w:tc>
        <w:tc>
          <w:tcPr>
            <w:tcW w:w="1738" w:type="pct"/>
          </w:tcPr>
          <w:p w14:paraId="37BDADEE" w14:textId="77777777" w:rsidR="00156B36" w:rsidRPr="00A43524"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1</w:t>
            </w:r>
          </w:p>
        </w:tc>
        <w:tc>
          <w:tcPr>
            <w:tcW w:w="1684" w:type="pct"/>
            <w:gridSpan w:val="2"/>
          </w:tcPr>
          <w:p w14:paraId="02C64507" w14:textId="77777777" w:rsidR="00156B36" w:rsidRPr="00D63D40" w:rsidRDefault="00156B36" w:rsidP="006215E4">
            <w:pPr>
              <w:widowControl w:val="0"/>
              <w:autoSpaceDE w:val="0"/>
              <w:autoSpaceDN w:val="0"/>
              <w:adjustRightInd w:val="0"/>
              <w:ind w:firstLine="0"/>
              <w:jc w:val="center"/>
              <w:rPr>
                <w:rFonts w:eastAsia="Times New Roman" w:cs="Times New Roman"/>
                <w:sz w:val="24"/>
                <w:szCs w:val="24"/>
                <w:lang w:eastAsia="ru-RU"/>
              </w:rPr>
            </w:pPr>
          </w:p>
        </w:tc>
        <w:tc>
          <w:tcPr>
            <w:tcW w:w="1126" w:type="pct"/>
          </w:tcPr>
          <w:p w14:paraId="0B52CE8D"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r>
      <w:tr w:rsidR="00156B36" w:rsidRPr="00D63D40" w14:paraId="24F1B1AB" w14:textId="77777777" w:rsidTr="006447F9">
        <w:trPr>
          <w:trHeight w:val="247"/>
        </w:trPr>
        <w:tc>
          <w:tcPr>
            <w:tcW w:w="452" w:type="pct"/>
            <w:vAlign w:val="center"/>
          </w:tcPr>
          <w:p w14:paraId="32D2CB67" w14:textId="77777777" w:rsidR="00156B36" w:rsidRPr="00A43524" w:rsidRDefault="00156B36" w:rsidP="006447F9">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2.2.</w:t>
            </w:r>
          </w:p>
        </w:tc>
        <w:tc>
          <w:tcPr>
            <w:tcW w:w="1738" w:type="pct"/>
            <w:vAlign w:val="center"/>
          </w:tcPr>
          <w:p w14:paraId="5BD1FE52" w14:textId="77777777" w:rsidR="00156B36" w:rsidRPr="00CA7710" w:rsidRDefault="00156B36" w:rsidP="006447F9">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4" w:type="pct"/>
            <w:gridSpan w:val="2"/>
            <w:vAlign w:val="center"/>
          </w:tcPr>
          <w:p w14:paraId="221679D1" w14:textId="77777777" w:rsidR="00156B36" w:rsidRPr="00D63D40" w:rsidRDefault="00156B36" w:rsidP="006447F9">
            <w:pPr>
              <w:widowControl w:val="0"/>
              <w:autoSpaceDE w:val="0"/>
              <w:autoSpaceDN w:val="0"/>
              <w:adjustRightInd w:val="0"/>
              <w:ind w:firstLine="0"/>
              <w:jc w:val="center"/>
              <w:rPr>
                <w:rFonts w:eastAsia="Times New Roman" w:cs="Times New Roman"/>
                <w:sz w:val="24"/>
                <w:szCs w:val="24"/>
                <w:lang w:eastAsia="ru-RU"/>
              </w:rPr>
            </w:pPr>
          </w:p>
        </w:tc>
        <w:tc>
          <w:tcPr>
            <w:tcW w:w="1126" w:type="pct"/>
            <w:vAlign w:val="center"/>
          </w:tcPr>
          <w:p w14:paraId="27688871" w14:textId="77777777" w:rsidR="00156B36" w:rsidRDefault="00156B36" w:rsidP="006447F9">
            <w:pPr>
              <w:widowControl w:val="0"/>
              <w:autoSpaceDE w:val="0"/>
              <w:autoSpaceDN w:val="0"/>
              <w:adjustRightInd w:val="0"/>
              <w:ind w:firstLine="0"/>
              <w:jc w:val="center"/>
              <w:rPr>
                <w:rFonts w:eastAsia="Times New Roman" w:cs="Times New Roman"/>
                <w:sz w:val="24"/>
                <w:szCs w:val="24"/>
                <w:lang w:eastAsia="ru-RU"/>
              </w:rPr>
            </w:pPr>
          </w:p>
          <w:p w14:paraId="534BFB3A" w14:textId="77777777" w:rsidR="006447F9" w:rsidRPr="00D63D40" w:rsidRDefault="006447F9" w:rsidP="006447F9">
            <w:pPr>
              <w:widowControl w:val="0"/>
              <w:autoSpaceDE w:val="0"/>
              <w:autoSpaceDN w:val="0"/>
              <w:adjustRightInd w:val="0"/>
              <w:ind w:firstLine="0"/>
              <w:jc w:val="center"/>
              <w:rPr>
                <w:rFonts w:eastAsia="Times New Roman" w:cs="Times New Roman"/>
                <w:sz w:val="24"/>
                <w:szCs w:val="24"/>
                <w:lang w:eastAsia="ru-RU"/>
              </w:rPr>
            </w:pPr>
          </w:p>
        </w:tc>
      </w:tr>
      <w:tr w:rsidR="000756C7" w:rsidRPr="00D63D40" w14:paraId="3BFD4A55" w14:textId="77777777" w:rsidTr="00156B36">
        <w:trPr>
          <w:trHeight w:val="247"/>
        </w:trPr>
        <w:tc>
          <w:tcPr>
            <w:tcW w:w="452" w:type="pct"/>
          </w:tcPr>
          <w:p w14:paraId="6739BF8A" w14:textId="77777777" w:rsidR="000756C7" w:rsidRDefault="000756C7" w:rsidP="005E55BD">
            <w:pPr>
              <w:widowControl w:val="0"/>
              <w:autoSpaceDE w:val="0"/>
              <w:autoSpaceDN w:val="0"/>
              <w:adjustRightInd w:val="0"/>
              <w:jc w:val="both"/>
              <w:rPr>
                <w:rFonts w:eastAsia="Times New Roman" w:cs="Times New Roman"/>
                <w:sz w:val="24"/>
                <w:szCs w:val="24"/>
              </w:rPr>
            </w:pPr>
          </w:p>
        </w:tc>
        <w:tc>
          <w:tcPr>
            <w:tcW w:w="4548" w:type="pct"/>
            <w:gridSpan w:val="4"/>
          </w:tcPr>
          <w:p w14:paraId="2D7609D8" w14:textId="77777777" w:rsidR="000756C7" w:rsidRDefault="000756C7" w:rsidP="004576CB">
            <w:pPr>
              <w:pStyle w:val="af3"/>
              <w:widowControl w:val="0"/>
              <w:numPr>
                <w:ilvl w:val="0"/>
                <w:numId w:val="8"/>
              </w:numPr>
              <w:autoSpaceDE w:val="0"/>
              <w:autoSpaceDN w:val="0"/>
              <w:adjustRightInd w:val="0"/>
              <w:ind w:left="-46" w:firstLine="46"/>
              <w:jc w:val="center"/>
              <w:rPr>
                <w:rFonts w:eastAsia="Times New Roman" w:cs="Times New Roman"/>
                <w:sz w:val="24"/>
                <w:szCs w:val="24"/>
              </w:rPr>
            </w:pPr>
            <w:r w:rsidRPr="00A43524">
              <w:rPr>
                <w:rFonts w:eastAsia="Times New Roman" w:cs="Times New Roman"/>
                <w:sz w:val="24"/>
                <w:szCs w:val="24"/>
                <w:lang w:eastAsia="ru-RU"/>
              </w:rPr>
              <w:t>Комплекс процессных мероприятий</w:t>
            </w:r>
          </w:p>
          <w:p w14:paraId="24646ED9" w14:textId="50E14AA2" w:rsidR="000756C7" w:rsidRPr="009A29DB" w:rsidRDefault="000756C7" w:rsidP="002F4129">
            <w:pPr>
              <w:pStyle w:val="af3"/>
              <w:widowControl w:val="0"/>
              <w:autoSpaceDE w:val="0"/>
              <w:autoSpaceDN w:val="0"/>
              <w:adjustRightInd w:val="0"/>
              <w:ind w:left="0" w:firstLine="0"/>
              <w:jc w:val="center"/>
              <w:rPr>
                <w:rFonts w:eastAsia="Times New Roman" w:cs="Times New Roman"/>
                <w:sz w:val="24"/>
                <w:szCs w:val="24"/>
              </w:rPr>
            </w:pPr>
            <w:r w:rsidRPr="007708FA">
              <w:rPr>
                <w:rFonts w:eastAsia="Times New Roman" w:cs="Times New Roman"/>
                <w:sz w:val="24"/>
                <w:szCs w:val="24"/>
                <w:lang w:eastAsia="ru-RU"/>
              </w:rPr>
              <w:t>«</w:t>
            </w:r>
            <w:r w:rsidR="002F4129" w:rsidRPr="002F4129">
              <w:rPr>
                <w:rFonts w:eastAsia="Times New Roman" w:cs="Times New Roman"/>
                <w:sz w:val="24"/>
                <w:szCs w:val="24"/>
                <w:lang w:eastAsia="ru-RU"/>
              </w:rPr>
              <w:t>Обеспечение деятельности казенных учреждений</w:t>
            </w:r>
            <w:r w:rsidRPr="007708FA">
              <w:rPr>
                <w:rFonts w:eastAsia="Times New Roman" w:cs="Times New Roman"/>
                <w:sz w:val="24"/>
                <w:szCs w:val="24"/>
                <w:lang w:eastAsia="ru-RU"/>
              </w:rPr>
              <w:t>»</w:t>
            </w:r>
          </w:p>
        </w:tc>
      </w:tr>
      <w:tr w:rsidR="000756C7" w:rsidRPr="00D63D40" w14:paraId="00066A13" w14:textId="77777777" w:rsidTr="00156B36">
        <w:trPr>
          <w:trHeight w:val="247"/>
        </w:trPr>
        <w:tc>
          <w:tcPr>
            <w:tcW w:w="452" w:type="pct"/>
          </w:tcPr>
          <w:p w14:paraId="7F196E00" w14:textId="77777777" w:rsidR="000756C7" w:rsidRDefault="000756C7" w:rsidP="005E55BD">
            <w:pPr>
              <w:widowControl w:val="0"/>
              <w:autoSpaceDE w:val="0"/>
              <w:autoSpaceDN w:val="0"/>
              <w:adjustRightInd w:val="0"/>
              <w:jc w:val="both"/>
              <w:rPr>
                <w:rFonts w:eastAsia="Times New Roman" w:cs="Times New Roman"/>
                <w:sz w:val="24"/>
                <w:szCs w:val="24"/>
              </w:rPr>
            </w:pPr>
          </w:p>
        </w:tc>
        <w:tc>
          <w:tcPr>
            <w:tcW w:w="4548" w:type="pct"/>
            <w:gridSpan w:val="4"/>
          </w:tcPr>
          <w:p w14:paraId="0D9DEF03" w14:textId="77777777" w:rsidR="000756C7" w:rsidRDefault="000756C7" w:rsidP="004576CB">
            <w:pPr>
              <w:widowControl w:val="0"/>
              <w:autoSpaceDE w:val="0"/>
              <w:autoSpaceDN w:val="0"/>
              <w:adjustRightInd w:val="0"/>
              <w:ind w:hanging="46"/>
              <w:jc w:val="center"/>
              <w:rPr>
                <w:rFonts w:eastAsia="Times New Roman" w:cs="Times New Roman"/>
                <w:sz w:val="24"/>
                <w:szCs w:val="24"/>
                <w:lang w:eastAsia="ru-RU"/>
              </w:rPr>
            </w:pPr>
            <w:r w:rsidRPr="00D63D40">
              <w:rPr>
                <w:rFonts w:eastAsia="Times New Roman" w:cs="Times New Roman"/>
                <w:sz w:val="24"/>
                <w:szCs w:val="24"/>
                <w:lang w:eastAsia="ru-RU"/>
              </w:rPr>
              <w:t xml:space="preserve">Ответственный за выполнение комплекса </w:t>
            </w:r>
            <w:r>
              <w:rPr>
                <w:rFonts w:eastAsia="Times New Roman" w:cs="Times New Roman"/>
                <w:sz w:val="24"/>
                <w:szCs w:val="24"/>
                <w:lang w:eastAsia="ru-RU"/>
              </w:rPr>
              <w:t xml:space="preserve">процессных </w:t>
            </w:r>
            <w:r w:rsidRPr="00D63D40">
              <w:rPr>
                <w:rFonts w:eastAsia="Times New Roman" w:cs="Times New Roman"/>
                <w:sz w:val="24"/>
                <w:szCs w:val="24"/>
                <w:lang w:eastAsia="ru-RU"/>
              </w:rPr>
              <w:t>мероприятий</w:t>
            </w:r>
          </w:p>
          <w:p w14:paraId="7EE7070D" w14:textId="0710F925" w:rsidR="000756C7" w:rsidRPr="00D63D40" w:rsidRDefault="001D7661" w:rsidP="00FF5F91">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w:t>
            </w:r>
            <w:r w:rsidR="00FF5F91">
              <w:rPr>
                <w:rFonts w:eastAsia="Times New Roman" w:cs="Times New Roman"/>
                <w:sz w:val="24"/>
                <w:szCs w:val="24"/>
                <w:lang w:eastAsia="ru-RU"/>
              </w:rPr>
              <w:t>Лекторова Мария Викторовна</w:t>
            </w:r>
            <w:r w:rsidR="00A76A98">
              <w:rPr>
                <w:rFonts w:eastAsia="Times New Roman" w:cs="Times New Roman"/>
                <w:sz w:val="24"/>
                <w:szCs w:val="24"/>
                <w:lang w:eastAsia="ru-RU"/>
              </w:rPr>
              <w:t>,</w:t>
            </w:r>
            <w:r w:rsidR="000C7E4B">
              <w:rPr>
                <w:rFonts w:eastAsia="Times New Roman" w:cs="Times New Roman"/>
                <w:sz w:val="24"/>
                <w:szCs w:val="24"/>
                <w:lang w:eastAsia="ru-RU"/>
              </w:rPr>
              <w:t xml:space="preserve"> </w:t>
            </w:r>
            <w:r w:rsidR="00721C43">
              <w:rPr>
                <w:rFonts w:eastAsia="Times New Roman" w:cs="Times New Roman"/>
                <w:sz w:val="24"/>
                <w:szCs w:val="24"/>
                <w:lang w:eastAsia="ru-RU"/>
              </w:rPr>
              <w:t>и</w:t>
            </w:r>
            <w:r w:rsidR="00FF5F91">
              <w:rPr>
                <w:rFonts w:eastAsia="Times New Roman" w:cs="Times New Roman"/>
                <w:sz w:val="24"/>
                <w:szCs w:val="24"/>
                <w:lang w:eastAsia="ru-RU"/>
              </w:rPr>
              <w:t>.о. руководителя</w:t>
            </w:r>
            <w:r w:rsidR="000C7E4B">
              <w:rPr>
                <w:rFonts w:eastAsia="Times New Roman" w:cs="Times New Roman"/>
                <w:sz w:val="24"/>
                <w:szCs w:val="24"/>
                <w:lang w:eastAsia="ru-RU"/>
              </w:rPr>
              <w:t xml:space="preserve"> МКУ ЦБ г. Десногорска</w:t>
            </w:r>
            <w:r>
              <w:rPr>
                <w:rFonts w:eastAsia="Times New Roman" w:cs="Times New Roman"/>
                <w:sz w:val="24"/>
                <w:szCs w:val="24"/>
                <w:lang w:eastAsia="ru-RU"/>
              </w:rPr>
              <w:t>)</w:t>
            </w:r>
          </w:p>
        </w:tc>
      </w:tr>
      <w:tr w:rsidR="000756C7" w:rsidRPr="00D63D40" w14:paraId="6633DD0F" w14:textId="77777777" w:rsidTr="00156B36">
        <w:trPr>
          <w:trHeight w:val="247"/>
        </w:trPr>
        <w:tc>
          <w:tcPr>
            <w:tcW w:w="452" w:type="pct"/>
          </w:tcPr>
          <w:p w14:paraId="11200132" w14:textId="77777777" w:rsidR="000756C7" w:rsidRDefault="000756C7" w:rsidP="00156B36">
            <w:pPr>
              <w:widowControl w:val="0"/>
              <w:autoSpaceDE w:val="0"/>
              <w:autoSpaceDN w:val="0"/>
              <w:adjustRightInd w:val="0"/>
              <w:ind w:right="-292" w:hanging="251"/>
              <w:jc w:val="center"/>
              <w:rPr>
                <w:rFonts w:eastAsia="Times New Roman" w:cs="Times New Roman"/>
                <w:sz w:val="24"/>
                <w:szCs w:val="24"/>
              </w:rPr>
            </w:pPr>
            <w:r>
              <w:rPr>
                <w:rFonts w:eastAsia="Times New Roman" w:cs="Times New Roman"/>
                <w:sz w:val="24"/>
                <w:szCs w:val="24"/>
              </w:rPr>
              <w:t>3.1.</w:t>
            </w:r>
          </w:p>
        </w:tc>
        <w:tc>
          <w:tcPr>
            <w:tcW w:w="1738" w:type="pct"/>
          </w:tcPr>
          <w:p w14:paraId="13DA87AD" w14:textId="77777777" w:rsidR="007708FA" w:rsidRDefault="007708FA" w:rsidP="005E55BD">
            <w:pPr>
              <w:widowControl w:val="0"/>
              <w:autoSpaceDE w:val="0"/>
              <w:autoSpaceDN w:val="0"/>
              <w:adjustRightInd w:val="0"/>
              <w:ind w:firstLine="0"/>
              <w:contextualSpacing/>
              <w:jc w:val="both"/>
              <w:rPr>
                <w:sz w:val="24"/>
                <w:szCs w:val="24"/>
                <w:lang w:eastAsia="ru-RU"/>
              </w:rPr>
            </w:pPr>
            <w:r w:rsidRPr="007708FA">
              <w:rPr>
                <w:sz w:val="24"/>
                <w:szCs w:val="24"/>
                <w:lang w:eastAsia="ru-RU"/>
              </w:rPr>
              <w:t>Задача 1</w:t>
            </w:r>
            <w:r>
              <w:rPr>
                <w:sz w:val="24"/>
                <w:szCs w:val="24"/>
                <w:lang w:eastAsia="ru-RU"/>
              </w:rPr>
              <w:t>.</w:t>
            </w:r>
          </w:p>
          <w:p w14:paraId="4193B4EF" w14:textId="77777777" w:rsidR="000C7E4B" w:rsidRPr="00301BB2" w:rsidRDefault="007F4D6B" w:rsidP="005E55BD">
            <w:pPr>
              <w:widowControl w:val="0"/>
              <w:autoSpaceDE w:val="0"/>
              <w:autoSpaceDN w:val="0"/>
              <w:adjustRightInd w:val="0"/>
              <w:ind w:firstLine="0"/>
              <w:contextualSpacing/>
              <w:jc w:val="both"/>
              <w:rPr>
                <w:rFonts w:eastAsia="HiddenHorzOCR"/>
                <w:sz w:val="24"/>
                <w:szCs w:val="24"/>
              </w:rPr>
            </w:pPr>
            <w:r>
              <w:rPr>
                <w:sz w:val="24"/>
                <w:szCs w:val="24"/>
                <w:lang w:eastAsia="ru-RU"/>
              </w:rPr>
              <w:t>Ф</w:t>
            </w:r>
            <w:r w:rsidRPr="00301BB2">
              <w:rPr>
                <w:sz w:val="24"/>
                <w:szCs w:val="24"/>
                <w:lang w:eastAsia="ru-RU"/>
              </w:rPr>
              <w:t>ормирование полной и достоверной информации об имущественном положении и финансовых результатах деятельности</w:t>
            </w:r>
            <w:r>
              <w:rPr>
                <w:sz w:val="24"/>
                <w:szCs w:val="24"/>
                <w:lang w:eastAsia="ru-RU"/>
              </w:rPr>
              <w:t xml:space="preserve">, </w:t>
            </w:r>
            <w:r w:rsidRPr="00301BB2">
              <w:rPr>
                <w:rFonts w:eastAsia="Times New Roman"/>
                <w:sz w:val="24"/>
                <w:szCs w:val="24"/>
              </w:rPr>
              <w:t xml:space="preserve">контроль за </w:t>
            </w:r>
            <w:r w:rsidRPr="00301BB2">
              <w:rPr>
                <w:rFonts w:eastAsia="Times New Roman"/>
                <w:sz w:val="24"/>
                <w:szCs w:val="24"/>
              </w:rPr>
              <w:lastRenderedPageBreak/>
              <w:t>использованием материальных, трудовых и финансовых ресурсов в соответствии с нормативными документами</w:t>
            </w:r>
            <w:r>
              <w:rPr>
                <w:rFonts w:eastAsia="Times New Roman"/>
                <w:sz w:val="24"/>
                <w:szCs w:val="24"/>
              </w:rPr>
              <w:t xml:space="preserve">, </w:t>
            </w:r>
            <w:r w:rsidRPr="00301BB2">
              <w:rPr>
                <w:rFonts w:eastAsia="Times New Roman"/>
                <w:sz w:val="24"/>
                <w:szCs w:val="24"/>
              </w:rPr>
              <w:t>предотвращение отрицательных результатов хозяйственной деятельности в организациях</w:t>
            </w:r>
          </w:p>
          <w:p w14:paraId="5A91083D" w14:textId="77777777" w:rsidR="000756C7" w:rsidRPr="00A43524" w:rsidRDefault="000756C7" w:rsidP="005E55BD">
            <w:pPr>
              <w:widowControl w:val="0"/>
              <w:autoSpaceDE w:val="0"/>
              <w:autoSpaceDN w:val="0"/>
              <w:adjustRightInd w:val="0"/>
              <w:ind w:firstLine="0"/>
              <w:jc w:val="both"/>
              <w:rPr>
                <w:rFonts w:eastAsia="Times New Roman" w:cs="Times New Roman"/>
                <w:sz w:val="24"/>
                <w:szCs w:val="24"/>
                <w:lang w:eastAsia="ru-RU"/>
              </w:rPr>
            </w:pPr>
          </w:p>
        </w:tc>
        <w:tc>
          <w:tcPr>
            <w:tcW w:w="1684" w:type="pct"/>
            <w:gridSpan w:val="2"/>
          </w:tcPr>
          <w:p w14:paraId="08F5E481" w14:textId="0BC92E4D" w:rsidR="000756C7" w:rsidRPr="00D63D40" w:rsidRDefault="000C7E4B" w:rsidP="005E55BD">
            <w:pPr>
              <w:widowControl w:val="0"/>
              <w:autoSpaceDE w:val="0"/>
              <w:autoSpaceDN w:val="0"/>
              <w:adjustRightInd w:val="0"/>
              <w:ind w:firstLine="0"/>
              <w:jc w:val="both"/>
              <w:rPr>
                <w:rFonts w:eastAsia="Times New Roman" w:cs="Times New Roman"/>
                <w:sz w:val="24"/>
                <w:szCs w:val="24"/>
              </w:rPr>
            </w:pPr>
            <w:r w:rsidRPr="00301BB2">
              <w:rPr>
                <w:sz w:val="24"/>
                <w:szCs w:val="24"/>
              </w:rPr>
              <w:lastRenderedPageBreak/>
              <w:t xml:space="preserve">Качественное ведение и исполнение </w:t>
            </w:r>
            <w:r w:rsidRPr="00301BB2">
              <w:rPr>
                <w:sz w:val="24"/>
                <w:szCs w:val="24"/>
                <w:lang w:eastAsia="ru-RU"/>
              </w:rPr>
              <w:t xml:space="preserve">бухгалтерского обслуживания финансово-хозяйственной деятельности, а также планирование и осуществление закупок </w:t>
            </w:r>
            <w:r w:rsidRPr="00301BB2">
              <w:rPr>
                <w:sz w:val="24"/>
                <w:szCs w:val="24"/>
                <w:lang w:eastAsia="ru-RU"/>
              </w:rPr>
              <w:lastRenderedPageBreak/>
              <w:t xml:space="preserve">товаров, работ, услуг, направленных на обеспечение муниципальных нужд  </w:t>
            </w:r>
            <w:bookmarkStart w:id="1" w:name="_Hlk221628654"/>
            <w:r w:rsidR="009247BB" w:rsidRPr="009247BB">
              <w:rPr>
                <w:sz w:val="24"/>
                <w:szCs w:val="24"/>
                <w:lang w:eastAsia="ru-RU"/>
              </w:rPr>
              <w:t>Управления образования Администрации муниципального образования «город Десногорск» Смоленской области, Управления по культуре, спорту и молодежной политике Администрации муниципального образования «город Десногорск» Смоленской области, и муниципальных учреждений, подведомственных Управлениям</w:t>
            </w:r>
            <w:bookmarkEnd w:id="1"/>
          </w:p>
        </w:tc>
        <w:tc>
          <w:tcPr>
            <w:tcW w:w="1126" w:type="pct"/>
          </w:tcPr>
          <w:p w14:paraId="5C4BE242" w14:textId="77777777" w:rsidR="000756C7" w:rsidRPr="00D63D40" w:rsidRDefault="00410436" w:rsidP="005E55BD">
            <w:pPr>
              <w:widowControl w:val="0"/>
              <w:autoSpaceDE w:val="0"/>
              <w:autoSpaceDN w:val="0"/>
              <w:adjustRightInd w:val="0"/>
              <w:ind w:hanging="12"/>
              <w:jc w:val="both"/>
              <w:rPr>
                <w:rFonts w:eastAsia="Times New Roman" w:cs="Times New Roman"/>
                <w:sz w:val="24"/>
                <w:szCs w:val="24"/>
              </w:rPr>
            </w:pPr>
            <w:r w:rsidRPr="00410436">
              <w:rPr>
                <w:rFonts w:eastAsia="Times New Roman" w:cs="Times New Roman"/>
                <w:sz w:val="24"/>
                <w:szCs w:val="24"/>
              </w:rPr>
              <w:lastRenderedPageBreak/>
              <w:t xml:space="preserve">Эффективное осуществление бухгалтерского учета финансово-хозяйственной деятельности </w:t>
            </w:r>
            <w:r w:rsidRPr="00410436">
              <w:rPr>
                <w:rFonts w:eastAsia="Times New Roman" w:cs="Times New Roman"/>
                <w:sz w:val="24"/>
                <w:szCs w:val="24"/>
              </w:rPr>
              <w:lastRenderedPageBreak/>
              <w:t>бюджетных учреждений муниципального образования «город Десногорск» Смоленской области</w:t>
            </w:r>
          </w:p>
        </w:tc>
      </w:tr>
      <w:tr w:rsidR="00156B36" w:rsidRPr="00D63D40" w14:paraId="69ECA8F3" w14:textId="77777777" w:rsidTr="00156B36">
        <w:trPr>
          <w:trHeight w:val="448"/>
        </w:trPr>
        <w:tc>
          <w:tcPr>
            <w:tcW w:w="452" w:type="pct"/>
            <w:vAlign w:val="center"/>
          </w:tcPr>
          <w:p w14:paraId="6EB4758B"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4548" w:type="pct"/>
            <w:gridSpan w:val="4"/>
            <w:vAlign w:val="center"/>
          </w:tcPr>
          <w:p w14:paraId="1C0E4152" w14:textId="77777777" w:rsidR="00156B36" w:rsidRPr="00D63D40" w:rsidRDefault="00156B36" w:rsidP="006215E4">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 xml:space="preserve">4. </w:t>
            </w:r>
            <w:r w:rsidRPr="00D63D40">
              <w:rPr>
                <w:rFonts w:eastAsia="Times New Roman" w:cs="Times New Roman"/>
                <w:sz w:val="24"/>
                <w:szCs w:val="24"/>
                <w:lang w:eastAsia="ru-RU"/>
              </w:rPr>
              <w:t>Отдельные мероприятия</w:t>
            </w:r>
          </w:p>
        </w:tc>
      </w:tr>
      <w:tr w:rsidR="00156B36" w:rsidRPr="00D63D40" w14:paraId="2A34808A" w14:textId="77777777" w:rsidTr="00156B36">
        <w:trPr>
          <w:trHeight w:val="448"/>
        </w:trPr>
        <w:tc>
          <w:tcPr>
            <w:tcW w:w="452" w:type="pct"/>
            <w:vAlign w:val="center"/>
          </w:tcPr>
          <w:p w14:paraId="371A5B07" w14:textId="77777777" w:rsidR="00156B36" w:rsidRPr="00D63D40" w:rsidRDefault="00156B36" w:rsidP="006215E4">
            <w:pPr>
              <w:widowControl w:val="0"/>
              <w:autoSpaceDE w:val="0"/>
              <w:autoSpaceDN w:val="0"/>
              <w:adjustRightInd w:val="0"/>
              <w:rPr>
                <w:sz w:val="24"/>
                <w:szCs w:val="24"/>
              </w:rPr>
            </w:pPr>
          </w:p>
        </w:tc>
        <w:tc>
          <w:tcPr>
            <w:tcW w:w="2537" w:type="pct"/>
            <w:gridSpan w:val="2"/>
          </w:tcPr>
          <w:p w14:paraId="0922F2D7" w14:textId="77777777" w:rsidR="00156B36" w:rsidRPr="00D63D40" w:rsidRDefault="00156B36" w:rsidP="006215E4">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Ответственный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011" w:type="pct"/>
            <w:gridSpan w:val="2"/>
          </w:tcPr>
          <w:p w14:paraId="1CCAC6AC" w14:textId="77777777" w:rsidR="00156B36" w:rsidRPr="00D63D40" w:rsidRDefault="00156B36" w:rsidP="006215E4">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Срок реализации (год начала - год окончания)</w:t>
            </w:r>
          </w:p>
        </w:tc>
      </w:tr>
      <w:tr w:rsidR="00156B36" w:rsidRPr="00D63D40" w14:paraId="4E72950F" w14:textId="77777777" w:rsidTr="00156B36">
        <w:trPr>
          <w:trHeight w:val="247"/>
        </w:trPr>
        <w:tc>
          <w:tcPr>
            <w:tcW w:w="452" w:type="pct"/>
          </w:tcPr>
          <w:p w14:paraId="3B33EF9F" w14:textId="3132C201" w:rsidR="00156B36" w:rsidRPr="00025B1B" w:rsidRDefault="00156B36" w:rsidP="00156B36">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4</w:t>
            </w:r>
            <w:r w:rsidRPr="00D63D40">
              <w:rPr>
                <w:rFonts w:eastAsia="Times New Roman" w:cs="Times New Roman"/>
                <w:sz w:val="24"/>
                <w:szCs w:val="24"/>
                <w:lang w:val="en-US" w:eastAsia="ru-RU"/>
              </w:rPr>
              <w:t>.</w:t>
            </w:r>
            <w:r>
              <w:rPr>
                <w:rFonts w:eastAsia="Times New Roman" w:cs="Times New Roman"/>
                <w:sz w:val="24"/>
                <w:szCs w:val="24"/>
                <w:lang w:eastAsia="ru-RU"/>
              </w:rPr>
              <w:t>1.</w:t>
            </w:r>
          </w:p>
        </w:tc>
        <w:tc>
          <w:tcPr>
            <w:tcW w:w="1738" w:type="pct"/>
          </w:tcPr>
          <w:p w14:paraId="527C7729"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1</w:t>
            </w:r>
          </w:p>
        </w:tc>
        <w:tc>
          <w:tcPr>
            <w:tcW w:w="1684" w:type="pct"/>
            <w:gridSpan w:val="2"/>
          </w:tcPr>
          <w:p w14:paraId="0BF435EA"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1126" w:type="pct"/>
          </w:tcPr>
          <w:p w14:paraId="32C51991" w14:textId="77777777" w:rsidR="00156B36" w:rsidRPr="00884080" w:rsidRDefault="00156B36" w:rsidP="006215E4">
            <w:pPr>
              <w:widowControl w:val="0"/>
              <w:autoSpaceDE w:val="0"/>
              <w:autoSpaceDN w:val="0"/>
              <w:adjustRightInd w:val="0"/>
              <w:ind w:firstLine="0"/>
              <w:rPr>
                <w:rFonts w:eastAsia="Times New Roman" w:cs="Times New Roman"/>
                <w:sz w:val="24"/>
                <w:szCs w:val="24"/>
                <w:lang w:eastAsia="ru-RU"/>
              </w:rPr>
            </w:pPr>
          </w:p>
        </w:tc>
      </w:tr>
      <w:tr w:rsidR="00156B36" w:rsidRPr="00D63D40" w14:paraId="38AA7AC0" w14:textId="77777777" w:rsidTr="00156B36">
        <w:trPr>
          <w:trHeight w:val="247"/>
        </w:trPr>
        <w:tc>
          <w:tcPr>
            <w:tcW w:w="452" w:type="pct"/>
          </w:tcPr>
          <w:p w14:paraId="1CCD41EF" w14:textId="034977BC" w:rsidR="00156B36" w:rsidRPr="00025B1B" w:rsidRDefault="00156B36" w:rsidP="00156B36">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4.2.</w:t>
            </w:r>
          </w:p>
        </w:tc>
        <w:tc>
          <w:tcPr>
            <w:tcW w:w="1738" w:type="pct"/>
          </w:tcPr>
          <w:p w14:paraId="09672D5E" w14:textId="77777777" w:rsidR="00156B36" w:rsidRPr="00477116" w:rsidRDefault="00156B36" w:rsidP="006215E4">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4" w:type="pct"/>
            <w:gridSpan w:val="2"/>
          </w:tcPr>
          <w:p w14:paraId="564423D2"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c>
          <w:tcPr>
            <w:tcW w:w="1126" w:type="pct"/>
          </w:tcPr>
          <w:p w14:paraId="0F1F23BB" w14:textId="77777777" w:rsidR="00156B36" w:rsidRPr="00D63D40" w:rsidRDefault="00156B36" w:rsidP="006215E4">
            <w:pPr>
              <w:widowControl w:val="0"/>
              <w:autoSpaceDE w:val="0"/>
              <w:autoSpaceDN w:val="0"/>
              <w:adjustRightInd w:val="0"/>
              <w:ind w:firstLine="0"/>
              <w:rPr>
                <w:rFonts w:eastAsia="Times New Roman" w:cs="Times New Roman"/>
                <w:sz w:val="24"/>
                <w:szCs w:val="24"/>
                <w:lang w:eastAsia="ru-RU"/>
              </w:rPr>
            </w:pPr>
          </w:p>
        </w:tc>
      </w:tr>
    </w:tbl>
    <w:p w14:paraId="7F33EBF7" w14:textId="77777777" w:rsidR="00552778" w:rsidRDefault="00552778" w:rsidP="005E55BD">
      <w:pPr>
        <w:spacing w:after="0" w:line="240" w:lineRule="auto"/>
        <w:jc w:val="both"/>
        <w:rPr>
          <w:rFonts w:ascii="Times New Roman" w:hAnsi="Times New Roman" w:cs="Times New Roman"/>
          <w:b/>
          <w:sz w:val="24"/>
          <w:szCs w:val="24"/>
        </w:rPr>
      </w:pPr>
    </w:p>
    <w:p w14:paraId="05F0693B" w14:textId="77777777" w:rsidR="00CA7710" w:rsidRPr="00477116" w:rsidRDefault="00AA75E3" w:rsidP="004576CB">
      <w:pPr>
        <w:jc w:val="center"/>
        <w:rPr>
          <w:rFonts w:ascii="Times New Roman" w:hAnsi="Times New Roman" w:cs="Times New Roman"/>
          <w:b/>
          <w:sz w:val="24"/>
          <w:szCs w:val="24"/>
        </w:rPr>
      </w:pPr>
      <w:r>
        <w:rPr>
          <w:rFonts w:ascii="Times New Roman" w:hAnsi="Times New Roman" w:cs="Times New Roman"/>
          <w:b/>
          <w:sz w:val="24"/>
          <w:szCs w:val="24"/>
        </w:rPr>
        <w:t>4</w:t>
      </w:r>
      <w:r w:rsidR="00CA7710" w:rsidRPr="00477116">
        <w:rPr>
          <w:rFonts w:ascii="Times New Roman" w:hAnsi="Times New Roman" w:cs="Times New Roman"/>
          <w:b/>
          <w:sz w:val="24"/>
          <w:szCs w:val="24"/>
        </w:rPr>
        <w:t>.  Финансовое обеспечение муниципальной программы</w:t>
      </w:r>
    </w:p>
    <w:tbl>
      <w:tblPr>
        <w:tblStyle w:val="1"/>
        <w:tblW w:w="4904" w:type="pct"/>
        <w:jc w:val="center"/>
        <w:tblLook w:val="04A0" w:firstRow="1" w:lastRow="0" w:firstColumn="1" w:lastColumn="0" w:noHBand="0" w:noVBand="1"/>
      </w:tblPr>
      <w:tblGrid>
        <w:gridCol w:w="4122"/>
        <w:gridCol w:w="1786"/>
        <w:gridCol w:w="1493"/>
        <w:gridCol w:w="1271"/>
        <w:gridCol w:w="1271"/>
      </w:tblGrid>
      <w:tr w:rsidR="00CA7710" w:rsidRPr="00477116" w14:paraId="1EDBF7C3" w14:textId="77777777" w:rsidTr="00D060FD">
        <w:trPr>
          <w:tblHeader/>
          <w:jc w:val="center"/>
        </w:trPr>
        <w:tc>
          <w:tcPr>
            <w:tcW w:w="2073" w:type="pct"/>
            <w:vMerge w:val="restart"/>
          </w:tcPr>
          <w:p w14:paraId="7301B1B4" w14:textId="77777777" w:rsidR="00CA7710" w:rsidRPr="00477116" w:rsidRDefault="00CA7710" w:rsidP="004576CB">
            <w:pPr>
              <w:ind w:firstLine="0"/>
              <w:jc w:val="center"/>
              <w:rPr>
                <w:rFonts w:cs="Times New Roman"/>
                <w:sz w:val="24"/>
                <w:szCs w:val="24"/>
              </w:rPr>
            </w:pPr>
            <w:r w:rsidRPr="00477116">
              <w:rPr>
                <w:rFonts w:cs="Times New Roman"/>
                <w:sz w:val="24"/>
                <w:szCs w:val="24"/>
              </w:rPr>
              <w:t>Наименование муниципальной программы, структурного элемента / источник финансового обеспечения</w:t>
            </w:r>
          </w:p>
        </w:tc>
        <w:tc>
          <w:tcPr>
            <w:tcW w:w="898" w:type="pct"/>
            <w:vMerge w:val="restart"/>
          </w:tcPr>
          <w:p w14:paraId="230B4C37" w14:textId="77777777" w:rsidR="00CA7710" w:rsidRPr="00477116" w:rsidRDefault="00CA7710" w:rsidP="004576CB">
            <w:pPr>
              <w:ind w:right="-24" w:firstLine="0"/>
              <w:jc w:val="center"/>
              <w:rPr>
                <w:rFonts w:cs="Times New Roman"/>
                <w:spacing w:val="-2"/>
                <w:sz w:val="24"/>
                <w:szCs w:val="24"/>
              </w:rPr>
            </w:pPr>
            <w:r w:rsidRPr="00477116">
              <w:rPr>
                <w:rFonts w:cs="Times New Roman"/>
                <w:spacing w:val="-2"/>
                <w:sz w:val="24"/>
                <w:szCs w:val="24"/>
              </w:rPr>
              <w:t>Всего</w:t>
            </w:r>
          </w:p>
        </w:tc>
        <w:tc>
          <w:tcPr>
            <w:tcW w:w="2029" w:type="pct"/>
            <w:gridSpan w:val="3"/>
            <w:vAlign w:val="center"/>
          </w:tcPr>
          <w:p w14:paraId="03779D58" w14:textId="77777777" w:rsidR="00CA7710" w:rsidRPr="00477116" w:rsidRDefault="00CA7710" w:rsidP="004576CB">
            <w:pPr>
              <w:ind w:firstLine="0"/>
              <w:jc w:val="center"/>
              <w:rPr>
                <w:rFonts w:eastAsia="Times New Roman" w:cs="Times New Roman"/>
                <w:spacing w:val="-2"/>
                <w:sz w:val="24"/>
                <w:szCs w:val="24"/>
              </w:rPr>
            </w:pPr>
            <w:r w:rsidRPr="00477116">
              <w:rPr>
                <w:rFonts w:eastAsia="Times New Roman" w:cs="Times New Roman"/>
                <w:spacing w:val="-2"/>
                <w:sz w:val="24"/>
                <w:szCs w:val="24"/>
              </w:rPr>
              <w:t>Объем финансового обеспечения по годам реализации (тыс. рублей)</w:t>
            </w:r>
          </w:p>
        </w:tc>
      </w:tr>
      <w:tr w:rsidR="00CA7710" w:rsidRPr="00477116" w14:paraId="5DBD93ED" w14:textId="77777777" w:rsidTr="00D060FD">
        <w:trPr>
          <w:trHeight w:val="448"/>
          <w:tblHeader/>
          <w:jc w:val="center"/>
        </w:trPr>
        <w:tc>
          <w:tcPr>
            <w:tcW w:w="2073" w:type="pct"/>
            <w:vMerge/>
            <w:vAlign w:val="center"/>
          </w:tcPr>
          <w:p w14:paraId="77BCAF8E" w14:textId="77777777" w:rsidR="00CA7710" w:rsidRPr="00477116" w:rsidRDefault="00CA7710" w:rsidP="004576CB">
            <w:pPr>
              <w:ind w:firstLine="0"/>
              <w:jc w:val="center"/>
              <w:rPr>
                <w:rFonts w:cs="Times New Roman"/>
                <w:sz w:val="24"/>
                <w:szCs w:val="24"/>
              </w:rPr>
            </w:pPr>
          </w:p>
        </w:tc>
        <w:tc>
          <w:tcPr>
            <w:tcW w:w="898" w:type="pct"/>
            <w:vMerge/>
          </w:tcPr>
          <w:p w14:paraId="1CA7D1E0" w14:textId="77777777" w:rsidR="00CA7710" w:rsidRPr="00477116" w:rsidRDefault="00CA7710" w:rsidP="004576CB">
            <w:pPr>
              <w:jc w:val="center"/>
              <w:rPr>
                <w:rFonts w:cs="Times New Roman"/>
                <w:color w:val="22272F"/>
                <w:sz w:val="24"/>
                <w:szCs w:val="24"/>
                <w:shd w:val="clear" w:color="auto" w:fill="FFFFFF"/>
              </w:rPr>
            </w:pPr>
          </w:p>
        </w:tc>
        <w:tc>
          <w:tcPr>
            <w:tcW w:w="751" w:type="pct"/>
            <w:vAlign w:val="center"/>
          </w:tcPr>
          <w:p w14:paraId="6D2B3871" w14:textId="77777777" w:rsidR="000756C7" w:rsidRDefault="00CA7710" w:rsidP="004576CB">
            <w:pPr>
              <w:ind w:firstLine="0"/>
              <w:jc w:val="center"/>
              <w:rPr>
                <w:rFonts w:cs="Times New Roman"/>
                <w:color w:val="22272F"/>
                <w:sz w:val="24"/>
                <w:szCs w:val="24"/>
                <w:shd w:val="clear" w:color="auto" w:fill="FFFFFF"/>
              </w:rPr>
            </w:pPr>
            <w:r w:rsidRPr="00477116">
              <w:rPr>
                <w:rFonts w:cs="Times New Roman"/>
                <w:color w:val="22272F"/>
                <w:sz w:val="24"/>
                <w:szCs w:val="24"/>
                <w:shd w:val="clear" w:color="auto" w:fill="FFFFFF"/>
              </w:rPr>
              <w:t>очередной финансовый год</w:t>
            </w:r>
          </w:p>
          <w:p w14:paraId="2E213E7D" w14:textId="5911B2FC" w:rsidR="00CA7710" w:rsidRPr="00477116" w:rsidRDefault="00D64A1F" w:rsidP="004576CB">
            <w:pPr>
              <w:ind w:firstLine="0"/>
              <w:jc w:val="center"/>
              <w:rPr>
                <w:rFonts w:eastAsia="Times New Roman" w:cs="Times New Roman"/>
                <w:spacing w:val="-2"/>
                <w:sz w:val="24"/>
                <w:szCs w:val="24"/>
                <w:lang w:val="en-US"/>
              </w:rPr>
            </w:pPr>
            <w:r>
              <w:rPr>
                <w:rFonts w:cs="Times New Roman"/>
                <w:color w:val="22272F"/>
                <w:sz w:val="24"/>
                <w:szCs w:val="24"/>
                <w:shd w:val="clear" w:color="auto" w:fill="FFFFFF"/>
              </w:rPr>
              <w:t>202</w:t>
            </w:r>
            <w:r w:rsidR="009247BB">
              <w:rPr>
                <w:rFonts w:cs="Times New Roman"/>
                <w:color w:val="22272F"/>
                <w:sz w:val="24"/>
                <w:szCs w:val="24"/>
                <w:shd w:val="clear" w:color="auto" w:fill="FFFFFF"/>
              </w:rPr>
              <w:t>6</w:t>
            </w:r>
          </w:p>
        </w:tc>
        <w:tc>
          <w:tcPr>
            <w:tcW w:w="639" w:type="pct"/>
            <w:vAlign w:val="center"/>
          </w:tcPr>
          <w:p w14:paraId="4C670991" w14:textId="300AE512" w:rsidR="00CA7710" w:rsidRPr="00477116" w:rsidRDefault="00CA7710" w:rsidP="004576CB">
            <w:pPr>
              <w:ind w:firstLine="0"/>
              <w:jc w:val="center"/>
              <w:rPr>
                <w:rFonts w:eastAsia="Times New Roman" w:cs="Times New Roman"/>
                <w:spacing w:val="-2"/>
                <w:sz w:val="24"/>
                <w:szCs w:val="24"/>
              </w:rPr>
            </w:pPr>
            <w:r w:rsidRPr="00477116">
              <w:rPr>
                <w:rFonts w:cs="Times New Roman"/>
                <w:color w:val="22272F"/>
                <w:sz w:val="24"/>
                <w:szCs w:val="24"/>
                <w:shd w:val="clear" w:color="auto" w:fill="FFFFFF"/>
              </w:rPr>
              <w:t>1-й год планового периода</w:t>
            </w:r>
            <w:r w:rsidR="00D64A1F">
              <w:rPr>
                <w:rFonts w:cs="Times New Roman"/>
                <w:color w:val="22272F"/>
                <w:sz w:val="24"/>
                <w:szCs w:val="24"/>
                <w:shd w:val="clear" w:color="auto" w:fill="FFFFFF"/>
              </w:rPr>
              <w:t xml:space="preserve"> 202</w:t>
            </w:r>
            <w:r w:rsidR="009247BB">
              <w:rPr>
                <w:rFonts w:cs="Times New Roman"/>
                <w:color w:val="22272F"/>
                <w:sz w:val="24"/>
                <w:szCs w:val="24"/>
                <w:shd w:val="clear" w:color="auto" w:fill="FFFFFF"/>
              </w:rPr>
              <w:t>7</w:t>
            </w:r>
          </w:p>
        </w:tc>
        <w:tc>
          <w:tcPr>
            <w:tcW w:w="639" w:type="pct"/>
            <w:vAlign w:val="center"/>
          </w:tcPr>
          <w:p w14:paraId="27E6D672" w14:textId="26CB4A1B" w:rsidR="00CA7710" w:rsidRPr="00477116" w:rsidRDefault="00CA7710" w:rsidP="004576CB">
            <w:pPr>
              <w:ind w:firstLine="0"/>
              <w:jc w:val="center"/>
              <w:rPr>
                <w:rFonts w:cs="Times New Roman"/>
                <w:sz w:val="24"/>
                <w:szCs w:val="24"/>
              </w:rPr>
            </w:pPr>
            <w:r w:rsidRPr="00477116">
              <w:rPr>
                <w:rFonts w:cs="Times New Roman"/>
                <w:color w:val="22272F"/>
                <w:sz w:val="24"/>
                <w:szCs w:val="24"/>
                <w:shd w:val="clear" w:color="auto" w:fill="FFFFFF"/>
              </w:rPr>
              <w:t>2-й год планового периода</w:t>
            </w:r>
            <w:r w:rsidR="00D64A1F">
              <w:rPr>
                <w:rFonts w:cs="Times New Roman"/>
                <w:color w:val="22272F"/>
                <w:sz w:val="24"/>
                <w:szCs w:val="24"/>
                <w:shd w:val="clear" w:color="auto" w:fill="FFFFFF"/>
              </w:rPr>
              <w:t xml:space="preserve"> 202</w:t>
            </w:r>
            <w:r w:rsidR="009247BB">
              <w:rPr>
                <w:rFonts w:cs="Times New Roman"/>
                <w:color w:val="22272F"/>
                <w:sz w:val="24"/>
                <w:szCs w:val="24"/>
                <w:shd w:val="clear" w:color="auto" w:fill="FFFFFF"/>
              </w:rPr>
              <w:t>8</w:t>
            </w:r>
          </w:p>
        </w:tc>
      </w:tr>
      <w:tr w:rsidR="00CA7710" w:rsidRPr="00477116" w14:paraId="3D7D0F63" w14:textId="77777777" w:rsidTr="00D060FD">
        <w:trPr>
          <w:trHeight w:val="282"/>
          <w:tblHeader/>
          <w:jc w:val="center"/>
        </w:trPr>
        <w:tc>
          <w:tcPr>
            <w:tcW w:w="2073" w:type="pct"/>
            <w:vAlign w:val="center"/>
          </w:tcPr>
          <w:p w14:paraId="4CE0D3FF" w14:textId="77777777" w:rsidR="00CA7710" w:rsidRPr="00477116" w:rsidRDefault="00CA7710" w:rsidP="007B7CFA">
            <w:pPr>
              <w:ind w:firstLine="0"/>
              <w:jc w:val="center"/>
              <w:rPr>
                <w:rFonts w:cs="Times New Roman"/>
                <w:sz w:val="24"/>
                <w:szCs w:val="24"/>
              </w:rPr>
            </w:pPr>
            <w:r w:rsidRPr="00477116">
              <w:rPr>
                <w:rFonts w:cs="Times New Roman"/>
                <w:sz w:val="24"/>
                <w:szCs w:val="24"/>
              </w:rPr>
              <w:t>1</w:t>
            </w:r>
          </w:p>
        </w:tc>
        <w:tc>
          <w:tcPr>
            <w:tcW w:w="898" w:type="pct"/>
          </w:tcPr>
          <w:p w14:paraId="6831C2DD" w14:textId="77777777" w:rsidR="00CA7710" w:rsidRPr="00477116" w:rsidRDefault="00CA7710" w:rsidP="007B7CFA">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14:paraId="580D8155" w14:textId="77777777" w:rsidR="00CA7710" w:rsidRPr="00477116" w:rsidRDefault="00CA7710" w:rsidP="007B7CFA">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14:paraId="19278D0C" w14:textId="77777777" w:rsidR="00CA7710" w:rsidRPr="00477116" w:rsidRDefault="00CA7710" w:rsidP="007B7CFA">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14:paraId="1D5ABFCE" w14:textId="77777777" w:rsidR="00CA7710" w:rsidRPr="00477116" w:rsidRDefault="00CA7710" w:rsidP="007B7CFA">
            <w:pPr>
              <w:ind w:firstLine="0"/>
              <w:jc w:val="center"/>
              <w:rPr>
                <w:rFonts w:cs="Times New Roman"/>
                <w:sz w:val="24"/>
                <w:szCs w:val="24"/>
              </w:rPr>
            </w:pPr>
            <w:r w:rsidRPr="00477116">
              <w:rPr>
                <w:rFonts w:cs="Times New Roman"/>
                <w:sz w:val="24"/>
                <w:szCs w:val="24"/>
              </w:rPr>
              <w:t>5</w:t>
            </w:r>
          </w:p>
        </w:tc>
      </w:tr>
      <w:tr w:rsidR="00CA7710" w:rsidRPr="00477116" w14:paraId="6ABA1C53" w14:textId="77777777" w:rsidTr="007A3788">
        <w:trPr>
          <w:trHeight w:val="433"/>
          <w:jc w:val="center"/>
        </w:trPr>
        <w:tc>
          <w:tcPr>
            <w:tcW w:w="2073" w:type="pct"/>
            <w:vAlign w:val="center"/>
          </w:tcPr>
          <w:p w14:paraId="01C422BC" w14:textId="77777777" w:rsidR="00CA7710" w:rsidRPr="007F4D6B" w:rsidRDefault="00CA7710" w:rsidP="005E55BD">
            <w:pPr>
              <w:spacing w:line="230" w:lineRule="auto"/>
              <w:ind w:firstLine="0"/>
              <w:jc w:val="both"/>
              <w:rPr>
                <w:rFonts w:cs="Times New Roman"/>
                <w:sz w:val="24"/>
                <w:szCs w:val="24"/>
              </w:rPr>
            </w:pPr>
            <w:r w:rsidRPr="00477116">
              <w:rPr>
                <w:rFonts w:cs="Times New Roman"/>
                <w:sz w:val="24"/>
                <w:szCs w:val="24"/>
              </w:rPr>
              <w:t xml:space="preserve">Муниципальная программа </w:t>
            </w:r>
            <w:r w:rsidR="007F4D6B" w:rsidRPr="007F4D6B">
              <w:rPr>
                <w:rFonts w:cs="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r w:rsidRPr="00477116">
              <w:rPr>
                <w:rFonts w:cs="Times New Roman"/>
                <w:sz w:val="24"/>
                <w:szCs w:val="24"/>
              </w:rPr>
              <w:t xml:space="preserve"> (всего)</w:t>
            </w:r>
            <w:r w:rsidRPr="007F4D6B">
              <w:rPr>
                <w:rFonts w:cs="Times New Roman"/>
                <w:sz w:val="24"/>
                <w:szCs w:val="24"/>
              </w:rPr>
              <w:t>,</w:t>
            </w:r>
          </w:p>
          <w:p w14:paraId="5C752AA3" w14:textId="77777777" w:rsidR="00CA7710" w:rsidRPr="00477116" w:rsidRDefault="00CA7710" w:rsidP="005E55BD">
            <w:pPr>
              <w:spacing w:line="230" w:lineRule="auto"/>
              <w:ind w:firstLine="0"/>
              <w:jc w:val="both"/>
              <w:rPr>
                <w:rFonts w:eastAsia="Times New Roman" w:cs="Times New Roman"/>
                <w:spacing w:val="-2"/>
                <w:sz w:val="24"/>
                <w:szCs w:val="24"/>
              </w:rPr>
            </w:pPr>
            <w:r w:rsidRPr="007F4D6B">
              <w:rPr>
                <w:rFonts w:cs="Times New Roman"/>
                <w:sz w:val="24"/>
                <w:szCs w:val="24"/>
              </w:rPr>
              <w:t>в том числе:</w:t>
            </w:r>
          </w:p>
        </w:tc>
        <w:tc>
          <w:tcPr>
            <w:tcW w:w="898" w:type="pct"/>
            <w:shd w:val="clear" w:color="auto" w:fill="auto"/>
          </w:tcPr>
          <w:p w14:paraId="15F18CBB" w14:textId="28A338E7" w:rsidR="00CA7710" w:rsidRPr="00477116" w:rsidRDefault="009247BB" w:rsidP="00D060FD">
            <w:pPr>
              <w:ind w:left="-77" w:firstLine="0"/>
              <w:jc w:val="center"/>
              <w:rPr>
                <w:rFonts w:cs="Times New Roman"/>
                <w:sz w:val="24"/>
                <w:szCs w:val="24"/>
              </w:rPr>
            </w:pPr>
            <w:r>
              <w:rPr>
                <w:rFonts w:cs="Times New Roman"/>
                <w:sz w:val="24"/>
                <w:szCs w:val="24"/>
              </w:rPr>
              <w:t>56 074,50</w:t>
            </w:r>
          </w:p>
        </w:tc>
        <w:tc>
          <w:tcPr>
            <w:tcW w:w="751" w:type="pct"/>
            <w:shd w:val="clear" w:color="auto" w:fill="auto"/>
          </w:tcPr>
          <w:p w14:paraId="6EB0A06C" w14:textId="28D44F68" w:rsidR="00CA7710" w:rsidRPr="00FF5F91" w:rsidRDefault="009247BB" w:rsidP="00FF5F91">
            <w:pPr>
              <w:ind w:right="-91" w:firstLine="0"/>
              <w:jc w:val="center"/>
              <w:rPr>
                <w:rFonts w:cs="Times New Roman"/>
                <w:sz w:val="24"/>
                <w:szCs w:val="24"/>
                <w:lang w:val="en-US"/>
              </w:rPr>
            </w:pPr>
            <w:r>
              <w:rPr>
                <w:rFonts w:cs="Times New Roman"/>
                <w:sz w:val="24"/>
                <w:szCs w:val="24"/>
              </w:rPr>
              <w:t>18 691,5</w:t>
            </w:r>
          </w:p>
        </w:tc>
        <w:tc>
          <w:tcPr>
            <w:tcW w:w="639" w:type="pct"/>
            <w:shd w:val="clear" w:color="auto" w:fill="auto"/>
          </w:tcPr>
          <w:p w14:paraId="09073BCF" w14:textId="59AD2846" w:rsidR="00CA7710" w:rsidRPr="00477116" w:rsidRDefault="009247BB" w:rsidP="00D060FD">
            <w:pPr>
              <w:ind w:firstLine="0"/>
              <w:jc w:val="center"/>
              <w:rPr>
                <w:rFonts w:cs="Times New Roman"/>
                <w:sz w:val="24"/>
                <w:szCs w:val="24"/>
              </w:rPr>
            </w:pPr>
            <w:r>
              <w:rPr>
                <w:rFonts w:cs="Times New Roman"/>
                <w:sz w:val="24"/>
                <w:szCs w:val="24"/>
              </w:rPr>
              <w:t>18 691,5</w:t>
            </w:r>
          </w:p>
        </w:tc>
        <w:tc>
          <w:tcPr>
            <w:tcW w:w="639" w:type="pct"/>
            <w:shd w:val="clear" w:color="auto" w:fill="auto"/>
          </w:tcPr>
          <w:p w14:paraId="758E2F51" w14:textId="5D3BC0EA" w:rsidR="00CA7710" w:rsidRPr="00477116" w:rsidRDefault="009247BB" w:rsidP="00D060FD">
            <w:pPr>
              <w:ind w:right="41" w:firstLine="0"/>
              <w:jc w:val="center"/>
              <w:rPr>
                <w:rFonts w:cs="Times New Roman"/>
                <w:sz w:val="24"/>
                <w:szCs w:val="24"/>
              </w:rPr>
            </w:pPr>
            <w:r>
              <w:rPr>
                <w:rFonts w:cs="Times New Roman"/>
                <w:sz w:val="24"/>
                <w:szCs w:val="24"/>
              </w:rPr>
              <w:t>18 691,5</w:t>
            </w:r>
          </w:p>
        </w:tc>
      </w:tr>
      <w:tr w:rsidR="00CA7710" w:rsidRPr="00477116" w14:paraId="38AEE0E6" w14:textId="77777777" w:rsidTr="007A3788">
        <w:trPr>
          <w:jc w:val="center"/>
        </w:trPr>
        <w:tc>
          <w:tcPr>
            <w:tcW w:w="2073" w:type="pct"/>
          </w:tcPr>
          <w:p w14:paraId="00DD9D8F" w14:textId="77777777" w:rsidR="00CA7710" w:rsidRPr="00D060FD" w:rsidRDefault="00CA7710" w:rsidP="005E55BD">
            <w:pPr>
              <w:spacing w:line="230" w:lineRule="auto"/>
              <w:ind w:firstLine="0"/>
              <w:jc w:val="both"/>
              <w:rPr>
                <w:rFonts w:eastAsia="Times New Roman" w:cs="Times New Roman"/>
                <w:spacing w:val="-2"/>
                <w:sz w:val="24"/>
                <w:szCs w:val="24"/>
              </w:rPr>
            </w:pPr>
            <w:r w:rsidRPr="00D060FD">
              <w:rPr>
                <w:rFonts w:eastAsia="Times New Roman" w:cs="Times New Roman"/>
                <w:spacing w:val="-2"/>
                <w:sz w:val="24"/>
                <w:szCs w:val="24"/>
              </w:rPr>
              <w:t>федеральный бюджет</w:t>
            </w:r>
          </w:p>
        </w:tc>
        <w:tc>
          <w:tcPr>
            <w:tcW w:w="898" w:type="pct"/>
            <w:shd w:val="clear" w:color="auto" w:fill="auto"/>
          </w:tcPr>
          <w:p w14:paraId="50F21EA9" w14:textId="77777777" w:rsidR="00CA7710" w:rsidRPr="00477116" w:rsidRDefault="00D060FD" w:rsidP="00D060FD">
            <w:pPr>
              <w:ind w:left="-77" w:firstLine="0"/>
              <w:jc w:val="center"/>
              <w:rPr>
                <w:rFonts w:cs="Times New Roman"/>
                <w:sz w:val="24"/>
                <w:szCs w:val="24"/>
              </w:rPr>
            </w:pPr>
            <w:r>
              <w:rPr>
                <w:rFonts w:cs="Times New Roman"/>
                <w:sz w:val="24"/>
                <w:szCs w:val="24"/>
              </w:rPr>
              <w:t>0,0</w:t>
            </w:r>
          </w:p>
        </w:tc>
        <w:tc>
          <w:tcPr>
            <w:tcW w:w="751" w:type="pct"/>
            <w:shd w:val="clear" w:color="auto" w:fill="auto"/>
          </w:tcPr>
          <w:p w14:paraId="738F1D92" w14:textId="77777777" w:rsidR="00CA7710" w:rsidRPr="00477116" w:rsidRDefault="00D060FD" w:rsidP="00D060FD">
            <w:pPr>
              <w:ind w:right="-91" w:firstLine="0"/>
              <w:jc w:val="center"/>
              <w:rPr>
                <w:rFonts w:cs="Times New Roman"/>
                <w:sz w:val="24"/>
                <w:szCs w:val="24"/>
              </w:rPr>
            </w:pPr>
            <w:r>
              <w:rPr>
                <w:rFonts w:cs="Times New Roman"/>
                <w:sz w:val="24"/>
                <w:szCs w:val="24"/>
              </w:rPr>
              <w:t>0,0</w:t>
            </w:r>
          </w:p>
        </w:tc>
        <w:tc>
          <w:tcPr>
            <w:tcW w:w="639" w:type="pct"/>
            <w:shd w:val="clear" w:color="auto" w:fill="auto"/>
          </w:tcPr>
          <w:p w14:paraId="546E7016" w14:textId="77777777" w:rsidR="00CA7710" w:rsidRPr="00477116" w:rsidRDefault="00D060FD" w:rsidP="00D060FD">
            <w:pPr>
              <w:ind w:firstLine="0"/>
              <w:jc w:val="center"/>
              <w:rPr>
                <w:rFonts w:cs="Times New Roman"/>
                <w:sz w:val="24"/>
                <w:szCs w:val="24"/>
              </w:rPr>
            </w:pPr>
            <w:r>
              <w:rPr>
                <w:rFonts w:cs="Times New Roman"/>
                <w:sz w:val="24"/>
                <w:szCs w:val="24"/>
              </w:rPr>
              <w:t>0,0</w:t>
            </w:r>
          </w:p>
        </w:tc>
        <w:tc>
          <w:tcPr>
            <w:tcW w:w="639" w:type="pct"/>
            <w:shd w:val="clear" w:color="auto" w:fill="auto"/>
          </w:tcPr>
          <w:p w14:paraId="2BCED42F" w14:textId="77777777" w:rsidR="00CA7710" w:rsidRPr="00477116" w:rsidRDefault="00D060FD" w:rsidP="00D060FD">
            <w:pPr>
              <w:ind w:right="41" w:firstLine="0"/>
              <w:jc w:val="center"/>
              <w:rPr>
                <w:rFonts w:cs="Times New Roman"/>
                <w:sz w:val="24"/>
                <w:szCs w:val="24"/>
              </w:rPr>
            </w:pPr>
            <w:r>
              <w:rPr>
                <w:rFonts w:cs="Times New Roman"/>
                <w:sz w:val="24"/>
                <w:szCs w:val="24"/>
              </w:rPr>
              <w:t>0,0</w:t>
            </w:r>
          </w:p>
        </w:tc>
      </w:tr>
      <w:tr w:rsidR="00CA7710" w:rsidRPr="00477116" w14:paraId="5A0B9692" w14:textId="77777777" w:rsidTr="007A3788">
        <w:trPr>
          <w:jc w:val="center"/>
        </w:trPr>
        <w:tc>
          <w:tcPr>
            <w:tcW w:w="2073" w:type="pct"/>
          </w:tcPr>
          <w:p w14:paraId="27F69885" w14:textId="77777777" w:rsidR="00CA7710" w:rsidRPr="00D060FD" w:rsidRDefault="00CA7710" w:rsidP="005E55BD">
            <w:pPr>
              <w:spacing w:line="230" w:lineRule="auto"/>
              <w:ind w:firstLine="0"/>
              <w:jc w:val="both"/>
              <w:rPr>
                <w:rFonts w:eastAsia="Times New Roman" w:cs="Times New Roman"/>
                <w:spacing w:val="-2"/>
                <w:sz w:val="24"/>
                <w:szCs w:val="24"/>
              </w:rPr>
            </w:pPr>
            <w:r w:rsidRPr="00D060FD">
              <w:rPr>
                <w:rFonts w:eastAsia="Times New Roman" w:cs="Times New Roman"/>
                <w:spacing w:val="-2"/>
                <w:sz w:val="24"/>
                <w:szCs w:val="24"/>
              </w:rPr>
              <w:t>областной бюджет</w:t>
            </w:r>
          </w:p>
        </w:tc>
        <w:tc>
          <w:tcPr>
            <w:tcW w:w="898" w:type="pct"/>
            <w:shd w:val="clear" w:color="auto" w:fill="auto"/>
          </w:tcPr>
          <w:p w14:paraId="3A45EC4D" w14:textId="77777777" w:rsidR="00CA7710" w:rsidRPr="00477116" w:rsidRDefault="00D060FD" w:rsidP="00D060FD">
            <w:pPr>
              <w:ind w:left="-77" w:firstLine="0"/>
              <w:jc w:val="center"/>
              <w:rPr>
                <w:rFonts w:cs="Times New Roman"/>
                <w:sz w:val="24"/>
                <w:szCs w:val="24"/>
              </w:rPr>
            </w:pPr>
            <w:r>
              <w:rPr>
                <w:rFonts w:cs="Times New Roman"/>
                <w:sz w:val="24"/>
                <w:szCs w:val="24"/>
              </w:rPr>
              <w:t>0,0</w:t>
            </w:r>
          </w:p>
        </w:tc>
        <w:tc>
          <w:tcPr>
            <w:tcW w:w="751" w:type="pct"/>
            <w:shd w:val="clear" w:color="auto" w:fill="auto"/>
          </w:tcPr>
          <w:p w14:paraId="2787127A" w14:textId="77777777" w:rsidR="00CA7710" w:rsidRPr="00477116" w:rsidRDefault="00D060FD" w:rsidP="00D060FD">
            <w:pPr>
              <w:ind w:right="-91" w:firstLine="0"/>
              <w:jc w:val="center"/>
              <w:rPr>
                <w:rFonts w:cs="Times New Roman"/>
                <w:sz w:val="24"/>
                <w:szCs w:val="24"/>
              </w:rPr>
            </w:pPr>
            <w:r>
              <w:rPr>
                <w:rFonts w:cs="Times New Roman"/>
                <w:sz w:val="24"/>
                <w:szCs w:val="24"/>
              </w:rPr>
              <w:t>0,0</w:t>
            </w:r>
          </w:p>
        </w:tc>
        <w:tc>
          <w:tcPr>
            <w:tcW w:w="639" w:type="pct"/>
            <w:shd w:val="clear" w:color="auto" w:fill="auto"/>
          </w:tcPr>
          <w:p w14:paraId="03DC9742" w14:textId="77777777" w:rsidR="00CA7710" w:rsidRPr="00477116" w:rsidRDefault="00D060FD" w:rsidP="00D060FD">
            <w:pPr>
              <w:ind w:firstLine="0"/>
              <w:jc w:val="center"/>
              <w:rPr>
                <w:rFonts w:cs="Times New Roman"/>
                <w:sz w:val="24"/>
                <w:szCs w:val="24"/>
              </w:rPr>
            </w:pPr>
            <w:r>
              <w:rPr>
                <w:rFonts w:cs="Times New Roman"/>
                <w:sz w:val="24"/>
                <w:szCs w:val="24"/>
              </w:rPr>
              <w:t>0,0</w:t>
            </w:r>
          </w:p>
        </w:tc>
        <w:tc>
          <w:tcPr>
            <w:tcW w:w="639" w:type="pct"/>
            <w:shd w:val="clear" w:color="auto" w:fill="auto"/>
          </w:tcPr>
          <w:p w14:paraId="40A376A6" w14:textId="77777777" w:rsidR="00CA7710" w:rsidRPr="00477116" w:rsidRDefault="00D060FD" w:rsidP="00D060FD">
            <w:pPr>
              <w:ind w:right="41" w:firstLine="0"/>
              <w:jc w:val="center"/>
              <w:rPr>
                <w:rFonts w:cs="Times New Roman"/>
                <w:sz w:val="24"/>
                <w:szCs w:val="24"/>
              </w:rPr>
            </w:pPr>
            <w:r>
              <w:rPr>
                <w:rFonts w:cs="Times New Roman"/>
                <w:sz w:val="24"/>
                <w:szCs w:val="24"/>
              </w:rPr>
              <w:t>0,0</w:t>
            </w:r>
          </w:p>
        </w:tc>
      </w:tr>
      <w:tr w:rsidR="007A3788" w:rsidRPr="00477116" w14:paraId="5118309D" w14:textId="77777777" w:rsidTr="007A3788">
        <w:trPr>
          <w:jc w:val="center"/>
        </w:trPr>
        <w:tc>
          <w:tcPr>
            <w:tcW w:w="2073" w:type="pct"/>
          </w:tcPr>
          <w:p w14:paraId="099C37D5" w14:textId="77777777" w:rsidR="007A3788" w:rsidRPr="00D060FD" w:rsidRDefault="007A3788" w:rsidP="007A3788">
            <w:pPr>
              <w:spacing w:line="230" w:lineRule="auto"/>
              <w:ind w:firstLine="0"/>
              <w:jc w:val="both"/>
              <w:rPr>
                <w:rFonts w:eastAsia="Times New Roman" w:cs="Times New Roman"/>
                <w:spacing w:val="-2"/>
                <w:sz w:val="24"/>
                <w:szCs w:val="24"/>
              </w:rPr>
            </w:pPr>
            <w:r w:rsidRPr="00D060FD">
              <w:rPr>
                <w:rFonts w:eastAsia="Times New Roman" w:cs="Times New Roman"/>
                <w:spacing w:val="-2"/>
                <w:sz w:val="24"/>
                <w:szCs w:val="24"/>
              </w:rPr>
              <w:t>местный бюджет</w:t>
            </w:r>
          </w:p>
        </w:tc>
        <w:tc>
          <w:tcPr>
            <w:tcW w:w="898" w:type="pct"/>
            <w:shd w:val="clear" w:color="auto" w:fill="auto"/>
          </w:tcPr>
          <w:p w14:paraId="4916A338" w14:textId="2442E796" w:rsidR="007A3788" w:rsidRPr="00477116" w:rsidRDefault="009247BB" w:rsidP="007A3788">
            <w:pPr>
              <w:ind w:left="-77" w:firstLine="0"/>
              <w:jc w:val="center"/>
              <w:rPr>
                <w:rFonts w:cs="Times New Roman"/>
                <w:sz w:val="24"/>
                <w:szCs w:val="24"/>
              </w:rPr>
            </w:pPr>
            <w:r>
              <w:rPr>
                <w:rFonts w:cs="Times New Roman"/>
                <w:sz w:val="24"/>
                <w:szCs w:val="24"/>
              </w:rPr>
              <w:t>56 074,50</w:t>
            </w:r>
          </w:p>
        </w:tc>
        <w:tc>
          <w:tcPr>
            <w:tcW w:w="751" w:type="pct"/>
            <w:shd w:val="clear" w:color="auto" w:fill="auto"/>
          </w:tcPr>
          <w:p w14:paraId="04808812" w14:textId="09DD5F20" w:rsidR="007A3788" w:rsidRPr="00477116" w:rsidRDefault="009247BB" w:rsidP="007A3788">
            <w:pPr>
              <w:ind w:right="-91" w:firstLine="0"/>
              <w:jc w:val="center"/>
              <w:rPr>
                <w:rFonts w:cs="Times New Roman"/>
                <w:sz w:val="24"/>
                <w:szCs w:val="24"/>
              </w:rPr>
            </w:pPr>
            <w:r>
              <w:rPr>
                <w:rFonts w:cs="Times New Roman"/>
                <w:sz w:val="24"/>
                <w:szCs w:val="24"/>
              </w:rPr>
              <w:t>18 691,5</w:t>
            </w:r>
          </w:p>
        </w:tc>
        <w:tc>
          <w:tcPr>
            <w:tcW w:w="639" w:type="pct"/>
            <w:shd w:val="clear" w:color="auto" w:fill="auto"/>
          </w:tcPr>
          <w:p w14:paraId="51F0BD28" w14:textId="41655841" w:rsidR="007A3788" w:rsidRPr="00477116" w:rsidRDefault="009247BB" w:rsidP="007A3788">
            <w:pPr>
              <w:ind w:firstLine="0"/>
              <w:jc w:val="center"/>
              <w:rPr>
                <w:rFonts w:cs="Times New Roman"/>
                <w:sz w:val="24"/>
                <w:szCs w:val="24"/>
              </w:rPr>
            </w:pPr>
            <w:r>
              <w:rPr>
                <w:rFonts w:cs="Times New Roman"/>
                <w:sz w:val="24"/>
                <w:szCs w:val="24"/>
              </w:rPr>
              <w:t>18 691,5</w:t>
            </w:r>
          </w:p>
        </w:tc>
        <w:tc>
          <w:tcPr>
            <w:tcW w:w="639" w:type="pct"/>
            <w:shd w:val="clear" w:color="auto" w:fill="auto"/>
          </w:tcPr>
          <w:p w14:paraId="1B957E3A" w14:textId="066C6996" w:rsidR="007A3788" w:rsidRPr="00477116" w:rsidRDefault="009247BB" w:rsidP="007A3788">
            <w:pPr>
              <w:ind w:right="41" w:firstLine="0"/>
              <w:jc w:val="center"/>
              <w:rPr>
                <w:rFonts w:cs="Times New Roman"/>
                <w:sz w:val="24"/>
                <w:szCs w:val="24"/>
              </w:rPr>
            </w:pPr>
            <w:r>
              <w:rPr>
                <w:rFonts w:cs="Times New Roman"/>
                <w:sz w:val="24"/>
                <w:szCs w:val="24"/>
              </w:rPr>
              <w:t>18 691,5</w:t>
            </w:r>
          </w:p>
        </w:tc>
      </w:tr>
      <w:tr w:rsidR="00D060FD" w:rsidRPr="00477116" w14:paraId="560DBC6D" w14:textId="77777777" w:rsidTr="007A3788">
        <w:trPr>
          <w:jc w:val="center"/>
        </w:trPr>
        <w:tc>
          <w:tcPr>
            <w:tcW w:w="2073" w:type="pct"/>
          </w:tcPr>
          <w:p w14:paraId="280DE40F" w14:textId="77777777" w:rsidR="00D060FD" w:rsidRPr="00D060FD" w:rsidRDefault="00D060FD" w:rsidP="00D060FD">
            <w:pPr>
              <w:spacing w:line="230" w:lineRule="auto"/>
              <w:ind w:firstLine="0"/>
              <w:jc w:val="both"/>
              <w:rPr>
                <w:rFonts w:eastAsia="Times New Roman" w:cs="Times New Roman"/>
                <w:spacing w:val="-2"/>
                <w:sz w:val="24"/>
                <w:szCs w:val="24"/>
              </w:rPr>
            </w:pPr>
            <w:r w:rsidRPr="00D060FD">
              <w:rPr>
                <w:rFonts w:eastAsia="Times New Roman" w:cs="Times New Roman"/>
                <w:spacing w:val="-2"/>
                <w:sz w:val="24"/>
                <w:szCs w:val="24"/>
              </w:rPr>
              <w:t>внебюджетные средства</w:t>
            </w:r>
          </w:p>
        </w:tc>
        <w:tc>
          <w:tcPr>
            <w:tcW w:w="898" w:type="pct"/>
            <w:shd w:val="clear" w:color="auto" w:fill="auto"/>
          </w:tcPr>
          <w:p w14:paraId="37F2D1F1" w14:textId="77777777" w:rsidR="00D060FD" w:rsidRPr="00477116" w:rsidRDefault="00D060FD" w:rsidP="00D060FD">
            <w:pPr>
              <w:ind w:left="-77" w:firstLine="0"/>
              <w:jc w:val="center"/>
              <w:rPr>
                <w:rFonts w:cs="Times New Roman"/>
                <w:sz w:val="24"/>
                <w:szCs w:val="24"/>
              </w:rPr>
            </w:pPr>
            <w:r>
              <w:rPr>
                <w:rFonts w:cs="Times New Roman"/>
                <w:sz w:val="24"/>
                <w:szCs w:val="24"/>
              </w:rPr>
              <w:t>0,0</w:t>
            </w:r>
          </w:p>
        </w:tc>
        <w:tc>
          <w:tcPr>
            <w:tcW w:w="751" w:type="pct"/>
            <w:shd w:val="clear" w:color="auto" w:fill="auto"/>
          </w:tcPr>
          <w:p w14:paraId="796CD0C1" w14:textId="77777777" w:rsidR="00D060FD" w:rsidRPr="00477116" w:rsidRDefault="00D060FD" w:rsidP="00D060FD">
            <w:pPr>
              <w:ind w:right="-91" w:firstLine="0"/>
              <w:jc w:val="center"/>
              <w:rPr>
                <w:rFonts w:cs="Times New Roman"/>
                <w:sz w:val="24"/>
                <w:szCs w:val="24"/>
              </w:rPr>
            </w:pPr>
            <w:r>
              <w:rPr>
                <w:rFonts w:cs="Times New Roman"/>
                <w:sz w:val="24"/>
                <w:szCs w:val="24"/>
              </w:rPr>
              <w:t>0,0</w:t>
            </w:r>
          </w:p>
        </w:tc>
        <w:tc>
          <w:tcPr>
            <w:tcW w:w="639" w:type="pct"/>
            <w:shd w:val="clear" w:color="auto" w:fill="auto"/>
          </w:tcPr>
          <w:p w14:paraId="5E9183E2" w14:textId="77777777" w:rsidR="00D060FD" w:rsidRPr="00477116" w:rsidRDefault="00D060FD" w:rsidP="00D060FD">
            <w:pPr>
              <w:ind w:firstLine="0"/>
              <w:jc w:val="center"/>
              <w:rPr>
                <w:rFonts w:cs="Times New Roman"/>
                <w:sz w:val="24"/>
                <w:szCs w:val="24"/>
              </w:rPr>
            </w:pPr>
            <w:r>
              <w:rPr>
                <w:rFonts w:cs="Times New Roman"/>
                <w:sz w:val="24"/>
                <w:szCs w:val="24"/>
              </w:rPr>
              <w:t>0,0</w:t>
            </w:r>
          </w:p>
        </w:tc>
        <w:tc>
          <w:tcPr>
            <w:tcW w:w="639" w:type="pct"/>
            <w:shd w:val="clear" w:color="auto" w:fill="auto"/>
          </w:tcPr>
          <w:p w14:paraId="0F7D540A" w14:textId="77777777" w:rsidR="00D060FD" w:rsidRPr="00477116" w:rsidRDefault="00D060FD" w:rsidP="00D060FD">
            <w:pPr>
              <w:ind w:right="41" w:firstLine="0"/>
              <w:jc w:val="center"/>
              <w:rPr>
                <w:rFonts w:cs="Times New Roman"/>
                <w:sz w:val="24"/>
                <w:szCs w:val="24"/>
              </w:rPr>
            </w:pPr>
            <w:r>
              <w:rPr>
                <w:rFonts w:cs="Times New Roman"/>
                <w:sz w:val="24"/>
                <w:szCs w:val="24"/>
              </w:rPr>
              <w:t>0,0</w:t>
            </w:r>
          </w:p>
        </w:tc>
      </w:tr>
    </w:tbl>
    <w:p w14:paraId="7DEADAFB" w14:textId="77777777" w:rsidR="006447F9" w:rsidRDefault="006447F9" w:rsidP="00C46E0F">
      <w:pPr>
        <w:widowControl w:val="0"/>
        <w:autoSpaceDE w:val="0"/>
        <w:autoSpaceDN w:val="0"/>
        <w:adjustRightInd w:val="0"/>
        <w:spacing w:after="0" w:line="240" w:lineRule="auto"/>
        <w:jc w:val="both"/>
        <w:rPr>
          <w:rFonts w:ascii="Times New Roman" w:hAnsi="Times New Roman" w:cs="Times New Roman"/>
          <w:b/>
          <w:sz w:val="24"/>
          <w:szCs w:val="24"/>
        </w:rPr>
      </w:pPr>
    </w:p>
    <w:p w14:paraId="35DFD0A9" w14:textId="77777777" w:rsidR="006447F9" w:rsidRDefault="006447F9"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4059BCD4"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4DADE396"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2300D1C7"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717C826D"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50A48635"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52BD8DC6" w14:textId="77777777" w:rsidR="00FC4921" w:rsidRDefault="00FC4921"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6654B870" w14:textId="77777777" w:rsidR="006447F9" w:rsidRDefault="006447F9" w:rsidP="005E55BD">
      <w:pPr>
        <w:widowControl w:val="0"/>
        <w:autoSpaceDE w:val="0"/>
        <w:autoSpaceDN w:val="0"/>
        <w:adjustRightInd w:val="0"/>
        <w:spacing w:after="0" w:line="240" w:lineRule="auto"/>
        <w:ind w:firstLine="709"/>
        <w:jc w:val="both"/>
        <w:rPr>
          <w:rFonts w:ascii="Times New Roman" w:hAnsi="Times New Roman" w:cs="Times New Roman"/>
          <w:b/>
          <w:sz w:val="24"/>
          <w:szCs w:val="24"/>
        </w:rPr>
      </w:pPr>
    </w:p>
    <w:p w14:paraId="118F8C00" w14:textId="202AEF84" w:rsidR="006215E4" w:rsidRDefault="006215E4" w:rsidP="006215E4">
      <w:pPr>
        <w:widowControl w:val="0"/>
        <w:tabs>
          <w:tab w:val="left" w:pos="3544"/>
        </w:tabs>
        <w:autoSpaceDE w:val="0"/>
        <w:autoSpaceDN w:val="0"/>
        <w:adjustRightInd w:val="0"/>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F7BDB" w:rsidRPr="00EF7BDB">
        <w:rPr>
          <w:rFonts w:ascii="Times New Roman" w:hAnsi="Times New Roman" w:cs="Times New Roman"/>
          <w:b/>
          <w:sz w:val="24"/>
          <w:szCs w:val="24"/>
        </w:rPr>
        <w:t>Стратегические приоритеты</w:t>
      </w:r>
    </w:p>
    <w:p w14:paraId="46345C18" w14:textId="6D8AD586" w:rsidR="00C657BD" w:rsidRPr="007F4D6B" w:rsidRDefault="00EF7BDB" w:rsidP="006215E4">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EF7BDB">
        <w:rPr>
          <w:rFonts w:ascii="Times New Roman" w:hAnsi="Times New Roman" w:cs="Times New Roman"/>
          <w:b/>
          <w:sz w:val="24"/>
          <w:szCs w:val="24"/>
        </w:rPr>
        <w:t>в сфере реализации муниципальной программы</w:t>
      </w:r>
      <w:r w:rsidR="001D7661">
        <w:rPr>
          <w:rFonts w:ascii="Times New Roman" w:hAnsi="Times New Roman" w:cs="Times New Roman"/>
          <w:b/>
          <w:sz w:val="24"/>
          <w:szCs w:val="24"/>
        </w:rPr>
        <w:t xml:space="preserve"> </w:t>
      </w:r>
      <w:r w:rsidR="007F4D6B" w:rsidRPr="007F4D6B">
        <w:rPr>
          <w:rFonts w:ascii="Times New Roman" w:hAnsi="Times New Roman" w:cs="Times New Roman"/>
          <w:b/>
          <w:sz w:val="24"/>
          <w:szCs w:val="24"/>
        </w:rPr>
        <w:t xml:space="preserve">«Осуществление бухгалтерского учета финансово-хозяйственной деятельности бюджетных учреждений муниципального образования «город Десногорск» </w:t>
      </w:r>
      <w:r w:rsidR="008C7F29">
        <w:rPr>
          <w:rFonts w:ascii="Times New Roman" w:hAnsi="Times New Roman" w:cs="Times New Roman"/>
          <w:b/>
          <w:sz w:val="24"/>
          <w:szCs w:val="24"/>
        </w:rPr>
        <w:t>Смоленской области»</w:t>
      </w:r>
    </w:p>
    <w:p w14:paraId="61BDED8B" w14:textId="77777777" w:rsidR="00EF7BDB" w:rsidRDefault="00EF7BDB" w:rsidP="005E55BD">
      <w:pPr>
        <w:widowControl w:val="0"/>
        <w:autoSpaceDE w:val="0"/>
        <w:autoSpaceDN w:val="0"/>
        <w:adjustRightInd w:val="0"/>
        <w:spacing w:after="0" w:line="240" w:lineRule="auto"/>
        <w:jc w:val="both"/>
        <w:rPr>
          <w:rFonts w:ascii="Times New Roman" w:hAnsi="Times New Roman"/>
          <w:sz w:val="24"/>
          <w:szCs w:val="24"/>
        </w:rPr>
      </w:pPr>
    </w:p>
    <w:p w14:paraId="4E4ECBC1" w14:textId="5A96116E" w:rsidR="007F4D6B" w:rsidRPr="00301BB2" w:rsidRDefault="007F4D6B" w:rsidP="005E55BD">
      <w:pPr>
        <w:pStyle w:val="ConsPlusNormal"/>
        <w:widowControl/>
        <w:ind w:firstLine="709"/>
        <w:jc w:val="both"/>
        <w:rPr>
          <w:rFonts w:ascii="Times New Roman" w:hAnsi="Times New Roman"/>
          <w:sz w:val="24"/>
          <w:szCs w:val="24"/>
        </w:rPr>
      </w:pPr>
      <w:r w:rsidRPr="00301BB2">
        <w:rPr>
          <w:rFonts w:ascii="Times New Roman" w:hAnsi="Times New Roman"/>
          <w:sz w:val="24"/>
          <w:szCs w:val="24"/>
        </w:rPr>
        <w:t>Муниципальная программа «</w:t>
      </w:r>
      <w:r w:rsidRPr="00301BB2">
        <w:rPr>
          <w:rFonts w:ascii="Times New Roman" w:eastAsia="HiddenHorzOCR" w:hAnsi="Times New Roman"/>
          <w:sz w:val="24"/>
          <w:szCs w:val="24"/>
        </w:rPr>
        <w:t xml:space="preserve">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 </w:t>
      </w:r>
      <w:r w:rsidR="007B32AC">
        <w:rPr>
          <w:rFonts w:ascii="Times New Roman" w:eastAsia="HiddenHorzOCR" w:hAnsi="Times New Roman"/>
          <w:sz w:val="24"/>
          <w:szCs w:val="24"/>
        </w:rPr>
        <w:t xml:space="preserve">состоит </w:t>
      </w:r>
      <w:r w:rsidR="007B32AC" w:rsidRPr="00D85102">
        <w:rPr>
          <w:rFonts w:ascii="Times New Roman" w:eastAsia="HiddenHorzOCR" w:hAnsi="Times New Roman"/>
          <w:sz w:val="24"/>
          <w:szCs w:val="24"/>
        </w:rPr>
        <w:t xml:space="preserve">из комплекса процессных мероприятий «Обеспечение деятельности казенных учреждений» (далее – комплекс) и </w:t>
      </w:r>
      <w:r w:rsidRPr="00D85102">
        <w:rPr>
          <w:rFonts w:ascii="Times New Roman" w:eastAsia="HiddenHorzOCR" w:hAnsi="Times New Roman"/>
          <w:sz w:val="24"/>
          <w:szCs w:val="24"/>
        </w:rPr>
        <w:t xml:space="preserve">направлена на осуществление бухгалтерского обслуживания финансово-хозяйственной деятельности, а также планирование и осуществление закупок товаров, работ, услуг, направленных на обеспечение муниципальных нужд </w:t>
      </w:r>
      <w:bookmarkStart w:id="2" w:name="_Hlk221628608"/>
      <w:r w:rsidR="009247BB" w:rsidRPr="009247BB">
        <w:rPr>
          <w:rFonts w:ascii="Times New Roman" w:eastAsia="HiddenHorzOCR" w:hAnsi="Times New Roman"/>
          <w:sz w:val="24"/>
          <w:szCs w:val="24"/>
        </w:rPr>
        <w:t>Управления образования Администрации муниципального образования «город Десногорск» Смоленской области, Управления по культуре, спорту и молодежной политике Администрации муниципального образования «город Десногорск» Смоленской области</w:t>
      </w:r>
      <w:bookmarkEnd w:id="2"/>
      <w:r w:rsidR="009247BB" w:rsidRPr="009247BB">
        <w:rPr>
          <w:rFonts w:ascii="Times New Roman" w:eastAsia="HiddenHorzOCR" w:hAnsi="Times New Roman"/>
          <w:sz w:val="24"/>
          <w:szCs w:val="24"/>
        </w:rPr>
        <w:t>, и муниципальных учреждений, подведомственных Управлениям</w:t>
      </w:r>
      <w:r w:rsidRPr="00301BB2">
        <w:rPr>
          <w:rFonts w:ascii="Times New Roman" w:hAnsi="Times New Roman"/>
          <w:sz w:val="24"/>
          <w:szCs w:val="24"/>
        </w:rPr>
        <w:t>.</w:t>
      </w:r>
    </w:p>
    <w:p w14:paraId="3FEB9849" w14:textId="3C010B70" w:rsidR="007F4D6B" w:rsidRPr="00301BB2" w:rsidRDefault="007F4D6B" w:rsidP="005E55BD">
      <w:pPr>
        <w:spacing w:after="0" w:line="240" w:lineRule="auto"/>
        <w:ind w:firstLine="709"/>
        <w:jc w:val="both"/>
        <w:rPr>
          <w:rFonts w:ascii="Times New Roman" w:eastAsia="Times New Roman" w:hAnsi="Times New Roman"/>
          <w:sz w:val="24"/>
          <w:szCs w:val="24"/>
        </w:rPr>
      </w:pPr>
      <w:r w:rsidRPr="00301BB2">
        <w:rPr>
          <w:rFonts w:ascii="Times New Roman" w:eastAsia="Times New Roman" w:hAnsi="Times New Roman"/>
          <w:sz w:val="24"/>
          <w:szCs w:val="24"/>
        </w:rPr>
        <w:t xml:space="preserve">Основными задачами </w:t>
      </w:r>
      <w:r w:rsidR="007B32AC" w:rsidRPr="00D85102">
        <w:rPr>
          <w:rFonts w:ascii="Times New Roman" w:eastAsia="Times New Roman" w:hAnsi="Times New Roman"/>
          <w:sz w:val="24"/>
          <w:szCs w:val="24"/>
        </w:rPr>
        <w:t xml:space="preserve">комплекса </w:t>
      </w:r>
      <w:r w:rsidR="00164944" w:rsidRPr="00164944">
        <w:rPr>
          <w:rFonts w:ascii="Times New Roman" w:eastAsia="Times New Roman" w:hAnsi="Times New Roman"/>
          <w:sz w:val="24"/>
          <w:szCs w:val="24"/>
        </w:rPr>
        <w:t xml:space="preserve">процессных мероприятий </w:t>
      </w:r>
      <w:r w:rsidRPr="00301BB2">
        <w:rPr>
          <w:rFonts w:ascii="Times New Roman" w:eastAsia="Times New Roman" w:hAnsi="Times New Roman"/>
          <w:sz w:val="24"/>
          <w:szCs w:val="24"/>
        </w:rPr>
        <w:t xml:space="preserve">муниципальной программы являются: </w:t>
      </w:r>
    </w:p>
    <w:p w14:paraId="4C3DF4F2" w14:textId="72920EF1"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 xml:space="preserve">формирование полной и достоверной информации об имущественном положении и финансовых результатах деятельности </w:t>
      </w:r>
      <w:r w:rsidR="009247BB" w:rsidRPr="009247BB">
        <w:rPr>
          <w:rFonts w:ascii="Times New Roman" w:hAnsi="Times New Roman" w:cstheme="minorBidi"/>
          <w:sz w:val="24"/>
          <w:szCs w:val="24"/>
        </w:rPr>
        <w:t>Управления образования Администрации муниципального образования «город Десногорск» Смоленской области, Управления по культуре, спорту и молодежной политике Администрации муниципального образования «город Десногорск» Смоленской области</w:t>
      </w:r>
      <w:r w:rsidRPr="00301BB2">
        <w:rPr>
          <w:rFonts w:ascii="Times New Roman" w:hAnsi="Times New Roman" w:cstheme="minorBidi"/>
          <w:sz w:val="24"/>
          <w:szCs w:val="24"/>
        </w:rPr>
        <w:t xml:space="preserve">, </w:t>
      </w:r>
      <w:r w:rsidRPr="00301BB2">
        <w:rPr>
          <w:rFonts w:ascii="Times New Roman" w:hAnsi="Times New Roman"/>
          <w:sz w:val="24"/>
          <w:szCs w:val="24"/>
        </w:rPr>
        <w:t>и подведомственных им муниципальных учреждений;</w:t>
      </w:r>
    </w:p>
    <w:p w14:paraId="7FEACC3D" w14:textId="77777777" w:rsidR="007F4D6B" w:rsidRPr="00301BB2" w:rsidRDefault="007F4D6B" w:rsidP="005E55BD">
      <w:pPr>
        <w:pStyle w:val="af3"/>
        <w:numPr>
          <w:ilvl w:val="0"/>
          <w:numId w:val="16"/>
        </w:numPr>
        <w:spacing w:after="0" w:line="240" w:lineRule="auto"/>
        <w:ind w:left="0" w:firstLine="709"/>
        <w:jc w:val="both"/>
        <w:rPr>
          <w:rFonts w:ascii="Times New Roman" w:eastAsia="Times New Roman" w:hAnsi="Times New Roman"/>
          <w:sz w:val="24"/>
          <w:szCs w:val="24"/>
        </w:rPr>
      </w:pPr>
      <w:r w:rsidRPr="00301BB2">
        <w:rPr>
          <w:rFonts w:ascii="Times New Roman" w:eastAsia="Times New Roman" w:hAnsi="Times New Roman"/>
          <w:sz w:val="24"/>
          <w:szCs w:val="24"/>
        </w:rPr>
        <w:t>контроль за использованием материальных, трудовых и финансовых ресурсов в соответствии с нормативными документами;</w:t>
      </w:r>
    </w:p>
    <w:p w14:paraId="6DAA48AD" w14:textId="77777777" w:rsidR="007F4D6B" w:rsidRPr="00301BB2" w:rsidRDefault="007F4D6B" w:rsidP="005E55BD">
      <w:pPr>
        <w:pStyle w:val="af3"/>
        <w:numPr>
          <w:ilvl w:val="0"/>
          <w:numId w:val="16"/>
        </w:numPr>
        <w:spacing w:after="0" w:line="240" w:lineRule="auto"/>
        <w:ind w:left="0" w:firstLine="709"/>
        <w:jc w:val="both"/>
        <w:rPr>
          <w:rFonts w:ascii="Times New Roman" w:eastAsia="Times New Roman" w:hAnsi="Times New Roman"/>
          <w:sz w:val="24"/>
          <w:szCs w:val="24"/>
        </w:rPr>
      </w:pPr>
      <w:r w:rsidRPr="00301BB2">
        <w:rPr>
          <w:rFonts w:ascii="Times New Roman" w:eastAsia="Times New Roman" w:hAnsi="Times New Roman"/>
          <w:sz w:val="24"/>
          <w:szCs w:val="24"/>
        </w:rPr>
        <w:t>предотвращение отрицательных результатов хозяйственной деятельности в организациях.</w:t>
      </w:r>
    </w:p>
    <w:p w14:paraId="38B31341" w14:textId="0D8FE6C6" w:rsidR="007F4D6B" w:rsidRPr="00301BB2" w:rsidRDefault="00164944" w:rsidP="005E55B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Приоритетными</w:t>
      </w:r>
      <w:r w:rsidR="007F4D6B" w:rsidRPr="00301BB2">
        <w:rPr>
          <w:rFonts w:ascii="Times New Roman" w:eastAsia="Times New Roman" w:hAnsi="Times New Roman"/>
          <w:sz w:val="24"/>
          <w:szCs w:val="24"/>
        </w:rPr>
        <w:t xml:space="preserve"> направлениями</w:t>
      </w:r>
      <w:r w:rsidR="007B32AC">
        <w:rPr>
          <w:rFonts w:ascii="Times New Roman" w:eastAsia="Times New Roman" w:hAnsi="Times New Roman"/>
          <w:sz w:val="24"/>
          <w:szCs w:val="24"/>
        </w:rPr>
        <w:t xml:space="preserve"> </w:t>
      </w:r>
      <w:r w:rsidR="007B32AC" w:rsidRPr="00D85102">
        <w:rPr>
          <w:rFonts w:ascii="Times New Roman" w:eastAsia="Times New Roman" w:hAnsi="Times New Roman"/>
          <w:sz w:val="24"/>
          <w:szCs w:val="24"/>
        </w:rPr>
        <w:t xml:space="preserve">муниципальной политики в сфере </w:t>
      </w:r>
      <w:r w:rsidR="007F4D6B" w:rsidRPr="00D85102">
        <w:rPr>
          <w:rFonts w:ascii="Times New Roman" w:eastAsia="Times New Roman" w:hAnsi="Times New Roman"/>
          <w:sz w:val="24"/>
          <w:szCs w:val="24"/>
        </w:rPr>
        <w:t>реализ</w:t>
      </w:r>
      <w:r w:rsidR="007B32AC" w:rsidRPr="00D85102">
        <w:rPr>
          <w:rFonts w:ascii="Times New Roman" w:eastAsia="Times New Roman" w:hAnsi="Times New Roman"/>
          <w:sz w:val="24"/>
          <w:szCs w:val="24"/>
        </w:rPr>
        <w:t>ации</w:t>
      </w:r>
      <w:r w:rsidR="007F4D6B" w:rsidRPr="00D85102">
        <w:rPr>
          <w:rFonts w:ascii="Times New Roman" w:eastAsia="Times New Roman" w:hAnsi="Times New Roman"/>
          <w:sz w:val="24"/>
          <w:szCs w:val="24"/>
        </w:rPr>
        <w:t xml:space="preserve"> </w:t>
      </w:r>
      <w:r w:rsidR="007F4D6B" w:rsidRPr="00301BB2">
        <w:rPr>
          <w:rFonts w:ascii="Times New Roman" w:eastAsia="Times New Roman" w:hAnsi="Times New Roman"/>
          <w:sz w:val="24"/>
          <w:szCs w:val="24"/>
        </w:rPr>
        <w:t xml:space="preserve">муниципальной программы являются: </w:t>
      </w:r>
    </w:p>
    <w:p w14:paraId="48F66893" w14:textId="77777777"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ведение бухгалтерского и статистического учета доходов и расходов, составление требуемой отчетности и представление ее в порядке и сроки, установленные законодательными и иными правовыми актами Российской Федерации, Смоленской области и муниципального образования «город Десногорск» Смоленской области;</w:t>
      </w:r>
    </w:p>
    <w:p w14:paraId="30169F94" w14:textId="77777777" w:rsidR="007F4D6B" w:rsidRPr="00301BB2" w:rsidRDefault="007F4D6B" w:rsidP="005E55BD">
      <w:pPr>
        <w:pStyle w:val="af3"/>
        <w:numPr>
          <w:ilvl w:val="0"/>
          <w:numId w:val="16"/>
        </w:numPr>
        <w:spacing w:after="0" w:line="240" w:lineRule="auto"/>
        <w:ind w:left="0" w:firstLine="709"/>
        <w:jc w:val="both"/>
        <w:rPr>
          <w:rFonts w:ascii="Times New Roman" w:hAnsi="Times New Roman"/>
          <w:sz w:val="24"/>
          <w:szCs w:val="24"/>
        </w:rPr>
      </w:pPr>
      <w:r w:rsidRPr="00301BB2">
        <w:rPr>
          <w:rFonts w:ascii="Times New Roman" w:hAnsi="Times New Roman"/>
          <w:sz w:val="24"/>
          <w:szCs w:val="24"/>
        </w:rPr>
        <w:t>качественное осуществление экономических расчетов расходов на содержание учреждения и оплату труда в соответствии с действующими нормативами для составления бюджетных смет обслуживаемых учреждений,  составление и предоставление в Финансовое управление муниципального образования «город Десногорск» Смоленской области на утверждение бюджетные сметы и поправки к ним по бюджетным и иным средствам отдельно по источникам их поступления в порядке, установленном Бюджетным кодексом Российской Федерации, и в сроки, определенные соответствующими законодательными документами;</w:t>
      </w:r>
    </w:p>
    <w:p w14:paraId="6EF4B1E0" w14:textId="77777777"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 xml:space="preserve">осуществление систематического контроля за ходом исполнения бюджетных средств учреждений, состоянием расчетов, сохранностью активов учреждений; </w:t>
      </w:r>
    </w:p>
    <w:p w14:paraId="3C58D8A9" w14:textId="77777777"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оказание помощи учреждениям в разработке мер, направленных на обеспечение экономии средств, выявление резервов и рациональное использование всех видов ресурсов;</w:t>
      </w:r>
    </w:p>
    <w:p w14:paraId="377C8FA8" w14:textId="00D10736" w:rsidR="007F4D6B" w:rsidRPr="00301BB2" w:rsidRDefault="007F4D6B" w:rsidP="005E55BD">
      <w:pPr>
        <w:pStyle w:val="ConsPlusNormal"/>
        <w:widowControl/>
        <w:numPr>
          <w:ilvl w:val="0"/>
          <w:numId w:val="16"/>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 xml:space="preserve">мероприятия, предусмотренные муниципальной программой, направлены на повышение эффективности и качества выполняемых МКУ ЦБ г. Десногорска функций, что требует укрепления материально-технической базы. </w:t>
      </w:r>
    </w:p>
    <w:p w14:paraId="409FE5B7" w14:textId="57070D2D" w:rsidR="007F4D6B" w:rsidRPr="00301BB2" w:rsidRDefault="007F4D6B" w:rsidP="00E22B40">
      <w:pPr>
        <w:pStyle w:val="ConsPlusNormal"/>
        <w:ind w:firstLine="709"/>
        <w:jc w:val="both"/>
        <w:rPr>
          <w:rFonts w:ascii="Times New Roman" w:hAnsi="Times New Roman"/>
          <w:sz w:val="24"/>
          <w:szCs w:val="24"/>
        </w:rPr>
      </w:pPr>
      <w:r w:rsidRPr="00301BB2">
        <w:rPr>
          <w:rFonts w:ascii="Times New Roman" w:hAnsi="Times New Roman"/>
          <w:sz w:val="24"/>
          <w:szCs w:val="24"/>
        </w:rPr>
        <w:t>Осуществление про</w:t>
      </w:r>
      <w:r w:rsidR="00164944">
        <w:rPr>
          <w:rFonts w:ascii="Times New Roman" w:hAnsi="Times New Roman"/>
          <w:sz w:val="24"/>
          <w:szCs w:val="24"/>
        </w:rPr>
        <w:t>цессных</w:t>
      </w:r>
      <w:r w:rsidRPr="00301BB2">
        <w:rPr>
          <w:rFonts w:ascii="Times New Roman" w:hAnsi="Times New Roman"/>
          <w:sz w:val="24"/>
          <w:szCs w:val="24"/>
        </w:rPr>
        <w:t xml:space="preserve"> мероприятий обеспечит квалифицированное ведение бюджетного и налогового учета и отчетности в муниципальных учреждениях муниципального образования «город Десногорск» Смоленской области</w:t>
      </w:r>
      <w:r>
        <w:rPr>
          <w:rFonts w:ascii="Times New Roman" w:hAnsi="Times New Roman"/>
          <w:sz w:val="24"/>
          <w:szCs w:val="24"/>
        </w:rPr>
        <w:t>.</w:t>
      </w:r>
    </w:p>
    <w:p w14:paraId="513C7479" w14:textId="77777777" w:rsidR="007F4D6B" w:rsidRPr="00301BB2" w:rsidRDefault="007F4D6B" w:rsidP="00B86670">
      <w:pPr>
        <w:pStyle w:val="ConsPlusNormal"/>
        <w:ind w:firstLine="709"/>
        <w:jc w:val="both"/>
        <w:rPr>
          <w:rFonts w:ascii="Times New Roman" w:hAnsi="Times New Roman"/>
          <w:sz w:val="24"/>
          <w:szCs w:val="24"/>
        </w:rPr>
      </w:pPr>
      <w:r w:rsidRPr="00301BB2">
        <w:rPr>
          <w:rFonts w:ascii="Times New Roman" w:hAnsi="Times New Roman"/>
          <w:sz w:val="24"/>
          <w:szCs w:val="24"/>
        </w:rPr>
        <w:t xml:space="preserve">Для решения поставленных задач важным фактором является наличие современного программного обеспечения и оборудования, поэтому необходимо планомерно производить его замену и модернизацию. </w:t>
      </w:r>
    </w:p>
    <w:p w14:paraId="174D1B61" w14:textId="2CE20967" w:rsidR="007F4D6B" w:rsidRPr="00301BB2" w:rsidRDefault="007F4D6B" w:rsidP="005E55BD">
      <w:pPr>
        <w:pStyle w:val="ConsPlusNormal"/>
        <w:widowControl/>
        <w:ind w:firstLine="709"/>
        <w:jc w:val="both"/>
        <w:rPr>
          <w:rFonts w:ascii="Times New Roman" w:hAnsi="Times New Roman"/>
          <w:sz w:val="24"/>
          <w:szCs w:val="24"/>
        </w:rPr>
      </w:pPr>
      <w:r w:rsidRPr="00301BB2">
        <w:rPr>
          <w:rFonts w:ascii="Times New Roman" w:hAnsi="Times New Roman"/>
          <w:sz w:val="24"/>
          <w:szCs w:val="24"/>
        </w:rPr>
        <w:t xml:space="preserve">Реализация муниципальной программы направлена на качественное ведение и исполнение операций бухгалтерского учета, </w:t>
      </w:r>
      <w:r w:rsidRPr="00301BB2">
        <w:rPr>
          <w:rFonts w:ascii="Times New Roman" w:hAnsi="Times New Roman" w:cstheme="minorBidi"/>
          <w:sz w:val="24"/>
          <w:szCs w:val="24"/>
        </w:rPr>
        <w:t xml:space="preserve">а также планирование и осуществление закупок товаров, работ, услуг, направленных на обеспечение муниципальных нужд </w:t>
      </w:r>
      <w:r w:rsidR="009247BB" w:rsidRPr="009247BB">
        <w:rPr>
          <w:rFonts w:ascii="Times New Roman" w:hAnsi="Times New Roman" w:cstheme="minorBidi"/>
          <w:sz w:val="24"/>
          <w:szCs w:val="24"/>
        </w:rPr>
        <w:t xml:space="preserve">Управления </w:t>
      </w:r>
      <w:r w:rsidR="009247BB" w:rsidRPr="009247BB">
        <w:rPr>
          <w:rFonts w:ascii="Times New Roman" w:hAnsi="Times New Roman" w:cstheme="minorBidi"/>
          <w:sz w:val="24"/>
          <w:szCs w:val="24"/>
        </w:rPr>
        <w:lastRenderedPageBreak/>
        <w:t xml:space="preserve">образования Администрации муниципального образования «город Десногорск» Смоленской области, Управления по культуре, спорту и молодежной политике Администрации муниципального образования «город Десногорск» Смоленской области, и муниципальных учреждений, </w:t>
      </w:r>
      <w:r w:rsidRPr="00301BB2">
        <w:rPr>
          <w:rFonts w:ascii="Times New Roman" w:hAnsi="Times New Roman"/>
          <w:sz w:val="24"/>
          <w:szCs w:val="24"/>
        </w:rPr>
        <w:t>и 20 муниципальных учреждений, подведомственных им, в том числе:</w:t>
      </w:r>
    </w:p>
    <w:p w14:paraId="04200E6A" w14:textId="77777777" w:rsidR="007F4D6B" w:rsidRPr="00301BB2" w:rsidRDefault="007F4D6B" w:rsidP="005E55BD">
      <w:pPr>
        <w:pStyle w:val="ConsPlusNormal"/>
        <w:widowControl/>
        <w:numPr>
          <w:ilvl w:val="0"/>
          <w:numId w:val="17"/>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По муниципальным образовательным учреждениям:</w:t>
      </w:r>
    </w:p>
    <w:p w14:paraId="5CD5B87F"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«Аленка» муниципального образования «город Десногорск» Смоленской области;</w:t>
      </w:r>
    </w:p>
    <w:p w14:paraId="0E13BEA0"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«Дюймовочка» муниципального образования «город Десногорск» Смоленской области;</w:t>
      </w:r>
    </w:p>
    <w:p w14:paraId="2684B57A"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«Ивушка» муниципального образования «город Десногорск» Смоленской области;</w:t>
      </w:r>
    </w:p>
    <w:p w14:paraId="4C32C962"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«Ласточка» муниципального образования «город Десногорск» Смоленской области;</w:t>
      </w:r>
    </w:p>
    <w:p w14:paraId="53649A0E"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«Лесная сказка» муниципального образования «город Десногорск» Смоленской области;</w:t>
      </w:r>
    </w:p>
    <w:p w14:paraId="5576E2AD"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«Мишутка» муниципального образования «город Десногорск» Смоленской области;</w:t>
      </w:r>
    </w:p>
    <w:p w14:paraId="4CE2EDA6"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«Теремок» муниципального образования «город Десногорск» Смоленской области;</w:t>
      </w:r>
    </w:p>
    <w:p w14:paraId="38C3DB3D" w14:textId="77777777" w:rsidR="007F4D6B" w:rsidRPr="00301BB2" w:rsidRDefault="007F4D6B" w:rsidP="005E55BD">
      <w:pPr>
        <w:pStyle w:val="ConsPlusNormal"/>
        <w:widowControl/>
        <w:numPr>
          <w:ilvl w:val="0"/>
          <w:numId w:val="18"/>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дошкольное образовательное учреждение «Детский сад «Чебурашка» муниципального образования «город Десногорск» Смоленской области.</w:t>
      </w:r>
    </w:p>
    <w:p w14:paraId="4CBE7625" w14:textId="77777777" w:rsidR="007F4D6B" w:rsidRPr="00301BB2" w:rsidRDefault="007F4D6B" w:rsidP="005E55BD">
      <w:pPr>
        <w:pStyle w:val="af3"/>
        <w:numPr>
          <w:ilvl w:val="0"/>
          <w:numId w:val="17"/>
        </w:numPr>
        <w:shd w:val="clear" w:color="auto" w:fill="FFFFFF"/>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По муниципальным общеобразовательным учреждениям:</w:t>
      </w:r>
    </w:p>
    <w:p w14:paraId="41C7521E" w14:textId="77777777" w:rsidR="007F4D6B" w:rsidRPr="00301BB2" w:rsidRDefault="007F4D6B" w:rsidP="005E55BD">
      <w:pPr>
        <w:pStyle w:val="af3"/>
        <w:numPr>
          <w:ilvl w:val="0"/>
          <w:numId w:val="19"/>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общеобразовательное учреждение «Средняя школа №1» муниципального образования «город Десногорск» Смоленской области;</w:t>
      </w:r>
    </w:p>
    <w:p w14:paraId="16A61939" w14:textId="77777777" w:rsidR="007F4D6B" w:rsidRPr="00301BB2" w:rsidRDefault="007F4D6B" w:rsidP="005E55BD">
      <w:pPr>
        <w:pStyle w:val="af3"/>
        <w:numPr>
          <w:ilvl w:val="0"/>
          <w:numId w:val="19"/>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общеобразовательное учреждение «Средняя школа №2» муниципального образования «город Десногорск» Смоленской области;</w:t>
      </w:r>
    </w:p>
    <w:p w14:paraId="7D226EC1" w14:textId="77777777" w:rsidR="007F4D6B" w:rsidRPr="00301BB2" w:rsidRDefault="007F4D6B" w:rsidP="005E55BD">
      <w:pPr>
        <w:pStyle w:val="af3"/>
        <w:numPr>
          <w:ilvl w:val="0"/>
          <w:numId w:val="19"/>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общеобразовательное учреждение «Средняя школа № 3» муниципального образования «город Десногорск» Смоленской области;</w:t>
      </w:r>
    </w:p>
    <w:p w14:paraId="2CFFD428" w14:textId="77777777" w:rsidR="007F4D6B" w:rsidRPr="00301BB2" w:rsidRDefault="007F4D6B" w:rsidP="005E55BD">
      <w:pPr>
        <w:pStyle w:val="ConsPlusNormal"/>
        <w:widowControl/>
        <w:numPr>
          <w:ilvl w:val="0"/>
          <w:numId w:val="19"/>
        </w:numPr>
        <w:suppressAutoHyphens/>
        <w:autoSpaceDN/>
        <w:adjustRightInd/>
        <w:ind w:left="0" w:firstLine="709"/>
        <w:jc w:val="both"/>
        <w:rPr>
          <w:rFonts w:ascii="Times New Roman" w:hAnsi="Times New Roman"/>
          <w:sz w:val="24"/>
          <w:szCs w:val="24"/>
        </w:rPr>
      </w:pPr>
      <w:r w:rsidRPr="00301BB2">
        <w:rPr>
          <w:rFonts w:ascii="Times New Roman" w:hAnsi="Times New Roman"/>
          <w:sz w:val="24"/>
          <w:szCs w:val="24"/>
        </w:rPr>
        <w:t>муниципальное бюджетное общеобразовательное учреждение «Средняя школа № 4» муниципального образования «город Десногорск» Смоленской области.</w:t>
      </w:r>
    </w:p>
    <w:p w14:paraId="6D7AC7B0" w14:textId="77777777" w:rsidR="007F4D6B" w:rsidRPr="00301BB2" w:rsidRDefault="007F4D6B" w:rsidP="005E55BD">
      <w:pPr>
        <w:pStyle w:val="af3"/>
        <w:numPr>
          <w:ilvl w:val="0"/>
          <w:numId w:val="17"/>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По муниципальным учреждениям дополнительного образования:</w:t>
      </w:r>
    </w:p>
    <w:p w14:paraId="1A4B9DE1" w14:textId="732B9356" w:rsidR="007F4D6B"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дополнительного образования «Дом детского творчества» муниципального образования «город Десногорск</w:t>
      </w:r>
      <w:r w:rsidR="00290194">
        <w:rPr>
          <w:rFonts w:ascii="Times New Roman" w:eastAsia="Times New Roman" w:hAnsi="Times New Roman" w:cs="Arial"/>
          <w:sz w:val="24"/>
          <w:szCs w:val="24"/>
          <w:lang w:eastAsia="ar-SA"/>
        </w:rPr>
        <w:t>» Смоленской области;</w:t>
      </w:r>
    </w:p>
    <w:p w14:paraId="72B15324" w14:textId="77777777" w:rsidR="00290194" w:rsidRPr="00301BB2" w:rsidRDefault="00290194" w:rsidP="00290194">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дополнительного образования «Десногорская детская музыкальная школа имени М.И.Глинки» муниципального образования «город Десногорск» Смоленской области;</w:t>
      </w:r>
    </w:p>
    <w:p w14:paraId="0CB36108" w14:textId="77777777" w:rsidR="00290194" w:rsidRPr="00301BB2" w:rsidRDefault="00290194" w:rsidP="00290194">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дополнительного образования «Десногорская детская художественная школа» муниципального образования «город Десногорск» Смоленской области;</w:t>
      </w:r>
    </w:p>
    <w:p w14:paraId="69C04054" w14:textId="49B6C5F6" w:rsidR="00290194" w:rsidRPr="00290194" w:rsidRDefault="00290194" w:rsidP="00290194">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 xml:space="preserve">муниципальное </w:t>
      </w:r>
      <w:r w:rsidRPr="00301BB2">
        <w:rPr>
          <w:rFonts w:ascii="Times New Roman" w:eastAsia="Times New Roman" w:hAnsi="Times New Roman" w:cs="Times New Roman"/>
          <w:sz w:val="24"/>
          <w:szCs w:val="24"/>
          <w:lang w:eastAsia="ar-SA"/>
        </w:rPr>
        <w:t xml:space="preserve">бюджетное учреждение </w:t>
      </w:r>
      <w:r>
        <w:rPr>
          <w:rFonts w:ascii="Times New Roman" w:eastAsia="Times New Roman" w:hAnsi="Times New Roman" w:cs="Times New Roman"/>
          <w:sz w:val="24"/>
          <w:szCs w:val="24"/>
          <w:lang w:eastAsia="ar-SA"/>
        </w:rPr>
        <w:t xml:space="preserve">дополнительного образования </w:t>
      </w:r>
      <w:r w:rsidRPr="00301BB2">
        <w:rPr>
          <w:rFonts w:ascii="Times New Roman" w:eastAsia="Times New Roman" w:hAnsi="Times New Roman" w:cs="Times New Roman"/>
          <w:sz w:val="24"/>
          <w:szCs w:val="24"/>
          <w:lang w:eastAsia="ar-SA"/>
        </w:rPr>
        <w:t>«Спортивная школа» муниципального образования «город Десногорск» Смоленской области</w:t>
      </w:r>
      <w:r w:rsidRPr="00301BB2">
        <w:rPr>
          <w:rFonts w:ascii="Times New Roman" w:eastAsia="Times New Roman" w:hAnsi="Times New Roman" w:cs="Arial"/>
          <w:sz w:val="24"/>
          <w:szCs w:val="24"/>
          <w:lang w:eastAsia="ar-SA"/>
        </w:rPr>
        <w:t>;</w:t>
      </w:r>
    </w:p>
    <w:p w14:paraId="61F48CCA" w14:textId="77777777" w:rsidR="007F4D6B" w:rsidRPr="00301BB2" w:rsidRDefault="007F4D6B" w:rsidP="005E55BD">
      <w:pPr>
        <w:pStyle w:val="af3"/>
        <w:numPr>
          <w:ilvl w:val="0"/>
          <w:numId w:val="17"/>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По муниципальным бюджетным учреждениям культуры и спорта:</w:t>
      </w:r>
    </w:p>
    <w:p w14:paraId="51DA3B42" w14:textId="766AB4D7" w:rsidR="007F4D6B"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w:t>
      </w:r>
      <w:r w:rsidR="009920C2">
        <w:rPr>
          <w:rFonts w:ascii="Times New Roman" w:eastAsia="Times New Roman" w:hAnsi="Times New Roman" w:cs="Arial"/>
          <w:sz w:val="24"/>
          <w:szCs w:val="24"/>
          <w:lang w:eastAsia="ar-SA"/>
        </w:rPr>
        <w:t>Городской центр досуга</w:t>
      </w:r>
      <w:r w:rsidRPr="00301BB2">
        <w:rPr>
          <w:rFonts w:ascii="Times New Roman" w:eastAsia="Times New Roman" w:hAnsi="Times New Roman" w:cs="Arial"/>
          <w:sz w:val="24"/>
          <w:szCs w:val="24"/>
          <w:lang w:eastAsia="ar-SA"/>
        </w:rPr>
        <w:t>» муниципального образования «город Десногорск» Смоленской области;</w:t>
      </w:r>
    </w:p>
    <w:p w14:paraId="76A8A3B9" w14:textId="1AC92870" w:rsidR="009920C2" w:rsidRPr="00301BB2" w:rsidRDefault="009920C2"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w:t>
      </w:r>
      <w:r>
        <w:rPr>
          <w:rFonts w:ascii="Times New Roman" w:eastAsia="Times New Roman" w:hAnsi="Times New Roman" w:cs="Arial"/>
          <w:sz w:val="24"/>
          <w:szCs w:val="24"/>
          <w:lang w:eastAsia="ar-SA"/>
        </w:rPr>
        <w:t>Молодежный центр</w:t>
      </w:r>
      <w:r w:rsidRPr="00301BB2">
        <w:rPr>
          <w:rFonts w:ascii="Times New Roman" w:eastAsia="Times New Roman" w:hAnsi="Times New Roman" w:cs="Arial"/>
          <w:sz w:val="24"/>
          <w:szCs w:val="24"/>
          <w:lang w:eastAsia="ar-SA"/>
        </w:rPr>
        <w:t>» муниципального образования «город Десногорск» Смоленской области;</w:t>
      </w:r>
    </w:p>
    <w:p w14:paraId="3C202181" w14:textId="77777777" w:rsidR="007F4D6B" w:rsidRPr="00301BB2"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культуры «Десногорский историко-краеведческий музей» муниципального образования «город Десногорск» Смоленской области;</w:t>
      </w:r>
    </w:p>
    <w:p w14:paraId="37B21320" w14:textId="77777777" w:rsidR="007F4D6B" w:rsidRPr="00301BB2"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«Десногорская центральная библиотека» муниципального образования «город Десногорск» Смоленской области;</w:t>
      </w:r>
    </w:p>
    <w:p w14:paraId="70111510" w14:textId="77777777" w:rsidR="007F4D6B" w:rsidRPr="00301BB2" w:rsidRDefault="007F4D6B" w:rsidP="005E55BD">
      <w:pPr>
        <w:pStyle w:val="af3"/>
        <w:numPr>
          <w:ilvl w:val="0"/>
          <w:numId w:val="20"/>
        </w:numPr>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муниципальное бюджетное учреждение «Физкультурно-оздоровительный комплекс «Десна» муниципального образования «город Десногорск» Смоленской области.</w:t>
      </w:r>
    </w:p>
    <w:p w14:paraId="5A61F39B" w14:textId="77777777" w:rsidR="007F4D6B" w:rsidRPr="00301BB2" w:rsidRDefault="007F4D6B" w:rsidP="005E55BD">
      <w:pPr>
        <w:pStyle w:val="af3"/>
        <w:spacing w:after="0" w:line="240" w:lineRule="auto"/>
        <w:ind w:left="0"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t xml:space="preserve">Реализация Программы осуществляется за счет средств бюджета муниципального образования «город Десногорск» Смоленской области. </w:t>
      </w:r>
    </w:p>
    <w:p w14:paraId="7ACB779E" w14:textId="5AC6D300" w:rsidR="000345F8" w:rsidRDefault="007F4D6B" w:rsidP="005E55BD">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ar-SA"/>
        </w:rPr>
      </w:pPr>
      <w:r w:rsidRPr="00301BB2">
        <w:rPr>
          <w:rFonts w:ascii="Times New Roman" w:eastAsia="Times New Roman" w:hAnsi="Times New Roman" w:cs="Arial"/>
          <w:sz w:val="24"/>
          <w:szCs w:val="24"/>
          <w:lang w:eastAsia="ar-SA"/>
        </w:rPr>
        <w:lastRenderedPageBreak/>
        <w:t>Анализ финансово-хозяйственной деятельности муниципального казенного учреждения «Централизованная бухгалтерия» муниципального образования «город Десногорск» Смоленской области показал, что выделяемые местным бюджетом финансовые средства используются строго по статьям экономической классификации России нецелевого использования средств не обнаружено. Договор</w:t>
      </w:r>
      <w:r>
        <w:rPr>
          <w:rFonts w:ascii="Times New Roman" w:eastAsia="Times New Roman" w:hAnsi="Times New Roman" w:cs="Arial"/>
          <w:sz w:val="24"/>
          <w:szCs w:val="24"/>
          <w:lang w:eastAsia="ar-SA"/>
        </w:rPr>
        <w:t>ы</w:t>
      </w:r>
      <w:r w:rsidRPr="00301BB2">
        <w:rPr>
          <w:rFonts w:ascii="Times New Roman" w:eastAsia="Times New Roman" w:hAnsi="Times New Roman" w:cs="Arial"/>
          <w:sz w:val="24"/>
          <w:szCs w:val="24"/>
          <w:lang w:eastAsia="ar-SA"/>
        </w:rPr>
        <w:t xml:space="preserve"> на поставку товаров, работ и услуг заключены согласно Федерально</w:t>
      </w:r>
      <w:r>
        <w:rPr>
          <w:rFonts w:ascii="Times New Roman" w:eastAsia="Times New Roman" w:hAnsi="Times New Roman" w:cs="Arial"/>
          <w:sz w:val="24"/>
          <w:szCs w:val="24"/>
          <w:lang w:eastAsia="ar-SA"/>
        </w:rPr>
        <w:t>му закону</w:t>
      </w:r>
      <w:r w:rsidRPr="00301BB2">
        <w:rPr>
          <w:rFonts w:ascii="Times New Roman" w:eastAsia="Times New Roman" w:hAnsi="Times New Roman" w:cs="Arial"/>
          <w:sz w:val="24"/>
          <w:szCs w:val="24"/>
          <w:lang w:eastAsia="ar-SA"/>
        </w:rPr>
        <w:t xml:space="preserve"> от </w:t>
      </w:r>
      <w:r w:rsidR="005E55BD" w:rsidRPr="005E55BD">
        <w:rPr>
          <w:rFonts w:ascii="Times New Roman" w:eastAsia="Times New Roman" w:hAnsi="Times New Roman" w:cs="Arial"/>
          <w:sz w:val="24"/>
          <w:szCs w:val="24"/>
          <w:lang w:eastAsia="ar-SA"/>
        </w:rPr>
        <w:t>05.04.2013</w:t>
      </w:r>
      <w:r w:rsidR="005E55BD">
        <w:rPr>
          <w:rFonts w:ascii="Times New Roman" w:eastAsia="Times New Roman" w:hAnsi="Times New Roman" w:cs="Arial"/>
          <w:sz w:val="24"/>
          <w:szCs w:val="24"/>
          <w:lang w:eastAsia="ar-SA"/>
        </w:rPr>
        <w:t xml:space="preserve"> </w:t>
      </w:r>
      <w:r w:rsidRPr="00301BB2">
        <w:rPr>
          <w:rFonts w:ascii="Times New Roman" w:eastAsia="Times New Roman" w:hAnsi="Times New Roman" w:cs="Arial"/>
          <w:sz w:val="24"/>
          <w:szCs w:val="24"/>
          <w:lang w:eastAsia="ar-SA"/>
        </w:rPr>
        <w:t>№</w:t>
      </w:r>
      <w:r>
        <w:rPr>
          <w:rFonts w:ascii="Times New Roman" w:eastAsia="Times New Roman" w:hAnsi="Times New Roman" w:cs="Arial"/>
          <w:sz w:val="24"/>
          <w:szCs w:val="24"/>
          <w:lang w:eastAsia="ar-SA"/>
        </w:rPr>
        <w:t xml:space="preserve"> </w:t>
      </w:r>
      <w:r w:rsidR="005E55BD">
        <w:rPr>
          <w:rFonts w:ascii="Times New Roman" w:eastAsia="Times New Roman" w:hAnsi="Times New Roman" w:cs="Arial"/>
          <w:sz w:val="24"/>
          <w:szCs w:val="24"/>
          <w:lang w:eastAsia="ar-SA"/>
        </w:rPr>
        <w:t>4</w:t>
      </w:r>
      <w:r w:rsidRPr="00301BB2">
        <w:rPr>
          <w:rFonts w:ascii="Times New Roman" w:eastAsia="Times New Roman" w:hAnsi="Times New Roman" w:cs="Arial"/>
          <w:sz w:val="24"/>
          <w:szCs w:val="24"/>
          <w:lang w:eastAsia="ar-SA"/>
        </w:rPr>
        <w:t>4-ФЗ «</w:t>
      </w:r>
      <w:r w:rsidR="005E55BD" w:rsidRPr="005E55BD">
        <w:rPr>
          <w:rFonts w:ascii="Times New Roman" w:eastAsia="Times New Roman" w:hAnsi="Times New Roman" w:cs="Arial"/>
          <w:sz w:val="24"/>
          <w:szCs w:val="24"/>
          <w:lang w:eastAsia="ar-SA"/>
        </w:rPr>
        <w:t>О контрактной системе в сфере закупок товаров, работ, услуг для обеспечения государственных и муниципальных нужд</w:t>
      </w:r>
      <w:r w:rsidRPr="00301BB2">
        <w:rPr>
          <w:rFonts w:ascii="Times New Roman" w:eastAsia="Times New Roman" w:hAnsi="Times New Roman" w:cs="Arial"/>
          <w:sz w:val="24"/>
          <w:szCs w:val="24"/>
          <w:lang w:eastAsia="ar-SA"/>
        </w:rPr>
        <w:t>»</w:t>
      </w:r>
      <w:r w:rsidR="000345F8">
        <w:rPr>
          <w:rFonts w:ascii="Times New Roman" w:eastAsia="Times New Roman" w:hAnsi="Times New Roman" w:cs="Arial"/>
          <w:sz w:val="24"/>
          <w:szCs w:val="24"/>
          <w:lang w:eastAsia="ar-SA"/>
        </w:rPr>
        <w:t>.</w:t>
      </w:r>
    </w:p>
    <w:p w14:paraId="6AB8E155" w14:textId="5E0F4B70" w:rsidR="005E55BD" w:rsidRPr="00301BB2" w:rsidRDefault="005E55BD" w:rsidP="005E55BD">
      <w:pPr>
        <w:pStyle w:val="ConsPlusNormal"/>
        <w:widowControl/>
        <w:ind w:firstLine="709"/>
        <w:jc w:val="both"/>
        <w:rPr>
          <w:rFonts w:ascii="Times New Roman" w:hAnsi="Times New Roman" w:cs="Times New Roman"/>
          <w:sz w:val="24"/>
          <w:szCs w:val="24"/>
        </w:rPr>
      </w:pPr>
      <w:r w:rsidRPr="00301BB2">
        <w:rPr>
          <w:rFonts w:ascii="Times New Roman" w:eastAsiaTheme="minorHAnsi" w:hAnsi="Times New Roman" w:cs="Times New Roman"/>
          <w:bCs/>
          <w:sz w:val="24"/>
          <w:szCs w:val="24"/>
        </w:rPr>
        <w:t xml:space="preserve">Целью </w:t>
      </w:r>
      <w:r w:rsidRPr="00301BB2">
        <w:rPr>
          <w:rFonts w:ascii="Times New Roman" w:hAnsi="Times New Roman"/>
          <w:bCs/>
          <w:sz w:val="24"/>
          <w:szCs w:val="24"/>
        </w:rPr>
        <w:t>муниципальной программы</w:t>
      </w:r>
      <w:r w:rsidRPr="00301BB2">
        <w:rPr>
          <w:rFonts w:ascii="Times New Roman" w:hAnsi="Times New Roman"/>
          <w:b/>
          <w:bCs/>
          <w:sz w:val="24"/>
          <w:szCs w:val="24"/>
        </w:rPr>
        <w:t xml:space="preserve"> </w:t>
      </w:r>
      <w:r w:rsidRPr="00301BB2">
        <w:rPr>
          <w:rFonts w:ascii="Times New Roman" w:eastAsiaTheme="minorHAnsi" w:hAnsi="Times New Roman" w:cs="Times New Roman"/>
          <w:bCs/>
          <w:sz w:val="24"/>
          <w:szCs w:val="24"/>
        </w:rPr>
        <w:t xml:space="preserve">является </w:t>
      </w:r>
      <w:r w:rsidRPr="00301BB2">
        <w:rPr>
          <w:rFonts w:ascii="Times New Roman" w:hAnsi="Times New Roman" w:cstheme="minorBidi"/>
          <w:sz w:val="24"/>
          <w:szCs w:val="24"/>
        </w:rPr>
        <w:t>осуществление бухгалтерского обслуживания финансово-хозяйственной деятельности, а также планирование и осуществление закупок товаров, работ, услуг, направленных на обеспечение</w:t>
      </w:r>
      <w:r w:rsidR="003564DF">
        <w:rPr>
          <w:rFonts w:ascii="Times New Roman" w:hAnsi="Times New Roman" w:cstheme="minorBidi"/>
          <w:sz w:val="24"/>
          <w:szCs w:val="24"/>
        </w:rPr>
        <w:t xml:space="preserve"> нужд</w:t>
      </w:r>
      <w:r w:rsidRPr="00301BB2">
        <w:rPr>
          <w:rFonts w:ascii="Times New Roman" w:hAnsi="Times New Roman" w:cstheme="minorBidi"/>
          <w:sz w:val="24"/>
          <w:szCs w:val="24"/>
        </w:rPr>
        <w:t xml:space="preserve"> муниципальных </w:t>
      </w:r>
      <w:r w:rsidR="00B81908" w:rsidRPr="00B81908">
        <w:rPr>
          <w:rFonts w:ascii="Times New Roman" w:hAnsi="Times New Roman" w:cstheme="minorBidi"/>
          <w:sz w:val="24"/>
          <w:szCs w:val="24"/>
        </w:rPr>
        <w:t>Управления образования Администрации муниципального образования «город Десногорск» Смоленской области, Управления по культуре, спорту и молодежной политике Администрации муниципального образования «город Десногорск» Смоленской области, и муниципальных учреждений, подведомственных Управлениям</w:t>
      </w:r>
      <w:r w:rsidRPr="00301BB2">
        <w:rPr>
          <w:rFonts w:ascii="Times New Roman" w:hAnsi="Times New Roman" w:cstheme="minorBidi"/>
          <w:sz w:val="24"/>
          <w:szCs w:val="24"/>
        </w:rPr>
        <w:t>.</w:t>
      </w:r>
    </w:p>
    <w:p w14:paraId="51A95A50" w14:textId="77777777" w:rsidR="005E55BD" w:rsidRPr="00301BB2" w:rsidRDefault="005E55BD" w:rsidP="005E55BD">
      <w:pPr>
        <w:pStyle w:val="af1"/>
        <w:ind w:firstLine="709"/>
        <w:jc w:val="both"/>
        <w:rPr>
          <w:rFonts w:ascii="Times New Roman" w:hAnsi="Times New Roman"/>
          <w:sz w:val="24"/>
          <w:szCs w:val="24"/>
        </w:rPr>
      </w:pPr>
      <w:r w:rsidRPr="00301BB2">
        <w:rPr>
          <w:rFonts w:ascii="Times New Roman" w:hAnsi="Times New Roman"/>
          <w:sz w:val="24"/>
          <w:szCs w:val="24"/>
        </w:rPr>
        <w:t>Достижение поставленной цели обеспечивается путем:</w:t>
      </w:r>
    </w:p>
    <w:p w14:paraId="68FA8022"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организации и ведения бухгалтерского, бюджетного и налогового учета и отчетности в соответствии с требованиями действующих нормативных правовых актов;</w:t>
      </w:r>
    </w:p>
    <w:p w14:paraId="6D1286B8"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 xml:space="preserve">контроля за соответствием заключаемых договоров (контрактов) объемам ассигнований, своевременного и правильного оформления первичных учетных документов и законностью совершаемых операций;                                                                                                                     </w:t>
      </w:r>
    </w:p>
    <w:p w14:paraId="7AC73009" w14:textId="77777777" w:rsidR="005E55BD" w:rsidRPr="00301BB2" w:rsidRDefault="005E55BD" w:rsidP="007F0BBD">
      <w:pPr>
        <w:pStyle w:val="af1"/>
        <w:numPr>
          <w:ilvl w:val="0"/>
          <w:numId w:val="20"/>
        </w:numPr>
        <w:tabs>
          <w:tab w:val="left" w:pos="3402"/>
        </w:tabs>
        <w:ind w:left="0" w:firstLine="709"/>
        <w:jc w:val="both"/>
        <w:rPr>
          <w:rFonts w:ascii="Times New Roman" w:hAnsi="Times New Roman"/>
          <w:sz w:val="24"/>
          <w:szCs w:val="24"/>
        </w:rPr>
      </w:pPr>
      <w:r w:rsidRPr="00301BB2">
        <w:rPr>
          <w:rFonts w:ascii="Times New Roman" w:hAnsi="Times New Roman"/>
          <w:sz w:val="24"/>
          <w:szCs w:val="24"/>
        </w:rPr>
        <w:t>контроля за правильным, экономным и эффективным расходованием средств в соответствии с их целевым назначением по утвержденным сметам доходов и расходов по бюджетным средствам и средствам, полученным из внебюджетных источников, с учетом внесенных в них в установленном порядке изменений;</w:t>
      </w:r>
    </w:p>
    <w:p w14:paraId="468AB863"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ведения учета доходов и расходов по средствам, полученным обслуживаемыми учреждениями из внебюджетных источников;</w:t>
      </w:r>
    </w:p>
    <w:p w14:paraId="52D09630"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своевременного проведения расчетов, возникающих в процессе исполнения в пределах санкционированных расходов сметы доходов и расходов, с юридическими и физическими лицами;</w:t>
      </w:r>
    </w:p>
    <w:p w14:paraId="271EA2AE"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осуществления систематического анализа финансово-хозяйственной деятельности муниципальных образовательных учреждений;</w:t>
      </w:r>
    </w:p>
    <w:p w14:paraId="5D53AE9F"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планирования показателей деятельности муниципальных образовательных учреждений при формировании бюджета на очередной финансовый год;</w:t>
      </w:r>
    </w:p>
    <w:p w14:paraId="6E5EF98D" w14:textId="77777777" w:rsidR="005E55BD" w:rsidRPr="00301BB2" w:rsidRDefault="005E55BD" w:rsidP="005E55BD">
      <w:pPr>
        <w:pStyle w:val="af1"/>
        <w:numPr>
          <w:ilvl w:val="0"/>
          <w:numId w:val="20"/>
        </w:numPr>
        <w:ind w:left="0" w:firstLine="709"/>
        <w:jc w:val="both"/>
        <w:rPr>
          <w:rFonts w:ascii="Times New Roman" w:hAnsi="Times New Roman"/>
          <w:sz w:val="24"/>
          <w:szCs w:val="24"/>
        </w:rPr>
      </w:pPr>
      <w:r w:rsidRPr="00301BB2">
        <w:rPr>
          <w:rFonts w:ascii="Times New Roman" w:hAnsi="Times New Roman"/>
          <w:sz w:val="24"/>
          <w:szCs w:val="24"/>
        </w:rPr>
        <w:t>составления и представления в установленном порядке и в предусмотренные сроки бухгалтерской, налоговой, статистической и иной отчетности.</w:t>
      </w:r>
    </w:p>
    <w:p w14:paraId="083BF3FC" w14:textId="4079491A" w:rsidR="006447F9" w:rsidRDefault="005E55BD" w:rsidP="00CF1605">
      <w:pPr>
        <w:pStyle w:val="af1"/>
        <w:jc w:val="both"/>
        <w:rPr>
          <w:rFonts w:ascii="Times New Roman" w:eastAsia="HiddenHorzOCR" w:hAnsi="Times New Roman"/>
          <w:sz w:val="24"/>
          <w:szCs w:val="24"/>
        </w:rPr>
      </w:pPr>
      <w:r w:rsidRPr="00301BB2">
        <w:rPr>
          <w:rFonts w:ascii="Times New Roman" w:eastAsiaTheme="minorHAnsi" w:hAnsi="Times New Roman"/>
          <w:bCs/>
          <w:sz w:val="24"/>
          <w:szCs w:val="24"/>
        </w:rPr>
        <w:tab/>
      </w:r>
      <w:r w:rsidRPr="007B32AC">
        <w:rPr>
          <w:rFonts w:ascii="Times New Roman" w:eastAsiaTheme="minorHAnsi" w:hAnsi="Times New Roman"/>
          <w:bCs/>
          <w:sz w:val="24"/>
          <w:szCs w:val="24"/>
        </w:rPr>
        <w:t xml:space="preserve">Целевым показателем </w:t>
      </w:r>
      <w:r w:rsidRPr="007B32AC">
        <w:rPr>
          <w:rFonts w:ascii="Times New Roman" w:hAnsi="Times New Roman"/>
          <w:sz w:val="24"/>
          <w:szCs w:val="24"/>
        </w:rPr>
        <w:t>муниципальной программы</w:t>
      </w:r>
      <w:r w:rsidRPr="00301BB2">
        <w:rPr>
          <w:rFonts w:ascii="Times New Roman" w:eastAsiaTheme="minorHAnsi" w:hAnsi="Times New Roman"/>
          <w:bCs/>
          <w:sz w:val="24"/>
          <w:szCs w:val="24"/>
        </w:rPr>
        <w:t xml:space="preserve"> является эффективное </w:t>
      </w:r>
      <w:r w:rsidRPr="00301BB2">
        <w:rPr>
          <w:rFonts w:ascii="Times New Roman" w:eastAsia="HiddenHorzOCR" w:hAnsi="Times New Roman"/>
          <w:sz w:val="24"/>
          <w:szCs w:val="24"/>
        </w:rPr>
        <w:t xml:space="preserve">осуществление бухгалтерского учета финансово-хозяйственной деятельности бюджетных учреждений муниципального образования «город </w:t>
      </w:r>
      <w:r w:rsidR="00CF1605">
        <w:rPr>
          <w:rFonts w:ascii="Times New Roman" w:eastAsia="HiddenHorzOCR" w:hAnsi="Times New Roman"/>
          <w:sz w:val="24"/>
          <w:szCs w:val="24"/>
        </w:rPr>
        <w:t>Десногорск» Смоленской области.</w:t>
      </w:r>
    </w:p>
    <w:p w14:paraId="07F64530" w14:textId="77777777" w:rsidR="00CF1605" w:rsidRDefault="00CF1605" w:rsidP="00CF1605">
      <w:pPr>
        <w:pStyle w:val="af1"/>
        <w:jc w:val="both"/>
        <w:rPr>
          <w:rFonts w:ascii="Times New Roman" w:eastAsia="HiddenHorzOCR" w:hAnsi="Times New Roman"/>
          <w:sz w:val="24"/>
          <w:szCs w:val="24"/>
        </w:rPr>
      </w:pPr>
    </w:p>
    <w:p w14:paraId="3620A8E4" w14:textId="77777777" w:rsidR="005E55BD" w:rsidRPr="00301BB2" w:rsidRDefault="005E55BD" w:rsidP="005E55BD">
      <w:pPr>
        <w:pStyle w:val="consplusnormal1"/>
        <w:tabs>
          <w:tab w:val="left" w:pos="709"/>
        </w:tabs>
        <w:ind w:firstLine="709"/>
        <w:jc w:val="both"/>
        <w:rPr>
          <w:rFonts w:ascii="Times New Roman" w:eastAsia="HiddenHorzOCR" w:hAnsi="Times New Roman" w:cs="Times New Roman"/>
          <w:sz w:val="24"/>
          <w:szCs w:val="24"/>
        </w:rPr>
      </w:pPr>
      <w:r w:rsidRPr="00301BB2">
        <w:rPr>
          <w:rFonts w:ascii="Times New Roman" w:eastAsia="HiddenHorzOCR" w:hAnsi="Times New Roman" w:cs="Times New Roman"/>
          <w:sz w:val="24"/>
          <w:szCs w:val="24"/>
        </w:rPr>
        <w:t>Реализация Программы предполагает получение следующих результатов:</w:t>
      </w:r>
    </w:p>
    <w:tbl>
      <w:tblPr>
        <w:tblpPr w:leftFromText="180" w:rightFromText="180" w:vertAnchor="text" w:horzAnchor="margin" w:tblpXSpec="center" w:tblpY="309"/>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709"/>
        <w:gridCol w:w="567"/>
        <w:gridCol w:w="567"/>
        <w:gridCol w:w="567"/>
        <w:gridCol w:w="567"/>
        <w:gridCol w:w="567"/>
        <w:gridCol w:w="567"/>
        <w:gridCol w:w="567"/>
        <w:gridCol w:w="567"/>
        <w:gridCol w:w="567"/>
        <w:gridCol w:w="567"/>
        <w:gridCol w:w="567"/>
        <w:gridCol w:w="567"/>
      </w:tblGrid>
      <w:tr w:rsidR="007F0BBD" w:rsidRPr="00301BB2" w14:paraId="24CE466C" w14:textId="77777777" w:rsidTr="007F0BBD">
        <w:trPr>
          <w:trHeight w:val="983"/>
        </w:trPr>
        <w:tc>
          <w:tcPr>
            <w:tcW w:w="534" w:type="dxa"/>
            <w:vAlign w:val="center"/>
          </w:tcPr>
          <w:p w14:paraId="573316D8" w14:textId="77777777" w:rsidR="007F0BBD" w:rsidRPr="00301BB2" w:rsidRDefault="007F0BBD" w:rsidP="00B81908">
            <w:pPr>
              <w:pStyle w:val="af1"/>
              <w:ind w:right="-108"/>
              <w:jc w:val="center"/>
              <w:rPr>
                <w:rFonts w:ascii="Times New Roman" w:hAnsi="Times New Roman"/>
                <w:sz w:val="24"/>
                <w:szCs w:val="24"/>
              </w:rPr>
            </w:pPr>
            <w:r w:rsidRPr="00301BB2">
              <w:rPr>
                <w:rFonts w:ascii="Times New Roman" w:hAnsi="Times New Roman"/>
                <w:sz w:val="24"/>
                <w:szCs w:val="24"/>
              </w:rPr>
              <w:t>№ п/п</w:t>
            </w:r>
          </w:p>
        </w:tc>
        <w:tc>
          <w:tcPr>
            <w:tcW w:w="1842" w:type="dxa"/>
            <w:vAlign w:val="center"/>
          </w:tcPr>
          <w:p w14:paraId="5E004F08" w14:textId="77777777" w:rsidR="007F0BBD" w:rsidRPr="00301BB2" w:rsidRDefault="007F0BBD" w:rsidP="00B81908">
            <w:pPr>
              <w:pStyle w:val="af1"/>
              <w:jc w:val="center"/>
              <w:rPr>
                <w:rFonts w:ascii="Times New Roman" w:hAnsi="Times New Roman"/>
                <w:sz w:val="24"/>
                <w:szCs w:val="24"/>
              </w:rPr>
            </w:pPr>
            <w:r w:rsidRPr="00301BB2">
              <w:rPr>
                <w:rFonts w:ascii="Times New Roman" w:hAnsi="Times New Roman"/>
                <w:sz w:val="24"/>
                <w:szCs w:val="24"/>
              </w:rPr>
              <w:t>Показатель</w:t>
            </w:r>
          </w:p>
        </w:tc>
        <w:tc>
          <w:tcPr>
            <w:tcW w:w="709" w:type="dxa"/>
            <w:vAlign w:val="center"/>
          </w:tcPr>
          <w:p w14:paraId="4CE4DBB1" w14:textId="77777777" w:rsidR="007F0BBD" w:rsidRPr="00301BB2" w:rsidRDefault="007F0BBD" w:rsidP="00B81908">
            <w:pPr>
              <w:pStyle w:val="af1"/>
              <w:jc w:val="center"/>
              <w:rPr>
                <w:rFonts w:ascii="Times New Roman" w:hAnsi="Times New Roman"/>
                <w:sz w:val="24"/>
                <w:szCs w:val="24"/>
              </w:rPr>
            </w:pPr>
            <w:r w:rsidRPr="00301BB2">
              <w:rPr>
                <w:rFonts w:ascii="Times New Roman" w:hAnsi="Times New Roman"/>
                <w:sz w:val="24"/>
                <w:szCs w:val="24"/>
              </w:rPr>
              <w:t>Ед. изм.</w:t>
            </w:r>
          </w:p>
        </w:tc>
        <w:tc>
          <w:tcPr>
            <w:tcW w:w="567" w:type="dxa"/>
            <w:vAlign w:val="center"/>
          </w:tcPr>
          <w:p w14:paraId="0E18660F"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2017 год</w:t>
            </w:r>
          </w:p>
        </w:tc>
        <w:tc>
          <w:tcPr>
            <w:tcW w:w="567" w:type="dxa"/>
            <w:vAlign w:val="center"/>
          </w:tcPr>
          <w:p w14:paraId="57F49645"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2018 год</w:t>
            </w:r>
          </w:p>
        </w:tc>
        <w:tc>
          <w:tcPr>
            <w:tcW w:w="567" w:type="dxa"/>
            <w:vAlign w:val="center"/>
          </w:tcPr>
          <w:p w14:paraId="6FDCE7F1"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2019 год</w:t>
            </w:r>
          </w:p>
        </w:tc>
        <w:tc>
          <w:tcPr>
            <w:tcW w:w="567" w:type="dxa"/>
            <w:vAlign w:val="center"/>
          </w:tcPr>
          <w:p w14:paraId="08549C6C"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2020 год</w:t>
            </w:r>
          </w:p>
        </w:tc>
        <w:tc>
          <w:tcPr>
            <w:tcW w:w="567" w:type="dxa"/>
            <w:vAlign w:val="center"/>
          </w:tcPr>
          <w:p w14:paraId="22935BE3"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2021 год</w:t>
            </w:r>
          </w:p>
        </w:tc>
        <w:tc>
          <w:tcPr>
            <w:tcW w:w="567" w:type="dxa"/>
            <w:vAlign w:val="center"/>
          </w:tcPr>
          <w:p w14:paraId="43370F0E"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2022</w:t>
            </w:r>
          </w:p>
          <w:p w14:paraId="32495810"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год</w:t>
            </w:r>
          </w:p>
        </w:tc>
        <w:tc>
          <w:tcPr>
            <w:tcW w:w="567" w:type="dxa"/>
            <w:vAlign w:val="center"/>
          </w:tcPr>
          <w:p w14:paraId="7DA6072E"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2023</w:t>
            </w:r>
          </w:p>
          <w:p w14:paraId="656E6BB7"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год</w:t>
            </w:r>
          </w:p>
        </w:tc>
        <w:tc>
          <w:tcPr>
            <w:tcW w:w="567" w:type="dxa"/>
          </w:tcPr>
          <w:p w14:paraId="043719B6" w14:textId="1B68667D" w:rsidR="007F0BBD" w:rsidRPr="00301BB2" w:rsidRDefault="007F0BBD" w:rsidP="007F0BBD">
            <w:pPr>
              <w:pStyle w:val="af1"/>
              <w:jc w:val="both"/>
              <w:rPr>
                <w:rFonts w:ascii="Times New Roman" w:hAnsi="Times New Roman"/>
                <w:sz w:val="24"/>
                <w:szCs w:val="24"/>
              </w:rPr>
            </w:pPr>
            <w:r>
              <w:rPr>
                <w:rFonts w:ascii="Times New Roman" w:hAnsi="Times New Roman"/>
                <w:sz w:val="24"/>
                <w:szCs w:val="24"/>
              </w:rPr>
              <w:t>2024</w:t>
            </w:r>
          </w:p>
          <w:p w14:paraId="50E2065A" w14:textId="77777777" w:rsidR="007F0BBD" w:rsidRPr="00301BB2" w:rsidRDefault="007F0BBD" w:rsidP="007F0BBD">
            <w:pPr>
              <w:pStyle w:val="af1"/>
              <w:jc w:val="both"/>
              <w:rPr>
                <w:rFonts w:ascii="Times New Roman" w:hAnsi="Times New Roman"/>
                <w:sz w:val="24"/>
                <w:szCs w:val="24"/>
              </w:rPr>
            </w:pPr>
            <w:r w:rsidRPr="00301BB2">
              <w:rPr>
                <w:rFonts w:ascii="Times New Roman" w:hAnsi="Times New Roman"/>
                <w:sz w:val="24"/>
                <w:szCs w:val="24"/>
              </w:rPr>
              <w:t>год</w:t>
            </w:r>
          </w:p>
        </w:tc>
        <w:tc>
          <w:tcPr>
            <w:tcW w:w="567" w:type="dxa"/>
          </w:tcPr>
          <w:p w14:paraId="427BCE44" w14:textId="77777777" w:rsidR="007F0BBD" w:rsidRDefault="007F0BBD" w:rsidP="007F0BBD">
            <w:pPr>
              <w:pStyle w:val="af1"/>
              <w:jc w:val="both"/>
              <w:rPr>
                <w:rFonts w:ascii="Times New Roman" w:hAnsi="Times New Roman"/>
                <w:sz w:val="24"/>
                <w:szCs w:val="24"/>
              </w:rPr>
            </w:pPr>
            <w:r>
              <w:rPr>
                <w:rFonts w:ascii="Times New Roman" w:hAnsi="Times New Roman"/>
                <w:sz w:val="24"/>
                <w:szCs w:val="24"/>
              </w:rPr>
              <w:t xml:space="preserve">2025 </w:t>
            </w:r>
          </w:p>
          <w:p w14:paraId="22A4D634" w14:textId="77777777" w:rsidR="007F0BBD" w:rsidRDefault="007F0BBD" w:rsidP="007F0BBD">
            <w:pPr>
              <w:pStyle w:val="af1"/>
              <w:jc w:val="both"/>
              <w:rPr>
                <w:rFonts w:ascii="Times New Roman" w:hAnsi="Times New Roman"/>
                <w:sz w:val="24"/>
                <w:szCs w:val="24"/>
              </w:rPr>
            </w:pPr>
            <w:r>
              <w:rPr>
                <w:rFonts w:ascii="Times New Roman" w:hAnsi="Times New Roman"/>
                <w:sz w:val="24"/>
                <w:szCs w:val="24"/>
              </w:rPr>
              <w:t>год</w:t>
            </w:r>
          </w:p>
        </w:tc>
        <w:tc>
          <w:tcPr>
            <w:tcW w:w="567" w:type="dxa"/>
          </w:tcPr>
          <w:p w14:paraId="223FFA56" w14:textId="77777777" w:rsidR="007F0BBD" w:rsidRDefault="007F0BBD" w:rsidP="007F0BBD">
            <w:pPr>
              <w:pStyle w:val="af1"/>
              <w:jc w:val="both"/>
              <w:rPr>
                <w:rFonts w:ascii="Times New Roman" w:hAnsi="Times New Roman"/>
                <w:sz w:val="24"/>
                <w:szCs w:val="24"/>
              </w:rPr>
            </w:pPr>
            <w:r>
              <w:rPr>
                <w:rFonts w:ascii="Times New Roman" w:hAnsi="Times New Roman"/>
                <w:sz w:val="24"/>
                <w:szCs w:val="24"/>
              </w:rPr>
              <w:t xml:space="preserve">2026 </w:t>
            </w:r>
          </w:p>
          <w:p w14:paraId="0B737443" w14:textId="77777777" w:rsidR="007F0BBD" w:rsidRDefault="007F0BBD" w:rsidP="007F0BBD">
            <w:pPr>
              <w:pStyle w:val="af1"/>
              <w:jc w:val="both"/>
              <w:rPr>
                <w:rFonts w:ascii="Times New Roman" w:hAnsi="Times New Roman"/>
                <w:sz w:val="24"/>
                <w:szCs w:val="24"/>
              </w:rPr>
            </w:pPr>
            <w:r>
              <w:rPr>
                <w:rFonts w:ascii="Times New Roman" w:hAnsi="Times New Roman"/>
                <w:sz w:val="24"/>
                <w:szCs w:val="24"/>
              </w:rPr>
              <w:t>год</w:t>
            </w:r>
          </w:p>
        </w:tc>
        <w:tc>
          <w:tcPr>
            <w:tcW w:w="567" w:type="dxa"/>
          </w:tcPr>
          <w:p w14:paraId="4958A661" w14:textId="2F9B5AF7" w:rsidR="007F0BBD" w:rsidRDefault="007F0BBD" w:rsidP="007F0BBD">
            <w:pPr>
              <w:jc w:val="both"/>
              <w:rPr>
                <w:rFonts w:ascii="Times New Roman" w:hAnsi="Times New Roman" w:cs="Times New Roman"/>
                <w:sz w:val="24"/>
                <w:szCs w:val="24"/>
              </w:rPr>
            </w:pPr>
            <w:r w:rsidRPr="007F0BBD">
              <w:rPr>
                <w:rFonts w:ascii="Times New Roman" w:hAnsi="Times New Roman" w:cs="Times New Roman"/>
                <w:sz w:val="24"/>
                <w:szCs w:val="24"/>
              </w:rPr>
              <w:t>2027 год</w:t>
            </w:r>
          </w:p>
        </w:tc>
        <w:tc>
          <w:tcPr>
            <w:tcW w:w="567" w:type="dxa"/>
            <w:shd w:val="clear" w:color="auto" w:fill="auto"/>
          </w:tcPr>
          <w:p w14:paraId="17655082" w14:textId="77FE178C" w:rsidR="007F0BBD" w:rsidRPr="00587623" w:rsidRDefault="007F0BBD" w:rsidP="007F0BBD">
            <w:pPr>
              <w:jc w:val="both"/>
              <w:rPr>
                <w:rFonts w:ascii="Times New Roman" w:hAnsi="Times New Roman" w:cs="Times New Roman"/>
                <w:sz w:val="24"/>
                <w:szCs w:val="24"/>
              </w:rPr>
            </w:pPr>
            <w:r w:rsidRPr="00587623">
              <w:rPr>
                <w:rFonts w:ascii="Times New Roman" w:hAnsi="Times New Roman" w:cs="Times New Roman"/>
                <w:sz w:val="24"/>
                <w:szCs w:val="24"/>
              </w:rPr>
              <w:t>202</w:t>
            </w:r>
            <w:r>
              <w:rPr>
                <w:rFonts w:ascii="Times New Roman" w:hAnsi="Times New Roman" w:cs="Times New Roman"/>
                <w:sz w:val="24"/>
                <w:szCs w:val="24"/>
              </w:rPr>
              <w:t>8</w:t>
            </w:r>
            <w:r w:rsidRPr="00587623">
              <w:rPr>
                <w:rFonts w:ascii="Times New Roman" w:hAnsi="Times New Roman" w:cs="Times New Roman"/>
                <w:sz w:val="24"/>
                <w:szCs w:val="24"/>
              </w:rPr>
              <w:t xml:space="preserve"> год</w:t>
            </w:r>
          </w:p>
        </w:tc>
      </w:tr>
      <w:tr w:rsidR="007F0BBD" w:rsidRPr="00301BB2" w14:paraId="78577946" w14:textId="77777777" w:rsidTr="007F0BBD">
        <w:trPr>
          <w:trHeight w:val="847"/>
        </w:trPr>
        <w:tc>
          <w:tcPr>
            <w:tcW w:w="534" w:type="dxa"/>
          </w:tcPr>
          <w:p w14:paraId="187063BF" w14:textId="77777777" w:rsidR="007F0BBD" w:rsidRPr="00301BB2" w:rsidRDefault="007F0BBD" w:rsidP="00B81908">
            <w:pPr>
              <w:pStyle w:val="af1"/>
              <w:jc w:val="center"/>
              <w:rPr>
                <w:rFonts w:ascii="Times New Roman" w:hAnsi="Times New Roman"/>
                <w:sz w:val="24"/>
                <w:szCs w:val="24"/>
              </w:rPr>
            </w:pPr>
            <w:r w:rsidRPr="00301BB2">
              <w:rPr>
                <w:rFonts w:ascii="Times New Roman" w:hAnsi="Times New Roman"/>
                <w:sz w:val="24"/>
                <w:szCs w:val="24"/>
              </w:rPr>
              <w:t>1</w:t>
            </w:r>
          </w:p>
        </w:tc>
        <w:tc>
          <w:tcPr>
            <w:tcW w:w="1842" w:type="dxa"/>
          </w:tcPr>
          <w:p w14:paraId="2AAF46F1" w14:textId="77777777" w:rsidR="007F0BBD" w:rsidRPr="00301BB2" w:rsidRDefault="007F0BBD" w:rsidP="00B81908">
            <w:pPr>
              <w:pStyle w:val="af1"/>
              <w:jc w:val="both"/>
              <w:rPr>
                <w:rFonts w:ascii="Times New Roman" w:hAnsi="Times New Roman"/>
                <w:sz w:val="24"/>
                <w:szCs w:val="24"/>
              </w:rPr>
            </w:pPr>
            <w:r w:rsidRPr="00301BB2">
              <w:rPr>
                <w:rFonts w:ascii="Times New Roman" w:hAnsi="Times New Roman"/>
                <w:sz w:val="24"/>
                <w:szCs w:val="24"/>
              </w:rPr>
              <w:t xml:space="preserve">Эффективное осуществление бухгалтерского учета финансово-хозяйственной деятельности бюджетных учреждений </w:t>
            </w:r>
            <w:r w:rsidRPr="00301BB2">
              <w:rPr>
                <w:rFonts w:ascii="Times New Roman" w:hAnsi="Times New Roman"/>
                <w:sz w:val="24"/>
                <w:szCs w:val="24"/>
              </w:rPr>
              <w:lastRenderedPageBreak/>
              <w:t>муниципального образования «город Десногорск» Смоленской области</w:t>
            </w:r>
          </w:p>
        </w:tc>
        <w:tc>
          <w:tcPr>
            <w:tcW w:w="709" w:type="dxa"/>
          </w:tcPr>
          <w:p w14:paraId="21415A01" w14:textId="77777777" w:rsidR="007F0BBD" w:rsidRPr="00301BB2" w:rsidRDefault="007F0BBD" w:rsidP="00B81908">
            <w:pPr>
              <w:pStyle w:val="af1"/>
              <w:jc w:val="center"/>
              <w:rPr>
                <w:rFonts w:ascii="Times New Roman" w:hAnsi="Times New Roman"/>
                <w:sz w:val="24"/>
                <w:szCs w:val="24"/>
              </w:rPr>
            </w:pPr>
            <w:r>
              <w:rPr>
                <w:rFonts w:ascii="Times New Roman" w:hAnsi="Times New Roman"/>
                <w:sz w:val="24"/>
                <w:szCs w:val="24"/>
              </w:rPr>
              <w:lastRenderedPageBreak/>
              <w:t>да /нет/</w:t>
            </w:r>
          </w:p>
        </w:tc>
        <w:tc>
          <w:tcPr>
            <w:tcW w:w="567" w:type="dxa"/>
          </w:tcPr>
          <w:p w14:paraId="632692A8" w14:textId="77777777" w:rsidR="007F0BBD" w:rsidRPr="00301BB2" w:rsidRDefault="007F0BBD" w:rsidP="00B81908">
            <w:pPr>
              <w:pStyle w:val="af1"/>
              <w:jc w:val="center"/>
              <w:rPr>
                <w:rFonts w:ascii="Times New Roman" w:hAnsi="Times New Roman"/>
                <w:sz w:val="24"/>
                <w:szCs w:val="24"/>
              </w:rPr>
            </w:pPr>
            <w:r w:rsidRPr="00301BB2">
              <w:rPr>
                <w:rFonts w:ascii="Times New Roman" w:hAnsi="Times New Roman"/>
                <w:sz w:val="24"/>
                <w:szCs w:val="24"/>
              </w:rPr>
              <w:t>да</w:t>
            </w:r>
          </w:p>
        </w:tc>
        <w:tc>
          <w:tcPr>
            <w:tcW w:w="567" w:type="dxa"/>
          </w:tcPr>
          <w:p w14:paraId="59D51D02" w14:textId="77777777" w:rsidR="007F0BBD" w:rsidRPr="00301BB2" w:rsidRDefault="007F0BBD" w:rsidP="00B81908">
            <w:pPr>
              <w:pStyle w:val="af1"/>
              <w:jc w:val="center"/>
              <w:rPr>
                <w:rFonts w:ascii="Times New Roman" w:hAnsi="Times New Roman"/>
                <w:sz w:val="24"/>
                <w:szCs w:val="24"/>
              </w:rPr>
            </w:pPr>
            <w:r w:rsidRPr="00301BB2">
              <w:rPr>
                <w:rFonts w:ascii="Times New Roman" w:hAnsi="Times New Roman"/>
                <w:sz w:val="24"/>
                <w:szCs w:val="24"/>
              </w:rPr>
              <w:t>да</w:t>
            </w:r>
          </w:p>
        </w:tc>
        <w:tc>
          <w:tcPr>
            <w:tcW w:w="567" w:type="dxa"/>
          </w:tcPr>
          <w:p w14:paraId="5FC6B7BB" w14:textId="77777777" w:rsidR="007F0BBD" w:rsidRPr="00301BB2" w:rsidRDefault="007F0BBD" w:rsidP="00B81908">
            <w:pPr>
              <w:jc w:val="center"/>
            </w:pPr>
            <w:r w:rsidRPr="00301BB2">
              <w:rPr>
                <w:rFonts w:ascii="Times New Roman" w:hAnsi="Times New Roman" w:cs="Times New Roman"/>
                <w:sz w:val="24"/>
                <w:szCs w:val="24"/>
              </w:rPr>
              <w:t>да</w:t>
            </w:r>
          </w:p>
        </w:tc>
        <w:tc>
          <w:tcPr>
            <w:tcW w:w="567" w:type="dxa"/>
          </w:tcPr>
          <w:p w14:paraId="65837140" w14:textId="77777777" w:rsidR="007F0BBD" w:rsidRPr="00301BB2" w:rsidRDefault="007F0BBD" w:rsidP="00B81908">
            <w:pPr>
              <w:jc w:val="center"/>
            </w:pPr>
            <w:r w:rsidRPr="00301BB2">
              <w:rPr>
                <w:rFonts w:ascii="Times New Roman" w:hAnsi="Times New Roman" w:cs="Times New Roman"/>
                <w:sz w:val="24"/>
                <w:szCs w:val="24"/>
              </w:rPr>
              <w:t>да</w:t>
            </w:r>
          </w:p>
        </w:tc>
        <w:tc>
          <w:tcPr>
            <w:tcW w:w="567" w:type="dxa"/>
          </w:tcPr>
          <w:p w14:paraId="7E9C88CD" w14:textId="77777777" w:rsidR="007F0BBD" w:rsidRPr="00301BB2" w:rsidRDefault="007F0BBD" w:rsidP="00B81908">
            <w:pPr>
              <w:jc w:val="center"/>
            </w:pPr>
            <w:r w:rsidRPr="00301BB2">
              <w:rPr>
                <w:rFonts w:ascii="Times New Roman" w:hAnsi="Times New Roman" w:cs="Times New Roman"/>
                <w:sz w:val="24"/>
                <w:szCs w:val="24"/>
              </w:rPr>
              <w:t>да</w:t>
            </w:r>
          </w:p>
        </w:tc>
        <w:tc>
          <w:tcPr>
            <w:tcW w:w="567" w:type="dxa"/>
          </w:tcPr>
          <w:p w14:paraId="56391788" w14:textId="77777777" w:rsidR="007F0BBD" w:rsidRPr="00301BB2" w:rsidRDefault="007F0BBD" w:rsidP="00B81908">
            <w:pPr>
              <w:jc w:val="center"/>
            </w:pPr>
            <w:r w:rsidRPr="00301BB2">
              <w:rPr>
                <w:rFonts w:ascii="Times New Roman" w:hAnsi="Times New Roman" w:cs="Times New Roman"/>
                <w:sz w:val="24"/>
                <w:szCs w:val="24"/>
              </w:rPr>
              <w:t>да</w:t>
            </w:r>
          </w:p>
        </w:tc>
        <w:tc>
          <w:tcPr>
            <w:tcW w:w="567" w:type="dxa"/>
          </w:tcPr>
          <w:p w14:paraId="6748AE5F" w14:textId="77777777" w:rsidR="007F0BBD" w:rsidRPr="00301BB2" w:rsidRDefault="007F0BBD" w:rsidP="00B81908">
            <w:pPr>
              <w:jc w:val="center"/>
            </w:pPr>
            <w:r w:rsidRPr="00301BB2">
              <w:rPr>
                <w:rFonts w:ascii="Times New Roman" w:hAnsi="Times New Roman" w:cs="Times New Roman"/>
                <w:sz w:val="24"/>
                <w:szCs w:val="24"/>
              </w:rPr>
              <w:t>да</w:t>
            </w:r>
          </w:p>
        </w:tc>
        <w:tc>
          <w:tcPr>
            <w:tcW w:w="567" w:type="dxa"/>
          </w:tcPr>
          <w:p w14:paraId="6A5656EA" w14:textId="77777777" w:rsidR="007F0BBD" w:rsidRPr="00301BB2" w:rsidRDefault="007F0BBD" w:rsidP="00B81908">
            <w:pPr>
              <w:jc w:val="center"/>
              <w:rPr>
                <w:rFonts w:ascii="Times New Roman" w:hAnsi="Times New Roman" w:cs="Times New Roman"/>
                <w:sz w:val="24"/>
                <w:szCs w:val="24"/>
              </w:rPr>
            </w:pPr>
            <w:r>
              <w:rPr>
                <w:rFonts w:ascii="Times New Roman" w:hAnsi="Times New Roman" w:cs="Times New Roman"/>
                <w:sz w:val="24"/>
                <w:szCs w:val="24"/>
              </w:rPr>
              <w:t>да</w:t>
            </w:r>
          </w:p>
        </w:tc>
        <w:tc>
          <w:tcPr>
            <w:tcW w:w="567" w:type="dxa"/>
          </w:tcPr>
          <w:p w14:paraId="0D513823" w14:textId="77777777" w:rsidR="007F0BBD" w:rsidRDefault="007F0BBD" w:rsidP="00B81908">
            <w:pPr>
              <w:jc w:val="center"/>
              <w:rPr>
                <w:rFonts w:ascii="Times New Roman" w:hAnsi="Times New Roman" w:cs="Times New Roman"/>
                <w:sz w:val="24"/>
                <w:szCs w:val="24"/>
              </w:rPr>
            </w:pPr>
            <w:r>
              <w:rPr>
                <w:rFonts w:ascii="Times New Roman" w:hAnsi="Times New Roman" w:cs="Times New Roman"/>
                <w:sz w:val="24"/>
                <w:szCs w:val="24"/>
              </w:rPr>
              <w:t>да</w:t>
            </w:r>
          </w:p>
        </w:tc>
        <w:tc>
          <w:tcPr>
            <w:tcW w:w="567" w:type="dxa"/>
          </w:tcPr>
          <w:p w14:paraId="7FE3441E" w14:textId="77777777" w:rsidR="007F0BBD" w:rsidRDefault="007F0BBD" w:rsidP="00B81908">
            <w:pPr>
              <w:jc w:val="center"/>
              <w:rPr>
                <w:rFonts w:ascii="Times New Roman" w:hAnsi="Times New Roman" w:cs="Times New Roman"/>
                <w:sz w:val="24"/>
                <w:szCs w:val="24"/>
              </w:rPr>
            </w:pPr>
            <w:r>
              <w:rPr>
                <w:rFonts w:ascii="Times New Roman" w:hAnsi="Times New Roman" w:cs="Times New Roman"/>
                <w:sz w:val="24"/>
                <w:szCs w:val="24"/>
              </w:rPr>
              <w:t>да</w:t>
            </w:r>
          </w:p>
        </w:tc>
        <w:tc>
          <w:tcPr>
            <w:tcW w:w="567" w:type="dxa"/>
          </w:tcPr>
          <w:p w14:paraId="6A58615B" w14:textId="568D8738" w:rsidR="007F0BBD" w:rsidRDefault="003A02E0" w:rsidP="00B81908">
            <w:pPr>
              <w:rPr>
                <w:rFonts w:ascii="Times New Roman" w:hAnsi="Times New Roman" w:cs="Times New Roman"/>
                <w:sz w:val="24"/>
                <w:szCs w:val="24"/>
              </w:rPr>
            </w:pPr>
            <w:r>
              <w:rPr>
                <w:rFonts w:ascii="Times New Roman" w:hAnsi="Times New Roman" w:cs="Times New Roman"/>
                <w:sz w:val="24"/>
                <w:szCs w:val="24"/>
              </w:rPr>
              <w:t>да</w:t>
            </w:r>
          </w:p>
        </w:tc>
        <w:tc>
          <w:tcPr>
            <w:tcW w:w="567" w:type="dxa"/>
            <w:shd w:val="clear" w:color="auto" w:fill="auto"/>
          </w:tcPr>
          <w:p w14:paraId="4CB935F3" w14:textId="68F3C1A2" w:rsidR="007F0BBD" w:rsidRPr="00301BB2" w:rsidRDefault="007F0BBD" w:rsidP="00B81908">
            <w:r>
              <w:rPr>
                <w:rFonts w:ascii="Times New Roman" w:hAnsi="Times New Roman" w:cs="Times New Roman"/>
                <w:sz w:val="24"/>
                <w:szCs w:val="24"/>
              </w:rPr>
              <w:t>да</w:t>
            </w:r>
          </w:p>
        </w:tc>
      </w:tr>
    </w:tbl>
    <w:p w14:paraId="4C25931B" w14:textId="77777777" w:rsidR="00A863B7" w:rsidRPr="00301BB2" w:rsidRDefault="00A863B7" w:rsidP="005E55BD">
      <w:pPr>
        <w:pStyle w:val="consplusnormal1"/>
        <w:tabs>
          <w:tab w:val="left" w:pos="709"/>
        </w:tabs>
        <w:ind w:firstLine="709"/>
        <w:jc w:val="both"/>
        <w:rPr>
          <w:rFonts w:ascii="Times New Roman" w:eastAsia="HiddenHorzOCR" w:hAnsi="Times New Roman" w:cs="Times New Roman"/>
          <w:sz w:val="24"/>
          <w:szCs w:val="24"/>
        </w:rPr>
      </w:pPr>
    </w:p>
    <w:p w14:paraId="73664197" w14:textId="77777777" w:rsidR="005E55BD" w:rsidRPr="00301BB2" w:rsidRDefault="005E55BD" w:rsidP="005E55BD">
      <w:pPr>
        <w:pStyle w:val="af1"/>
        <w:ind w:firstLine="709"/>
        <w:jc w:val="both"/>
        <w:rPr>
          <w:rFonts w:ascii="Times New Roman" w:hAnsi="Times New Roman"/>
          <w:sz w:val="24"/>
          <w:szCs w:val="24"/>
        </w:rPr>
      </w:pPr>
    </w:p>
    <w:p w14:paraId="34EF3717" w14:textId="763CC0A9" w:rsidR="005E55BD" w:rsidRPr="00301BB2" w:rsidRDefault="005E55BD" w:rsidP="005E55BD">
      <w:pPr>
        <w:pStyle w:val="af1"/>
        <w:ind w:firstLine="709"/>
        <w:jc w:val="both"/>
        <w:rPr>
          <w:rFonts w:ascii="Times New Roman" w:hAnsi="Times New Roman"/>
          <w:sz w:val="24"/>
          <w:szCs w:val="24"/>
        </w:rPr>
      </w:pPr>
      <w:r w:rsidRPr="00301BB2">
        <w:rPr>
          <w:rFonts w:ascii="Times New Roman" w:hAnsi="Times New Roman"/>
          <w:sz w:val="24"/>
          <w:szCs w:val="24"/>
        </w:rPr>
        <w:t>Основными ожидаемыми конечными результатами реализац</w:t>
      </w:r>
      <w:r>
        <w:rPr>
          <w:rFonts w:ascii="Times New Roman" w:hAnsi="Times New Roman"/>
          <w:sz w:val="24"/>
          <w:szCs w:val="24"/>
        </w:rPr>
        <w:t>ии муниципальной программы являе</w:t>
      </w:r>
      <w:r w:rsidRPr="00301BB2">
        <w:rPr>
          <w:rFonts w:ascii="Times New Roman" w:hAnsi="Times New Roman"/>
          <w:sz w:val="24"/>
          <w:szCs w:val="24"/>
        </w:rPr>
        <w:t>тся</w:t>
      </w:r>
      <w:r>
        <w:rPr>
          <w:rFonts w:ascii="Times New Roman" w:hAnsi="Times New Roman"/>
          <w:sz w:val="24"/>
          <w:szCs w:val="24"/>
        </w:rPr>
        <w:t xml:space="preserve"> </w:t>
      </w:r>
      <w:r w:rsidRPr="00301BB2">
        <w:rPr>
          <w:rFonts w:ascii="Times New Roman" w:hAnsi="Times New Roman"/>
          <w:sz w:val="24"/>
          <w:szCs w:val="24"/>
        </w:rPr>
        <w:t xml:space="preserve">качественное ведение и исполнение </w:t>
      </w:r>
      <w:r w:rsidRPr="00301BB2">
        <w:rPr>
          <w:rFonts w:ascii="Times New Roman" w:hAnsi="Times New Roman" w:cstheme="minorBidi"/>
          <w:sz w:val="24"/>
          <w:szCs w:val="24"/>
        </w:rPr>
        <w:t xml:space="preserve">бухгалтерского обслуживания финансово-хозяйственной деятельности, а также планирование и осуществление закупок товаров, работ, услуг, направленных на обеспечение муниципальных нужд </w:t>
      </w:r>
      <w:r w:rsidR="000C1D99" w:rsidRPr="000C1D99">
        <w:rPr>
          <w:rFonts w:ascii="Times New Roman" w:hAnsi="Times New Roman" w:cstheme="minorBidi"/>
          <w:sz w:val="24"/>
          <w:szCs w:val="24"/>
        </w:rPr>
        <w:t>муниципальных Управления образования Администрации муниципального образования «город Десногорск» Смоленской области, Управления по культуре, спорту и молодежной политике Администрации муниципального образования «город Десногорск» Смоленской области, и муниципальных учреждений, подведомственных Управлениям</w:t>
      </w:r>
      <w:r w:rsidR="000C1D99">
        <w:rPr>
          <w:rFonts w:ascii="Times New Roman" w:hAnsi="Times New Roman" w:cstheme="minorBidi"/>
          <w:sz w:val="24"/>
          <w:szCs w:val="24"/>
        </w:rPr>
        <w:t>.</w:t>
      </w:r>
    </w:p>
    <w:p w14:paraId="5821434C" w14:textId="1630F937" w:rsidR="000345F8" w:rsidRDefault="005E55BD" w:rsidP="005E55BD">
      <w:pPr>
        <w:widowControl w:val="0"/>
        <w:autoSpaceDE w:val="0"/>
        <w:autoSpaceDN w:val="0"/>
        <w:adjustRightInd w:val="0"/>
        <w:spacing w:after="0" w:line="240" w:lineRule="auto"/>
        <w:ind w:firstLine="709"/>
        <w:jc w:val="both"/>
        <w:rPr>
          <w:rFonts w:ascii="Times New Roman" w:hAnsi="Times New Roman"/>
          <w:sz w:val="24"/>
          <w:szCs w:val="24"/>
        </w:rPr>
      </w:pPr>
      <w:r w:rsidRPr="00301BB2">
        <w:rPr>
          <w:rFonts w:ascii="Times New Roman" w:hAnsi="Times New Roman"/>
          <w:sz w:val="24"/>
          <w:szCs w:val="24"/>
        </w:rPr>
        <w:t>Сроки</w:t>
      </w:r>
      <w:r w:rsidRPr="00301BB2">
        <w:rPr>
          <w:rFonts w:ascii="Times New Roman" w:hAnsi="Times New Roman"/>
          <w:b/>
          <w:sz w:val="24"/>
          <w:szCs w:val="24"/>
        </w:rPr>
        <w:t xml:space="preserve"> </w:t>
      </w:r>
      <w:r w:rsidRPr="00301BB2">
        <w:rPr>
          <w:rFonts w:ascii="Times New Roman" w:hAnsi="Times New Roman"/>
          <w:sz w:val="24"/>
          <w:szCs w:val="24"/>
        </w:rPr>
        <w:t>реализации муниципальной программы: 2017-202</w:t>
      </w:r>
      <w:r w:rsidR="000C1D99">
        <w:rPr>
          <w:rFonts w:ascii="Times New Roman" w:hAnsi="Times New Roman"/>
          <w:sz w:val="24"/>
          <w:szCs w:val="24"/>
        </w:rPr>
        <w:t>8</w:t>
      </w:r>
      <w:r w:rsidRPr="00301BB2">
        <w:rPr>
          <w:rFonts w:ascii="Times New Roman" w:hAnsi="Times New Roman"/>
          <w:sz w:val="24"/>
          <w:szCs w:val="24"/>
        </w:rPr>
        <w:t xml:space="preserve"> годы</w:t>
      </w:r>
      <w:r>
        <w:rPr>
          <w:rFonts w:ascii="Times New Roman" w:hAnsi="Times New Roman"/>
          <w:sz w:val="24"/>
          <w:szCs w:val="24"/>
        </w:rPr>
        <w:t>.</w:t>
      </w:r>
    </w:p>
    <w:p w14:paraId="0F1FA190" w14:textId="77777777" w:rsidR="005E55BD" w:rsidRPr="00301BB2" w:rsidRDefault="005E55BD" w:rsidP="005E55BD">
      <w:pPr>
        <w:pStyle w:val="af1"/>
        <w:ind w:firstLine="709"/>
        <w:jc w:val="both"/>
        <w:rPr>
          <w:rFonts w:ascii="Times New Roman" w:hAnsi="Times New Roman"/>
          <w:sz w:val="24"/>
          <w:szCs w:val="24"/>
        </w:rPr>
      </w:pPr>
      <w:r w:rsidRPr="00301BB2">
        <w:rPr>
          <w:rFonts w:ascii="Times New Roman" w:hAnsi="Times New Roman"/>
          <w:sz w:val="24"/>
          <w:szCs w:val="24"/>
        </w:rPr>
        <w:t>М</w:t>
      </w:r>
      <w:r w:rsidRPr="00301BB2">
        <w:rPr>
          <w:rFonts w:ascii="Times New Roman" w:eastAsiaTheme="minorEastAsia" w:hAnsi="Times New Roman"/>
          <w:sz w:val="24"/>
          <w:szCs w:val="24"/>
        </w:rPr>
        <w:t>униципальн</w:t>
      </w:r>
      <w:r w:rsidRPr="00301BB2">
        <w:rPr>
          <w:rFonts w:ascii="Times New Roman" w:hAnsi="Times New Roman"/>
          <w:sz w:val="24"/>
          <w:szCs w:val="24"/>
        </w:rPr>
        <w:t>ая</w:t>
      </w:r>
      <w:r w:rsidRPr="00301BB2">
        <w:rPr>
          <w:rFonts w:ascii="Times New Roman" w:eastAsiaTheme="minorEastAsia" w:hAnsi="Times New Roman"/>
          <w:sz w:val="24"/>
          <w:szCs w:val="24"/>
        </w:rPr>
        <w:t xml:space="preserve"> программа «Осуществление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 </w:t>
      </w:r>
      <w:r w:rsidRPr="00301BB2">
        <w:rPr>
          <w:rFonts w:ascii="Times New Roman" w:hAnsi="Times New Roman"/>
          <w:sz w:val="24"/>
          <w:szCs w:val="24"/>
        </w:rPr>
        <w:t xml:space="preserve">содержит мероприятие </w:t>
      </w:r>
      <w:r w:rsidR="00B86670">
        <w:rPr>
          <w:rFonts w:ascii="Times New Roman" w:hAnsi="Times New Roman"/>
          <w:sz w:val="24"/>
          <w:szCs w:val="24"/>
        </w:rPr>
        <w:t>1 -</w:t>
      </w:r>
      <w:r w:rsidRPr="00301BB2">
        <w:rPr>
          <w:rFonts w:ascii="Times New Roman" w:hAnsi="Times New Roman"/>
          <w:sz w:val="24"/>
          <w:szCs w:val="24"/>
        </w:rPr>
        <w:t xml:space="preserve"> </w:t>
      </w:r>
      <w:r w:rsidR="00B86670" w:rsidRPr="00B86670">
        <w:rPr>
          <w:rFonts w:ascii="Times New Roman" w:eastAsia="HiddenHorzOCR" w:hAnsi="Times New Roman"/>
          <w:sz w:val="24"/>
          <w:szCs w:val="24"/>
        </w:rPr>
        <w:t>Расходы на обеспечение деятельности муниципальных учреждений</w:t>
      </w:r>
      <w:r w:rsidR="00B86670">
        <w:rPr>
          <w:rFonts w:ascii="Times New Roman" w:eastAsia="HiddenHorzOCR" w:hAnsi="Times New Roman"/>
          <w:sz w:val="24"/>
          <w:szCs w:val="24"/>
        </w:rPr>
        <w:t xml:space="preserve">, мероприятие 2 - </w:t>
      </w:r>
      <w:r w:rsidR="00B86670" w:rsidRPr="00B86670">
        <w:rPr>
          <w:rFonts w:ascii="Times New Roman" w:eastAsia="HiddenHorzOCR" w:hAnsi="Times New Roman"/>
          <w:sz w:val="24"/>
          <w:szCs w:val="24"/>
        </w:rPr>
        <w:t>Расходы на укрепление материально-технической базы муниципальных учреждений</w:t>
      </w:r>
      <w:r w:rsidRPr="00301BB2">
        <w:rPr>
          <w:rFonts w:ascii="Times New Roman" w:eastAsia="HiddenHorzOCR" w:hAnsi="Times New Roman"/>
          <w:sz w:val="24"/>
          <w:szCs w:val="24"/>
        </w:rPr>
        <w:t>.</w:t>
      </w:r>
    </w:p>
    <w:p w14:paraId="4B85DAD1" w14:textId="11E20EAF" w:rsidR="005E55BD" w:rsidRPr="00301BB2" w:rsidRDefault="00164944" w:rsidP="005E55BD">
      <w:pPr>
        <w:widowControl w:val="0"/>
        <w:tabs>
          <w:tab w:val="left" w:pos="2281"/>
          <w:tab w:val="left" w:pos="4395"/>
          <w:tab w:val="center" w:pos="517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Комплекс процессных мероприятий</w:t>
      </w:r>
      <w:r w:rsidR="005E55BD" w:rsidRPr="00301BB2">
        <w:rPr>
          <w:rFonts w:ascii="Times New Roman" w:hAnsi="Times New Roman"/>
          <w:sz w:val="24"/>
          <w:szCs w:val="24"/>
        </w:rPr>
        <w:t xml:space="preserve"> направлен на достижение целевого показателя:</w:t>
      </w:r>
    </w:p>
    <w:p w14:paraId="69286508" w14:textId="77777777" w:rsidR="005E55BD" w:rsidRPr="00301BB2" w:rsidRDefault="005E55BD" w:rsidP="005E55BD">
      <w:pPr>
        <w:pStyle w:val="af1"/>
        <w:numPr>
          <w:ilvl w:val="0"/>
          <w:numId w:val="22"/>
        </w:numPr>
        <w:ind w:left="0" w:firstLine="709"/>
        <w:jc w:val="both"/>
        <w:rPr>
          <w:rFonts w:ascii="Times New Roman" w:hAnsi="Times New Roman"/>
          <w:sz w:val="24"/>
          <w:szCs w:val="24"/>
        </w:rPr>
      </w:pPr>
      <w:r w:rsidRPr="00301BB2">
        <w:rPr>
          <w:rFonts w:ascii="Times New Roman" w:eastAsia="HiddenHorzOCR" w:hAnsi="Times New Roman"/>
          <w:sz w:val="24"/>
          <w:szCs w:val="24"/>
        </w:rPr>
        <w:t>эффективное 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p w14:paraId="4DB8CD54" w14:textId="395CB5C2" w:rsidR="005E55BD" w:rsidRPr="00B86670" w:rsidRDefault="005E55BD" w:rsidP="005E55BD">
      <w:pPr>
        <w:pStyle w:val="af1"/>
        <w:ind w:firstLine="709"/>
        <w:jc w:val="both"/>
        <w:rPr>
          <w:rFonts w:ascii="Times New Roman" w:hAnsi="Times New Roman"/>
          <w:sz w:val="24"/>
          <w:szCs w:val="24"/>
        </w:rPr>
      </w:pPr>
      <w:r w:rsidRPr="00301BB2">
        <w:rPr>
          <w:rFonts w:ascii="Times New Roman" w:hAnsi="Times New Roman"/>
          <w:sz w:val="24"/>
          <w:szCs w:val="24"/>
        </w:rPr>
        <w:t>В ходе реализации мероприяти</w:t>
      </w:r>
      <w:r w:rsidR="007004E0">
        <w:rPr>
          <w:rFonts w:ascii="Times New Roman" w:hAnsi="Times New Roman"/>
          <w:sz w:val="24"/>
          <w:szCs w:val="24"/>
        </w:rPr>
        <w:t>й</w:t>
      </w:r>
      <w:r w:rsidRPr="00301BB2">
        <w:rPr>
          <w:rFonts w:ascii="Times New Roman" w:hAnsi="Times New Roman"/>
          <w:sz w:val="24"/>
          <w:szCs w:val="24"/>
        </w:rPr>
        <w:t xml:space="preserve"> будет произведено эффективное осуществление бухгалтерского </w:t>
      </w:r>
      <w:r w:rsidRPr="00301BB2">
        <w:rPr>
          <w:rFonts w:ascii="Times New Roman" w:eastAsia="HiddenHorzOCR" w:hAnsi="Times New Roman"/>
          <w:sz w:val="24"/>
          <w:szCs w:val="24"/>
        </w:rPr>
        <w:t xml:space="preserve">учета финансово-хозяйственной деятельности бюджетных </w:t>
      </w:r>
      <w:r w:rsidRPr="00B86670">
        <w:rPr>
          <w:rFonts w:ascii="Times New Roman" w:eastAsia="HiddenHorzOCR" w:hAnsi="Times New Roman"/>
          <w:sz w:val="24"/>
          <w:szCs w:val="24"/>
        </w:rPr>
        <w:t>учреждений муниципального образования «город Десногорск» Смоленской области.</w:t>
      </w:r>
    </w:p>
    <w:p w14:paraId="45A9FF29" w14:textId="77777777" w:rsidR="005E55BD" w:rsidRPr="00B86670" w:rsidRDefault="005E55BD" w:rsidP="005E55BD">
      <w:pPr>
        <w:pStyle w:val="af1"/>
        <w:ind w:firstLine="709"/>
        <w:jc w:val="both"/>
        <w:rPr>
          <w:rFonts w:ascii="Times New Roman" w:eastAsiaTheme="minorHAnsi" w:hAnsi="Times New Roman"/>
          <w:bCs/>
          <w:sz w:val="24"/>
          <w:szCs w:val="24"/>
        </w:rPr>
      </w:pPr>
      <w:r w:rsidRPr="00B86670">
        <w:rPr>
          <w:rFonts w:ascii="Times New Roman" w:eastAsiaTheme="minorHAnsi" w:hAnsi="Times New Roman"/>
          <w:bCs/>
          <w:sz w:val="24"/>
          <w:szCs w:val="24"/>
        </w:rPr>
        <w:t xml:space="preserve">На осуществление </w:t>
      </w:r>
      <w:r w:rsidRPr="00B86670">
        <w:rPr>
          <w:rFonts w:ascii="Times New Roman" w:eastAsia="HiddenHorzOCR" w:hAnsi="Times New Roman"/>
          <w:sz w:val="24"/>
          <w:szCs w:val="24"/>
        </w:rPr>
        <w:t>муниципальной программы</w:t>
      </w:r>
      <w:r w:rsidRPr="00B86670">
        <w:rPr>
          <w:rFonts w:ascii="Times New Roman" w:eastAsiaTheme="minorHAnsi" w:hAnsi="Times New Roman"/>
          <w:bCs/>
          <w:sz w:val="24"/>
          <w:szCs w:val="24"/>
        </w:rPr>
        <w:t xml:space="preserve"> необходимые расходы </w:t>
      </w:r>
      <w:r w:rsidRPr="00B86670">
        <w:rPr>
          <w:rFonts w:ascii="Times New Roman" w:hAnsi="Times New Roman"/>
          <w:sz w:val="24"/>
          <w:szCs w:val="24"/>
        </w:rPr>
        <w:t>будут направлены на обеспечение деятельности муниципальных учреждений</w:t>
      </w:r>
      <w:r w:rsidR="00E47248" w:rsidRPr="00B86670">
        <w:rPr>
          <w:rFonts w:ascii="Times New Roman" w:hAnsi="Times New Roman"/>
          <w:sz w:val="24"/>
          <w:szCs w:val="24"/>
        </w:rPr>
        <w:t xml:space="preserve">, </w:t>
      </w:r>
      <w:r w:rsidRPr="00B86670">
        <w:rPr>
          <w:rFonts w:ascii="Times New Roman" w:hAnsi="Times New Roman"/>
          <w:sz w:val="24"/>
          <w:szCs w:val="24"/>
        </w:rPr>
        <w:t>а именно</w:t>
      </w:r>
      <w:r w:rsidRPr="00B86670">
        <w:rPr>
          <w:rFonts w:ascii="Times New Roman" w:eastAsiaTheme="minorHAnsi" w:hAnsi="Times New Roman"/>
          <w:bCs/>
          <w:sz w:val="24"/>
          <w:szCs w:val="24"/>
        </w:rPr>
        <w:t xml:space="preserve">:                                                                                 </w:t>
      </w:r>
    </w:p>
    <w:p w14:paraId="25AE9419" w14:textId="77777777" w:rsidR="005E55BD" w:rsidRPr="00B86670" w:rsidRDefault="00784ADA" w:rsidP="005E55BD">
      <w:pPr>
        <w:pStyle w:val="af1"/>
        <w:numPr>
          <w:ilvl w:val="0"/>
          <w:numId w:val="22"/>
        </w:numPr>
        <w:ind w:left="0" w:firstLine="709"/>
        <w:jc w:val="both"/>
        <w:rPr>
          <w:rFonts w:ascii="Times New Roman" w:eastAsiaTheme="minorHAnsi" w:hAnsi="Times New Roman"/>
          <w:bCs/>
          <w:sz w:val="24"/>
          <w:szCs w:val="24"/>
        </w:rPr>
      </w:pPr>
      <w:r w:rsidRPr="00B86670">
        <w:rPr>
          <w:rFonts w:ascii="Times New Roman" w:eastAsiaTheme="minorHAnsi" w:hAnsi="Times New Roman"/>
          <w:bCs/>
          <w:sz w:val="24"/>
          <w:szCs w:val="24"/>
        </w:rPr>
        <w:t xml:space="preserve">расходы на выплаты персоналу </w:t>
      </w:r>
      <w:r w:rsidR="00E47248" w:rsidRPr="00B86670">
        <w:rPr>
          <w:rFonts w:ascii="Times New Roman" w:eastAsiaTheme="minorHAnsi" w:hAnsi="Times New Roman"/>
          <w:bCs/>
          <w:sz w:val="24"/>
          <w:szCs w:val="24"/>
        </w:rPr>
        <w:t>казенных учреждений</w:t>
      </w:r>
      <w:r w:rsidR="005E55BD" w:rsidRPr="00B86670">
        <w:rPr>
          <w:rFonts w:ascii="Times New Roman" w:eastAsiaTheme="minorHAnsi" w:hAnsi="Times New Roman"/>
          <w:bCs/>
          <w:sz w:val="24"/>
          <w:szCs w:val="24"/>
        </w:rPr>
        <w:t>;</w:t>
      </w:r>
    </w:p>
    <w:p w14:paraId="35745282" w14:textId="77777777" w:rsidR="005E55BD" w:rsidRPr="00B86670" w:rsidRDefault="00E47248" w:rsidP="005E55BD">
      <w:pPr>
        <w:pStyle w:val="af1"/>
        <w:numPr>
          <w:ilvl w:val="0"/>
          <w:numId w:val="22"/>
        </w:numPr>
        <w:ind w:left="0" w:firstLine="709"/>
        <w:jc w:val="both"/>
        <w:rPr>
          <w:rFonts w:ascii="Times New Roman" w:eastAsiaTheme="minorHAnsi" w:hAnsi="Times New Roman"/>
          <w:bCs/>
          <w:sz w:val="24"/>
          <w:szCs w:val="24"/>
        </w:rPr>
      </w:pPr>
      <w:r w:rsidRPr="00B86670">
        <w:rPr>
          <w:rFonts w:ascii="Times New Roman" w:eastAsiaTheme="minorHAnsi" w:hAnsi="Times New Roman"/>
          <w:bCs/>
          <w:sz w:val="24"/>
          <w:szCs w:val="24"/>
        </w:rPr>
        <w:t xml:space="preserve">расходы </w:t>
      </w:r>
      <w:r w:rsidR="005E55BD" w:rsidRPr="00B86670">
        <w:rPr>
          <w:rFonts w:ascii="Times New Roman" w:eastAsiaTheme="minorHAnsi" w:hAnsi="Times New Roman"/>
          <w:bCs/>
          <w:sz w:val="24"/>
          <w:szCs w:val="24"/>
        </w:rPr>
        <w:t>на закупк</w:t>
      </w:r>
      <w:r w:rsidRPr="00B86670">
        <w:rPr>
          <w:rFonts w:ascii="Times New Roman" w:eastAsiaTheme="minorHAnsi" w:hAnsi="Times New Roman"/>
          <w:bCs/>
          <w:sz w:val="24"/>
          <w:szCs w:val="24"/>
        </w:rPr>
        <w:t>и товаров, работ и услуг для</w:t>
      </w:r>
      <w:r w:rsidR="005E55BD" w:rsidRPr="00B86670">
        <w:rPr>
          <w:rFonts w:ascii="Times New Roman" w:eastAsiaTheme="minorHAnsi" w:hAnsi="Times New Roman"/>
          <w:bCs/>
          <w:sz w:val="24"/>
          <w:szCs w:val="24"/>
        </w:rPr>
        <w:t xml:space="preserve"> обеспечения </w:t>
      </w:r>
      <w:r w:rsidRPr="00B86670">
        <w:rPr>
          <w:rFonts w:ascii="Times New Roman" w:eastAsiaTheme="minorHAnsi" w:hAnsi="Times New Roman"/>
          <w:bCs/>
          <w:sz w:val="24"/>
          <w:szCs w:val="24"/>
        </w:rPr>
        <w:t>государственных (муниципальных) нужд;</w:t>
      </w:r>
    </w:p>
    <w:p w14:paraId="4A8E0D62" w14:textId="77777777" w:rsidR="005E55BD" w:rsidRPr="00B86670" w:rsidRDefault="00E47248" w:rsidP="005E55BD">
      <w:pPr>
        <w:pStyle w:val="af1"/>
        <w:numPr>
          <w:ilvl w:val="0"/>
          <w:numId w:val="22"/>
        </w:numPr>
        <w:ind w:left="0" w:firstLine="709"/>
        <w:jc w:val="both"/>
        <w:rPr>
          <w:rFonts w:ascii="Times New Roman" w:eastAsia="Times New Roman" w:hAnsi="Times New Roman" w:cs="Arial"/>
          <w:sz w:val="24"/>
          <w:szCs w:val="24"/>
          <w:lang w:eastAsia="ar-SA"/>
        </w:rPr>
      </w:pPr>
      <w:r w:rsidRPr="00B86670">
        <w:rPr>
          <w:rFonts w:ascii="Times New Roman" w:eastAsiaTheme="minorHAnsi" w:hAnsi="Times New Roman"/>
          <w:bCs/>
          <w:sz w:val="24"/>
          <w:szCs w:val="24"/>
        </w:rPr>
        <w:t xml:space="preserve">расходы </w:t>
      </w:r>
      <w:r w:rsidR="005E55BD" w:rsidRPr="00B86670">
        <w:rPr>
          <w:rFonts w:ascii="Times New Roman" w:eastAsiaTheme="minorHAnsi" w:hAnsi="Times New Roman"/>
          <w:bCs/>
          <w:sz w:val="24"/>
          <w:szCs w:val="24"/>
        </w:rPr>
        <w:t>на уплату налогов, сборов и иных платежей</w:t>
      </w:r>
      <w:r w:rsidRPr="00B86670">
        <w:rPr>
          <w:rFonts w:ascii="Times New Roman" w:eastAsiaTheme="minorHAnsi" w:hAnsi="Times New Roman"/>
          <w:bCs/>
          <w:sz w:val="24"/>
          <w:szCs w:val="24"/>
        </w:rPr>
        <w:t>;</w:t>
      </w:r>
    </w:p>
    <w:p w14:paraId="46A43F5E" w14:textId="31E0A0A0" w:rsidR="00E47248" w:rsidRPr="00FC4921" w:rsidRDefault="00E47248" w:rsidP="005E55BD">
      <w:pPr>
        <w:pStyle w:val="af1"/>
        <w:numPr>
          <w:ilvl w:val="0"/>
          <w:numId w:val="22"/>
        </w:numPr>
        <w:ind w:left="0" w:firstLine="709"/>
        <w:jc w:val="both"/>
        <w:rPr>
          <w:rFonts w:ascii="Times New Roman" w:eastAsia="Times New Roman" w:hAnsi="Times New Roman" w:cs="Arial"/>
          <w:sz w:val="24"/>
          <w:szCs w:val="24"/>
          <w:lang w:eastAsia="ar-SA"/>
        </w:rPr>
      </w:pPr>
      <w:r w:rsidRPr="00B86670">
        <w:rPr>
          <w:rFonts w:ascii="Times New Roman" w:eastAsiaTheme="minorHAnsi" w:hAnsi="Times New Roman"/>
          <w:bCs/>
          <w:sz w:val="24"/>
          <w:szCs w:val="24"/>
        </w:rPr>
        <w:t>расходы на укрепление материально-технической базы.</w:t>
      </w:r>
    </w:p>
    <w:p w14:paraId="7789D108" w14:textId="77777777" w:rsidR="00FC4921" w:rsidRDefault="00FC4921" w:rsidP="00FC4921">
      <w:pPr>
        <w:pStyle w:val="af1"/>
        <w:jc w:val="both"/>
        <w:rPr>
          <w:rFonts w:ascii="Times New Roman" w:eastAsiaTheme="minorHAnsi" w:hAnsi="Times New Roman"/>
          <w:bCs/>
          <w:sz w:val="24"/>
          <w:szCs w:val="24"/>
        </w:rPr>
      </w:pPr>
    </w:p>
    <w:p w14:paraId="7D250522" w14:textId="77777777" w:rsidR="00FC4921" w:rsidRDefault="00FC4921" w:rsidP="00FC4921">
      <w:pPr>
        <w:pStyle w:val="af1"/>
        <w:jc w:val="both"/>
        <w:rPr>
          <w:rFonts w:ascii="Times New Roman" w:eastAsiaTheme="minorHAnsi" w:hAnsi="Times New Roman"/>
          <w:bCs/>
          <w:sz w:val="24"/>
          <w:szCs w:val="24"/>
        </w:rPr>
      </w:pPr>
    </w:p>
    <w:p w14:paraId="1042D27B" w14:textId="77777777" w:rsidR="00FC4921" w:rsidRDefault="00FC4921" w:rsidP="00FC4921">
      <w:pPr>
        <w:pStyle w:val="af1"/>
        <w:jc w:val="both"/>
        <w:rPr>
          <w:rFonts w:ascii="Times New Roman" w:eastAsiaTheme="minorHAnsi" w:hAnsi="Times New Roman"/>
          <w:bCs/>
          <w:sz w:val="24"/>
          <w:szCs w:val="24"/>
        </w:rPr>
      </w:pPr>
    </w:p>
    <w:p w14:paraId="6E91662A" w14:textId="77777777" w:rsidR="00FC4921" w:rsidRDefault="00FC4921" w:rsidP="00FC4921">
      <w:pPr>
        <w:pStyle w:val="af1"/>
        <w:jc w:val="both"/>
        <w:rPr>
          <w:rFonts w:ascii="Times New Roman" w:eastAsiaTheme="minorHAnsi" w:hAnsi="Times New Roman"/>
          <w:bCs/>
          <w:sz w:val="24"/>
          <w:szCs w:val="24"/>
        </w:rPr>
      </w:pPr>
    </w:p>
    <w:p w14:paraId="5B093CE9" w14:textId="77777777" w:rsidR="00FC4921" w:rsidRDefault="00FC4921" w:rsidP="00FC4921">
      <w:pPr>
        <w:pStyle w:val="af1"/>
        <w:jc w:val="both"/>
        <w:rPr>
          <w:rFonts w:ascii="Times New Roman" w:eastAsiaTheme="minorHAnsi" w:hAnsi="Times New Roman"/>
          <w:bCs/>
          <w:sz w:val="24"/>
          <w:szCs w:val="24"/>
        </w:rPr>
      </w:pPr>
    </w:p>
    <w:p w14:paraId="0C72A6F7" w14:textId="77777777" w:rsidR="00FC4921" w:rsidRDefault="00FC4921" w:rsidP="00FC4921">
      <w:pPr>
        <w:pStyle w:val="af1"/>
        <w:jc w:val="both"/>
        <w:rPr>
          <w:rFonts w:ascii="Times New Roman" w:eastAsiaTheme="minorHAnsi" w:hAnsi="Times New Roman"/>
          <w:bCs/>
          <w:sz w:val="24"/>
          <w:szCs w:val="24"/>
        </w:rPr>
      </w:pPr>
    </w:p>
    <w:p w14:paraId="257C0FEC" w14:textId="77777777" w:rsidR="00FC4921" w:rsidRDefault="00FC4921" w:rsidP="00FC4921">
      <w:pPr>
        <w:pStyle w:val="af1"/>
        <w:jc w:val="both"/>
        <w:rPr>
          <w:rFonts w:ascii="Times New Roman" w:eastAsiaTheme="minorHAnsi" w:hAnsi="Times New Roman"/>
          <w:bCs/>
          <w:sz w:val="24"/>
          <w:szCs w:val="24"/>
        </w:rPr>
      </w:pPr>
    </w:p>
    <w:p w14:paraId="237BA16F" w14:textId="77777777" w:rsidR="00FC4921" w:rsidRDefault="00FC4921" w:rsidP="00FC4921">
      <w:pPr>
        <w:pStyle w:val="af1"/>
        <w:jc w:val="both"/>
        <w:rPr>
          <w:rFonts w:ascii="Times New Roman" w:eastAsiaTheme="minorHAnsi" w:hAnsi="Times New Roman"/>
          <w:bCs/>
          <w:sz w:val="24"/>
          <w:szCs w:val="24"/>
        </w:rPr>
      </w:pPr>
    </w:p>
    <w:p w14:paraId="58ECEADA" w14:textId="77777777" w:rsidR="00FC4921" w:rsidRDefault="00FC4921" w:rsidP="00FC4921">
      <w:pPr>
        <w:pStyle w:val="af1"/>
        <w:jc w:val="both"/>
        <w:rPr>
          <w:rFonts w:ascii="Times New Roman" w:eastAsiaTheme="minorHAnsi" w:hAnsi="Times New Roman"/>
          <w:bCs/>
          <w:sz w:val="24"/>
          <w:szCs w:val="24"/>
        </w:rPr>
      </w:pPr>
    </w:p>
    <w:p w14:paraId="13FA8AA2" w14:textId="152512B2" w:rsidR="00FC4921" w:rsidRDefault="00FC4921" w:rsidP="00FC4921">
      <w:pPr>
        <w:pStyle w:val="af1"/>
        <w:jc w:val="both"/>
        <w:rPr>
          <w:rFonts w:ascii="Times New Roman" w:eastAsiaTheme="minorHAnsi" w:hAnsi="Times New Roman"/>
          <w:bCs/>
          <w:sz w:val="24"/>
          <w:szCs w:val="24"/>
        </w:rPr>
      </w:pPr>
      <w:r>
        <w:rPr>
          <w:rFonts w:ascii="Times New Roman" w:eastAsiaTheme="minorHAnsi" w:hAnsi="Times New Roman"/>
          <w:bCs/>
          <w:sz w:val="24"/>
          <w:szCs w:val="24"/>
        </w:rPr>
        <w:t>,</w:t>
      </w:r>
    </w:p>
    <w:p w14:paraId="0DA52FBD" w14:textId="77777777" w:rsidR="00FC4921" w:rsidRDefault="00FC4921" w:rsidP="00FC4921">
      <w:pPr>
        <w:pStyle w:val="af1"/>
        <w:jc w:val="both"/>
        <w:rPr>
          <w:rFonts w:ascii="Times New Roman" w:eastAsiaTheme="minorHAnsi" w:hAnsi="Times New Roman"/>
          <w:bCs/>
          <w:sz w:val="24"/>
          <w:szCs w:val="24"/>
        </w:rPr>
      </w:pPr>
    </w:p>
    <w:p w14:paraId="4A4AF082" w14:textId="77777777" w:rsidR="00FC4921" w:rsidRDefault="00FC4921" w:rsidP="00FC4921">
      <w:pPr>
        <w:pStyle w:val="af1"/>
        <w:jc w:val="both"/>
        <w:rPr>
          <w:rFonts w:ascii="Times New Roman" w:eastAsiaTheme="minorHAnsi" w:hAnsi="Times New Roman"/>
          <w:bCs/>
          <w:sz w:val="24"/>
          <w:szCs w:val="24"/>
        </w:rPr>
      </w:pPr>
    </w:p>
    <w:p w14:paraId="37F98DC2" w14:textId="77777777" w:rsidR="00FC4921" w:rsidRDefault="00FC4921" w:rsidP="00FC4921">
      <w:pPr>
        <w:pStyle w:val="af1"/>
        <w:jc w:val="both"/>
        <w:rPr>
          <w:rFonts w:ascii="Times New Roman" w:eastAsiaTheme="minorHAnsi" w:hAnsi="Times New Roman"/>
          <w:bCs/>
          <w:sz w:val="24"/>
          <w:szCs w:val="24"/>
        </w:rPr>
      </w:pPr>
    </w:p>
    <w:p w14:paraId="7BC01FD8" w14:textId="77777777" w:rsidR="00FC4921" w:rsidRDefault="00FC4921" w:rsidP="00FC4921">
      <w:pPr>
        <w:pStyle w:val="af1"/>
        <w:jc w:val="both"/>
        <w:rPr>
          <w:rFonts w:ascii="Times New Roman" w:eastAsiaTheme="minorHAnsi" w:hAnsi="Times New Roman"/>
          <w:bCs/>
          <w:sz w:val="24"/>
          <w:szCs w:val="24"/>
        </w:rPr>
      </w:pPr>
    </w:p>
    <w:p w14:paraId="14928F8B" w14:textId="77777777" w:rsidR="00FC4921" w:rsidRDefault="00FC4921" w:rsidP="00FC4921">
      <w:pPr>
        <w:pStyle w:val="af1"/>
        <w:jc w:val="both"/>
        <w:rPr>
          <w:rFonts w:ascii="Times New Roman" w:eastAsiaTheme="minorHAnsi" w:hAnsi="Times New Roman"/>
          <w:bCs/>
          <w:sz w:val="24"/>
          <w:szCs w:val="24"/>
        </w:rPr>
      </w:pPr>
    </w:p>
    <w:p w14:paraId="55997487" w14:textId="77777777" w:rsidR="00FC4921" w:rsidRDefault="00FC4921" w:rsidP="00FC4921">
      <w:pPr>
        <w:pStyle w:val="af1"/>
        <w:jc w:val="both"/>
        <w:rPr>
          <w:rFonts w:ascii="Times New Roman" w:eastAsiaTheme="minorHAnsi" w:hAnsi="Times New Roman"/>
          <w:bCs/>
          <w:sz w:val="24"/>
          <w:szCs w:val="24"/>
        </w:rPr>
      </w:pPr>
    </w:p>
    <w:p w14:paraId="7B183F3F" w14:textId="77777777" w:rsidR="00FC4921" w:rsidRDefault="00FC4921" w:rsidP="00FC4921">
      <w:pPr>
        <w:pStyle w:val="af1"/>
        <w:jc w:val="both"/>
        <w:rPr>
          <w:rFonts w:ascii="Times New Roman" w:eastAsiaTheme="minorHAnsi" w:hAnsi="Times New Roman"/>
          <w:bCs/>
          <w:sz w:val="24"/>
          <w:szCs w:val="24"/>
        </w:rPr>
      </w:pPr>
    </w:p>
    <w:p w14:paraId="6C3F5CC7" w14:textId="77777777" w:rsidR="00FC4921" w:rsidRDefault="00FC4921" w:rsidP="00FC4921">
      <w:pPr>
        <w:pStyle w:val="af1"/>
        <w:jc w:val="both"/>
        <w:rPr>
          <w:rFonts w:ascii="Times New Roman" w:eastAsiaTheme="minorHAnsi" w:hAnsi="Times New Roman"/>
          <w:bCs/>
          <w:sz w:val="24"/>
          <w:szCs w:val="24"/>
        </w:rPr>
      </w:pPr>
    </w:p>
    <w:p w14:paraId="55D73919" w14:textId="77777777" w:rsidR="00FC4921" w:rsidRDefault="00FC4921" w:rsidP="00FC4921">
      <w:pPr>
        <w:pStyle w:val="af1"/>
        <w:jc w:val="both"/>
        <w:rPr>
          <w:rFonts w:ascii="Times New Roman" w:eastAsiaTheme="minorHAnsi" w:hAnsi="Times New Roman"/>
          <w:bCs/>
          <w:sz w:val="24"/>
          <w:szCs w:val="24"/>
        </w:rPr>
      </w:pPr>
    </w:p>
    <w:p w14:paraId="472A8A82" w14:textId="77777777" w:rsidR="00FC4921" w:rsidRDefault="00FC4921" w:rsidP="00FC4921">
      <w:pPr>
        <w:pStyle w:val="af1"/>
        <w:jc w:val="both"/>
        <w:rPr>
          <w:rFonts w:ascii="Times New Roman" w:eastAsiaTheme="minorHAnsi" w:hAnsi="Times New Roman"/>
          <w:bCs/>
          <w:sz w:val="24"/>
          <w:szCs w:val="24"/>
        </w:rPr>
      </w:pPr>
    </w:p>
    <w:p w14:paraId="0F19FCF4" w14:textId="77777777" w:rsidR="00290194" w:rsidRDefault="00290194" w:rsidP="00FC4921">
      <w:pPr>
        <w:pStyle w:val="af1"/>
        <w:jc w:val="both"/>
        <w:rPr>
          <w:rFonts w:ascii="Times New Roman" w:eastAsiaTheme="minorHAnsi" w:hAnsi="Times New Roman"/>
          <w:bCs/>
          <w:sz w:val="24"/>
          <w:szCs w:val="24"/>
        </w:rPr>
      </w:pPr>
    </w:p>
    <w:p w14:paraId="46107C63" w14:textId="77777777" w:rsidR="00FC4921" w:rsidRPr="00E22B40" w:rsidRDefault="00FC4921" w:rsidP="00FC4921">
      <w:pPr>
        <w:pStyle w:val="af1"/>
        <w:jc w:val="both"/>
        <w:rPr>
          <w:rFonts w:ascii="Times New Roman" w:eastAsia="Times New Roman" w:hAnsi="Times New Roman" w:cs="Arial"/>
          <w:sz w:val="24"/>
          <w:szCs w:val="24"/>
          <w:lang w:eastAsia="ar-SA"/>
        </w:rPr>
      </w:pPr>
    </w:p>
    <w:p w14:paraId="741968F5" w14:textId="77777777" w:rsidR="006447F9" w:rsidRDefault="006447F9" w:rsidP="008C7F29">
      <w:pPr>
        <w:widowControl w:val="0"/>
        <w:autoSpaceDE w:val="0"/>
        <w:autoSpaceDN w:val="0"/>
        <w:adjustRightInd w:val="0"/>
        <w:spacing w:after="0" w:line="240" w:lineRule="auto"/>
        <w:rPr>
          <w:rFonts w:ascii="Times New Roman" w:hAnsi="Times New Roman"/>
          <w:b/>
          <w:sz w:val="24"/>
          <w:szCs w:val="24"/>
        </w:rPr>
      </w:pPr>
    </w:p>
    <w:p w14:paraId="60767DF3" w14:textId="77777777" w:rsidR="003B4A7E" w:rsidRDefault="008C7F29" w:rsidP="008C7F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Раздел 2 «</w:t>
      </w:r>
      <w:r w:rsidR="00271948">
        <w:rPr>
          <w:rFonts w:ascii="Times New Roman" w:hAnsi="Times New Roman"/>
          <w:b/>
          <w:sz w:val="24"/>
          <w:szCs w:val="24"/>
        </w:rPr>
        <w:t>С</w:t>
      </w:r>
      <w:r w:rsidR="006215E4">
        <w:rPr>
          <w:rFonts w:ascii="Times New Roman" w:hAnsi="Times New Roman"/>
          <w:b/>
          <w:sz w:val="24"/>
          <w:szCs w:val="24"/>
        </w:rPr>
        <w:t>ВЕДЕНИЯ</w:t>
      </w:r>
      <w:r>
        <w:rPr>
          <w:rFonts w:ascii="Times New Roman" w:hAnsi="Times New Roman"/>
          <w:b/>
          <w:sz w:val="24"/>
          <w:szCs w:val="24"/>
        </w:rPr>
        <w:t xml:space="preserve"> </w:t>
      </w:r>
    </w:p>
    <w:p w14:paraId="261FE007" w14:textId="3CCAAD91" w:rsidR="00EF7BDB" w:rsidRDefault="00757802" w:rsidP="008C7F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о региональных проектах</w:t>
      </w:r>
      <w:r w:rsidR="008C7F29">
        <w:rPr>
          <w:rFonts w:ascii="Times New Roman" w:hAnsi="Times New Roman"/>
          <w:b/>
          <w:sz w:val="24"/>
          <w:szCs w:val="24"/>
        </w:rPr>
        <w:t>»</w:t>
      </w:r>
    </w:p>
    <w:p w14:paraId="59F61A07" w14:textId="77777777" w:rsidR="00E22B40" w:rsidRDefault="00E22B40" w:rsidP="00E22B40">
      <w:pPr>
        <w:widowControl w:val="0"/>
        <w:autoSpaceDE w:val="0"/>
        <w:autoSpaceDN w:val="0"/>
        <w:adjustRightInd w:val="0"/>
        <w:spacing w:after="0" w:line="240" w:lineRule="auto"/>
        <w:jc w:val="center"/>
        <w:rPr>
          <w:rFonts w:ascii="Times New Roman" w:hAnsi="Times New Roman"/>
          <w:b/>
          <w:sz w:val="24"/>
          <w:szCs w:val="24"/>
        </w:rPr>
      </w:pPr>
    </w:p>
    <w:p w14:paraId="2FE22F15" w14:textId="77777777" w:rsidR="00271948" w:rsidRDefault="00271948" w:rsidP="005E55B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000345F8" w:rsidRPr="00301BB2">
        <w:rPr>
          <w:rFonts w:ascii="Times New Roman" w:hAnsi="Times New Roman"/>
          <w:sz w:val="24"/>
          <w:szCs w:val="24"/>
        </w:rPr>
        <w:t>«</w:t>
      </w:r>
      <w:r w:rsidR="000345F8" w:rsidRPr="00301BB2">
        <w:rPr>
          <w:rFonts w:ascii="Times New Roman" w:eastAsia="HiddenHorzOCR" w:hAnsi="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r w:rsidRPr="00271948">
        <w:rPr>
          <w:rFonts w:ascii="Times New Roman" w:hAnsi="Times New Roman"/>
          <w:sz w:val="24"/>
          <w:szCs w:val="24"/>
        </w:rPr>
        <w:t xml:space="preserve"> </w:t>
      </w:r>
      <w:r>
        <w:rPr>
          <w:rFonts w:ascii="Times New Roman" w:hAnsi="Times New Roman"/>
          <w:sz w:val="24"/>
          <w:szCs w:val="24"/>
        </w:rPr>
        <w:t>реализация региональных проектов не предусмотрена.</w:t>
      </w:r>
    </w:p>
    <w:p w14:paraId="1334F77F" w14:textId="77777777" w:rsidR="00271948" w:rsidRPr="00271948" w:rsidRDefault="00271948" w:rsidP="005E55BD">
      <w:pPr>
        <w:widowControl w:val="0"/>
        <w:autoSpaceDE w:val="0"/>
        <w:autoSpaceDN w:val="0"/>
        <w:adjustRightInd w:val="0"/>
        <w:spacing w:after="0" w:line="240" w:lineRule="auto"/>
        <w:ind w:firstLine="709"/>
        <w:jc w:val="both"/>
        <w:rPr>
          <w:rFonts w:ascii="Times New Roman" w:hAnsi="Times New Roman"/>
          <w:sz w:val="24"/>
          <w:szCs w:val="24"/>
        </w:rPr>
      </w:pPr>
    </w:p>
    <w:p w14:paraId="6B1DD592"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297434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FFD5476"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49DFFF8"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C71A369"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E96D694"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BB2A0A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1ECA7CBE"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920367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3D6BBA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1FEA3E54"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865E09F"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767383B"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DE53508"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6D3048A6"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05FF2DA"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BF47A6D"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D096A5B"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D421F31"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CB3777C"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BFBC457"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4A7ED7C"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94E8A82"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65247C9C"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3CD4F47"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36673222"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FFB05F0"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C1F9BE2"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3AC02D1"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8F50456"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AB42D2F"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D364B06"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36E9150C"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6D94E78"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79A414A7"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6B93A50"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2AFEDB6B"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E344EDF"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7C280EE"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4BD8DB9D"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596DF5DE"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6A7E2BB3"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055F5B01" w14:textId="77777777" w:rsidR="00757802" w:rsidRDefault="00757802" w:rsidP="00E22B40">
      <w:pPr>
        <w:widowControl w:val="0"/>
        <w:autoSpaceDE w:val="0"/>
        <w:autoSpaceDN w:val="0"/>
        <w:adjustRightInd w:val="0"/>
        <w:spacing w:after="0" w:line="240" w:lineRule="auto"/>
        <w:jc w:val="center"/>
        <w:rPr>
          <w:rFonts w:ascii="Times New Roman" w:hAnsi="Times New Roman"/>
          <w:b/>
          <w:sz w:val="24"/>
          <w:szCs w:val="24"/>
        </w:rPr>
      </w:pPr>
    </w:p>
    <w:p w14:paraId="11B6D42C" w14:textId="77777777" w:rsidR="00C46E0F" w:rsidRDefault="00C46E0F" w:rsidP="00E22B40">
      <w:pPr>
        <w:widowControl w:val="0"/>
        <w:autoSpaceDE w:val="0"/>
        <w:autoSpaceDN w:val="0"/>
        <w:adjustRightInd w:val="0"/>
        <w:spacing w:after="0" w:line="240" w:lineRule="auto"/>
        <w:jc w:val="center"/>
        <w:rPr>
          <w:rFonts w:ascii="Times New Roman" w:hAnsi="Times New Roman"/>
          <w:b/>
          <w:sz w:val="24"/>
          <w:szCs w:val="24"/>
        </w:rPr>
      </w:pPr>
    </w:p>
    <w:p w14:paraId="6AB21554" w14:textId="77777777" w:rsidR="00FC4921" w:rsidRDefault="00FC4921" w:rsidP="00E22B40">
      <w:pPr>
        <w:widowControl w:val="0"/>
        <w:autoSpaceDE w:val="0"/>
        <w:autoSpaceDN w:val="0"/>
        <w:adjustRightInd w:val="0"/>
        <w:spacing w:after="0" w:line="240" w:lineRule="auto"/>
        <w:jc w:val="center"/>
        <w:rPr>
          <w:rFonts w:ascii="Times New Roman" w:hAnsi="Times New Roman"/>
          <w:b/>
          <w:sz w:val="24"/>
          <w:szCs w:val="24"/>
        </w:rPr>
      </w:pPr>
    </w:p>
    <w:p w14:paraId="7F0A9104" w14:textId="77777777" w:rsidR="008C7F29" w:rsidRDefault="008C7F29" w:rsidP="00E22B40">
      <w:pPr>
        <w:widowControl w:val="0"/>
        <w:autoSpaceDE w:val="0"/>
        <w:autoSpaceDN w:val="0"/>
        <w:adjustRightInd w:val="0"/>
        <w:spacing w:after="0" w:line="240" w:lineRule="auto"/>
        <w:jc w:val="center"/>
        <w:rPr>
          <w:rFonts w:ascii="Times New Roman" w:hAnsi="Times New Roman"/>
          <w:b/>
          <w:sz w:val="24"/>
          <w:szCs w:val="24"/>
        </w:rPr>
      </w:pPr>
    </w:p>
    <w:p w14:paraId="536A52B8" w14:textId="77777777" w:rsidR="008C7F29" w:rsidRDefault="008C7F29" w:rsidP="00E22B40">
      <w:pPr>
        <w:widowControl w:val="0"/>
        <w:autoSpaceDE w:val="0"/>
        <w:autoSpaceDN w:val="0"/>
        <w:adjustRightInd w:val="0"/>
        <w:spacing w:after="0" w:line="240" w:lineRule="auto"/>
        <w:jc w:val="center"/>
        <w:rPr>
          <w:rFonts w:ascii="Times New Roman" w:hAnsi="Times New Roman"/>
          <w:b/>
          <w:sz w:val="24"/>
          <w:szCs w:val="24"/>
        </w:rPr>
      </w:pPr>
    </w:p>
    <w:p w14:paraId="2DF653A8" w14:textId="77777777" w:rsidR="00C46E0F" w:rsidRDefault="00C46E0F" w:rsidP="00E22B40">
      <w:pPr>
        <w:widowControl w:val="0"/>
        <w:autoSpaceDE w:val="0"/>
        <w:autoSpaceDN w:val="0"/>
        <w:adjustRightInd w:val="0"/>
        <w:spacing w:after="0" w:line="240" w:lineRule="auto"/>
        <w:jc w:val="center"/>
        <w:rPr>
          <w:rFonts w:ascii="Times New Roman" w:hAnsi="Times New Roman"/>
          <w:b/>
          <w:sz w:val="24"/>
          <w:szCs w:val="24"/>
        </w:rPr>
      </w:pPr>
    </w:p>
    <w:p w14:paraId="3632FB33" w14:textId="77777777" w:rsidR="00757802" w:rsidRDefault="00757802" w:rsidP="006215E4">
      <w:pPr>
        <w:widowControl w:val="0"/>
        <w:autoSpaceDE w:val="0"/>
        <w:autoSpaceDN w:val="0"/>
        <w:adjustRightInd w:val="0"/>
        <w:spacing w:after="0" w:line="240" w:lineRule="auto"/>
        <w:rPr>
          <w:rFonts w:ascii="Times New Roman" w:hAnsi="Times New Roman"/>
          <w:b/>
          <w:sz w:val="24"/>
          <w:szCs w:val="24"/>
        </w:rPr>
      </w:pPr>
    </w:p>
    <w:p w14:paraId="77F7C267" w14:textId="77777777" w:rsidR="003B4A7E" w:rsidRDefault="008C7F29" w:rsidP="008C7F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Раздел 3 «</w:t>
      </w:r>
      <w:r w:rsidR="00757802">
        <w:rPr>
          <w:rFonts w:ascii="Times New Roman" w:hAnsi="Times New Roman"/>
          <w:b/>
          <w:sz w:val="24"/>
          <w:szCs w:val="24"/>
        </w:rPr>
        <w:t>П</w:t>
      </w:r>
      <w:r w:rsidR="006215E4">
        <w:rPr>
          <w:rFonts w:ascii="Times New Roman" w:hAnsi="Times New Roman"/>
          <w:b/>
          <w:sz w:val="24"/>
          <w:szCs w:val="24"/>
        </w:rPr>
        <w:t>АСПОРТ</w:t>
      </w:r>
    </w:p>
    <w:p w14:paraId="720785D2" w14:textId="76E9D337" w:rsidR="00271948" w:rsidRDefault="008C7F29" w:rsidP="008C7F29">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w:t>
      </w:r>
      <w:r w:rsidR="00757802">
        <w:rPr>
          <w:rFonts w:ascii="Times New Roman" w:hAnsi="Times New Roman"/>
          <w:b/>
          <w:sz w:val="24"/>
          <w:szCs w:val="24"/>
        </w:rPr>
        <w:t>ведомственного проекта</w:t>
      </w:r>
      <w:r>
        <w:rPr>
          <w:rFonts w:ascii="Times New Roman" w:hAnsi="Times New Roman"/>
          <w:b/>
          <w:sz w:val="24"/>
          <w:szCs w:val="24"/>
        </w:rPr>
        <w:t>»</w:t>
      </w:r>
    </w:p>
    <w:p w14:paraId="3A76053B" w14:textId="77777777" w:rsidR="00E22B40" w:rsidRDefault="00E22B40" w:rsidP="00E22B40">
      <w:pPr>
        <w:widowControl w:val="0"/>
        <w:autoSpaceDE w:val="0"/>
        <w:autoSpaceDN w:val="0"/>
        <w:adjustRightInd w:val="0"/>
        <w:spacing w:after="0" w:line="240" w:lineRule="auto"/>
        <w:jc w:val="center"/>
        <w:rPr>
          <w:rFonts w:ascii="Times New Roman" w:hAnsi="Times New Roman"/>
          <w:b/>
          <w:sz w:val="24"/>
          <w:szCs w:val="24"/>
        </w:rPr>
      </w:pPr>
    </w:p>
    <w:p w14:paraId="25A5BC75" w14:textId="77777777" w:rsidR="000345F8" w:rsidRDefault="000345F8" w:rsidP="005E55BD">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 xml:space="preserve">Муниципальной программой </w:t>
      </w:r>
      <w:r w:rsidRPr="00301BB2">
        <w:rPr>
          <w:rFonts w:ascii="Times New Roman" w:hAnsi="Times New Roman"/>
          <w:sz w:val="24"/>
          <w:szCs w:val="24"/>
        </w:rPr>
        <w:t>«</w:t>
      </w:r>
      <w:r w:rsidRPr="00301BB2">
        <w:rPr>
          <w:rFonts w:ascii="Times New Roman" w:eastAsia="HiddenHorzOCR" w:hAnsi="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r w:rsidRPr="00271948">
        <w:rPr>
          <w:rFonts w:ascii="Times New Roman" w:hAnsi="Times New Roman"/>
          <w:sz w:val="24"/>
          <w:szCs w:val="24"/>
        </w:rPr>
        <w:t xml:space="preserve"> </w:t>
      </w:r>
      <w:r>
        <w:rPr>
          <w:rFonts w:ascii="Times New Roman" w:hAnsi="Times New Roman"/>
          <w:sz w:val="24"/>
          <w:szCs w:val="24"/>
        </w:rPr>
        <w:t>реализация ведомственных проектов не предусмотрена.</w:t>
      </w:r>
    </w:p>
    <w:p w14:paraId="623B8F05" w14:textId="77777777" w:rsidR="004576CB" w:rsidRDefault="004576CB" w:rsidP="005E55BD">
      <w:pPr>
        <w:spacing w:after="0" w:line="240" w:lineRule="auto"/>
        <w:jc w:val="both"/>
        <w:rPr>
          <w:rFonts w:ascii="Times New Roman" w:hAnsi="Times New Roman" w:cs="Times New Roman"/>
          <w:sz w:val="24"/>
          <w:szCs w:val="24"/>
        </w:rPr>
      </w:pPr>
    </w:p>
    <w:p w14:paraId="431681AC" w14:textId="77777777" w:rsidR="007420CF" w:rsidRDefault="007420CF" w:rsidP="005E55BD">
      <w:pPr>
        <w:spacing w:after="0" w:line="240" w:lineRule="auto"/>
        <w:jc w:val="both"/>
        <w:rPr>
          <w:rFonts w:ascii="Times New Roman" w:hAnsi="Times New Roman"/>
          <w:b/>
          <w:sz w:val="24"/>
          <w:szCs w:val="24"/>
        </w:rPr>
      </w:pPr>
    </w:p>
    <w:p w14:paraId="5CDB9217" w14:textId="77777777" w:rsidR="00757802" w:rsidRDefault="00757802" w:rsidP="005E55BD">
      <w:pPr>
        <w:spacing w:after="0" w:line="240" w:lineRule="auto"/>
        <w:jc w:val="both"/>
        <w:rPr>
          <w:rFonts w:ascii="Times New Roman" w:hAnsi="Times New Roman"/>
          <w:b/>
          <w:sz w:val="24"/>
          <w:szCs w:val="24"/>
        </w:rPr>
      </w:pPr>
    </w:p>
    <w:p w14:paraId="6E806FE4" w14:textId="77777777" w:rsidR="00757802" w:rsidRDefault="00757802" w:rsidP="005E55BD">
      <w:pPr>
        <w:spacing w:after="0" w:line="240" w:lineRule="auto"/>
        <w:jc w:val="both"/>
        <w:rPr>
          <w:rFonts w:ascii="Times New Roman" w:hAnsi="Times New Roman"/>
          <w:b/>
          <w:sz w:val="24"/>
          <w:szCs w:val="24"/>
        </w:rPr>
      </w:pPr>
    </w:p>
    <w:p w14:paraId="5051817A" w14:textId="77777777" w:rsidR="00757802" w:rsidRDefault="00757802" w:rsidP="005E55BD">
      <w:pPr>
        <w:spacing w:after="0" w:line="240" w:lineRule="auto"/>
        <w:jc w:val="both"/>
        <w:rPr>
          <w:rFonts w:ascii="Times New Roman" w:hAnsi="Times New Roman"/>
          <w:b/>
          <w:sz w:val="24"/>
          <w:szCs w:val="24"/>
        </w:rPr>
      </w:pPr>
    </w:p>
    <w:p w14:paraId="61E104B4" w14:textId="77777777" w:rsidR="00757802" w:rsidRDefault="00757802" w:rsidP="005E55BD">
      <w:pPr>
        <w:spacing w:after="0" w:line="240" w:lineRule="auto"/>
        <w:jc w:val="both"/>
        <w:rPr>
          <w:rFonts w:ascii="Times New Roman" w:hAnsi="Times New Roman"/>
          <w:b/>
          <w:sz w:val="24"/>
          <w:szCs w:val="24"/>
        </w:rPr>
      </w:pPr>
    </w:p>
    <w:p w14:paraId="107E5000" w14:textId="77777777" w:rsidR="00757802" w:rsidRDefault="00757802" w:rsidP="005E55BD">
      <w:pPr>
        <w:spacing w:after="0" w:line="240" w:lineRule="auto"/>
        <w:jc w:val="both"/>
        <w:rPr>
          <w:rFonts w:ascii="Times New Roman" w:hAnsi="Times New Roman"/>
          <w:b/>
          <w:sz w:val="24"/>
          <w:szCs w:val="24"/>
        </w:rPr>
      </w:pPr>
    </w:p>
    <w:p w14:paraId="58CFC4F9" w14:textId="77777777" w:rsidR="00757802" w:rsidRDefault="00757802" w:rsidP="005E55BD">
      <w:pPr>
        <w:spacing w:after="0" w:line="240" w:lineRule="auto"/>
        <w:jc w:val="both"/>
        <w:rPr>
          <w:rFonts w:ascii="Times New Roman" w:hAnsi="Times New Roman"/>
          <w:b/>
          <w:sz w:val="24"/>
          <w:szCs w:val="24"/>
        </w:rPr>
      </w:pPr>
    </w:p>
    <w:p w14:paraId="35C46E68" w14:textId="77777777" w:rsidR="00757802" w:rsidRDefault="00757802" w:rsidP="005E55BD">
      <w:pPr>
        <w:spacing w:after="0" w:line="240" w:lineRule="auto"/>
        <w:jc w:val="both"/>
        <w:rPr>
          <w:rFonts w:ascii="Times New Roman" w:hAnsi="Times New Roman"/>
          <w:b/>
          <w:sz w:val="24"/>
          <w:szCs w:val="24"/>
        </w:rPr>
      </w:pPr>
    </w:p>
    <w:p w14:paraId="4BCC5F7A" w14:textId="77777777" w:rsidR="00757802" w:rsidRDefault="00757802" w:rsidP="005E55BD">
      <w:pPr>
        <w:spacing w:after="0" w:line="240" w:lineRule="auto"/>
        <w:jc w:val="both"/>
        <w:rPr>
          <w:rFonts w:ascii="Times New Roman" w:hAnsi="Times New Roman"/>
          <w:b/>
          <w:sz w:val="24"/>
          <w:szCs w:val="24"/>
        </w:rPr>
      </w:pPr>
    </w:p>
    <w:p w14:paraId="7A77A109" w14:textId="77777777" w:rsidR="00757802" w:rsidRDefault="00757802" w:rsidP="005E55BD">
      <w:pPr>
        <w:spacing w:after="0" w:line="240" w:lineRule="auto"/>
        <w:jc w:val="both"/>
        <w:rPr>
          <w:rFonts w:ascii="Times New Roman" w:hAnsi="Times New Roman"/>
          <w:b/>
          <w:sz w:val="24"/>
          <w:szCs w:val="24"/>
        </w:rPr>
      </w:pPr>
    </w:p>
    <w:p w14:paraId="5A69CEAE" w14:textId="77777777" w:rsidR="00757802" w:rsidRDefault="00757802" w:rsidP="005E55BD">
      <w:pPr>
        <w:spacing w:after="0" w:line="240" w:lineRule="auto"/>
        <w:jc w:val="both"/>
        <w:rPr>
          <w:rFonts w:ascii="Times New Roman" w:hAnsi="Times New Roman"/>
          <w:b/>
          <w:sz w:val="24"/>
          <w:szCs w:val="24"/>
        </w:rPr>
      </w:pPr>
    </w:p>
    <w:p w14:paraId="282ABF28" w14:textId="77777777" w:rsidR="00757802" w:rsidRDefault="00757802" w:rsidP="005E55BD">
      <w:pPr>
        <w:spacing w:after="0" w:line="240" w:lineRule="auto"/>
        <w:jc w:val="both"/>
        <w:rPr>
          <w:rFonts w:ascii="Times New Roman" w:hAnsi="Times New Roman"/>
          <w:b/>
          <w:sz w:val="24"/>
          <w:szCs w:val="24"/>
        </w:rPr>
      </w:pPr>
    </w:p>
    <w:p w14:paraId="0AF4221F" w14:textId="77777777" w:rsidR="00757802" w:rsidRDefault="00757802" w:rsidP="005E55BD">
      <w:pPr>
        <w:spacing w:after="0" w:line="240" w:lineRule="auto"/>
        <w:jc w:val="both"/>
        <w:rPr>
          <w:rFonts w:ascii="Times New Roman" w:hAnsi="Times New Roman"/>
          <w:b/>
          <w:sz w:val="24"/>
          <w:szCs w:val="24"/>
        </w:rPr>
      </w:pPr>
    </w:p>
    <w:p w14:paraId="52CDC8C4" w14:textId="77777777" w:rsidR="00757802" w:rsidRDefault="00757802" w:rsidP="005E55BD">
      <w:pPr>
        <w:spacing w:after="0" w:line="240" w:lineRule="auto"/>
        <w:jc w:val="both"/>
        <w:rPr>
          <w:rFonts w:ascii="Times New Roman" w:hAnsi="Times New Roman"/>
          <w:b/>
          <w:sz w:val="24"/>
          <w:szCs w:val="24"/>
        </w:rPr>
      </w:pPr>
    </w:p>
    <w:p w14:paraId="3B9BE850" w14:textId="77777777" w:rsidR="00757802" w:rsidRDefault="00757802" w:rsidP="005E55BD">
      <w:pPr>
        <w:spacing w:after="0" w:line="240" w:lineRule="auto"/>
        <w:jc w:val="both"/>
        <w:rPr>
          <w:rFonts w:ascii="Times New Roman" w:hAnsi="Times New Roman"/>
          <w:b/>
          <w:sz w:val="24"/>
          <w:szCs w:val="24"/>
        </w:rPr>
      </w:pPr>
    </w:p>
    <w:p w14:paraId="672C081F" w14:textId="77777777" w:rsidR="00757802" w:rsidRDefault="00757802" w:rsidP="005E55BD">
      <w:pPr>
        <w:spacing w:after="0" w:line="240" w:lineRule="auto"/>
        <w:jc w:val="both"/>
        <w:rPr>
          <w:rFonts w:ascii="Times New Roman" w:hAnsi="Times New Roman"/>
          <w:b/>
          <w:sz w:val="24"/>
          <w:szCs w:val="24"/>
        </w:rPr>
      </w:pPr>
    </w:p>
    <w:p w14:paraId="1F407CE8" w14:textId="77777777" w:rsidR="00757802" w:rsidRDefault="00757802" w:rsidP="005E55BD">
      <w:pPr>
        <w:spacing w:after="0" w:line="240" w:lineRule="auto"/>
        <w:jc w:val="both"/>
        <w:rPr>
          <w:rFonts w:ascii="Times New Roman" w:hAnsi="Times New Roman"/>
          <w:b/>
          <w:sz w:val="24"/>
          <w:szCs w:val="24"/>
        </w:rPr>
      </w:pPr>
    </w:p>
    <w:p w14:paraId="08049C7D" w14:textId="77777777" w:rsidR="00757802" w:rsidRDefault="00757802" w:rsidP="005E55BD">
      <w:pPr>
        <w:spacing w:after="0" w:line="240" w:lineRule="auto"/>
        <w:jc w:val="both"/>
        <w:rPr>
          <w:rFonts w:ascii="Times New Roman" w:hAnsi="Times New Roman"/>
          <w:b/>
          <w:sz w:val="24"/>
          <w:szCs w:val="24"/>
        </w:rPr>
      </w:pPr>
    </w:p>
    <w:p w14:paraId="33F41079" w14:textId="77777777" w:rsidR="00757802" w:rsidRDefault="00757802" w:rsidP="005E55BD">
      <w:pPr>
        <w:spacing w:after="0" w:line="240" w:lineRule="auto"/>
        <w:jc w:val="both"/>
        <w:rPr>
          <w:rFonts w:ascii="Times New Roman" w:hAnsi="Times New Roman"/>
          <w:b/>
          <w:sz w:val="24"/>
          <w:szCs w:val="24"/>
        </w:rPr>
      </w:pPr>
    </w:p>
    <w:p w14:paraId="3528BA1D" w14:textId="77777777" w:rsidR="00757802" w:rsidRDefault="00757802" w:rsidP="005E55BD">
      <w:pPr>
        <w:spacing w:after="0" w:line="240" w:lineRule="auto"/>
        <w:jc w:val="both"/>
        <w:rPr>
          <w:rFonts w:ascii="Times New Roman" w:hAnsi="Times New Roman"/>
          <w:b/>
          <w:sz w:val="24"/>
          <w:szCs w:val="24"/>
        </w:rPr>
      </w:pPr>
    </w:p>
    <w:p w14:paraId="7678C14D" w14:textId="77777777" w:rsidR="00757802" w:rsidRDefault="00757802" w:rsidP="005E55BD">
      <w:pPr>
        <w:spacing w:after="0" w:line="240" w:lineRule="auto"/>
        <w:jc w:val="both"/>
        <w:rPr>
          <w:rFonts w:ascii="Times New Roman" w:hAnsi="Times New Roman"/>
          <w:b/>
          <w:sz w:val="24"/>
          <w:szCs w:val="24"/>
        </w:rPr>
      </w:pPr>
    </w:p>
    <w:p w14:paraId="119C8DDA" w14:textId="77777777" w:rsidR="00757802" w:rsidRDefault="00757802" w:rsidP="005E55BD">
      <w:pPr>
        <w:spacing w:after="0" w:line="240" w:lineRule="auto"/>
        <w:jc w:val="both"/>
        <w:rPr>
          <w:rFonts w:ascii="Times New Roman" w:hAnsi="Times New Roman"/>
          <w:b/>
          <w:sz w:val="24"/>
          <w:szCs w:val="24"/>
        </w:rPr>
      </w:pPr>
    </w:p>
    <w:p w14:paraId="3DFAA6CF" w14:textId="77777777" w:rsidR="00757802" w:rsidRDefault="00757802" w:rsidP="005E55BD">
      <w:pPr>
        <w:spacing w:after="0" w:line="240" w:lineRule="auto"/>
        <w:jc w:val="both"/>
        <w:rPr>
          <w:rFonts w:ascii="Times New Roman" w:hAnsi="Times New Roman"/>
          <w:b/>
          <w:sz w:val="24"/>
          <w:szCs w:val="24"/>
        </w:rPr>
      </w:pPr>
    </w:p>
    <w:p w14:paraId="53DE1908" w14:textId="77777777" w:rsidR="00757802" w:rsidRDefault="00757802" w:rsidP="005E55BD">
      <w:pPr>
        <w:spacing w:after="0" w:line="240" w:lineRule="auto"/>
        <w:jc w:val="both"/>
        <w:rPr>
          <w:rFonts w:ascii="Times New Roman" w:hAnsi="Times New Roman"/>
          <w:b/>
          <w:sz w:val="24"/>
          <w:szCs w:val="24"/>
        </w:rPr>
      </w:pPr>
    </w:p>
    <w:p w14:paraId="0A732CD7" w14:textId="77777777" w:rsidR="00757802" w:rsidRDefault="00757802" w:rsidP="005E55BD">
      <w:pPr>
        <w:spacing w:after="0" w:line="240" w:lineRule="auto"/>
        <w:jc w:val="both"/>
        <w:rPr>
          <w:rFonts w:ascii="Times New Roman" w:hAnsi="Times New Roman"/>
          <w:b/>
          <w:sz w:val="24"/>
          <w:szCs w:val="24"/>
        </w:rPr>
      </w:pPr>
    </w:p>
    <w:p w14:paraId="7F8BDAEA" w14:textId="77777777" w:rsidR="00757802" w:rsidRDefault="00757802" w:rsidP="005E55BD">
      <w:pPr>
        <w:spacing w:after="0" w:line="240" w:lineRule="auto"/>
        <w:jc w:val="both"/>
        <w:rPr>
          <w:rFonts w:ascii="Times New Roman" w:hAnsi="Times New Roman"/>
          <w:b/>
          <w:sz w:val="24"/>
          <w:szCs w:val="24"/>
        </w:rPr>
      </w:pPr>
    </w:p>
    <w:p w14:paraId="335A46A8" w14:textId="77777777" w:rsidR="00757802" w:rsidRDefault="00757802" w:rsidP="005E55BD">
      <w:pPr>
        <w:spacing w:after="0" w:line="240" w:lineRule="auto"/>
        <w:jc w:val="both"/>
        <w:rPr>
          <w:rFonts w:ascii="Times New Roman" w:hAnsi="Times New Roman"/>
          <w:b/>
          <w:sz w:val="24"/>
          <w:szCs w:val="24"/>
        </w:rPr>
      </w:pPr>
    </w:p>
    <w:p w14:paraId="29557A6B" w14:textId="77777777" w:rsidR="00757802" w:rsidRDefault="00757802" w:rsidP="005E55BD">
      <w:pPr>
        <w:spacing w:after="0" w:line="240" w:lineRule="auto"/>
        <w:jc w:val="both"/>
        <w:rPr>
          <w:rFonts w:ascii="Times New Roman" w:hAnsi="Times New Roman"/>
          <w:b/>
          <w:sz w:val="24"/>
          <w:szCs w:val="24"/>
        </w:rPr>
      </w:pPr>
    </w:p>
    <w:p w14:paraId="4F46171D" w14:textId="77777777" w:rsidR="00757802" w:rsidRDefault="00757802" w:rsidP="005E55BD">
      <w:pPr>
        <w:spacing w:after="0" w:line="240" w:lineRule="auto"/>
        <w:jc w:val="both"/>
        <w:rPr>
          <w:rFonts w:ascii="Times New Roman" w:hAnsi="Times New Roman"/>
          <w:b/>
          <w:sz w:val="24"/>
          <w:szCs w:val="24"/>
        </w:rPr>
      </w:pPr>
    </w:p>
    <w:p w14:paraId="4EF18EDF" w14:textId="77777777" w:rsidR="00757802" w:rsidRDefault="00757802" w:rsidP="005E55BD">
      <w:pPr>
        <w:spacing w:after="0" w:line="240" w:lineRule="auto"/>
        <w:jc w:val="both"/>
        <w:rPr>
          <w:rFonts w:ascii="Times New Roman" w:hAnsi="Times New Roman"/>
          <w:b/>
          <w:sz w:val="24"/>
          <w:szCs w:val="24"/>
        </w:rPr>
      </w:pPr>
    </w:p>
    <w:p w14:paraId="2402EAF6" w14:textId="77777777" w:rsidR="00757802" w:rsidRDefault="00757802" w:rsidP="005E55BD">
      <w:pPr>
        <w:spacing w:after="0" w:line="240" w:lineRule="auto"/>
        <w:jc w:val="both"/>
        <w:rPr>
          <w:rFonts w:ascii="Times New Roman" w:hAnsi="Times New Roman"/>
          <w:b/>
          <w:sz w:val="24"/>
          <w:szCs w:val="24"/>
        </w:rPr>
      </w:pPr>
    </w:p>
    <w:p w14:paraId="1EFCB310" w14:textId="77777777" w:rsidR="00757802" w:rsidRDefault="00757802" w:rsidP="005E55BD">
      <w:pPr>
        <w:spacing w:after="0" w:line="240" w:lineRule="auto"/>
        <w:jc w:val="both"/>
        <w:rPr>
          <w:rFonts w:ascii="Times New Roman" w:hAnsi="Times New Roman"/>
          <w:b/>
          <w:sz w:val="24"/>
          <w:szCs w:val="24"/>
        </w:rPr>
      </w:pPr>
    </w:p>
    <w:p w14:paraId="5F6E4287" w14:textId="77777777" w:rsidR="00757802" w:rsidRDefault="00757802" w:rsidP="005E55BD">
      <w:pPr>
        <w:spacing w:after="0" w:line="240" w:lineRule="auto"/>
        <w:jc w:val="both"/>
        <w:rPr>
          <w:rFonts w:ascii="Times New Roman" w:hAnsi="Times New Roman"/>
          <w:b/>
          <w:sz w:val="24"/>
          <w:szCs w:val="24"/>
        </w:rPr>
      </w:pPr>
    </w:p>
    <w:p w14:paraId="23FB2D74" w14:textId="77777777" w:rsidR="00757802" w:rsidRDefault="00757802" w:rsidP="005E55BD">
      <w:pPr>
        <w:spacing w:after="0" w:line="240" w:lineRule="auto"/>
        <w:jc w:val="both"/>
        <w:rPr>
          <w:rFonts w:ascii="Times New Roman" w:hAnsi="Times New Roman"/>
          <w:b/>
          <w:sz w:val="24"/>
          <w:szCs w:val="24"/>
        </w:rPr>
      </w:pPr>
    </w:p>
    <w:p w14:paraId="760B9101" w14:textId="77777777" w:rsidR="00757802" w:rsidRDefault="00757802" w:rsidP="005E55BD">
      <w:pPr>
        <w:spacing w:after="0" w:line="240" w:lineRule="auto"/>
        <w:jc w:val="both"/>
        <w:rPr>
          <w:rFonts w:ascii="Times New Roman" w:hAnsi="Times New Roman"/>
          <w:b/>
          <w:sz w:val="24"/>
          <w:szCs w:val="24"/>
        </w:rPr>
      </w:pPr>
    </w:p>
    <w:p w14:paraId="34C6D9B6" w14:textId="77777777" w:rsidR="00757802" w:rsidRDefault="00757802" w:rsidP="005E55BD">
      <w:pPr>
        <w:spacing w:after="0" w:line="240" w:lineRule="auto"/>
        <w:jc w:val="both"/>
        <w:rPr>
          <w:rFonts w:ascii="Times New Roman" w:hAnsi="Times New Roman"/>
          <w:b/>
          <w:sz w:val="24"/>
          <w:szCs w:val="24"/>
        </w:rPr>
      </w:pPr>
    </w:p>
    <w:p w14:paraId="4B9AE8D1" w14:textId="77777777" w:rsidR="00757802" w:rsidRDefault="00757802" w:rsidP="005E55BD">
      <w:pPr>
        <w:spacing w:after="0" w:line="240" w:lineRule="auto"/>
        <w:jc w:val="both"/>
        <w:rPr>
          <w:rFonts w:ascii="Times New Roman" w:hAnsi="Times New Roman"/>
          <w:b/>
          <w:sz w:val="24"/>
          <w:szCs w:val="24"/>
        </w:rPr>
      </w:pPr>
    </w:p>
    <w:p w14:paraId="10E281A1" w14:textId="77777777" w:rsidR="00757802" w:rsidRDefault="00757802" w:rsidP="005E55BD">
      <w:pPr>
        <w:spacing w:after="0" w:line="240" w:lineRule="auto"/>
        <w:jc w:val="both"/>
        <w:rPr>
          <w:rFonts w:ascii="Times New Roman" w:hAnsi="Times New Roman"/>
          <w:b/>
          <w:sz w:val="24"/>
          <w:szCs w:val="24"/>
        </w:rPr>
      </w:pPr>
    </w:p>
    <w:p w14:paraId="5C93BFF3" w14:textId="77777777" w:rsidR="00757802" w:rsidRDefault="00757802" w:rsidP="005E55BD">
      <w:pPr>
        <w:spacing w:after="0" w:line="240" w:lineRule="auto"/>
        <w:jc w:val="both"/>
        <w:rPr>
          <w:rFonts w:ascii="Times New Roman" w:hAnsi="Times New Roman"/>
          <w:b/>
          <w:sz w:val="24"/>
          <w:szCs w:val="24"/>
        </w:rPr>
      </w:pPr>
    </w:p>
    <w:p w14:paraId="2B37AB8A" w14:textId="77777777" w:rsidR="00757802" w:rsidRDefault="00757802" w:rsidP="005E55BD">
      <w:pPr>
        <w:spacing w:after="0" w:line="240" w:lineRule="auto"/>
        <w:jc w:val="both"/>
        <w:rPr>
          <w:rFonts w:ascii="Times New Roman" w:hAnsi="Times New Roman"/>
          <w:b/>
          <w:sz w:val="24"/>
          <w:szCs w:val="24"/>
        </w:rPr>
      </w:pPr>
    </w:p>
    <w:p w14:paraId="11BC93F1" w14:textId="77777777" w:rsidR="00757802" w:rsidRDefault="00757802" w:rsidP="005E55BD">
      <w:pPr>
        <w:spacing w:after="0" w:line="240" w:lineRule="auto"/>
        <w:jc w:val="both"/>
        <w:rPr>
          <w:rFonts w:ascii="Times New Roman" w:hAnsi="Times New Roman"/>
          <w:b/>
          <w:sz w:val="24"/>
          <w:szCs w:val="24"/>
        </w:rPr>
      </w:pPr>
    </w:p>
    <w:p w14:paraId="7B543865" w14:textId="77777777" w:rsidR="00C46E0F" w:rsidRDefault="00C46E0F" w:rsidP="005E55BD">
      <w:pPr>
        <w:spacing w:after="0" w:line="240" w:lineRule="auto"/>
        <w:jc w:val="both"/>
        <w:rPr>
          <w:rFonts w:ascii="Times New Roman" w:hAnsi="Times New Roman"/>
          <w:b/>
          <w:sz w:val="24"/>
          <w:szCs w:val="24"/>
        </w:rPr>
      </w:pPr>
    </w:p>
    <w:p w14:paraId="69048442" w14:textId="77777777" w:rsidR="00C46E0F" w:rsidRDefault="00C46E0F" w:rsidP="005E55BD">
      <w:pPr>
        <w:spacing w:after="0" w:line="240" w:lineRule="auto"/>
        <w:jc w:val="both"/>
        <w:rPr>
          <w:rFonts w:ascii="Times New Roman" w:hAnsi="Times New Roman"/>
          <w:b/>
          <w:sz w:val="24"/>
          <w:szCs w:val="24"/>
        </w:rPr>
      </w:pPr>
    </w:p>
    <w:p w14:paraId="26AD0651" w14:textId="77777777" w:rsidR="00FC4921" w:rsidRDefault="00FC4921" w:rsidP="005E55BD">
      <w:pPr>
        <w:spacing w:after="0" w:line="240" w:lineRule="auto"/>
        <w:jc w:val="both"/>
        <w:rPr>
          <w:rFonts w:ascii="Times New Roman" w:hAnsi="Times New Roman"/>
          <w:b/>
          <w:sz w:val="24"/>
          <w:szCs w:val="24"/>
        </w:rPr>
      </w:pPr>
    </w:p>
    <w:p w14:paraId="7309E1F3" w14:textId="77777777" w:rsidR="00290194" w:rsidRDefault="00290194" w:rsidP="005E55BD">
      <w:pPr>
        <w:spacing w:after="0" w:line="240" w:lineRule="auto"/>
        <w:jc w:val="both"/>
        <w:rPr>
          <w:rFonts w:ascii="Times New Roman" w:hAnsi="Times New Roman"/>
          <w:b/>
          <w:sz w:val="24"/>
          <w:szCs w:val="24"/>
        </w:rPr>
      </w:pPr>
    </w:p>
    <w:p w14:paraId="56D80D24" w14:textId="77777777" w:rsidR="00FC4921" w:rsidRDefault="00FC4921" w:rsidP="005E55BD">
      <w:pPr>
        <w:spacing w:after="0" w:line="240" w:lineRule="auto"/>
        <w:jc w:val="both"/>
        <w:rPr>
          <w:rFonts w:ascii="Times New Roman" w:hAnsi="Times New Roman"/>
          <w:b/>
          <w:sz w:val="24"/>
          <w:szCs w:val="24"/>
        </w:rPr>
      </w:pPr>
    </w:p>
    <w:p w14:paraId="16D272F7" w14:textId="77777777" w:rsidR="00757802" w:rsidRPr="00DA51B8" w:rsidRDefault="00757802" w:rsidP="005E55BD">
      <w:pPr>
        <w:spacing w:after="0" w:line="240" w:lineRule="auto"/>
        <w:jc w:val="both"/>
        <w:rPr>
          <w:rFonts w:ascii="Times New Roman" w:hAnsi="Times New Roman" w:cs="Times New Roman"/>
          <w:sz w:val="24"/>
          <w:szCs w:val="24"/>
        </w:rPr>
      </w:pPr>
    </w:p>
    <w:p w14:paraId="1F2D42FD" w14:textId="77777777" w:rsidR="008C7F29" w:rsidRPr="00DA51B8" w:rsidRDefault="008C7F29" w:rsidP="008C7F29">
      <w:pPr>
        <w:spacing w:after="0" w:line="240" w:lineRule="auto"/>
        <w:jc w:val="center"/>
        <w:rPr>
          <w:rFonts w:ascii="Times New Roman" w:hAnsi="Times New Roman" w:cs="Times New Roman"/>
          <w:b/>
          <w:spacing w:val="20"/>
          <w:sz w:val="24"/>
          <w:szCs w:val="24"/>
        </w:rPr>
      </w:pPr>
      <w:r>
        <w:rPr>
          <w:rFonts w:ascii="Times New Roman" w:hAnsi="Times New Roman" w:cs="Times New Roman"/>
          <w:b/>
          <w:spacing w:val="20"/>
          <w:sz w:val="24"/>
          <w:szCs w:val="24"/>
        </w:rPr>
        <w:t>Раздел 4 «</w:t>
      </w:r>
      <w:r w:rsidRPr="00DA51B8">
        <w:rPr>
          <w:rFonts w:ascii="Times New Roman" w:hAnsi="Times New Roman" w:cs="Times New Roman"/>
          <w:b/>
          <w:spacing w:val="20"/>
          <w:sz w:val="24"/>
          <w:szCs w:val="24"/>
        </w:rPr>
        <w:t>ПАСПОРТА</w:t>
      </w:r>
    </w:p>
    <w:p w14:paraId="437BBD95" w14:textId="0628D9F0" w:rsidR="007420CF" w:rsidRPr="008C7F29" w:rsidRDefault="008C7F29" w:rsidP="008C7F29">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комплексов процессных мероприятий</w:t>
      </w:r>
      <w:r>
        <w:rPr>
          <w:rFonts w:ascii="Times New Roman" w:hAnsi="Times New Roman" w:cs="Times New Roman"/>
          <w:b/>
          <w:sz w:val="24"/>
          <w:szCs w:val="24"/>
        </w:rPr>
        <w:t>»</w:t>
      </w:r>
    </w:p>
    <w:p w14:paraId="7D24CE46" w14:textId="77777777" w:rsidR="004576CB" w:rsidRPr="00DA51B8" w:rsidRDefault="004576CB" w:rsidP="005E55BD">
      <w:pPr>
        <w:spacing w:after="0" w:line="240" w:lineRule="auto"/>
        <w:jc w:val="both"/>
        <w:rPr>
          <w:rFonts w:ascii="Times New Roman" w:hAnsi="Times New Roman" w:cs="Times New Roman"/>
          <w:b/>
          <w:sz w:val="24"/>
          <w:szCs w:val="24"/>
        </w:rPr>
      </w:pPr>
    </w:p>
    <w:p w14:paraId="080A48C5" w14:textId="0F827049" w:rsidR="007420CF" w:rsidRPr="00DA51B8" w:rsidRDefault="007420CF" w:rsidP="00B86670">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14:paraId="0D96726E" w14:textId="77777777" w:rsidR="007420CF" w:rsidRPr="00E47248" w:rsidRDefault="007420CF" w:rsidP="00B86670">
      <w:pPr>
        <w:spacing w:after="0" w:line="240" w:lineRule="auto"/>
        <w:jc w:val="center"/>
        <w:rPr>
          <w:rFonts w:ascii="Times New Roman" w:hAnsi="Times New Roman" w:cs="Times New Roman"/>
          <w:b/>
          <w:sz w:val="24"/>
          <w:szCs w:val="24"/>
        </w:rPr>
      </w:pPr>
      <w:r w:rsidRPr="00E47248">
        <w:rPr>
          <w:rFonts w:ascii="Times New Roman" w:hAnsi="Times New Roman" w:cs="Times New Roman"/>
          <w:b/>
          <w:sz w:val="24"/>
          <w:szCs w:val="24"/>
        </w:rPr>
        <w:t>комплекса процессных мероприятий</w:t>
      </w:r>
    </w:p>
    <w:p w14:paraId="5FB096AA" w14:textId="77777777" w:rsidR="000345F8" w:rsidRPr="00E47248" w:rsidRDefault="004F0686" w:rsidP="006215E4">
      <w:pPr>
        <w:pStyle w:val="af3"/>
        <w:spacing w:after="0" w:line="240" w:lineRule="auto"/>
        <w:ind w:left="0"/>
        <w:jc w:val="center"/>
        <w:rPr>
          <w:rFonts w:ascii="Times New Roman" w:hAnsi="Times New Roman" w:cs="Times New Roman"/>
          <w:b/>
          <w:sz w:val="24"/>
          <w:szCs w:val="24"/>
        </w:rPr>
      </w:pPr>
      <w:r w:rsidRPr="00E47248">
        <w:rPr>
          <w:rFonts w:ascii="Times New Roman" w:hAnsi="Times New Roman" w:cs="Times New Roman"/>
          <w:b/>
          <w:sz w:val="24"/>
          <w:szCs w:val="24"/>
          <w:u w:val="single"/>
        </w:rPr>
        <w:t>«</w:t>
      </w:r>
      <w:r w:rsidR="002F4129" w:rsidRPr="00E47248">
        <w:rPr>
          <w:rFonts w:ascii="Times New Roman" w:hAnsi="Times New Roman" w:cs="Times New Roman"/>
          <w:b/>
          <w:sz w:val="24"/>
          <w:szCs w:val="24"/>
          <w:u w:val="single"/>
        </w:rPr>
        <w:t>Обеспечение деятельности казенных учреждений</w:t>
      </w:r>
      <w:r w:rsidRPr="00E47248">
        <w:rPr>
          <w:rFonts w:ascii="Times New Roman" w:hAnsi="Times New Roman" w:cs="Times New Roman"/>
          <w:b/>
          <w:sz w:val="24"/>
          <w:szCs w:val="24"/>
          <w:u w:val="single"/>
        </w:rPr>
        <w:t>»</w:t>
      </w:r>
    </w:p>
    <w:p w14:paraId="1490D426" w14:textId="77777777" w:rsidR="007420CF" w:rsidRPr="00E47248" w:rsidRDefault="007420CF" w:rsidP="005E55BD">
      <w:pPr>
        <w:pStyle w:val="af3"/>
        <w:spacing w:after="0" w:line="240" w:lineRule="auto"/>
        <w:jc w:val="both"/>
        <w:rPr>
          <w:rFonts w:ascii="Times New Roman" w:hAnsi="Times New Roman" w:cs="Times New Roman"/>
          <w:i/>
          <w:sz w:val="24"/>
          <w:szCs w:val="24"/>
        </w:rPr>
      </w:pPr>
    </w:p>
    <w:p w14:paraId="132767DC" w14:textId="77777777" w:rsidR="007420CF" w:rsidRPr="000345F8" w:rsidRDefault="007420CF" w:rsidP="005E55BD">
      <w:pPr>
        <w:spacing w:after="0" w:line="240" w:lineRule="auto"/>
        <w:jc w:val="both"/>
        <w:rPr>
          <w:rFonts w:ascii="Times New Roman" w:hAnsi="Times New Roman" w:cs="Times New Roman"/>
          <w:b/>
          <w:sz w:val="24"/>
          <w:szCs w:val="24"/>
          <w:highlight w:val="yellow"/>
        </w:rPr>
      </w:pPr>
    </w:p>
    <w:p w14:paraId="69C82348" w14:textId="77777777" w:rsidR="007420CF" w:rsidRPr="00DA51B8" w:rsidRDefault="007420CF" w:rsidP="004576CB">
      <w:pPr>
        <w:spacing w:after="0" w:line="240" w:lineRule="auto"/>
        <w:jc w:val="center"/>
        <w:rPr>
          <w:rFonts w:ascii="Times New Roman" w:hAnsi="Times New Roman" w:cs="Times New Roman"/>
          <w:b/>
          <w:sz w:val="24"/>
          <w:szCs w:val="24"/>
        </w:rPr>
      </w:pPr>
      <w:r w:rsidRPr="00A74790">
        <w:rPr>
          <w:rFonts w:ascii="Times New Roman" w:hAnsi="Times New Roman" w:cs="Times New Roman"/>
          <w:b/>
          <w:sz w:val="24"/>
          <w:szCs w:val="24"/>
        </w:rPr>
        <w:t>1. Общие положения</w:t>
      </w:r>
    </w:p>
    <w:p w14:paraId="3DFE827C" w14:textId="77777777" w:rsidR="007420CF" w:rsidRPr="00DA51B8" w:rsidRDefault="007420CF" w:rsidP="005E55BD">
      <w:pPr>
        <w:spacing w:after="0" w:line="240" w:lineRule="auto"/>
        <w:jc w:val="both"/>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7420CF" w:rsidRPr="00DA51B8" w14:paraId="01825571" w14:textId="77777777" w:rsidTr="00BF2F13">
        <w:trPr>
          <w:trHeight w:val="516"/>
          <w:jc w:val="center"/>
        </w:trPr>
        <w:tc>
          <w:tcPr>
            <w:tcW w:w="2532" w:type="pct"/>
            <w:vAlign w:val="center"/>
          </w:tcPr>
          <w:p w14:paraId="67E09627" w14:textId="77777777" w:rsidR="007420CF" w:rsidRPr="00DA51B8" w:rsidRDefault="007420CF" w:rsidP="005E55BD">
            <w:pPr>
              <w:ind w:firstLine="0"/>
              <w:jc w:val="both"/>
              <w:rPr>
                <w:rFonts w:cs="Times New Roman"/>
                <w:sz w:val="24"/>
                <w:szCs w:val="24"/>
              </w:rPr>
            </w:pPr>
            <w:r w:rsidRPr="00DA51B8">
              <w:rPr>
                <w:rFonts w:eastAsia="Times New Roman" w:cs="Times New Roman"/>
                <w:sz w:val="24"/>
                <w:szCs w:val="24"/>
                <w:lang w:eastAsia="ru-RU"/>
              </w:rPr>
              <w:t>Ответственный за выполнение комплекса процессных мероприятий</w:t>
            </w:r>
          </w:p>
        </w:tc>
        <w:tc>
          <w:tcPr>
            <w:tcW w:w="2468" w:type="pct"/>
            <w:vAlign w:val="center"/>
          </w:tcPr>
          <w:p w14:paraId="1B50D003" w14:textId="77777777" w:rsidR="00C46E0F" w:rsidRDefault="00D92761" w:rsidP="005E55BD">
            <w:pPr>
              <w:ind w:firstLine="0"/>
              <w:jc w:val="both"/>
              <w:rPr>
                <w:rFonts w:eastAsia="Times New Roman" w:cs="Times New Roman"/>
                <w:sz w:val="24"/>
                <w:szCs w:val="24"/>
                <w:lang w:eastAsia="ru-RU"/>
              </w:rPr>
            </w:pPr>
            <w:r>
              <w:rPr>
                <w:rFonts w:eastAsia="Times New Roman" w:cs="Times New Roman"/>
                <w:sz w:val="24"/>
                <w:szCs w:val="24"/>
                <w:lang w:eastAsia="ru-RU"/>
              </w:rPr>
              <w:t>Лекторова Мария Викторовна</w:t>
            </w:r>
            <w:r w:rsidR="00410436">
              <w:rPr>
                <w:rFonts w:eastAsia="Times New Roman" w:cs="Times New Roman"/>
                <w:sz w:val="24"/>
                <w:szCs w:val="24"/>
                <w:lang w:eastAsia="ru-RU"/>
              </w:rPr>
              <w:t>,</w:t>
            </w:r>
            <w:r w:rsidR="00410436" w:rsidRPr="00410436">
              <w:rPr>
                <w:rFonts w:eastAsia="Times New Roman" w:cs="Times New Roman"/>
                <w:sz w:val="24"/>
                <w:szCs w:val="24"/>
                <w:lang w:eastAsia="ru-RU"/>
              </w:rPr>
              <w:t xml:space="preserve"> </w:t>
            </w:r>
          </w:p>
          <w:p w14:paraId="2DED3E78" w14:textId="0648B393" w:rsidR="007420CF" w:rsidRPr="004F0686" w:rsidRDefault="00757802" w:rsidP="005E55BD">
            <w:pPr>
              <w:ind w:firstLine="0"/>
              <w:jc w:val="both"/>
              <w:rPr>
                <w:rFonts w:cs="Times New Roman"/>
                <w:sz w:val="24"/>
                <w:szCs w:val="24"/>
                <w:highlight w:val="yellow"/>
              </w:rPr>
            </w:pPr>
            <w:r>
              <w:rPr>
                <w:rFonts w:eastAsia="Times New Roman" w:cs="Times New Roman"/>
                <w:sz w:val="24"/>
                <w:szCs w:val="24"/>
                <w:lang w:eastAsia="ru-RU"/>
              </w:rPr>
              <w:t>и</w:t>
            </w:r>
            <w:r w:rsidR="00D92761">
              <w:rPr>
                <w:rFonts w:eastAsia="Times New Roman" w:cs="Times New Roman"/>
                <w:sz w:val="24"/>
                <w:szCs w:val="24"/>
                <w:lang w:eastAsia="ru-RU"/>
              </w:rPr>
              <w:t>.о. руководителя</w:t>
            </w:r>
            <w:r w:rsidR="00410436" w:rsidRPr="00410436">
              <w:rPr>
                <w:rFonts w:eastAsia="Times New Roman" w:cs="Times New Roman"/>
                <w:sz w:val="24"/>
                <w:szCs w:val="24"/>
                <w:lang w:eastAsia="ru-RU"/>
              </w:rPr>
              <w:t xml:space="preserve"> МКУ ЦБ г. Десногорска</w:t>
            </w:r>
          </w:p>
        </w:tc>
      </w:tr>
      <w:tr w:rsidR="007420CF" w:rsidRPr="00DA51B8" w14:paraId="3DCBB80C" w14:textId="77777777" w:rsidTr="00BF2F13">
        <w:trPr>
          <w:trHeight w:val="700"/>
          <w:jc w:val="center"/>
        </w:trPr>
        <w:tc>
          <w:tcPr>
            <w:tcW w:w="2532" w:type="pct"/>
            <w:vAlign w:val="center"/>
          </w:tcPr>
          <w:p w14:paraId="00148D59" w14:textId="77777777" w:rsidR="007420CF" w:rsidRPr="00DA51B8" w:rsidRDefault="007420CF" w:rsidP="005E55BD">
            <w:pPr>
              <w:ind w:firstLine="0"/>
              <w:jc w:val="both"/>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14:paraId="2F7F32C7" w14:textId="77777777" w:rsidR="007420CF" w:rsidRPr="00DA51B8" w:rsidRDefault="00F41BA6" w:rsidP="005E55BD">
            <w:pPr>
              <w:ind w:firstLine="0"/>
              <w:jc w:val="both"/>
              <w:rPr>
                <w:rFonts w:cs="Times New Roman"/>
                <w:sz w:val="24"/>
                <w:szCs w:val="24"/>
              </w:rPr>
            </w:pPr>
            <w:r>
              <w:rPr>
                <w:rFonts w:cs="Times New Roman"/>
                <w:sz w:val="24"/>
                <w:szCs w:val="24"/>
              </w:rPr>
              <w:t>М</w:t>
            </w:r>
            <w:r w:rsidR="007420CF" w:rsidRPr="00DA51B8">
              <w:rPr>
                <w:rFonts w:cs="Times New Roman"/>
                <w:sz w:val="24"/>
                <w:szCs w:val="24"/>
              </w:rPr>
              <w:t xml:space="preserve">униципальная программа </w:t>
            </w:r>
            <w:r w:rsidR="00410436" w:rsidRPr="00410436">
              <w:rPr>
                <w:rFonts w:cs="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tc>
      </w:tr>
    </w:tbl>
    <w:p w14:paraId="4B60771E" w14:textId="77777777" w:rsidR="004576CB" w:rsidRDefault="004576CB" w:rsidP="004576CB">
      <w:pPr>
        <w:spacing w:after="0" w:line="240" w:lineRule="auto"/>
        <w:jc w:val="center"/>
        <w:rPr>
          <w:rFonts w:ascii="Times New Roman" w:hAnsi="Times New Roman" w:cs="Times New Roman"/>
          <w:b/>
          <w:sz w:val="24"/>
          <w:szCs w:val="24"/>
        </w:rPr>
      </w:pPr>
    </w:p>
    <w:p w14:paraId="4EC69875" w14:textId="77777777" w:rsidR="007420CF" w:rsidRPr="00DA51B8" w:rsidRDefault="007420CF" w:rsidP="004576CB">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2. Показатели реализации комплекса процессных мероприятий</w:t>
      </w:r>
    </w:p>
    <w:p w14:paraId="33D3A32F" w14:textId="77777777" w:rsidR="007420CF" w:rsidRPr="00DA51B8" w:rsidRDefault="007420CF" w:rsidP="005E55BD">
      <w:pPr>
        <w:spacing w:after="0" w:line="240" w:lineRule="auto"/>
        <w:jc w:val="both"/>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ayout w:type="fixed"/>
        <w:tblLook w:val="04A0" w:firstRow="1" w:lastRow="0" w:firstColumn="1" w:lastColumn="0" w:noHBand="0" w:noVBand="1"/>
      </w:tblPr>
      <w:tblGrid>
        <w:gridCol w:w="1884"/>
        <w:gridCol w:w="919"/>
        <w:gridCol w:w="1417"/>
        <w:gridCol w:w="1417"/>
        <w:gridCol w:w="1275"/>
        <w:gridCol w:w="1275"/>
        <w:gridCol w:w="1951"/>
      </w:tblGrid>
      <w:tr w:rsidR="001B749F" w:rsidRPr="001B749F" w14:paraId="2904B0A7" w14:textId="77777777" w:rsidTr="004576CB">
        <w:trPr>
          <w:tblHeader/>
          <w:jc w:val="center"/>
        </w:trPr>
        <w:tc>
          <w:tcPr>
            <w:tcW w:w="929" w:type="pct"/>
            <w:vMerge w:val="restart"/>
          </w:tcPr>
          <w:p w14:paraId="59282461" w14:textId="77777777" w:rsidR="009878A9" w:rsidRPr="001B749F" w:rsidRDefault="009878A9" w:rsidP="004576CB">
            <w:pPr>
              <w:ind w:firstLine="0"/>
              <w:jc w:val="center"/>
              <w:rPr>
                <w:rFonts w:cs="Times New Roman"/>
                <w:sz w:val="22"/>
              </w:rPr>
            </w:pPr>
            <w:r w:rsidRPr="001B749F">
              <w:rPr>
                <w:rFonts w:cs="Times New Roman"/>
                <w:sz w:val="22"/>
              </w:rPr>
              <w:t>Наименование показателя реализации</w:t>
            </w:r>
          </w:p>
        </w:tc>
        <w:tc>
          <w:tcPr>
            <w:tcW w:w="453" w:type="pct"/>
            <w:vMerge w:val="restart"/>
          </w:tcPr>
          <w:p w14:paraId="74088310" w14:textId="77777777" w:rsidR="009878A9" w:rsidRPr="001B749F" w:rsidRDefault="009878A9" w:rsidP="004576CB">
            <w:pPr>
              <w:ind w:firstLine="23"/>
              <w:jc w:val="center"/>
              <w:rPr>
                <w:rFonts w:cs="Times New Roman"/>
                <w:sz w:val="22"/>
                <w:shd w:val="clear" w:color="auto" w:fill="FFFFFF"/>
              </w:rPr>
            </w:pPr>
            <w:r w:rsidRPr="001B749F">
              <w:rPr>
                <w:rFonts w:cs="Times New Roman"/>
                <w:sz w:val="22"/>
              </w:rPr>
              <w:t>Единица измерения</w:t>
            </w:r>
          </w:p>
        </w:tc>
        <w:tc>
          <w:tcPr>
            <w:tcW w:w="699" w:type="pct"/>
            <w:vMerge w:val="restart"/>
          </w:tcPr>
          <w:p w14:paraId="0598F740" w14:textId="77777777" w:rsidR="009878A9" w:rsidRPr="001B749F" w:rsidRDefault="009878A9" w:rsidP="004576CB">
            <w:pPr>
              <w:ind w:firstLine="23"/>
              <w:jc w:val="center"/>
              <w:rPr>
                <w:rFonts w:cs="Times New Roman"/>
                <w:sz w:val="22"/>
                <w:shd w:val="clear" w:color="auto" w:fill="FFFFFF"/>
              </w:rPr>
            </w:pPr>
            <w:r w:rsidRPr="001B749F">
              <w:rPr>
                <w:rFonts w:cs="Times New Roman"/>
                <w:sz w:val="22"/>
                <w:shd w:val="clear" w:color="auto" w:fill="FFFFFF"/>
              </w:rPr>
              <w:t>Базовое значение показателя реализации</w:t>
            </w:r>
          </w:p>
          <w:p w14:paraId="5851FE3B" w14:textId="77777777" w:rsidR="004E1680" w:rsidRPr="001B749F" w:rsidRDefault="009878A9" w:rsidP="004576CB">
            <w:pPr>
              <w:ind w:firstLine="23"/>
              <w:jc w:val="center"/>
              <w:rPr>
                <w:rFonts w:cs="Times New Roman"/>
                <w:sz w:val="22"/>
                <w:shd w:val="clear" w:color="auto" w:fill="FFFFFF"/>
              </w:rPr>
            </w:pPr>
            <w:r w:rsidRPr="001B749F">
              <w:rPr>
                <w:rFonts w:cs="Times New Roman"/>
                <w:sz w:val="22"/>
                <w:shd w:val="clear" w:color="auto" w:fill="FFFFFF"/>
              </w:rPr>
              <w:t>(к очередному финансовому году)</w:t>
            </w:r>
          </w:p>
          <w:p w14:paraId="5C930F2C" w14:textId="7D5440FE" w:rsidR="009878A9" w:rsidRPr="001B749F" w:rsidRDefault="00587623" w:rsidP="004576CB">
            <w:pPr>
              <w:ind w:firstLine="23"/>
              <w:jc w:val="center"/>
              <w:rPr>
                <w:rFonts w:cs="Times New Roman"/>
                <w:sz w:val="22"/>
                <w:shd w:val="clear" w:color="auto" w:fill="FFFFFF"/>
              </w:rPr>
            </w:pPr>
            <w:r>
              <w:rPr>
                <w:rFonts w:cs="Times New Roman"/>
                <w:sz w:val="22"/>
                <w:shd w:val="clear" w:color="auto" w:fill="FFFFFF"/>
              </w:rPr>
              <w:t>202</w:t>
            </w:r>
            <w:r w:rsidR="00034D81">
              <w:rPr>
                <w:rFonts w:cs="Times New Roman"/>
                <w:sz w:val="22"/>
                <w:shd w:val="clear" w:color="auto" w:fill="FFFFFF"/>
              </w:rPr>
              <w:t>5</w:t>
            </w:r>
          </w:p>
        </w:tc>
        <w:tc>
          <w:tcPr>
            <w:tcW w:w="1957" w:type="pct"/>
            <w:gridSpan w:val="3"/>
            <w:vAlign w:val="center"/>
          </w:tcPr>
          <w:p w14:paraId="10BA00DA" w14:textId="77777777" w:rsidR="009878A9" w:rsidRPr="001B749F" w:rsidRDefault="009878A9" w:rsidP="004576CB">
            <w:pPr>
              <w:ind w:firstLine="0"/>
              <w:jc w:val="center"/>
              <w:rPr>
                <w:rFonts w:eastAsia="Times New Roman" w:cs="Times New Roman"/>
                <w:spacing w:val="-2"/>
                <w:sz w:val="22"/>
              </w:rPr>
            </w:pPr>
            <w:r w:rsidRPr="001B749F">
              <w:rPr>
                <w:rFonts w:cs="Times New Roman"/>
                <w:sz w:val="22"/>
                <w:shd w:val="clear" w:color="auto" w:fill="FFFFFF"/>
              </w:rPr>
              <w:t>Планируемое значение показателя реализации на очередной финансовый год и плановый период</w:t>
            </w:r>
          </w:p>
        </w:tc>
        <w:tc>
          <w:tcPr>
            <w:tcW w:w="962" w:type="pct"/>
            <w:vMerge w:val="restart"/>
          </w:tcPr>
          <w:p w14:paraId="4ABF53F5" w14:textId="77777777" w:rsidR="009878A9" w:rsidRPr="001B749F" w:rsidRDefault="009878A9" w:rsidP="004576CB">
            <w:pPr>
              <w:ind w:firstLine="0"/>
              <w:jc w:val="center"/>
              <w:rPr>
                <w:rFonts w:cs="Times New Roman"/>
                <w:sz w:val="22"/>
                <w:shd w:val="clear" w:color="auto" w:fill="FFFFFF"/>
              </w:rPr>
            </w:pPr>
            <w:r w:rsidRPr="001B749F">
              <w:rPr>
                <w:rFonts w:cs="Times New Roman"/>
                <w:sz w:val="22"/>
                <w:shd w:val="clear" w:color="auto" w:fill="FFFFFF"/>
              </w:rPr>
              <w:t>Ответственный за достижение показателя</w:t>
            </w:r>
          </w:p>
        </w:tc>
      </w:tr>
      <w:tr w:rsidR="001B749F" w:rsidRPr="001B749F" w14:paraId="78A613EE" w14:textId="77777777" w:rsidTr="004576CB">
        <w:trPr>
          <w:trHeight w:val="448"/>
          <w:tblHeader/>
          <w:jc w:val="center"/>
        </w:trPr>
        <w:tc>
          <w:tcPr>
            <w:tcW w:w="929" w:type="pct"/>
            <w:vMerge/>
            <w:vAlign w:val="center"/>
          </w:tcPr>
          <w:p w14:paraId="33F9B78F" w14:textId="77777777" w:rsidR="009878A9" w:rsidRPr="001B749F" w:rsidRDefault="009878A9" w:rsidP="005E55BD">
            <w:pPr>
              <w:ind w:firstLine="0"/>
              <w:jc w:val="both"/>
              <w:rPr>
                <w:rFonts w:cs="Times New Roman"/>
                <w:sz w:val="24"/>
                <w:szCs w:val="24"/>
              </w:rPr>
            </w:pPr>
          </w:p>
        </w:tc>
        <w:tc>
          <w:tcPr>
            <w:tcW w:w="453" w:type="pct"/>
            <w:vMerge/>
          </w:tcPr>
          <w:p w14:paraId="0E03A7F8" w14:textId="77777777" w:rsidR="009878A9" w:rsidRPr="001B749F" w:rsidRDefault="009878A9" w:rsidP="005E55BD">
            <w:pPr>
              <w:jc w:val="both"/>
              <w:rPr>
                <w:rFonts w:cs="Times New Roman"/>
                <w:sz w:val="24"/>
                <w:szCs w:val="24"/>
                <w:shd w:val="clear" w:color="auto" w:fill="FFFFFF"/>
              </w:rPr>
            </w:pPr>
          </w:p>
        </w:tc>
        <w:tc>
          <w:tcPr>
            <w:tcW w:w="699" w:type="pct"/>
            <w:vMerge/>
          </w:tcPr>
          <w:p w14:paraId="3D4F7F5B" w14:textId="77777777" w:rsidR="009878A9" w:rsidRPr="001B749F" w:rsidRDefault="009878A9" w:rsidP="005E55BD">
            <w:pPr>
              <w:jc w:val="both"/>
              <w:rPr>
                <w:rFonts w:cs="Times New Roman"/>
                <w:sz w:val="24"/>
                <w:szCs w:val="24"/>
                <w:shd w:val="clear" w:color="auto" w:fill="FFFFFF"/>
              </w:rPr>
            </w:pPr>
          </w:p>
        </w:tc>
        <w:tc>
          <w:tcPr>
            <w:tcW w:w="699" w:type="pct"/>
          </w:tcPr>
          <w:p w14:paraId="2DD58A9F" w14:textId="77777777" w:rsidR="004E1680" w:rsidRPr="001B749F" w:rsidRDefault="009878A9" w:rsidP="004576CB">
            <w:pPr>
              <w:ind w:firstLine="0"/>
              <w:jc w:val="center"/>
              <w:rPr>
                <w:rFonts w:cs="Times New Roman"/>
                <w:sz w:val="22"/>
                <w:shd w:val="clear" w:color="auto" w:fill="FFFFFF"/>
              </w:rPr>
            </w:pPr>
            <w:r w:rsidRPr="001B749F">
              <w:rPr>
                <w:rFonts w:cs="Times New Roman"/>
                <w:sz w:val="22"/>
                <w:shd w:val="clear" w:color="auto" w:fill="FFFFFF"/>
              </w:rPr>
              <w:t>очередной финансовый год</w:t>
            </w:r>
          </w:p>
          <w:p w14:paraId="7433B0F4" w14:textId="3839A719" w:rsidR="009878A9" w:rsidRPr="001B749F" w:rsidRDefault="00587623" w:rsidP="004576CB">
            <w:pPr>
              <w:ind w:firstLine="0"/>
              <w:jc w:val="center"/>
              <w:rPr>
                <w:rFonts w:eastAsia="Times New Roman" w:cs="Times New Roman"/>
                <w:spacing w:val="-2"/>
                <w:sz w:val="22"/>
                <w:lang w:val="en-US"/>
              </w:rPr>
            </w:pPr>
            <w:r>
              <w:rPr>
                <w:rFonts w:cs="Times New Roman"/>
                <w:sz w:val="22"/>
                <w:shd w:val="clear" w:color="auto" w:fill="FFFFFF"/>
              </w:rPr>
              <w:t>202</w:t>
            </w:r>
            <w:r w:rsidR="00034D81">
              <w:rPr>
                <w:rFonts w:cs="Times New Roman"/>
                <w:sz w:val="22"/>
                <w:shd w:val="clear" w:color="auto" w:fill="FFFFFF"/>
              </w:rPr>
              <w:t>6</w:t>
            </w:r>
          </w:p>
        </w:tc>
        <w:tc>
          <w:tcPr>
            <w:tcW w:w="629" w:type="pct"/>
          </w:tcPr>
          <w:p w14:paraId="7E186D82" w14:textId="3706F00D" w:rsidR="009878A9" w:rsidRPr="001B749F" w:rsidRDefault="009878A9" w:rsidP="004576CB">
            <w:pPr>
              <w:ind w:firstLine="0"/>
              <w:jc w:val="center"/>
              <w:rPr>
                <w:rFonts w:eastAsia="Times New Roman" w:cs="Times New Roman"/>
                <w:spacing w:val="-2"/>
                <w:sz w:val="22"/>
              </w:rPr>
            </w:pPr>
            <w:r w:rsidRPr="001B749F">
              <w:rPr>
                <w:rFonts w:cs="Times New Roman"/>
                <w:sz w:val="22"/>
                <w:shd w:val="clear" w:color="auto" w:fill="FFFFFF"/>
              </w:rPr>
              <w:t>1-й год планового периода</w:t>
            </w:r>
            <w:r w:rsidR="00587623">
              <w:rPr>
                <w:rFonts w:cs="Times New Roman"/>
                <w:sz w:val="22"/>
                <w:shd w:val="clear" w:color="auto" w:fill="FFFFFF"/>
              </w:rPr>
              <w:t xml:space="preserve"> 202</w:t>
            </w:r>
            <w:r w:rsidR="00034D81">
              <w:rPr>
                <w:rFonts w:cs="Times New Roman"/>
                <w:sz w:val="22"/>
                <w:shd w:val="clear" w:color="auto" w:fill="FFFFFF"/>
              </w:rPr>
              <w:t>7</w:t>
            </w:r>
          </w:p>
        </w:tc>
        <w:tc>
          <w:tcPr>
            <w:tcW w:w="629" w:type="pct"/>
          </w:tcPr>
          <w:p w14:paraId="0A2E1196" w14:textId="77777777" w:rsidR="009878A9" w:rsidRPr="001B749F" w:rsidRDefault="009878A9" w:rsidP="004576CB">
            <w:pPr>
              <w:ind w:firstLine="0"/>
              <w:jc w:val="center"/>
              <w:rPr>
                <w:rFonts w:cs="Times New Roman"/>
                <w:sz w:val="22"/>
                <w:shd w:val="clear" w:color="auto" w:fill="FFFFFF"/>
              </w:rPr>
            </w:pPr>
            <w:r w:rsidRPr="001B749F">
              <w:rPr>
                <w:rFonts w:cs="Times New Roman"/>
                <w:sz w:val="22"/>
                <w:shd w:val="clear" w:color="auto" w:fill="FFFFFF"/>
              </w:rPr>
              <w:t>2-й год планового периода</w:t>
            </w:r>
          </w:p>
          <w:p w14:paraId="246556A0" w14:textId="14FB8D86" w:rsidR="00002E1D" w:rsidRPr="001B749F" w:rsidRDefault="00587623" w:rsidP="004576CB">
            <w:pPr>
              <w:ind w:firstLine="0"/>
              <w:jc w:val="center"/>
              <w:rPr>
                <w:rFonts w:cs="Times New Roman"/>
                <w:sz w:val="22"/>
              </w:rPr>
            </w:pPr>
            <w:r>
              <w:rPr>
                <w:rFonts w:cs="Times New Roman"/>
                <w:sz w:val="22"/>
                <w:shd w:val="clear" w:color="auto" w:fill="FFFFFF"/>
              </w:rPr>
              <w:t>202</w:t>
            </w:r>
            <w:r w:rsidR="00034D81">
              <w:rPr>
                <w:rFonts w:cs="Times New Roman"/>
                <w:sz w:val="22"/>
                <w:shd w:val="clear" w:color="auto" w:fill="FFFFFF"/>
              </w:rPr>
              <w:t>8</w:t>
            </w:r>
          </w:p>
        </w:tc>
        <w:tc>
          <w:tcPr>
            <w:tcW w:w="962" w:type="pct"/>
            <w:vMerge/>
          </w:tcPr>
          <w:p w14:paraId="5EB8F544" w14:textId="77777777" w:rsidR="009878A9" w:rsidRPr="001B749F" w:rsidRDefault="009878A9" w:rsidP="005E55BD">
            <w:pPr>
              <w:jc w:val="both"/>
              <w:rPr>
                <w:rFonts w:cs="Times New Roman"/>
                <w:sz w:val="24"/>
                <w:szCs w:val="24"/>
                <w:shd w:val="clear" w:color="auto" w:fill="FFFFFF"/>
              </w:rPr>
            </w:pPr>
          </w:p>
        </w:tc>
      </w:tr>
      <w:tr w:rsidR="001B749F" w:rsidRPr="001B749F" w14:paraId="5F565882" w14:textId="77777777" w:rsidTr="004576CB">
        <w:trPr>
          <w:trHeight w:val="282"/>
          <w:tblHeader/>
          <w:jc w:val="center"/>
        </w:trPr>
        <w:tc>
          <w:tcPr>
            <w:tcW w:w="929" w:type="pct"/>
            <w:vAlign w:val="center"/>
          </w:tcPr>
          <w:p w14:paraId="165796B0" w14:textId="77777777" w:rsidR="009878A9" w:rsidRPr="001B749F" w:rsidRDefault="009878A9" w:rsidP="00D85102">
            <w:pPr>
              <w:ind w:firstLine="0"/>
              <w:jc w:val="center"/>
              <w:rPr>
                <w:rFonts w:cs="Times New Roman"/>
                <w:sz w:val="24"/>
                <w:szCs w:val="24"/>
              </w:rPr>
            </w:pPr>
            <w:r w:rsidRPr="001B749F">
              <w:rPr>
                <w:rFonts w:cs="Times New Roman"/>
                <w:sz w:val="24"/>
                <w:szCs w:val="24"/>
              </w:rPr>
              <w:t>1</w:t>
            </w:r>
          </w:p>
        </w:tc>
        <w:tc>
          <w:tcPr>
            <w:tcW w:w="453" w:type="pct"/>
          </w:tcPr>
          <w:p w14:paraId="393C8FEA" w14:textId="77777777" w:rsidR="009878A9" w:rsidRPr="001B749F" w:rsidRDefault="009878A9" w:rsidP="00D85102">
            <w:pPr>
              <w:ind w:firstLine="0"/>
              <w:jc w:val="center"/>
              <w:rPr>
                <w:rFonts w:cs="Times New Roman"/>
                <w:spacing w:val="-2"/>
                <w:sz w:val="24"/>
                <w:szCs w:val="24"/>
              </w:rPr>
            </w:pPr>
            <w:r w:rsidRPr="001B749F">
              <w:rPr>
                <w:rFonts w:cs="Times New Roman"/>
                <w:spacing w:val="-2"/>
                <w:sz w:val="24"/>
                <w:szCs w:val="24"/>
              </w:rPr>
              <w:t>2</w:t>
            </w:r>
          </w:p>
        </w:tc>
        <w:tc>
          <w:tcPr>
            <w:tcW w:w="699" w:type="pct"/>
          </w:tcPr>
          <w:p w14:paraId="6369E3C4" w14:textId="77777777" w:rsidR="009878A9" w:rsidRPr="001B749F" w:rsidRDefault="009878A9" w:rsidP="00D85102">
            <w:pPr>
              <w:ind w:firstLine="0"/>
              <w:jc w:val="center"/>
              <w:rPr>
                <w:rFonts w:cs="Times New Roman"/>
                <w:spacing w:val="-2"/>
                <w:sz w:val="24"/>
                <w:szCs w:val="24"/>
              </w:rPr>
            </w:pPr>
            <w:r w:rsidRPr="001B749F">
              <w:rPr>
                <w:rFonts w:cs="Times New Roman"/>
                <w:spacing w:val="-2"/>
                <w:sz w:val="24"/>
                <w:szCs w:val="24"/>
              </w:rPr>
              <w:t>3</w:t>
            </w:r>
          </w:p>
        </w:tc>
        <w:tc>
          <w:tcPr>
            <w:tcW w:w="699" w:type="pct"/>
            <w:vAlign w:val="center"/>
          </w:tcPr>
          <w:p w14:paraId="7053B549" w14:textId="77777777" w:rsidR="009878A9" w:rsidRPr="001B749F" w:rsidRDefault="009878A9" w:rsidP="00D85102">
            <w:pPr>
              <w:ind w:firstLine="0"/>
              <w:jc w:val="center"/>
              <w:rPr>
                <w:rFonts w:eastAsia="Times New Roman" w:cs="Times New Roman"/>
                <w:spacing w:val="-2"/>
                <w:sz w:val="24"/>
                <w:szCs w:val="24"/>
              </w:rPr>
            </w:pPr>
            <w:r w:rsidRPr="001B749F">
              <w:rPr>
                <w:rFonts w:eastAsia="Times New Roman" w:cs="Times New Roman"/>
                <w:spacing w:val="-2"/>
                <w:sz w:val="24"/>
                <w:szCs w:val="24"/>
              </w:rPr>
              <w:t>4</w:t>
            </w:r>
          </w:p>
        </w:tc>
        <w:tc>
          <w:tcPr>
            <w:tcW w:w="629" w:type="pct"/>
            <w:vAlign w:val="center"/>
          </w:tcPr>
          <w:p w14:paraId="565E9E9D" w14:textId="77777777" w:rsidR="009878A9" w:rsidRPr="001B749F" w:rsidRDefault="009878A9" w:rsidP="00D85102">
            <w:pPr>
              <w:ind w:firstLine="0"/>
              <w:jc w:val="center"/>
              <w:rPr>
                <w:rFonts w:eastAsia="Times New Roman" w:cs="Times New Roman"/>
                <w:spacing w:val="-2"/>
                <w:sz w:val="24"/>
                <w:szCs w:val="24"/>
              </w:rPr>
            </w:pPr>
            <w:r w:rsidRPr="001B749F">
              <w:rPr>
                <w:rFonts w:eastAsia="Times New Roman" w:cs="Times New Roman"/>
                <w:spacing w:val="-2"/>
                <w:sz w:val="24"/>
                <w:szCs w:val="24"/>
              </w:rPr>
              <w:t>5</w:t>
            </w:r>
          </w:p>
        </w:tc>
        <w:tc>
          <w:tcPr>
            <w:tcW w:w="629" w:type="pct"/>
            <w:vAlign w:val="center"/>
          </w:tcPr>
          <w:p w14:paraId="06F7D8DC" w14:textId="77777777" w:rsidR="009878A9" w:rsidRPr="001B749F" w:rsidRDefault="009878A9" w:rsidP="00D85102">
            <w:pPr>
              <w:ind w:firstLine="0"/>
              <w:jc w:val="center"/>
              <w:rPr>
                <w:rFonts w:cs="Times New Roman"/>
                <w:sz w:val="24"/>
                <w:szCs w:val="24"/>
              </w:rPr>
            </w:pPr>
            <w:r w:rsidRPr="001B749F">
              <w:rPr>
                <w:rFonts w:cs="Times New Roman"/>
                <w:sz w:val="24"/>
                <w:szCs w:val="24"/>
              </w:rPr>
              <w:t>6</w:t>
            </w:r>
          </w:p>
        </w:tc>
        <w:tc>
          <w:tcPr>
            <w:tcW w:w="962" w:type="pct"/>
          </w:tcPr>
          <w:p w14:paraId="6D473202" w14:textId="77777777" w:rsidR="009878A9" w:rsidRPr="001B749F" w:rsidRDefault="009878A9" w:rsidP="00D85102">
            <w:pPr>
              <w:ind w:hanging="28"/>
              <w:jc w:val="center"/>
              <w:rPr>
                <w:rFonts w:cs="Times New Roman"/>
                <w:sz w:val="24"/>
                <w:szCs w:val="24"/>
              </w:rPr>
            </w:pPr>
            <w:r w:rsidRPr="001B749F">
              <w:rPr>
                <w:rFonts w:cs="Times New Roman"/>
                <w:sz w:val="24"/>
                <w:szCs w:val="24"/>
              </w:rPr>
              <w:t>7</w:t>
            </w:r>
          </w:p>
        </w:tc>
      </w:tr>
      <w:tr w:rsidR="001B749F" w:rsidRPr="001B749F" w14:paraId="2A3D9B1C" w14:textId="77777777" w:rsidTr="004576CB">
        <w:trPr>
          <w:trHeight w:val="433"/>
          <w:jc w:val="center"/>
        </w:trPr>
        <w:tc>
          <w:tcPr>
            <w:tcW w:w="929" w:type="pct"/>
          </w:tcPr>
          <w:p w14:paraId="0E8E4EB8" w14:textId="77777777" w:rsidR="004F0686" w:rsidRPr="001B749F" w:rsidRDefault="00410436" w:rsidP="005E55BD">
            <w:pPr>
              <w:widowControl w:val="0"/>
              <w:autoSpaceDE w:val="0"/>
              <w:autoSpaceDN w:val="0"/>
              <w:adjustRightInd w:val="0"/>
              <w:ind w:hanging="12"/>
              <w:jc w:val="both"/>
              <w:rPr>
                <w:rFonts w:eastAsia="Times New Roman" w:cs="Times New Roman"/>
                <w:sz w:val="24"/>
                <w:szCs w:val="24"/>
              </w:rPr>
            </w:pPr>
            <w:r w:rsidRPr="001B749F">
              <w:rPr>
                <w:rFonts w:cs="Times New Roman"/>
                <w:sz w:val="24"/>
                <w:szCs w:val="24"/>
              </w:rPr>
              <w:t>Эффективное 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p>
        </w:tc>
        <w:tc>
          <w:tcPr>
            <w:tcW w:w="453" w:type="pct"/>
          </w:tcPr>
          <w:p w14:paraId="046E9402" w14:textId="77777777" w:rsidR="004F0686" w:rsidRPr="001B749F" w:rsidRDefault="004F0686" w:rsidP="005E55BD">
            <w:pPr>
              <w:jc w:val="both"/>
              <w:rPr>
                <w:rFonts w:cs="Times New Roman"/>
                <w:sz w:val="24"/>
                <w:szCs w:val="24"/>
              </w:rPr>
            </w:pPr>
          </w:p>
        </w:tc>
        <w:tc>
          <w:tcPr>
            <w:tcW w:w="699" w:type="pct"/>
          </w:tcPr>
          <w:p w14:paraId="2130B5D1" w14:textId="77777777" w:rsidR="004F0686" w:rsidRPr="001B749F" w:rsidRDefault="00410436" w:rsidP="00A863B7">
            <w:pPr>
              <w:ind w:firstLine="94"/>
              <w:jc w:val="center"/>
              <w:rPr>
                <w:rFonts w:cs="Times New Roman"/>
                <w:sz w:val="24"/>
                <w:szCs w:val="24"/>
              </w:rPr>
            </w:pPr>
            <w:r w:rsidRPr="001B749F">
              <w:rPr>
                <w:rFonts w:cs="Times New Roman"/>
                <w:sz w:val="24"/>
                <w:szCs w:val="24"/>
              </w:rPr>
              <w:t>да</w:t>
            </w:r>
          </w:p>
        </w:tc>
        <w:tc>
          <w:tcPr>
            <w:tcW w:w="699" w:type="pct"/>
          </w:tcPr>
          <w:p w14:paraId="64BBE964" w14:textId="77777777" w:rsidR="004F0686" w:rsidRPr="001B749F" w:rsidRDefault="009057B3" w:rsidP="00A863B7">
            <w:pPr>
              <w:ind w:firstLine="0"/>
              <w:jc w:val="center"/>
              <w:rPr>
                <w:rFonts w:cs="Times New Roman"/>
                <w:sz w:val="24"/>
                <w:szCs w:val="24"/>
              </w:rPr>
            </w:pPr>
            <w:r w:rsidRPr="001B749F">
              <w:rPr>
                <w:rFonts w:cs="Times New Roman"/>
                <w:sz w:val="24"/>
                <w:szCs w:val="24"/>
              </w:rPr>
              <w:t>да</w:t>
            </w:r>
          </w:p>
        </w:tc>
        <w:tc>
          <w:tcPr>
            <w:tcW w:w="629" w:type="pct"/>
          </w:tcPr>
          <w:p w14:paraId="17F592B3" w14:textId="77777777" w:rsidR="004F0686" w:rsidRPr="001B749F" w:rsidRDefault="009057B3" w:rsidP="00A863B7">
            <w:pPr>
              <w:ind w:firstLine="0"/>
              <w:jc w:val="center"/>
              <w:rPr>
                <w:rFonts w:cs="Times New Roman"/>
                <w:sz w:val="24"/>
                <w:szCs w:val="24"/>
              </w:rPr>
            </w:pPr>
            <w:r w:rsidRPr="001B749F">
              <w:rPr>
                <w:rFonts w:cs="Times New Roman"/>
                <w:sz w:val="24"/>
                <w:szCs w:val="24"/>
              </w:rPr>
              <w:t>да</w:t>
            </w:r>
          </w:p>
        </w:tc>
        <w:tc>
          <w:tcPr>
            <w:tcW w:w="629" w:type="pct"/>
          </w:tcPr>
          <w:p w14:paraId="430989AF" w14:textId="77777777" w:rsidR="004F0686" w:rsidRPr="001B749F" w:rsidRDefault="009057B3" w:rsidP="00A863B7">
            <w:pPr>
              <w:ind w:firstLine="0"/>
              <w:jc w:val="center"/>
              <w:rPr>
                <w:rFonts w:cs="Times New Roman"/>
                <w:sz w:val="24"/>
                <w:szCs w:val="24"/>
              </w:rPr>
            </w:pPr>
            <w:r w:rsidRPr="001B749F">
              <w:rPr>
                <w:rFonts w:cs="Times New Roman"/>
                <w:sz w:val="24"/>
                <w:szCs w:val="24"/>
              </w:rPr>
              <w:t>да</w:t>
            </w:r>
          </w:p>
        </w:tc>
        <w:tc>
          <w:tcPr>
            <w:tcW w:w="962" w:type="pct"/>
          </w:tcPr>
          <w:p w14:paraId="19E43DA7" w14:textId="77777777" w:rsidR="00D92761" w:rsidRDefault="00D92761" w:rsidP="004576CB">
            <w:pPr>
              <w:ind w:firstLine="0"/>
              <w:rPr>
                <w:rFonts w:eastAsia="Times New Roman" w:cs="Times New Roman"/>
                <w:sz w:val="24"/>
                <w:szCs w:val="24"/>
                <w:lang w:eastAsia="ru-RU"/>
              </w:rPr>
            </w:pPr>
            <w:r>
              <w:rPr>
                <w:rFonts w:eastAsia="Times New Roman" w:cs="Times New Roman"/>
                <w:sz w:val="24"/>
                <w:szCs w:val="24"/>
                <w:lang w:eastAsia="ru-RU"/>
              </w:rPr>
              <w:t xml:space="preserve">Лекторова </w:t>
            </w:r>
          </w:p>
          <w:p w14:paraId="5FF3E24D" w14:textId="1EBDD382" w:rsidR="00B27376" w:rsidRPr="001B749F" w:rsidRDefault="00D92761" w:rsidP="004576CB">
            <w:pPr>
              <w:ind w:firstLine="0"/>
              <w:rPr>
                <w:rFonts w:cs="Times New Roman"/>
                <w:sz w:val="24"/>
                <w:szCs w:val="24"/>
              </w:rPr>
            </w:pPr>
            <w:r>
              <w:rPr>
                <w:rFonts w:eastAsia="Times New Roman" w:cs="Times New Roman"/>
                <w:sz w:val="24"/>
                <w:szCs w:val="24"/>
                <w:lang w:eastAsia="ru-RU"/>
              </w:rPr>
              <w:t>Мария Викторовна</w:t>
            </w:r>
            <w:r w:rsidR="009057B3" w:rsidRPr="001B749F">
              <w:rPr>
                <w:rFonts w:eastAsia="Times New Roman" w:cs="Times New Roman"/>
                <w:sz w:val="24"/>
                <w:szCs w:val="24"/>
                <w:lang w:eastAsia="ru-RU"/>
              </w:rPr>
              <w:t xml:space="preserve">, </w:t>
            </w:r>
            <w:r w:rsidR="00757802">
              <w:rPr>
                <w:rFonts w:eastAsia="Times New Roman" w:cs="Times New Roman"/>
                <w:sz w:val="24"/>
                <w:szCs w:val="24"/>
                <w:lang w:eastAsia="ru-RU"/>
              </w:rPr>
              <w:t>и</w:t>
            </w:r>
            <w:r>
              <w:rPr>
                <w:rFonts w:eastAsia="Times New Roman" w:cs="Times New Roman"/>
                <w:sz w:val="24"/>
                <w:szCs w:val="24"/>
                <w:lang w:eastAsia="ru-RU"/>
              </w:rPr>
              <w:t>.о руководителя</w:t>
            </w:r>
            <w:r w:rsidR="009057B3" w:rsidRPr="001B749F">
              <w:rPr>
                <w:rFonts w:eastAsia="Times New Roman" w:cs="Times New Roman"/>
                <w:sz w:val="24"/>
                <w:szCs w:val="24"/>
                <w:lang w:eastAsia="ru-RU"/>
              </w:rPr>
              <w:t xml:space="preserve"> МКУ ЦБ г.</w:t>
            </w:r>
            <w:r w:rsidR="004576CB" w:rsidRPr="001B749F">
              <w:rPr>
                <w:rFonts w:eastAsia="Times New Roman" w:cs="Times New Roman"/>
                <w:sz w:val="24"/>
                <w:szCs w:val="24"/>
                <w:lang w:eastAsia="ru-RU"/>
              </w:rPr>
              <w:t> </w:t>
            </w:r>
            <w:r w:rsidR="009057B3" w:rsidRPr="001B749F">
              <w:rPr>
                <w:rFonts w:eastAsia="Times New Roman" w:cs="Times New Roman"/>
                <w:sz w:val="24"/>
                <w:szCs w:val="24"/>
                <w:lang w:eastAsia="ru-RU"/>
              </w:rPr>
              <w:t>Десногорска</w:t>
            </w:r>
          </w:p>
        </w:tc>
      </w:tr>
    </w:tbl>
    <w:p w14:paraId="2E1A1EF8" w14:textId="77777777" w:rsidR="00757802" w:rsidRDefault="00757802" w:rsidP="005E55BD">
      <w:pPr>
        <w:widowControl w:val="0"/>
        <w:autoSpaceDE w:val="0"/>
        <w:autoSpaceDN w:val="0"/>
        <w:adjustRightInd w:val="0"/>
        <w:spacing w:after="0" w:line="240" w:lineRule="auto"/>
        <w:jc w:val="both"/>
        <w:rPr>
          <w:rFonts w:ascii="Times New Roman" w:hAnsi="Times New Roman"/>
          <w:sz w:val="24"/>
          <w:szCs w:val="24"/>
        </w:rPr>
      </w:pPr>
    </w:p>
    <w:p w14:paraId="3B22E5BD" w14:textId="77777777" w:rsidR="00757802" w:rsidRDefault="00757802" w:rsidP="005E55BD">
      <w:pPr>
        <w:widowControl w:val="0"/>
        <w:autoSpaceDE w:val="0"/>
        <w:autoSpaceDN w:val="0"/>
        <w:adjustRightInd w:val="0"/>
        <w:spacing w:after="0" w:line="240" w:lineRule="auto"/>
        <w:jc w:val="both"/>
        <w:rPr>
          <w:rFonts w:ascii="Times New Roman" w:hAnsi="Times New Roman"/>
          <w:sz w:val="24"/>
          <w:szCs w:val="24"/>
        </w:rPr>
      </w:pPr>
    </w:p>
    <w:p w14:paraId="41BAA070" w14:textId="77777777" w:rsidR="004576CB" w:rsidRDefault="004576CB" w:rsidP="005E55BD">
      <w:pPr>
        <w:widowControl w:val="0"/>
        <w:autoSpaceDE w:val="0"/>
        <w:autoSpaceDN w:val="0"/>
        <w:adjustRightInd w:val="0"/>
        <w:spacing w:after="0" w:line="240" w:lineRule="auto"/>
        <w:jc w:val="both"/>
        <w:rPr>
          <w:rFonts w:ascii="Times New Roman" w:hAnsi="Times New Roman"/>
          <w:sz w:val="24"/>
          <w:szCs w:val="24"/>
        </w:rPr>
      </w:pPr>
    </w:p>
    <w:p w14:paraId="1569426B" w14:textId="77777777" w:rsidR="00FC4921" w:rsidRDefault="00FC4921" w:rsidP="005E55BD">
      <w:pPr>
        <w:widowControl w:val="0"/>
        <w:autoSpaceDE w:val="0"/>
        <w:autoSpaceDN w:val="0"/>
        <w:adjustRightInd w:val="0"/>
        <w:spacing w:after="0" w:line="240" w:lineRule="auto"/>
        <w:jc w:val="both"/>
        <w:rPr>
          <w:rFonts w:ascii="Times New Roman" w:hAnsi="Times New Roman"/>
          <w:sz w:val="24"/>
          <w:szCs w:val="24"/>
        </w:rPr>
      </w:pPr>
    </w:p>
    <w:p w14:paraId="0225CAE2" w14:textId="77777777" w:rsidR="00FC4921" w:rsidRDefault="00FC4921" w:rsidP="005E55BD">
      <w:pPr>
        <w:widowControl w:val="0"/>
        <w:autoSpaceDE w:val="0"/>
        <w:autoSpaceDN w:val="0"/>
        <w:adjustRightInd w:val="0"/>
        <w:spacing w:after="0" w:line="240" w:lineRule="auto"/>
        <w:jc w:val="both"/>
        <w:rPr>
          <w:rFonts w:ascii="Times New Roman" w:hAnsi="Times New Roman"/>
          <w:sz w:val="24"/>
          <w:szCs w:val="24"/>
        </w:rPr>
      </w:pPr>
    </w:p>
    <w:p w14:paraId="7EE4E291" w14:textId="77777777" w:rsidR="00FC4921" w:rsidRDefault="00FC4921" w:rsidP="005E55BD">
      <w:pPr>
        <w:widowControl w:val="0"/>
        <w:autoSpaceDE w:val="0"/>
        <w:autoSpaceDN w:val="0"/>
        <w:adjustRightInd w:val="0"/>
        <w:spacing w:after="0" w:line="240" w:lineRule="auto"/>
        <w:jc w:val="both"/>
        <w:rPr>
          <w:rFonts w:ascii="Times New Roman" w:hAnsi="Times New Roman"/>
          <w:sz w:val="24"/>
          <w:szCs w:val="24"/>
        </w:rPr>
      </w:pPr>
    </w:p>
    <w:p w14:paraId="05BF867D" w14:textId="77777777" w:rsidR="00757802" w:rsidRDefault="00757802" w:rsidP="005E55BD">
      <w:pPr>
        <w:widowControl w:val="0"/>
        <w:autoSpaceDE w:val="0"/>
        <w:autoSpaceDN w:val="0"/>
        <w:adjustRightInd w:val="0"/>
        <w:spacing w:after="0" w:line="240" w:lineRule="auto"/>
        <w:jc w:val="both"/>
        <w:rPr>
          <w:rFonts w:ascii="Times New Roman" w:hAnsi="Times New Roman"/>
          <w:sz w:val="24"/>
          <w:szCs w:val="24"/>
        </w:rPr>
      </w:pPr>
    </w:p>
    <w:p w14:paraId="2E1DAF86" w14:textId="77777777" w:rsidR="00C46E0F" w:rsidRDefault="00C46E0F" w:rsidP="005E55BD">
      <w:pPr>
        <w:widowControl w:val="0"/>
        <w:autoSpaceDE w:val="0"/>
        <w:autoSpaceDN w:val="0"/>
        <w:adjustRightInd w:val="0"/>
        <w:spacing w:after="0" w:line="240" w:lineRule="auto"/>
        <w:jc w:val="both"/>
        <w:rPr>
          <w:rFonts w:ascii="Times New Roman" w:hAnsi="Times New Roman"/>
          <w:sz w:val="24"/>
          <w:szCs w:val="24"/>
        </w:rPr>
      </w:pPr>
    </w:p>
    <w:p w14:paraId="683D7CF7" w14:textId="77777777" w:rsidR="008C7F29" w:rsidRDefault="008C7F29" w:rsidP="005E55BD">
      <w:pPr>
        <w:widowControl w:val="0"/>
        <w:autoSpaceDE w:val="0"/>
        <w:autoSpaceDN w:val="0"/>
        <w:adjustRightInd w:val="0"/>
        <w:spacing w:after="0" w:line="240" w:lineRule="auto"/>
        <w:jc w:val="both"/>
        <w:rPr>
          <w:rFonts w:ascii="Times New Roman" w:hAnsi="Times New Roman"/>
          <w:sz w:val="24"/>
          <w:szCs w:val="24"/>
        </w:rPr>
      </w:pPr>
    </w:p>
    <w:p w14:paraId="43E36618" w14:textId="77777777" w:rsidR="00C46E0F" w:rsidRDefault="00C46E0F" w:rsidP="005E55BD">
      <w:pPr>
        <w:widowControl w:val="0"/>
        <w:autoSpaceDE w:val="0"/>
        <w:autoSpaceDN w:val="0"/>
        <w:adjustRightInd w:val="0"/>
        <w:spacing w:after="0" w:line="240" w:lineRule="auto"/>
        <w:jc w:val="both"/>
        <w:rPr>
          <w:rFonts w:ascii="Times New Roman" w:hAnsi="Times New Roman"/>
          <w:sz w:val="24"/>
          <w:szCs w:val="24"/>
        </w:rPr>
      </w:pPr>
    </w:p>
    <w:p w14:paraId="1F972222" w14:textId="77777777" w:rsidR="00757802" w:rsidRDefault="00757802" w:rsidP="005E55BD">
      <w:pPr>
        <w:widowControl w:val="0"/>
        <w:autoSpaceDE w:val="0"/>
        <w:autoSpaceDN w:val="0"/>
        <w:adjustRightInd w:val="0"/>
        <w:spacing w:after="0" w:line="240" w:lineRule="auto"/>
        <w:jc w:val="both"/>
        <w:rPr>
          <w:rFonts w:ascii="Times New Roman" w:hAnsi="Times New Roman"/>
          <w:sz w:val="24"/>
          <w:szCs w:val="24"/>
        </w:rPr>
      </w:pPr>
    </w:p>
    <w:p w14:paraId="78864146" w14:textId="493694C1" w:rsidR="00757802" w:rsidRPr="007175D5" w:rsidRDefault="008C7F29" w:rsidP="0075780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Раздел 5 «</w:t>
      </w:r>
      <w:r w:rsidR="00757802" w:rsidRPr="007175D5">
        <w:rPr>
          <w:rFonts w:ascii="Times New Roman" w:hAnsi="Times New Roman"/>
          <w:b/>
          <w:sz w:val="24"/>
          <w:szCs w:val="24"/>
        </w:rPr>
        <w:t>ОЦЕНКА</w:t>
      </w:r>
    </w:p>
    <w:p w14:paraId="3E4CD283" w14:textId="77777777" w:rsidR="006215E4" w:rsidRDefault="00757802" w:rsidP="00757802">
      <w:pPr>
        <w:widowControl w:val="0"/>
        <w:autoSpaceDE w:val="0"/>
        <w:autoSpaceDN w:val="0"/>
        <w:adjustRightInd w:val="0"/>
        <w:spacing w:after="0" w:line="240" w:lineRule="auto"/>
        <w:jc w:val="center"/>
        <w:rPr>
          <w:rFonts w:ascii="Times New Roman" w:hAnsi="Times New Roman" w:cs="Times New Roman"/>
          <w:b/>
          <w:sz w:val="24"/>
          <w:szCs w:val="24"/>
        </w:rPr>
      </w:pPr>
      <w:r w:rsidRPr="007175D5">
        <w:rPr>
          <w:rFonts w:ascii="Times New Roman" w:hAnsi="Times New Roman"/>
          <w:b/>
          <w:sz w:val="24"/>
          <w:szCs w:val="24"/>
        </w:rPr>
        <w:t xml:space="preserve">применения мер муниципального </w:t>
      </w:r>
      <w:r w:rsidRPr="00D92477">
        <w:rPr>
          <w:rFonts w:ascii="Times New Roman" w:hAnsi="Times New Roman" w:cs="Times New Roman"/>
          <w:b/>
          <w:sz w:val="24"/>
          <w:szCs w:val="24"/>
        </w:rPr>
        <w:t xml:space="preserve">регулирования в части налоговых льгот, </w:t>
      </w:r>
    </w:p>
    <w:p w14:paraId="51831FA7" w14:textId="2434D3D1" w:rsidR="00757802" w:rsidRPr="007175D5" w:rsidRDefault="00757802" w:rsidP="00757802">
      <w:pPr>
        <w:widowControl w:val="0"/>
        <w:autoSpaceDE w:val="0"/>
        <w:autoSpaceDN w:val="0"/>
        <w:adjustRightInd w:val="0"/>
        <w:spacing w:after="0" w:line="240" w:lineRule="auto"/>
        <w:jc w:val="center"/>
        <w:rPr>
          <w:rFonts w:ascii="Times New Roman" w:hAnsi="Times New Roman"/>
          <w:b/>
          <w:sz w:val="24"/>
          <w:szCs w:val="24"/>
        </w:rPr>
      </w:pPr>
      <w:r w:rsidRPr="00D92477">
        <w:rPr>
          <w:rFonts w:ascii="Times New Roman" w:hAnsi="Times New Roman" w:cs="Times New Roman"/>
          <w:b/>
          <w:sz w:val="24"/>
          <w:szCs w:val="24"/>
        </w:rPr>
        <w:t>освобождений и иных преференций по налогам и сборам</w:t>
      </w:r>
      <w:r w:rsidRPr="007175D5">
        <w:rPr>
          <w:rFonts w:ascii="Times New Roman" w:hAnsi="Times New Roman"/>
          <w:b/>
          <w:sz w:val="24"/>
          <w:szCs w:val="24"/>
        </w:rPr>
        <w:t xml:space="preserve"> в сфере реализации  </w:t>
      </w:r>
    </w:p>
    <w:p w14:paraId="19AEC5CE" w14:textId="77777777" w:rsidR="006215E4" w:rsidRDefault="00757802" w:rsidP="00757802">
      <w:pPr>
        <w:spacing w:after="0" w:line="240" w:lineRule="auto"/>
        <w:jc w:val="center"/>
        <w:rPr>
          <w:rFonts w:ascii="Times New Roman" w:hAnsi="Times New Roman"/>
          <w:b/>
          <w:sz w:val="24"/>
          <w:szCs w:val="24"/>
        </w:rPr>
      </w:pPr>
      <w:r w:rsidRPr="007175D5">
        <w:rPr>
          <w:rFonts w:ascii="Times New Roman" w:hAnsi="Times New Roman"/>
          <w:b/>
          <w:sz w:val="24"/>
          <w:szCs w:val="24"/>
        </w:rPr>
        <w:t>муниципальной программы</w:t>
      </w:r>
      <w:r>
        <w:rPr>
          <w:rFonts w:ascii="Times New Roman" w:hAnsi="Times New Roman"/>
          <w:b/>
          <w:sz w:val="24"/>
          <w:szCs w:val="24"/>
        </w:rPr>
        <w:t xml:space="preserve"> </w:t>
      </w:r>
    </w:p>
    <w:p w14:paraId="0EA9B1E1" w14:textId="77777777" w:rsidR="006215E4" w:rsidRDefault="00757802" w:rsidP="00757802">
      <w:pPr>
        <w:spacing w:after="0" w:line="240" w:lineRule="auto"/>
        <w:jc w:val="center"/>
        <w:rPr>
          <w:rFonts w:ascii="Times New Roman" w:hAnsi="Times New Roman" w:cs="Times New Roman"/>
          <w:b/>
          <w:sz w:val="24"/>
          <w:szCs w:val="24"/>
        </w:rPr>
      </w:pPr>
      <w:r w:rsidRPr="00757802">
        <w:rPr>
          <w:rFonts w:ascii="Times New Roman" w:hAnsi="Times New Roman" w:cs="Times New Roman"/>
          <w:b/>
          <w:sz w:val="24"/>
          <w:szCs w:val="24"/>
        </w:rPr>
        <w:t xml:space="preserve">«Осуществление бухгалтерского учета финансово-хозяйственной деятельности бюджетных учреждений муниципального образования </w:t>
      </w:r>
    </w:p>
    <w:p w14:paraId="4214655E" w14:textId="3BF302AA" w:rsidR="00757802" w:rsidRPr="00757802" w:rsidRDefault="00757802" w:rsidP="006215E4">
      <w:pPr>
        <w:spacing w:after="0" w:line="240" w:lineRule="auto"/>
        <w:jc w:val="center"/>
        <w:rPr>
          <w:rFonts w:ascii="Times New Roman" w:hAnsi="Times New Roman" w:cs="Times New Roman"/>
          <w:b/>
          <w:sz w:val="24"/>
          <w:szCs w:val="24"/>
        </w:rPr>
      </w:pPr>
      <w:r w:rsidRPr="00757802">
        <w:rPr>
          <w:rFonts w:ascii="Times New Roman" w:hAnsi="Times New Roman" w:cs="Times New Roman"/>
          <w:b/>
          <w:sz w:val="24"/>
          <w:szCs w:val="24"/>
        </w:rPr>
        <w:t>«город Десногорск» Смоленской области»»</w:t>
      </w:r>
    </w:p>
    <w:p w14:paraId="230DDA53" w14:textId="65DBF35F" w:rsidR="009A3370" w:rsidRPr="00A70AFD" w:rsidRDefault="009A3370" w:rsidP="00757802">
      <w:pPr>
        <w:autoSpaceDE w:val="0"/>
        <w:autoSpaceDN w:val="0"/>
        <w:adjustRightInd w:val="0"/>
        <w:spacing w:after="0" w:line="240" w:lineRule="auto"/>
        <w:contextualSpacing/>
        <w:jc w:val="center"/>
        <w:outlineLvl w:val="1"/>
        <w:rPr>
          <w:rFonts w:ascii="Times New Roman" w:hAnsi="Times New Roman"/>
          <w:b/>
          <w:sz w:val="24"/>
          <w:szCs w:val="24"/>
        </w:rPr>
      </w:pPr>
    </w:p>
    <w:p w14:paraId="083E5EFD" w14:textId="77777777" w:rsidR="007B32AC" w:rsidRDefault="007B32AC" w:rsidP="007B32A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00D85102" w:rsidRPr="00D85102">
        <w:rPr>
          <w:rFonts w:ascii="Times New Roman" w:hAnsi="Times New Roman"/>
          <w:sz w:val="24"/>
          <w:szCs w:val="24"/>
        </w:rPr>
        <w:t>«Осуществление бухгалтерского учета финансово-хозяйственной деятельности бюджетных учреждений муниципального образования «город Десногорск» Смоленской области»»</w:t>
      </w:r>
      <w:r>
        <w:rPr>
          <w:rFonts w:ascii="Times New Roman" w:hAnsi="Times New Roman"/>
          <w:sz w:val="24"/>
          <w:szCs w:val="24"/>
        </w:rPr>
        <w:t xml:space="preserve"> применение мер муниципального регулирования в части налоговых льгот, освобождений и иных преференций по налогам и сборам не предусмотрено.</w:t>
      </w:r>
    </w:p>
    <w:p w14:paraId="5BCECDF3" w14:textId="77777777" w:rsidR="004576CB" w:rsidRDefault="004576CB" w:rsidP="005E55BD">
      <w:pPr>
        <w:widowControl w:val="0"/>
        <w:autoSpaceDE w:val="0"/>
        <w:autoSpaceDN w:val="0"/>
        <w:adjustRightInd w:val="0"/>
        <w:spacing w:after="0" w:line="240" w:lineRule="auto"/>
        <w:jc w:val="both"/>
        <w:rPr>
          <w:rFonts w:ascii="Times New Roman" w:hAnsi="Times New Roman"/>
          <w:sz w:val="24"/>
          <w:szCs w:val="24"/>
        </w:rPr>
      </w:pPr>
    </w:p>
    <w:p w14:paraId="27BFCC67" w14:textId="77777777" w:rsidR="00903960" w:rsidRDefault="00903960" w:rsidP="00903960">
      <w:pPr>
        <w:spacing w:after="0" w:line="240" w:lineRule="auto"/>
        <w:jc w:val="center"/>
        <w:rPr>
          <w:rFonts w:ascii="Times New Roman" w:hAnsi="Times New Roman"/>
          <w:b/>
          <w:sz w:val="24"/>
          <w:szCs w:val="24"/>
        </w:rPr>
      </w:pPr>
    </w:p>
    <w:p w14:paraId="04115F31" w14:textId="77777777" w:rsidR="00903960" w:rsidRDefault="00903960" w:rsidP="005E55BD">
      <w:pPr>
        <w:widowControl w:val="0"/>
        <w:autoSpaceDE w:val="0"/>
        <w:autoSpaceDN w:val="0"/>
        <w:adjustRightInd w:val="0"/>
        <w:spacing w:after="0" w:line="240" w:lineRule="auto"/>
        <w:jc w:val="both"/>
        <w:rPr>
          <w:rFonts w:ascii="Times New Roman" w:hAnsi="Times New Roman"/>
          <w:sz w:val="24"/>
          <w:szCs w:val="24"/>
        </w:rPr>
      </w:pPr>
    </w:p>
    <w:sectPr w:rsidR="00903960" w:rsidSect="00FC4921">
      <w:headerReference w:type="default" r:id="rId8"/>
      <w:pgSz w:w="11907" w:h="16840" w:code="9"/>
      <w:pgMar w:top="426" w:right="567" w:bottom="426" w:left="1418" w:header="11" w:footer="720" w:gutter="0"/>
      <w:pgNumType w:start="3"/>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93700" w14:textId="77777777" w:rsidR="000E30A6" w:rsidRDefault="000E30A6" w:rsidP="0063240D">
      <w:pPr>
        <w:spacing w:after="0" w:line="240" w:lineRule="auto"/>
      </w:pPr>
      <w:r>
        <w:separator/>
      </w:r>
    </w:p>
  </w:endnote>
  <w:endnote w:type="continuationSeparator" w:id="0">
    <w:p w14:paraId="16C2B071" w14:textId="77777777" w:rsidR="000E30A6" w:rsidRDefault="000E30A6"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DCA14" w14:textId="77777777" w:rsidR="000E30A6" w:rsidRDefault="000E30A6" w:rsidP="0063240D">
      <w:pPr>
        <w:spacing w:after="0" w:line="240" w:lineRule="auto"/>
      </w:pPr>
      <w:r>
        <w:separator/>
      </w:r>
    </w:p>
  </w:footnote>
  <w:footnote w:type="continuationSeparator" w:id="0">
    <w:p w14:paraId="11E877F0" w14:textId="77777777" w:rsidR="000E30A6" w:rsidRDefault="000E30A6"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E260A" w14:textId="77777777" w:rsidR="006215E4" w:rsidRDefault="006215E4">
    <w:pPr>
      <w:pStyle w:val="a3"/>
      <w:jc w:val="center"/>
    </w:pPr>
  </w:p>
  <w:p w14:paraId="5F1AC4CD" w14:textId="67A1F836" w:rsidR="006215E4" w:rsidRPr="00C46E0F" w:rsidRDefault="000E30A6" w:rsidP="00C46E0F">
    <w:pPr>
      <w:pStyle w:val="a3"/>
      <w:jc w:val="center"/>
      <w:rPr>
        <w:rFonts w:ascii="Times New Roman" w:hAnsi="Times New Roman"/>
      </w:rPr>
    </w:pPr>
    <w:sdt>
      <w:sdtPr>
        <w:id w:val="-1323898160"/>
        <w:docPartObj>
          <w:docPartGallery w:val="Page Numbers (Top of Page)"/>
          <w:docPartUnique/>
        </w:docPartObj>
      </w:sdtPr>
      <w:sdtEndPr>
        <w:rPr>
          <w:rFonts w:ascii="Times New Roman" w:hAnsi="Times New Roman"/>
        </w:rPr>
      </w:sdtEndPr>
      <w:sdtContent>
        <w:r w:rsidR="006215E4" w:rsidRPr="009057B3">
          <w:rPr>
            <w:rFonts w:ascii="Times New Roman" w:hAnsi="Times New Roman"/>
          </w:rPr>
          <w:fldChar w:fldCharType="begin"/>
        </w:r>
        <w:r w:rsidR="006215E4" w:rsidRPr="009057B3">
          <w:rPr>
            <w:rFonts w:ascii="Times New Roman" w:hAnsi="Times New Roman"/>
          </w:rPr>
          <w:instrText>PAGE   \* MERGEFORMAT</w:instrText>
        </w:r>
        <w:r w:rsidR="006215E4" w:rsidRPr="009057B3">
          <w:rPr>
            <w:rFonts w:ascii="Times New Roman" w:hAnsi="Times New Roman"/>
          </w:rPr>
          <w:fldChar w:fldCharType="separate"/>
        </w:r>
        <w:r w:rsidR="00DD348B">
          <w:rPr>
            <w:rFonts w:ascii="Times New Roman" w:hAnsi="Times New Roman"/>
            <w:noProof/>
          </w:rPr>
          <w:t>3</w:t>
        </w:r>
        <w:r w:rsidR="006215E4" w:rsidRPr="009057B3">
          <w:rPr>
            <w:rFonts w:ascii="Times New Roman" w:hAnsi="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B06FD1"/>
    <w:multiLevelType w:val="hybridMultilevel"/>
    <w:tmpl w:val="5DD64FE0"/>
    <w:lvl w:ilvl="0" w:tplc="6AEC6E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242E22EA"/>
    <w:multiLevelType w:val="hybridMultilevel"/>
    <w:tmpl w:val="285217F2"/>
    <w:lvl w:ilvl="0" w:tplc="6AEC6E1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9D25E15"/>
    <w:multiLevelType w:val="hybridMultilevel"/>
    <w:tmpl w:val="A3C8A318"/>
    <w:lvl w:ilvl="0" w:tplc="3E46903A">
      <w:start w:val="3"/>
      <w:numFmt w:val="decimal"/>
      <w:suff w:val="space"/>
      <w:lvlText w:val="%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E464971"/>
    <w:multiLevelType w:val="hybridMultilevel"/>
    <w:tmpl w:val="29DE8592"/>
    <w:lvl w:ilvl="0" w:tplc="6AEC6E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01526BC"/>
    <w:multiLevelType w:val="hybridMultilevel"/>
    <w:tmpl w:val="E71E2836"/>
    <w:lvl w:ilvl="0" w:tplc="0D56DD56">
      <w:start w:val="1"/>
      <w:numFmt w:val="decimal"/>
      <w:suff w:val="space"/>
      <w:lvlText w:val="%1."/>
      <w:lvlJc w:val="left"/>
      <w:pPr>
        <w:ind w:left="1429"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5043F1"/>
    <w:multiLevelType w:val="hybridMultilevel"/>
    <w:tmpl w:val="2190EEF6"/>
    <w:lvl w:ilvl="0" w:tplc="6AEC6E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3837CC2"/>
    <w:multiLevelType w:val="hybridMultilevel"/>
    <w:tmpl w:val="6066AFAA"/>
    <w:lvl w:ilvl="0" w:tplc="5EDA2EC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84E680A"/>
    <w:multiLevelType w:val="hybridMultilevel"/>
    <w:tmpl w:val="E5349174"/>
    <w:lvl w:ilvl="0" w:tplc="00D2D49C">
      <w:start w:val="3"/>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DE7C95"/>
    <w:multiLevelType w:val="hybridMultilevel"/>
    <w:tmpl w:val="C4B26452"/>
    <w:lvl w:ilvl="0" w:tplc="6AEC6E1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9">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1"/>
  </w:num>
  <w:num w:numId="3">
    <w:abstractNumId w:val="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8"/>
  </w:num>
  <w:num w:numId="8">
    <w:abstractNumId w:val="13"/>
  </w:num>
  <w:num w:numId="9">
    <w:abstractNumId w:val="19"/>
  </w:num>
  <w:num w:numId="10">
    <w:abstractNumId w:val="14"/>
  </w:num>
  <w:num w:numId="11">
    <w:abstractNumId w:val="18"/>
  </w:num>
  <w:num w:numId="12">
    <w:abstractNumId w:val="7"/>
  </w:num>
  <w:num w:numId="13">
    <w:abstractNumId w:val="16"/>
  </w:num>
  <w:num w:numId="14">
    <w:abstractNumId w:val="1"/>
  </w:num>
  <w:num w:numId="15">
    <w:abstractNumId w:val="0"/>
  </w:num>
  <w:num w:numId="16">
    <w:abstractNumId w:val="9"/>
  </w:num>
  <w:num w:numId="17">
    <w:abstractNumId w:val="12"/>
  </w:num>
  <w:num w:numId="18">
    <w:abstractNumId w:val="15"/>
  </w:num>
  <w:num w:numId="19">
    <w:abstractNumId w:val="11"/>
  </w:num>
  <w:num w:numId="20">
    <w:abstractNumId w:val="2"/>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2E1D"/>
    <w:rsid w:val="00004D3F"/>
    <w:rsid w:val="00005B24"/>
    <w:rsid w:val="000101A1"/>
    <w:rsid w:val="00014E4A"/>
    <w:rsid w:val="00016851"/>
    <w:rsid w:val="000212C2"/>
    <w:rsid w:val="00025132"/>
    <w:rsid w:val="000251ED"/>
    <w:rsid w:val="00025F82"/>
    <w:rsid w:val="00026B24"/>
    <w:rsid w:val="000303AC"/>
    <w:rsid w:val="000304D2"/>
    <w:rsid w:val="000317C6"/>
    <w:rsid w:val="0003330E"/>
    <w:rsid w:val="00033A64"/>
    <w:rsid w:val="00034165"/>
    <w:rsid w:val="000345F8"/>
    <w:rsid w:val="00034D81"/>
    <w:rsid w:val="00040580"/>
    <w:rsid w:val="000469A9"/>
    <w:rsid w:val="0004790E"/>
    <w:rsid w:val="00057217"/>
    <w:rsid w:val="0005757C"/>
    <w:rsid w:val="000620C3"/>
    <w:rsid w:val="0006238D"/>
    <w:rsid w:val="0007061D"/>
    <w:rsid w:val="00070FA4"/>
    <w:rsid w:val="000735DE"/>
    <w:rsid w:val="0007553C"/>
    <w:rsid w:val="000756C7"/>
    <w:rsid w:val="0008007A"/>
    <w:rsid w:val="00080477"/>
    <w:rsid w:val="00080EBD"/>
    <w:rsid w:val="00083C45"/>
    <w:rsid w:val="00085A07"/>
    <w:rsid w:val="00085E2C"/>
    <w:rsid w:val="0008649A"/>
    <w:rsid w:val="0008672B"/>
    <w:rsid w:val="00090F78"/>
    <w:rsid w:val="00092AD7"/>
    <w:rsid w:val="000930E4"/>
    <w:rsid w:val="00093E35"/>
    <w:rsid w:val="00094743"/>
    <w:rsid w:val="00096FD4"/>
    <w:rsid w:val="00097074"/>
    <w:rsid w:val="000A0732"/>
    <w:rsid w:val="000A1400"/>
    <w:rsid w:val="000A287B"/>
    <w:rsid w:val="000A6A35"/>
    <w:rsid w:val="000B0C99"/>
    <w:rsid w:val="000B19A6"/>
    <w:rsid w:val="000B499B"/>
    <w:rsid w:val="000B66F4"/>
    <w:rsid w:val="000B6D73"/>
    <w:rsid w:val="000C1221"/>
    <w:rsid w:val="000C1D6A"/>
    <w:rsid w:val="000C1D99"/>
    <w:rsid w:val="000C226A"/>
    <w:rsid w:val="000C3E5F"/>
    <w:rsid w:val="000C3F43"/>
    <w:rsid w:val="000C5362"/>
    <w:rsid w:val="000C7E4B"/>
    <w:rsid w:val="000D1DA7"/>
    <w:rsid w:val="000D218E"/>
    <w:rsid w:val="000D5178"/>
    <w:rsid w:val="000D6F27"/>
    <w:rsid w:val="000D7E9D"/>
    <w:rsid w:val="000E117A"/>
    <w:rsid w:val="000E2456"/>
    <w:rsid w:val="000E2CC4"/>
    <w:rsid w:val="000E30A6"/>
    <w:rsid w:val="000E55E5"/>
    <w:rsid w:val="000E589E"/>
    <w:rsid w:val="000E6462"/>
    <w:rsid w:val="000F1494"/>
    <w:rsid w:val="000F1C7A"/>
    <w:rsid w:val="000F365B"/>
    <w:rsid w:val="00111117"/>
    <w:rsid w:val="00111C12"/>
    <w:rsid w:val="0011403D"/>
    <w:rsid w:val="00116E29"/>
    <w:rsid w:val="00121F68"/>
    <w:rsid w:val="001253C7"/>
    <w:rsid w:val="001335ED"/>
    <w:rsid w:val="001337F8"/>
    <w:rsid w:val="00133805"/>
    <w:rsid w:val="0013541A"/>
    <w:rsid w:val="001370BD"/>
    <w:rsid w:val="00140345"/>
    <w:rsid w:val="00140885"/>
    <w:rsid w:val="001413A5"/>
    <w:rsid w:val="00141D24"/>
    <w:rsid w:val="00142F09"/>
    <w:rsid w:val="001505D9"/>
    <w:rsid w:val="00151C25"/>
    <w:rsid w:val="001537B8"/>
    <w:rsid w:val="00156B36"/>
    <w:rsid w:val="0016090F"/>
    <w:rsid w:val="00161350"/>
    <w:rsid w:val="001623D4"/>
    <w:rsid w:val="00162626"/>
    <w:rsid w:val="0016306C"/>
    <w:rsid w:val="00164944"/>
    <w:rsid w:val="00165590"/>
    <w:rsid w:val="00165B8C"/>
    <w:rsid w:val="00166283"/>
    <w:rsid w:val="0016633B"/>
    <w:rsid w:val="0016742A"/>
    <w:rsid w:val="00170A3D"/>
    <w:rsid w:val="00170D21"/>
    <w:rsid w:val="00171B8E"/>
    <w:rsid w:val="00181239"/>
    <w:rsid w:val="00181A92"/>
    <w:rsid w:val="0018447E"/>
    <w:rsid w:val="00184A4A"/>
    <w:rsid w:val="00184CC3"/>
    <w:rsid w:val="001876B1"/>
    <w:rsid w:val="00195F73"/>
    <w:rsid w:val="00196306"/>
    <w:rsid w:val="00196ABB"/>
    <w:rsid w:val="0019754B"/>
    <w:rsid w:val="001A22DD"/>
    <w:rsid w:val="001A5775"/>
    <w:rsid w:val="001A586C"/>
    <w:rsid w:val="001B0E6B"/>
    <w:rsid w:val="001B749F"/>
    <w:rsid w:val="001C1EBE"/>
    <w:rsid w:val="001C2E99"/>
    <w:rsid w:val="001C67D6"/>
    <w:rsid w:val="001C798E"/>
    <w:rsid w:val="001D087A"/>
    <w:rsid w:val="001D0DB3"/>
    <w:rsid w:val="001D386D"/>
    <w:rsid w:val="001D387E"/>
    <w:rsid w:val="001D419D"/>
    <w:rsid w:val="001D4D71"/>
    <w:rsid w:val="001D6EBC"/>
    <w:rsid w:val="001D7661"/>
    <w:rsid w:val="001E01B4"/>
    <w:rsid w:val="001E0BDC"/>
    <w:rsid w:val="001E1022"/>
    <w:rsid w:val="001E7B33"/>
    <w:rsid w:val="001F373B"/>
    <w:rsid w:val="001F67E2"/>
    <w:rsid w:val="00200DE0"/>
    <w:rsid w:val="00205562"/>
    <w:rsid w:val="00206B1E"/>
    <w:rsid w:val="0021157E"/>
    <w:rsid w:val="00211F63"/>
    <w:rsid w:val="002128D6"/>
    <w:rsid w:val="00215D01"/>
    <w:rsid w:val="00215E06"/>
    <w:rsid w:val="00225F2B"/>
    <w:rsid w:val="002309D6"/>
    <w:rsid w:val="0023162D"/>
    <w:rsid w:val="00234AF6"/>
    <w:rsid w:val="002358D4"/>
    <w:rsid w:val="0024170A"/>
    <w:rsid w:val="00241A72"/>
    <w:rsid w:val="002437E7"/>
    <w:rsid w:val="00244903"/>
    <w:rsid w:val="00245AE8"/>
    <w:rsid w:val="002462B7"/>
    <w:rsid w:val="002473A4"/>
    <w:rsid w:val="002473E5"/>
    <w:rsid w:val="00250CC3"/>
    <w:rsid w:val="002565F6"/>
    <w:rsid w:val="00257805"/>
    <w:rsid w:val="00260BF5"/>
    <w:rsid w:val="00262D32"/>
    <w:rsid w:val="00263956"/>
    <w:rsid w:val="00263C3C"/>
    <w:rsid w:val="00263E10"/>
    <w:rsid w:val="00267225"/>
    <w:rsid w:val="00271948"/>
    <w:rsid w:val="00274976"/>
    <w:rsid w:val="00274EA7"/>
    <w:rsid w:val="00274F61"/>
    <w:rsid w:val="00275A9D"/>
    <w:rsid w:val="002778D9"/>
    <w:rsid w:val="00280FC1"/>
    <w:rsid w:val="00285D55"/>
    <w:rsid w:val="00287EC7"/>
    <w:rsid w:val="00290194"/>
    <w:rsid w:val="002923FA"/>
    <w:rsid w:val="00292556"/>
    <w:rsid w:val="00293CD1"/>
    <w:rsid w:val="002A57B0"/>
    <w:rsid w:val="002A6B5A"/>
    <w:rsid w:val="002B0550"/>
    <w:rsid w:val="002B4B96"/>
    <w:rsid w:val="002B4C18"/>
    <w:rsid w:val="002B5362"/>
    <w:rsid w:val="002B5A8C"/>
    <w:rsid w:val="002B5A97"/>
    <w:rsid w:val="002B6545"/>
    <w:rsid w:val="002B6E14"/>
    <w:rsid w:val="002B6E99"/>
    <w:rsid w:val="002D39F7"/>
    <w:rsid w:val="002E128A"/>
    <w:rsid w:val="002E1DCF"/>
    <w:rsid w:val="002E49F2"/>
    <w:rsid w:val="002E6F30"/>
    <w:rsid w:val="002F4129"/>
    <w:rsid w:val="002F51FF"/>
    <w:rsid w:val="002F5504"/>
    <w:rsid w:val="002F5A3E"/>
    <w:rsid w:val="002F7DEA"/>
    <w:rsid w:val="00300790"/>
    <w:rsid w:val="003076D6"/>
    <w:rsid w:val="00311055"/>
    <w:rsid w:val="0031402F"/>
    <w:rsid w:val="00315515"/>
    <w:rsid w:val="003177B0"/>
    <w:rsid w:val="00320900"/>
    <w:rsid w:val="00321CAD"/>
    <w:rsid w:val="00322589"/>
    <w:rsid w:val="00334D96"/>
    <w:rsid w:val="003350C5"/>
    <w:rsid w:val="00335520"/>
    <w:rsid w:val="00335D79"/>
    <w:rsid w:val="00337A9D"/>
    <w:rsid w:val="00337D21"/>
    <w:rsid w:val="00343178"/>
    <w:rsid w:val="00343A49"/>
    <w:rsid w:val="003463C9"/>
    <w:rsid w:val="00346A63"/>
    <w:rsid w:val="0034756D"/>
    <w:rsid w:val="00353BCF"/>
    <w:rsid w:val="003564DF"/>
    <w:rsid w:val="00357657"/>
    <w:rsid w:val="00367720"/>
    <w:rsid w:val="0038575C"/>
    <w:rsid w:val="00386EA1"/>
    <w:rsid w:val="00390829"/>
    <w:rsid w:val="00391F81"/>
    <w:rsid w:val="00395033"/>
    <w:rsid w:val="00397575"/>
    <w:rsid w:val="00397806"/>
    <w:rsid w:val="00397A3D"/>
    <w:rsid w:val="003A02E0"/>
    <w:rsid w:val="003A683B"/>
    <w:rsid w:val="003B2F1F"/>
    <w:rsid w:val="003B370B"/>
    <w:rsid w:val="003B4665"/>
    <w:rsid w:val="003B48FD"/>
    <w:rsid w:val="003B4A7E"/>
    <w:rsid w:val="003B5FB6"/>
    <w:rsid w:val="003B641D"/>
    <w:rsid w:val="003C1564"/>
    <w:rsid w:val="003C62E1"/>
    <w:rsid w:val="003D1E06"/>
    <w:rsid w:val="003D466C"/>
    <w:rsid w:val="003E525C"/>
    <w:rsid w:val="003E5634"/>
    <w:rsid w:val="003F1BE6"/>
    <w:rsid w:val="003F2457"/>
    <w:rsid w:val="003F67EC"/>
    <w:rsid w:val="004003E3"/>
    <w:rsid w:val="00405ABB"/>
    <w:rsid w:val="00405ABF"/>
    <w:rsid w:val="00410436"/>
    <w:rsid w:val="004123A0"/>
    <w:rsid w:val="00412609"/>
    <w:rsid w:val="00414123"/>
    <w:rsid w:val="00414684"/>
    <w:rsid w:val="004166FD"/>
    <w:rsid w:val="00420E24"/>
    <w:rsid w:val="004255F7"/>
    <w:rsid w:val="004276C6"/>
    <w:rsid w:val="004314A3"/>
    <w:rsid w:val="0043244D"/>
    <w:rsid w:val="00433D3B"/>
    <w:rsid w:val="0043484D"/>
    <w:rsid w:val="00441CCF"/>
    <w:rsid w:val="00441F64"/>
    <w:rsid w:val="00442543"/>
    <w:rsid w:val="004456BF"/>
    <w:rsid w:val="00447668"/>
    <w:rsid w:val="00447C9C"/>
    <w:rsid w:val="00450410"/>
    <w:rsid w:val="004513C9"/>
    <w:rsid w:val="004567CB"/>
    <w:rsid w:val="004568C0"/>
    <w:rsid w:val="004576CB"/>
    <w:rsid w:val="00463AA7"/>
    <w:rsid w:val="004703DD"/>
    <w:rsid w:val="00475667"/>
    <w:rsid w:val="00476B15"/>
    <w:rsid w:val="00477116"/>
    <w:rsid w:val="004800CA"/>
    <w:rsid w:val="004836AD"/>
    <w:rsid w:val="00484147"/>
    <w:rsid w:val="00484A14"/>
    <w:rsid w:val="0049169B"/>
    <w:rsid w:val="00491947"/>
    <w:rsid w:val="00492563"/>
    <w:rsid w:val="00492F85"/>
    <w:rsid w:val="004961D6"/>
    <w:rsid w:val="004967AC"/>
    <w:rsid w:val="004A1163"/>
    <w:rsid w:val="004A1468"/>
    <w:rsid w:val="004A1B1D"/>
    <w:rsid w:val="004A576C"/>
    <w:rsid w:val="004A5989"/>
    <w:rsid w:val="004A74B4"/>
    <w:rsid w:val="004B20CD"/>
    <w:rsid w:val="004B38D6"/>
    <w:rsid w:val="004B5BE6"/>
    <w:rsid w:val="004B6596"/>
    <w:rsid w:val="004C0F48"/>
    <w:rsid w:val="004C3C5D"/>
    <w:rsid w:val="004C4F4D"/>
    <w:rsid w:val="004C5F3A"/>
    <w:rsid w:val="004D0773"/>
    <w:rsid w:val="004D08A3"/>
    <w:rsid w:val="004D3574"/>
    <w:rsid w:val="004D5EF9"/>
    <w:rsid w:val="004E1680"/>
    <w:rsid w:val="004E18A6"/>
    <w:rsid w:val="004E3ACE"/>
    <w:rsid w:val="004E3B03"/>
    <w:rsid w:val="004E63AE"/>
    <w:rsid w:val="004E6841"/>
    <w:rsid w:val="004F0686"/>
    <w:rsid w:val="004F09F9"/>
    <w:rsid w:val="004F2A62"/>
    <w:rsid w:val="004F7B8F"/>
    <w:rsid w:val="004F7E3C"/>
    <w:rsid w:val="004F7ECB"/>
    <w:rsid w:val="00505499"/>
    <w:rsid w:val="005059E8"/>
    <w:rsid w:val="00512529"/>
    <w:rsid w:val="005177A1"/>
    <w:rsid w:val="005207E3"/>
    <w:rsid w:val="00520B8B"/>
    <w:rsid w:val="0052101B"/>
    <w:rsid w:val="0052405C"/>
    <w:rsid w:val="00525BA9"/>
    <w:rsid w:val="005328AA"/>
    <w:rsid w:val="00533ACA"/>
    <w:rsid w:val="0053561E"/>
    <w:rsid w:val="00536411"/>
    <w:rsid w:val="00540B3D"/>
    <w:rsid w:val="00541F24"/>
    <w:rsid w:val="00544A4D"/>
    <w:rsid w:val="00545F51"/>
    <w:rsid w:val="00552778"/>
    <w:rsid w:val="00553CDF"/>
    <w:rsid w:val="00556ABF"/>
    <w:rsid w:val="00560A35"/>
    <w:rsid w:val="005621EE"/>
    <w:rsid w:val="00562239"/>
    <w:rsid w:val="00563EE0"/>
    <w:rsid w:val="005640BE"/>
    <w:rsid w:val="0056526C"/>
    <w:rsid w:val="00567EAD"/>
    <w:rsid w:val="005726BF"/>
    <w:rsid w:val="00575649"/>
    <w:rsid w:val="00575B4D"/>
    <w:rsid w:val="00581324"/>
    <w:rsid w:val="005824C7"/>
    <w:rsid w:val="0058340B"/>
    <w:rsid w:val="0058418E"/>
    <w:rsid w:val="005847A9"/>
    <w:rsid w:val="00584D6E"/>
    <w:rsid w:val="00585E2F"/>
    <w:rsid w:val="00587623"/>
    <w:rsid w:val="00587BC9"/>
    <w:rsid w:val="005918CB"/>
    <w:rsid w:val="005942FE"/>
    <w:rsid w:val="00595341"/>
    <w:rsid w:val="005A482D"/>
    <w:rsid w:val="005A62BA"/>
    <w:rsid w:val="005B0AED"/>
    <w:rsid w:val="005B3B33"/>
    <w:rsid w:val="005B7579"/>
    <w:rsid w:val="005C0D0A"/>
    <w:rsid w:val="005C7302"/>
    <w:rsid w:val="005D221E"/>
    <w:rsid w:val="005D7375"/>
    <w:rsid w:val="005E1BCF"/>
    <w:rsid w:val="005E55BD"/>
    <w:rsid w:val="005E6D8D"/>
    <w:rsid w:val="005F0B09"/>
    <w:rsid w:val="005F4EDF"/>
    <w:rsid w:val="005F56DC"/>
    <w:rsid w:val="005F6908"/>
    <w:rsid w:val="00604898"/>
    <w:rsid w:val="00604C33"/>
    <w:rsid w:val="0061132E"/>
    <w:rsid w:val="00613AD2"/>
    <w:rsid w:val="006215E4"/>
    <w:rsid w:val="006221A3"/>
    <w:rsid w:val="00622BDC"/>
    <w:rsid w:val="00623E3D"/>
    <w:rsid w:val="006260C9"/>
    <w:rsid w:val="006264FF"/>
    <w:rsid w:val="00627C91"/>
    <w:rsid w:val="00630818"/>
    <w:rsid w:val="0063240D"/>
    <w:rsid w:val="00634101"/>
    <w:rsid w:val="006350F7"/>
    <w:rsid w:val="00635A0F"/>
    <w:rsid w:val="00637641"/>
    <w:rsid w:val="00637DEF"/>
    <w:rsid w:val="00644717"/>
    <w:rsid w:val="006447F9"/>
    <w:rsid w:val="00653638"/>
    <w:rsid w:val="00660BB9"/>
    <w:rsid w:val="00661D62"/>
    <w:rsid w:val="006666BB"/>
    <w:rsid w:val="00674AED"/>
    <w:rsid w:val="00674EF7"/>
    <w:rsid w:val="00675DC3"/>
    <w:rsid w:val="006765BB"/>
    <w:rsid w:val="00676CB1"/>
    <w:rsid w:val="00677B5B"/>
    <w:rsid w:val="0068039D"/>
    <w:rsid w:val="0068146F"/>
    <w:rsid w:val="006835E1"/>
    <w:rsid w:val="00684EDE"/>
    <w:rsid w:val="00686418"/>
    <w:rsid w:val="00692F83"/>
    <w:rsid w:val="006A1EC2"/>
    <w:rsid w:val="006A7B3C"/>
    <w:rsid w:val="006B2DD6"/>
    <w:rsid w:val="006B3ECB"/>
    <w:rsid w:val="006B4271"/>
    <w:rsid w:val="006C16EA"/>
    <w:rsid w:val="006D035E"/>
    <w:rsid w:val="006D1F20"/>
    <w:rsid w:val="006D68C2"/>
    <w:rsid w:val="006E1FE1"/>
    <w:rsid w:val="006F0339"/>
    <w:rsid w:val="006F03A2"/>
    <w:rsid w:val="006F0FE4"/>
    <w:rsid w:val="006F1AA9"/>
    <w:rsid w:val="006F1F97"/>
    <w:rsid w:val="006F1FA7"/>
    <w:rsid w:val="006F56B1"/>
    <w:rsid w:val="006F7A6A"/>
    <w:rsid w:val="007004E0"/>
    <w:rsid w:val="00703550"/>
    <w:rsid w:val="00705FB0"/>
    <w:rsid w:val="007067D8"/>
    <w:rsid w:val="00711C5F"/>
    <w:rsid w:val="0071204C"/>
    <w:rsid w:val="00712681"/>
    <w:rsid w:val="00716000"/>
    <w:rsid w:val="007175D5"/>
    <w:rsid w:val="00721C43"/>
    <w:rsid w:val="00722D22"/>
    <w:rsid w:val="00723F26"/>
    <w:rsid w:val="00724359"/>
    <w:rsid w:val="007247F8"/>
    <w:rsid w:val="00727A21"/>
    <w:rsid w:val="00732791"/>
    <w:rsid w:val="00733F91"/>
    <w:rsid w:val="007420CF"/>
    <w:rsid w:val="007437D2"/>
    <w:rsid w:val="007459AE"/>
    <w:rsid w:val="00745E72"/>
    <w:rsid w:val="00747365"/>
    <w:rsid w:val="00747EF7"/>
    <w:rsid w:val="007527AA"/>
    <w:rsid w:val="00757802"/>
    <w:rsid w:val="007660D0"/>
    <w:rsid w:val="007708FA"/>
    <w:rsid w:val="00771420"/>
    <w:rsid w:val="00771A55"/>
    <w:rsid w:val="0077421B"/>
    <w:rsid w:val="007773DF"/>
    <w:rsid w:val="007834C2"/>
    <w:rsid w:val="007839FC"/>
    <w:rsid w:val="00784ADA"/>
    <w:rsid w:val="00787731"/>
    <w:rsid w:val="00795DEB"/>
    <w:rsid w:val="007965ED"/>
    <w:rsid w:val="007A0792"/>
    <w:rsid w:val="007A2B80"/>
    <w:rsid w:val="007A3788"/>
    <w:rsid w:val="007B2CB8"/>
    <w:rsid w:val="007B32AC"/>
    <w:rsid w:val="007B4A0F"/>
    <w:rsid w:val="007B5997"/>
    <w:rsid w:val="007B6C28"/>
    <w:rsid w:val="007B7CE4"/>
    <w:rsid w:val="007B7CFA"/>
    <w:rsid w:val="007C648D"/>
    <w:rsid w:val="007C6D8D"/>
    <w:rsid w:val="007C7934"/>
    <w:rsid w:val="007D1075"/>
    <w:rsid w:val="007D3E4E"/>
    <w:rsid w:val="007D4071"/>
    <w:rsid w:val="007D7A80"/>
    <w:rsid w:val="007E1E46"/>
    <w:rsid w:val="007E5517"/>
    <w:rsid w:val="007F0BBD"/>
    <w:rsid w:val="007F107C"/>
    <w:rsid w:val="007F212B"/>
    <w:rsid w:val="007F4D6B"/>
    <w:rsid w:val="008005CE"/>
    <w:rsid w:val="0080756B"/>
    <w:rsid w:val="00813390"/>
    <w:rsid w:val="008229F6"/>
    <w:rsid w:val="008249F8"/>
    <w:rsid w:val="00827766"/>
    <w:rsid w:val="00831D65"/>
    <w:rsid w:val="00836D1C"/>
    <w:rsid w:val="00840186"/>
    <w:rsid w:val="0084574E"/>
    <w:rsid w:val="00846469"/>
    <w:rsid w:val="00846620"/>
    <w:rsid w:val="00851ED4"/>
    <w:rsid w:val="00852A64"/>
    <w:rsid w:val="00856C33"/>
    <w:rsid w:val="00856E56"/>
    <w:rsid w:val="00860112"/>
    <w:rsid w:val="00862B64"/>
    <w:rsid w:val="00864A36"/>
    <w:rsid w:val="00870D5E"/>
    <w:rsid w:val="00871696"/>
    <w:rsid w:val="00874B4A"/>
    <w:rsid w:val="008800AE"/>
    <w:rsid w:val="008812A5"/>
    <w:rsid w:val="008834DF"/>
    <w:rsid w:val="00884AAE"/>
    <w:rsid w:val="00886206"/>
    <w:rsid w:val="00895492"/>
    <w:rsid w:val="008A5764"/>
    <w:rsid w:val="008A74FC"/>
    <w:rsid w:val="008B285D"/>
    <w:rsid w:val="008B3CCC"/>
    <w:rsid w:val="008B51EE"/>
    <w:rsid w:val="008B5CE7"/>
    <w:rsid w:val="008C02AA"/>
    <w:rsid w:val="008C1AF1"/>
    <w:rsid w:val="008C4133"/>
    <w:rsid w:val="008C5B11"/>
    <w:rsid w:val="008C7F18"/>
    <w:rsid w:val="008C7F29"/>
    <w:rsid w:val="008D1CCC"/>
    <w:rsid w:val="008D60BE"/>
    <w:rsid w:val="008D6C72"/>
    <w:rsid w:val="008E0002"/>
    <w:rsid w:val="008E11BE"/>
    <w:rsid w:val="008E29DC"/>
    <w:rsid w:val="008E4108"/>
    <w:rsid w:val="008F086D"/>
    <w:rsid w:val="008F0A72"/>
    <w:rsid w:val="008F4A8D"/>
    <w:rsid w:val="008F7155"/>
    <w:rsid w:val="0090039E"/>
    <w:rsid w:val="00900753"/>
    <w:rsid w:val="00902F27"/>
    <w:rsid w:val="00903960"/>
    <w:rsid w:val="00904C21"/>
    <w:rsid w:val="009057B3"/>
    <w:rsid w:val="009163E6"/>
    <w:rsid w:val="00917234"/>
    <w:rsid w:val="009177D5"/>
    <w:rsid w:val="00921D38"/>
    <w:rsid w:val="009247BB"/>
    <w:rsid w:val="009302D2"/>
    <w:rsid w:val="00931413"/>
    <w:rsid w:val="0093590D"/>
    <w:rsid w:val="00937481"/>
    <w:rsid w:val="00943918"/>
    <w:rsid w:val="00943E3C"/>
    <w:rsid w:val="00944DBF"/>
    <w:rsid w:val="009503AE"/>
    <w:rsid w:val="00951878"/>
    <w:rsid w:val="00954396"/>
    <w:rsid w:val="009549E1"/>
    <w:rsid w:val="00961C9F"/>
    <w:rsid w:val="00964029"/>
    <w:rsid w:val="009671C3"/>
    <w:rsid w:val="00973E9C"/>
    <w:rsid w:val="0097467A"/>
    <w:rsid w:val="00980E5F"/>
    <w:rsid w:val="00980F84"/>
    <w:rsid w:val="00981960"/>
    <w:rsid w:val="00984759"/>
    <w:rsid w:val="00984BFE"/>
    <w:rsid w:val="009878A9"/>
    <w:rsid w:val="009920C2"/>
    <w:rsid w:val="00997D5C"/>
    <w:rsid w:val="009A29DB"/>
    <w:rsid w:val="009A3370"/>
    <w:rsid w:val="009B19CE"/>
    <w:rsid w:val="009B23FF"/>
    <w:rsid w:val="009B3A4D"/>
    <w:rsid w:val="009B450F"/>
    <w:rsid w:val="009C5D75"/>
    <w:rsid w:val="009D1E56"/>
    <w:rsid w:val="009D66E0"/>
    <w:rsid w:val="009D70A6"/>
    <w:rsid w:val="009E1DA2"/>
    <w:rsid w:val="009E2D83"/>
    <w:rsid w:val="009E4631"/>
    <w:rsid w:val="009E6169"/>
    <w:rsid w:val="009E7445"/>
    <w:rsid w:val="009F08D3"/>
    <w:rsid w:val="009F0B11"/>
    <w:rsid w:val="009F23BD"/>
    <w:rsid w:val="009F30D6"/>
    <w:rsid w:val="009F3390"/>
    <w:rsid w:val="009F4552"/>
    <w:rsid w:val="009F5B82"/>
    <w:rsid w:val="009F6344"/>
    <w:rsid w:val="009F6659"/>
    <w:rsid w:val="00A07D02"/>
    <w:rsid w:val="00A104BB"/>
    <w:rsid w:val="00A11939"/>
    <w:rsid w:val="00A125A3"/>
    <w:rsid w:val="00A15725"/>
    <w:rsid w:val="00A234D4"/>
    <w:rsid w:val="00A237D2"/>
    <w:rsid w:val="00A30DD1"/>
    <w:rsid w:val="00A32649"/>
    <w:rsid w:val="00A33DA6"/>
    <w:rsid w:val="00A34FAF"/>
    <w:rsid w:val="00A358E4"/>
    <w:rsid w:val="00A365A7"/>
    <w:rsid w:val="00A41007"/>
    <w:rsid w:val="00A4166E"/>
    <w:rsid w:val="00A4305D"/>
    <w:rsid w:val="00A43524"/>
    <w:rsid w:val="00A4491B"/>
    <w:rsid w:val="00A47A0C"/>
    <w:rsid w:val="00A51A3F"/>
    <w:rsid w:val="00A543F2"/>
    <w:rsid w:val="00A57275"/>
    <w:rsid w:val="00A577A6"/>
    <w:rsid w:val="00A607F9"/>
    <w:rsid w:val="00A612C3"/>
    <w:rsid w:val="00A614E1"/>
    <w:rsid w:val="00A67B68"/>
    <w:rsid w:val="00A722A5"/>
    <w:rsid w:val="00A74790"/>
    <w:rsid w:val="00A76A98"/>
    <w:rsid w:val="00A80BF6"/>
    <w:rsid w:val="00A85FC7"/>
    <w:rsid w:val="00A863B7"/>
    <w:rsid w:val="00A9027F"/>
    <w:rsid w:val="00A9095F"/>
    <w:rsid w:val="00A919F9"/>
    <w:rsid w:val="00A93A3F"/>
    <w:rsid w:val="00A94AD6"/>
    <w:rsid w:val="00A95B82"/>
    <w:rsid w:val="00A96905"/>
    <w:rsid w:val="00A978EA"/>
    <w:rsid w:val="00AA307E"/>
    <w:rsid w:val="00AA37A2"/>
    <w:rsid w:val="00AA4DC6"/>
    <w:rsid w:val="00AA6A39"/>
    <w:rsid w:val="00AA75E3"/>
    <w:rsid w:val="00AB3B26"/>
    <w:rsid w:val="00AB3E6A"/>
    <w:rsid w:val="00AB4243"/>
    <w:rsid w:val="00AB45A1"/>
    <w:rsid w:val="00AC0DED"/>
    <w:rsid w:val="00AC45E8"/>
    <w:rsid w:val="00AD28DA"/>
    <w:rsid w:val="00AD312D"/>
    <w:rsid w:val="00AE0A35"/>
    <w:rsid w:val="00AE19E2"/>
    <w:rsid w:val="00AE1DD7"/>
    <w:rsid w:val="00AE2030"/>
    <w:rsid w:val="00AE4C3D"/>
    <w:rsid w:val="00AE7061"/>
    <w:rsid w:val="00AE7F83"/>
    <w:rsid w:val="00AF0F3A"/>
    <w:rsid w:val="00AF2E3E"/>
    <w:rsid w:val="00AF59B8"/>
    <w:rsid w:val="00AF642B"/>
    <w:rsid w:val="00B058F7"/>
    <w:rsid w:val="00B079F7"/>
    <w:rsid w:val="00B1017C"/>
    <w:rsid w:val="00B11A23"/>
    <w:rsid w:val="00B15648"/>
    <w:rsid w:val="00B201B2"/>
    <w:rsid w:val="00B231A8"/>
    <w:rsid w:val="00B263F0"/>
    <w:rsid w:val="00B27376"/>
    <w:rsid w:val="00B27382"/>
    <w:rsid w:val="00B34660"/>
    <w:rsid w:val="00B36F54"/>
    <w:rsid w:val="00B41DCC"/>
    <w:rsid w:val="00B4208C"/>
    <w:rsid w:val="00B44BD5"/>
    <w:rsid w:val="00B45532"/>
    <w:rsid w:val="00B53DC5"/>
    <w:rsid w:val="00B56BFB"/>
    <w:rsid w:val="00B61F2B"/>
    <w:rsid w:val="00B66142"/>
    <w:rsid w:val="00B727AA"/>
    <w:rsid w:val="00B7398B"/>
    <w:rsid w:val="00B74C98"/>
    <w:rsid w:val="00B77211"/>
    <w:rsid w:val="00B81908"/>
    <w:rsid w:val="00B86670"/>
    <w:rsid w:val="00B926CF"/>
    <w:rsid w:val="00B936BC"/>
    <w:rsid w:val="00B95BBE"/>
    <w:rsid w:val="00B95CA9"/>
    <w:rsid w:val="00BA5399"/>
    <w:rsid w:val="00BA557C"/>
    <w:rsid w:val="00BA5D56"/>
    <w:rsid w:val="00BB11DD"/>
    <w:rsid w:val="00BB475B"/>
    <w:rsid w:val="00BC297F"/>
    <w:rsid w:val="00BD4CBC"/>
    <w:rsid w:val="00BD50FE"/>
    <w:rsid w:val="00BD5F43"/>
    <w:rsid w:val="00BD6FD2"/>
    <w:rsid w:val="00BD7A6C"/>
    <w:rsid w:val="00BE24FD"/>
    <w:rsid w:val="00BE3A4C"/>
    <w:rsid w:val="00BE59D0"/>
    <w:rsid w:val="00BE6BBC"/>
    <w:rsid w:val="00BF2F13"/>
    <w:rsid w:val="00BF49BE"/>
    <w:rsid w:val="00C012CA"/>
    <w:rsid w:val="00C03104"/>
    <w:rsid w:val="00C036CC"/>
    <w:rsid w:val="00C07190"/>
    <w:rsid w:val="00C1185F"/>
    <w:rsid w:val="00C12E79"/>
    <w:rsid w:val="00C139EE"/>
    <w:rsid w:val="00C163AD"/>
    <w:rsid w:val="00C2043A"/>
    <w:rsid w:val="00C31EF5"/>
    <w:rsid w:val="00C409B9"/>
    <w:rsid w:val="00C42CA4"/>
    <w:rsid w:val="00C45056"/>
    <w:rsid w:val="00C46E0F"/>
    <w:rsid w:val="00C51B3C"/>
    <w:rsid w:val="00C54CDE"/>
    <w:rsid w:val="00C657BD"/>
    <w:rsid w:val="00C667EF"/>
    <w:rsid w:val="00C67D8B"/>
    <w:rsid w:val="00C716FD"/>
    <w:rsid w:val="00C741AF"/>
    <w:rsid w:val="00C76707"/>
    <w:rsid w:val="00C824DA"/>
    <w:rsid w:val="00C83601"/>
    <w:rsid w:val="00C85ABE"/>
    <w:rsid w:val="00C860A7"/>
    <w:rsid w:val="00C869F4"/>
    <w:rsid w:val="00C9044A"/>
    <w:rsid w:val="00C91FD3"/>
    <w:rsid w:val="00C92E73"/>
    <w:rsid w:val="00C97F1D"/>
    <w:rsid w:val="00CA0081"/>
    <w:rsid w:val="00CA0BF0"/>
    <w:rsid w:val="00CA0FAA"/>
    <w:rsid w:val="00CA1D79"/>
    <w:rsid w:val="00CA4F99"/>
    <w:rsid w:val="00CA698C"/>
    <w:rsid w:val="00CA6D31"/>
    <w:rsid w:val="00CA7710"/>
    <w:rsid w:val="00CB0DAE"/>
    <w:rsid w:val="00CB0E7B"/>
    <w:rsid w:val="00CB5298"/>
    <w:rsid w:val="00CB64A8"/>
    <w:rsid w:val="00CB7239"/>
    <w:rsid w:val="00CC0303"/>
    <w:rsid w:val="00CC2B4B"/>
    <w:rsid w:val="00CC3976"/>
    <w:rsid w:val="00CD17D0"/>
    <w:rsid w:val="00CD2BC0"/>
    <w:rsid w:val="00CD328B"/>
    <w:rsid w:val="00CD74F8"/>
    <w:rsid w:val="00CE0669"/>
    <w:rsid w:val="00CE295D"/>
    <w:rsid w:val="00CE2FA0"/>
    <w:rsid w:val="00CE6187"/>
    <w:rsid w:val="00CE7241"/>
    <w:rsid w:val="00CF0085"/>
    <w:rsid w:val="00CF1605"/>
    <w:rsid w:val="00CF6208"/>
    <w:rsid w:val="00CF7B74"/>
    <w:rsid w:val="00D005A6"/>
    <w:rsid w:val="00D009F2"/>
    <w:rsid w:val="00D017B8"/>
    <w:rsid w:val="00D04669"/>
    <w:rsid w:val="00D05525"/>
    <w:rsid w:val="00D060FD"/>
    <w:rsid w:val="00D1216F"/>
    <w:rsid w:val="00D12BE0"/>
    <w:rsid w:val="00D1496C"/>
    <w:rsid w:val="00D30137"/>
    <w:rsid w:val="00D30E5A"/>
    <w:rsid w:val="00D332F2"/>
    <w:rsid w:val="00D36DCA"/>
    <w:rsid w:val="00D37822"/>
    <w:rsid w:val="00D37C98"/>
    <w:rsid w:val="00D42F5D"/>
    <w:rsid w:val="00D44431"/>
    <w:rsid w:val="00D44617"/>
    <w:rsid w:val="00D5008C"/>
    <w:rsid w:val="00D532BC"/>
    <w:rsid w:val="00D57DAF"/>
    <w:rsid w:val="00D61929"/>
    <w:rsid w:val="00D622B2"/>
    <w:rsid w:val="00D641B1"/>
    <w:rsid w:val="00D64A1F"/>
    <w:rsid w:val="00D6513A"/>
    <w:rsid w:val="00D664F5"/>
    <w:rsid w:val="00D6782A"/>
    <w:rsid w:val="00D72978"/>
    <w:rsid w:val="00D74A6C"/>
    <w:rsid w:val="00D763FB"/>
    <w:rsid w:val="00D83473"/>
    <w:rsid w:val="00D83ACB"/>
    <w:rsid w:val="00D85102"/>
    <w:rsid w:val="00D909A3"/>
    <w:rsid w:val="00D90EB6"/>
    <w:rsid w:val="00D9139B"/>
    <w:rsid w:val="00D916B3"/>
    <w:rsid w:val="00D92477"/>
    <w:rsid w:val="00D92761"/>
    <w:rsid w:val="00D92A8D"/>
    <w:rsid w:val="00D931D3"/>
    <w:rsid w:val="00D93D2B"/>
    <w:rsid w:val="00DA4E08"/>
    <w:rsid w:val="00DA51B8"/>
    <w:rsid w:val="00DA73AB"/>
    <w:rsid w:val="00DB191C"/>
    <w:rsid w:val="00DB33CC"/>
    <w:rsid w:val="00DB43DE"/>
    <w:rsid w:val="00DB45A6"/>
    <w:rsid w:val="00DB47E8"/>
    <w:rsid w:val="00DB5C78"/>
    <w:rsid w:val="00DC0DAD"/>
    <w:rsid w:val="00DC35B7"/>
    <w:rsid w:val="00DC6519"/>
    <w:rsid w:val="00DC734A"/>
    <w:rsid w:val="00DD186C"/>
    <w:rsid w:val="00DD1E83"/>
    <w:rsid w:val="00DD348B"/>
    <w:rsid w:val="00DD4439"/>
    <w:rsid w:val="00DD490B"/>
    <w:rsid w:val="00DD59EB"/>
    <w:rsid w:val="00DD7D85"/>
    <w:rsid w:val="00DE2C54"/>
    <w:rsid w:val="00DE372E"/>
    <w:rsid w:val="00DE5FD8"/>
    <w:rsid w:val="00DE7F5B"/>
    <w:rsid w:val="00DF1155"/>
    <w:rsid w:val="00DF1811"/>
    <w:rsid w:val="00DF22DC"/>
    <w:rsid w:val="00DF3138"/>
    <w:rsid w:val="00DF46C6"/>
    <w:rsid w:val="00DF4F1C"/>
    <w:rsid w:val="00DF6454"/>
    <w:rsid w:val="00DF67AC"/>
    <w:rsid w:val="00E01BB4"/>
    <w:rsid w:val="00E05DE9"/>
    <w:rsid w:val="00E07A9F"/>
    <w:rsid w:val="00E11891"/>
    <w:rsid w:val="00E125B1"/>
    <w:rsid w:val="00E14E91"/>
    <w:rsid w:val="00E15513"/>
    <w:rsid w:val="00E1759C"/>
    <w:rsid w:val="00E17A86"/>
    <w:rsid w:val="00E17C8F"/>
    <w:rsid w:val="00E22B40"/>
    <w:rsid w:val="00E37A01"/>
    <w:rsid w:val="00E40E82"/>
    <w:rsid w:val="00E41C36"/>
    <w:rsid w:val="00E47248"/>
    <w:rsid w:val="00E56C85"/>
    <w:rsid w:val="00E61636"/>
    <w:rsid w:val="00E6209C"/>
    <w:rsid w:val="00E63BDF"/>
    <w:rsid w:val="00E64FD3"/>
    <w:rsid w:val="00E70219"/>
    <w:rsid w:val="00E71DF1"/>
    <w:rsid w:val="00E75869"/>
    <w:rsid w:val="00E91684"/>
    <w:rsid w:val="00E918A4"/>
    <w:rsid w:val="00E95AE0"/>
    <w:rsid w:val="00EA0460"/>
    <w:rsid w:val="00EA05E8"/>
    <w:rsid w:val="00EA2B84"/>
    <w:rsid w:val="00EA35F9"/>
    <w:rsid w:val="00EA3642"/>
    <w:rsid w:val="00EA3A63"/>
    <w:rsid w:val="00EB06D3"/>
    <w:rsid w:val="00EB229D"/>
    <w:rsid w:val="00EB2BF5"/>
    <w:rsid w:val="00EB42FA"/>
    <w:rsid w:val="00EB44EF"/>
    <w:rsid w:val="00EB4685"/>
    <w:rsid w:val="00EB4F02"/>
    <w:rsid w:val="00EC0F31"/>
    <w:rsid w:val="00EC29C1"/>
    <w:rsid w:val="00ED3111"/>
    <w:rsid w:val="00EE5F51"/>
    <w:rsid w:val="00EF17FA"/>
    <w:rsid w:val="00EF1CD4"/>
    <w:rsid w:val="00EF2723"/>
    <w:rsid w:val="00EF3442"/>
    <w:rsid w:val="00EF6CCD"/>
    <w:rsid w:val="00EF7BDB"/>
    <w:rsid w:val="00F0062F"/>
    <w:rsid w:val="00F04999"/>
    <w:rsid w:val="00F05233"/>
    <w:rsid w:val="00F05296"/>
    <w:rsid w:val="00F065F9"/>
    <w:rsid w:val="00F06A28"/>
    <w:rsid w:val="00F06CE2"/>
    <w:rsid w:val="00F11EDC"/>
    <w:rsid w:val="00F14D6F"/>
    <w:rsid w:val="00F20F86"/>
    <w:rsid w:val="00F216F5"/>
    <w:rsid w:val="00F21C95"/>
    <w:rsid w:val="00F23E90"/>
    <w:rsid w:val="00F2572C"/>
    <w:rsid w:val="00F25F0A"/>
    <w:rsid w:val="00F32564"/>
    <w:rsid w:val="00F32807"/>
    <w:rsid w:val="00F3530F"/>
    <w:rsid w:val="00F364DB"/>
    <w:rsid w:val="00F378D4"/>
    <w:rsid w:val="00F41BA6"/>
    <w:rsid w:val="00F42C89"/>
    <w:rsid w:val="00F5152D"/>
    <w:rsid w:val="00F5287A"/>
    <w:rsid w:val="00F52B89"/>
    <w:rsid w:val="00F53453"/>
    <w:rsid w:val="00F53AD4"/>
    <w:rsid w:val="00F54D99"/>
    <w:rsid w:val="00F60000"/>
    <w:rsid w:val="00F651B7"/>
    <w:rsid w:val="00F7245B"/>
    <w:rsid w:val="00F72476"/>
    <w:rsid w:val="00F75743"/>
    <w:rsid w:val="00F818AE"/>
    <w:rsid w:val="00F825AD"/>
    <w:rsid w:val="00F863CA"/>
    <w:rsid w:val="00F86720"/>
    <w:rsid w:val="00F86D03"/>
    <w:rsid w:val="00F9061A"/>
    <w:rsid w:val="00F94BD9"/>
    <w:rsid w:val="00F95B1A"/>
    <w:rsid w:val="00F96671"/>
    <w:rsid w:val="00FA54D2"/>
    <w:rsid w:val="00FA76EA"/>
    <w:rsid w:val="00FB2FE2"/>
    <w:rsid w:val="00FB468F"/>
    <w:rsid w:val="00FB5FD8"/>
    <w:rsid w:val="00FB6EA6"/>
    <w:rsid w:val="00FC0D66"/>
    <w:rsid w:val="00FC16EF"/>
    <w:rsid w:val="00FC1B6B"/>
    <w:rsid w:val="00FC4921"/>
    <w:rsid w:val="00FC494C"/>
    <w:rsid w:val="00FC513D"/>
    <w:rsid w:val="00FC5786"/>
    <w:rsid w:val="00FC58C9"/>
    <w:rsid w:val="00FC6644"/>
    <w:rsid w:val="00FD2476"/>
    <w:rsid w:val="00FE100B"/>
    <w:rsid w:val="00FE2DE6"/>
    <w:rsid w:val="00FE4E65"/>
    <w:rsid w:val="00FE6EB1"/>
    <w:rsid w:val="00FF5F9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CA1C8"/>
  <w15:docId w15:val="{C6C54D0B-1AE3-4CEE-ADD1-A231932E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link w:val="af2"/>
    <w:uiPriority w:val="1"/>
    <w:qFormat/>
    <w:rsid w:val="00686418"/>
    <w:pPr>
      <w:spacing w:after="0" w:line="240" w:lineRule="auto"/>
    </w:pPr>
    <w:rPr>
      <w:rFonts w:ascii="Calibri" w:eastAsia="Calibri" w:hAnsi="Calibri" w:cs="Times New Roman"/>
      <w:lang w:eastAsia="en-US"/>
    </w:rPr>
  </w:style>
  <w:style w:type="paragraph" w:styleId="af3">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basedOn w:val="a0"/>
    <w:uiPriority w:val="99"/>
    <w:semiHidden/>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Без интервала Знак"/>
    <w:link w:val="af1"/>
    <w:uiPriority w:val="99"/>
    <w:locked/>
    <w:rsid w:val="005E55BD"/>
    <w:rPr>
      <w:rFonts w:ascii="Calibri" w:eastAsia="Calibri" w:hAnsi="Calibri" w:cs="Times New Roman"/>
      <w:lang w:eastAsia="en-US"/>
    </w:rPr>
  </w:style>
  <w:style w:type="paragraph" w:customStyle="1" w:styleId="consplusnormal1">
    <w:name w:val="consplusnormal1"/>
    <w:basedOn w:val="a"/>
    <w:rsid w:val="005E55BD"/>
    <w:pPr>
      <w:autoSpaceDE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828983460">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BE932-9050-422A-9E4F-FA36FDE1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11</Pages>
  <Words>3125</Words>
  <Characters>17819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юр. отдела</dc:creator>
  <cp:lastModifiedBy>User</cp:lastModifiedBy>
  <cp:revision>78</cp:revision>
  <cp:lastPrinted>2026-02-10T12:38:00Z</cp:lastPrinted>
  <dcterms:created xsi:type="dcterms:W3CDTF">2022-03-29T07:21:00Z</dcterms:created>
  <dcterms:modified xsi:type="dcterms:W3CDTF">2026-02-28T07:47:00Z</dcterms:modified>
</cp:coreProperties>
</file>