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AF1CA" w14:textId="0E1923DB" w:rsidR="008C7F29" w:rsidRPr="008C7F29" w:rsidRDefault="008C7F29" w:rsidP="008C7F29">
      <w:pPr>
        <w:spacing w:after="0" w:line="240" w:lineRule="auto"/>
        <w:jc w:val="right"/>
        <w:rPr>
          <w:rFonts w:ascii="Times New Roman" w:hAnsi="Times New Roman"/>
          <w:sz w:val="20"/>
          <w:szCs w:val="20"/>
        </w:rPr>
      </w:pPr>
      <w:r w:rsidRPr="008C7F29">
        <w:rPr>
          <w:rFonts w:ascii="Times New Roman" w:hAnsi="Times New Roman"/>
          <w:sz w:val="20"/>
          <w:szCs w:val="20"/>
        </w:rPr>
        <w:t>Приложение</w:t>
      </w:r>
    </w:p>
    <w:p w14:paraId="59D9A844" w14:textId="3490DE82" w:rsidR="008C7F29" w:rsidRPr="008C7F29" w:rsidRDefault="008C7F29" w:rsidP="008C7F29">
      <w:pPr>
        <w:spacing w:after="0" w:line="240" w:lineRule="auto"/>
        <w:jc w:val="right"/>
        <w:rPr>
          <w:rFonts w:ascii="Times New Roman" w:hAnsi="Times New Roman"/>
          <w:sz w:val="20"/>
          <w:szCs w:val="20"/>
        </w:rPr>
      </w:pPr>
      <w:r w:rsidRPr="008C7F29">
        <w:rPr>
          <w:rFonts w:ascii="Times New Roman" w:hAnsi="Times New Roman"/>
          <w:sz w:val="20"/>
          <w:szCs w:val="20"/>
        </w:rPr>
        <w:t>к постановлению Администрации муниципального</w:t>
      </w:r>
    </w:p>
    <w:p w14:paraId="4F907543" w14:textId="1C47816A" w:rsidR="008C7F29" w:rsidRPr="008C7F29" w:rsidRDefault="008C7F29" w:rsidP="008C7F29">
      <w:pPr>
        <w:spacing w:after="0" w:line="240" w:lineRule="auto"/>
        <w:jc w:val="right"/>
        <w:rPr>
          <w:rFonts w:ascii="Times New Roman" w:hAnsi="Times New Roman"/>
          <w:sz w:val="20"/>
          <w:szCs w:val="20"/>
        </w:rPr>
      </w:pPr>
      <w:r w:rsidRPr="008C7F29">
        <w:rPr>
          <w:rFonts w:ascii="Times New Roman" w:hAnsi="Times New Roman"/>
          <w:sz w:val="20"/>
          <w:szCs w:val="20"/>
        </w:rPr>
        <w:t>образования «город Десногорск» Смоленской области</w:t>
      </w:r>
    </w:p>
    <w:p w14:paraId="7E3C759A" w14:textId="4F99BE7E" w:rsidR="008C7F29" w:rsidRPr="008C7F29" w:rsidRDefault="000F4AD1" w:rsidP="008C7F29">
      <w:pPr>
        <w:spacing w:after="0" w:line="240" w:lineRule="auto"/>
        <w:jc w:val="right"/>
        <w:rPr>
          <w:rFonts w:ascii="Times New Roman" w:hAnsi="Times New Roman"/>
          <w:sz w:val="20"/>
          <w:szCs w:val="20"/>
        </w:rPr>
      </w:pPr>
      <w:r>
        <w:rPr>
          <w:rFonts w:ascii="Times New Roman" w:hAnsi="Times New Roman"/>
          <w:sz w:val="20"/>
          <w:szCs w:val="20"/>
        </w:rPr>
        <w:t>от 20.02.2025 № 193</w:t>
      </w:r>
      <w:bookmarkStart w:id="0" w:name="_GoBack"/>
      <w:bookmarkEnd w:id="0"/>
    </w:p>
    <w:p w14:paraId="488D1EA9" w14:textId="77777777" w:rsidR="008C7F29" w:rsidRPr="008C7F29" w:rsidRDefault="008C7F29" w:rsidP="008C7F29">
      <w:pPr>
        <w:spacing w:after="0" w:line="240" w:lineRule="auto"/>
        <w:jc w:val="right"/>
        <w:rPr>
          <w:rFonts w:ascii="Times New Roman" w:hAnsi="Times New Roman"/>
          <w:sz w:val="20"/>
          <w:szCs w:val="20"/>
        </w:rPr>
      </w:pPr>
    </w:p>
    <w:p w14:paraId="68DE22E4" w14:textId="2CED7B71" w:rsidR="008C7F29" w:rsidRPr="008C7F29" w:rsidRDefault="008C7F29" w:rsidP="008C7F29">
      <w:pPr>
        <w:spacing w:after="0" w:line="240" w:lineRule="auto"/>
        <w:jc w:val="right"/>
        <w:rPr>
          <w:rFonts w:ascii="Times New Roman" w:hAnsi="Times New Roman"/>
          <w:sz w:val="20"/>
          <w:szCs w:val="20"/>
        </w:rPr>
      </w:pPr>
      <w:r w:rsidRPr="008C7F29">
        <w:rPr>
          <w:rFonts w:ascii="Times New Roman" w:hAnsi="Times New Roman"/>
          <w:sz w:val="20"/>
          <w:szCs w:val="20"/>
        </w:rPr>
        <w:t>УТВЕРЖДЕНА</w:t>
      </w:r>
    </w:p>
    <w:p w14:paraId="7D8C1C43" w14:textId="7C865547" w:rsidR="008C7F29" w:rsidRPr="008C7F29" w:rsidRDefault="008C7F29" w:rsidP="008C7F29">
      <w:pPr>
        <w:spacing w:after="0" w:line="240" w:lineRule="auto"/>
        <w:jc w:val="right"/>
        <w:rPr>
          <w:rFonts w:ascii="Times New Roman" w:hAnsi="Times New Roman"/>
          <w:sz w:val="20"/>
          <w:szCs w:val="20"/>
        </w:rPr>
      </w:pPr>
      <w:r w:rsidRPr="008C7F29">
        <w:rPr>
          <w:rFonts w:ascii="Times New Roman" w:hAnsi="Times New Roman"/>
          <w:sz w:val="20"/>
          <w:szCs w:val="20"/>
        </w:rPr>
        <w:t>постановлением Администрации муниципального</w:t>
      </w:r>
    </w:p>
    <w:p w14:paraId="03252CE1" w14:textId="77777777" w:rsidR="008C7F29" w:rsidRPr="008C7F29" w:rsidRDefault="008C7F29" w:rsidP="008C7F29">
      <w:pPr>
        <w:spacing w:after="0" w:line="240" w:lineRule="auto"/>
        <w:jc w:val="right"/>
        <w:rPr>
          <w:rFonts w:ascii="Times New Roman" w:hAnsi="Times New Roman"/>
          <w:sz w:val="20"/>
          <w:szCs w:val="20"/>
        </w:rPr>
      </w:pPr>
      <w:r w:rsidRPr="008C7F29">
        <w:rPr>
          <w:rFonts w:ascii="Times New Roman" w:hAnsi="Times New Roman"/>
          <w:sz w:val="20"/>
          <w:szCs w:val="20"/>
        </w:rPr>
        <w:t>образования «город Десногорск» Смоленской области</w:t>
      </w:r>
    </w:p>
    <w:p w14:paraId="3FA119AC" w14:textId="7D19E845" w:rsidR="008C7F29" w:rsidRDefault="008C7F29" w:rsidP="008C7F29">
      <w:pPr>
        <w:spacing w:after="0" w:line="240" w:lineRule="auto"/>
        <w:jc w:val="right"/>
        <w:rPr>
          <w:rFonts w:ascii="Times New Roman" w:hAnsi="Times New Roman"/>
        </w:rPr>
      </w:pPr>
      <w:r w:rsidRPr="008C7F29">
        <w:rPr>
          <w:rFonts w:ascii="Times New Roman" w:hAnsi="Times New Roman"/>
          <w:sz w:val="20"/>
          <w:szCs w:val="20"/>
        </w:rPr>
        <w:t>от 29.12.2016 № 1430</w:t>
      </w:r>
    </w:p>
    <w:p w14:paraId="2262B7B9" w14:textId="77777777" w:rsidR="008C7F29" w:rsidRDefault="008C7F29" w:rsidP="00FC4921">
      <w:pPr>
        <w:spacing w:after="0" w:line="240" w:lineRule="auto"/>
        <w:rPr>
          <w:rFonts w:ascii="Times New Roman" w:hAnsi="Times New Roman"/>
          <w:b/>
          <w:sz w:val="28"/>
          <w:szCs w:val="28"/>
        </w:rPr>
      </w:pPr>
    </w:p>
    <w:p w14:paraId="279D77B7" w14:textId="77777777" w:rsidR="00943E3C" w:rsidRPr="002A708B" w:rsidRDefault="00943E3C" w:rsidP="00757802">
      <w:pPr>
        <w:spacing w:after="0" w:line="240" w:lineRule="auto"/>
        <w:jc w:val="center"/>
        <w:rPr>
          <w:rFonts w:ascii="Times New Roman" w:hAnsi="Times New Roman"/>
          <w:b/>
          <w:sz w:val="28"/>
          <w:szCs w:val="28"/>
        </w:rPr>
      </w:pPr>
      <w:r w:rsidRPr="002A708B">
        <w:rPr>
          <w:rFonts w:ascii="Times New Roman" w:hAnsi="Times New Roman"/>
          <w:b/>
          <w:sz w:val="28"/>
          <w:szCs w:val="28"/>
        </w:rPr>
        <w:t>МУНИЦИПАЛЬНАЯ ПРОГРАММА</w:t>
      </w:r>
    </w:p>
    <w:p w14:paraId="5F066AB1" w14:textId="2AD7B1BC" w:rsidR="00943E3C" w:rsidRDefault="00943E3C" w:rsidP="004576C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441CCF" w:rsidRPr="00441CCF">
        <w:rPr>
          <w:rFonts w:ascii="Times New Roman" w:hAnsi="Times New Roman" w:cs="Times New Roman"/>
          <w:b/>
          <w:sz w:val="28"/>
          <w:szCs w:val="28"/>
        </w:rPr>
        <w:t>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w:t>
      </w:r>
    </w:p>
    <w:p w14:paraId="1437DF85" w14:textId="77777777" w:rsidR="00C54CDE" w:rsidRPr="00EA2B84" w:rsidRDefault="00C54CDE" w:rsidP="005E55BD">
      <w:pPr>
        <w:widowControl w:val="0"/>
        <w:autoSpaceDE w:val="0"/>
        <w:autoSpaceDN w:val="0"/>
        <w:adjustRightInd w:val="0"/>
        <w:spacing w:after="0" w:line="240" w:lineRule="auto"/>
        <w:ind w:left="6237"/>
        <w:jc w:val="both"/>
        <w:rPr>
          <w:rFonts w:ascii="Times New Roman" w:hAnsi="Times New Roman" w:cs="Times New Roman"/>
          <w:sz w:val="20"/>
          <w:szCs w:val="20"/>
        </w:rPr>
      </w:pPr>
    </w:p>
    <w:p w14:paraId="3E86B547" w14:textId="77777777" w:rsidR="00A9095F" w:rsidRPr="009F4552" w:rsidRDefault="00A9095F" w:rsidP="004576CB">
      <w:pPr>
        <w:widowControl w:val="0"/>
        <w:autoSpaceDE w:val="0"/>
        <w:autoSpaceDN w:val="0"/>
        <w:adjustRightInd w:val="0"/>
        <w:spacing w:after="0" w:line="240" w:lineRule="auto"/>
        <w:jc w:val="center"/>
        <w:rPr>
          <w:rFonts w:ascii="Times New Roman" w:hAnsi="Times New Roman"/>
          <w:b/>
          <w:sz w:val="24"/>
          <w:szCs w:val="24"/>
        </w:rPr>
      </w:pPr>
      <w:r w:rsidRPr="009F4552">
        <w:rPr>
          <w:rFonts w:ascii="Times New Roman" w:hAnsi="Times New Roman"/>
          <w:b/>
          <w:sz w:val="24"/>
          <w:szCs w:val="24"/>
        </w:rPr>
        <w:t>ПАСПОРТ</w:t>
      </w:r>
    </w:p>
    <w:p w14:paraId="50E534F7" w14:textId="77777777" w:rsidR="00A9095F" w:rsidRPr="009F4552" w:rsidRDefault="00A9095F" w:rsidP="005E55BD">
      <w:pPr>
        <w:widowControl w:val="0"/>
        <w:autoSpaceDE w:val="0"/>
        <w:autoSpaceDN w:val="0"/>
        <w:adjustRightInd w:val="0"/>
        <w:spacing w:after="0" w:line="240" w:lineRule="auto"/>
        <w:jc w:val="both"/>
        <w:rPr>
          <w:rFonts w:ascii="Times New Roman" w:hAnsi="Times New Roman"/>
          <w:b/>
          <w:sz w:val="24"/>
          <w:szCs w:val="24"/>
        </w:rPr>
      </w:pPr>
      <w:r w:rsidRPr="009F4552">
        <w:rPr>
          <w:rFonts w:ascii="Times New Roman" w:hAnsi="Times New Roman"/>
          <w:b/>
          <w:sz w:val="24"/>
          <w:szCs w:val="24"/>
        </w:rPr>
        <w:t xml:space="preserve">                                              </w:t>
      </w:r>
      <w:r w:rsidR="00724359">
        <w:rPr>
          <w:rFonts w:ascii="Times New Roman" w:hAnsi="Times New Roman"/>
          <w:b/>
          <w:sz w:val="24"/>
          <w:szCs w:val="24"/>
        </w:rPr>
        <w:t xml:space="preserve">            </w:t>
      </w:r>
      <w:r w:rsidRPr="009F4552">
        <w:rPr>
          <w:rFonts w:ascii="Times New Roman" w:hAnsi="Times New Roman"/>
          <w:b/>
          <w:sz w:val="24"/>
          <w:szCs w:val="24"/>
        </w:rPr>
        <w:t>муниципальной  программы</w:t>
      </w:r>
    </w:p>
    <w:p w14:paraId="042DCF36" w14:textId="58354D2E" w:rsidR="002A6B5A" w:rsidRPr="002A6B5A" w:rsidRDefault="002A6B5A" w:rsidP="004576CB">
      <w:pPr>
        <w:widowControl w:val="0"/>
        <w:autoSpaceDE w:val="0"/>
        <w:autoSpaceDN w:val="0"/>
        <w:adjustRightInd w:val="0"/>
        <w:spacing w:after="0" w:line="240" w:lineRule="auto"/>
        <w:jc w:val="center"/>
        <w:rPr>
          <w:rFonts w:ascii="Times New Roman" w:hAnsi="Times New Roman"/>
          <w:sz w:val="24"/>
          <w:szCs w:val="24"/>
          <w:u w:val="single"/>
        </w:rPr>
      </w:pPr>
      <w:r w:rsidRPr="002A6B5A">
        <w:rPr>
          <w:rFonts w:ascii="Times New Roman" w:hAnsi="Times New Roman" w:cs="Times New Roman"/>
          <w:b/>
          <w:sz w:val="28"/>
          <w:szCs w:val="28"/>
          <w:u w:val="single"/>
        </w:rPr>
        <w:t>«</w:t>
      </w:r>
      <w:r w:rsidR="00441CCF" w:rsidRPr="00441CCF">
        <w:rPr>
          <w:rFonts w:ascii="Times New Roman" w:hAnsi="Times New Roman" w:cs="Times New Roman"/>
          <w:b/>
          <w:sz w:val="28"/>
          <w:szCs w:val="28"/>
          <w:u w:val="single"/>
        </w:rPr>
        <w:t>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w:t>
      </w:r>
    </w:p>
    <w:p w14:paraId="6C72F82C" w14:textId="77777777" w:rsidR="00A9095F" w:rsidRDefault="00A9095F" w:rsidP="004576CB">
      <w:pPr>
        <w:widowControl w:val="0"/>
        <w:autoSpaceDE w:val="0"/>
        <w:autoSpaceDN w:val="0"/>
        <w:adjustRightInd w:val="0"/>
        <w:spacing w:after="0" w:line="240" w:lineRule="auto"/>
        <w:jc w:val="center"/>
        <w:rPr>
          <w:rFonts w:ascii="Times New Roman" w:hAnsi="Times New Roman"/>
          <w:sz w:val="24"/>
          <w:szCs w:val="24"/>
        </w:rPr>
      </w:pPr>
      <w:r w:rsidRPr="009F4552">
        <w:rPr>
          <w:rFonts w:ascii="Times New Roman" w:hAnsi="Times New Roman"/>
          <w:sz w:val="24"/>
          <w:szCs w:val="24"/>
        </w:rPr>
        <w:t>(наименование муниципальной программы)</w:t>
      </w:r>
    </w:p>
    <w:p w14:paraId="11A79A9C" w14:textId="77777777" w:rsidR="00CA7710" w:rsidRDefault="00CA7710" w:rsidP="005E55BD">
      <w:pPr>
        <w:widowControl w:val="0"/>
        <w:autoSpaceDE w:val="0"/>
        <w:autoSpaceDN w:val="0"/>
        <w:adjustRightInd w:val="0"/>
        <w:spacing w:after="0" w:line="240" w:lineRule="auto"/>
        <w:jc w:val="both"/>
        <w:rPr>
          <w:rFonts w:ascii="Times New Roman" w:hAnsi="Times New Roman"/>
          <w:sz w:val="24"/>
          <w:szCs w:val="24"/>
        </w:rPr>
      </w:pPr>
    </w:p>
    <w:p w14:paraId="65E3186E" w14:textId="77777777" w:rsidR="00CA7710" w:rsidRPr="00CA7710" w:rsidRDefault="00CA7710" w:rsidP="004576CB">
      <w:pPr>
        <w:pStyle w:val="af3"/>
        <w:widowControl w:val="0"/>
        <w:numPr>
          <w:ilvl w:val="0"/>
          <w:numId w:val="5"/>
        </w:numPr>
        <w:autoSpaceDE w:val="0"/>
        <w:autoSpaceDN w:val="0"/>
        <w:adjustRightInd w:val="0"/>
        <w:spacing w:after="0" w:line="240" w:lineRule="auto"/>
        <w:jc w:val="center"/>
        <w:rPr>
          <w:rFonts w:ascii="Times New Roman" w:hAnsi="Times New Roman"/>
          <w:b/>
          <w:sz w:val="24"/>
          <w:szCs w:val="24"/>
        </w:rPr>
      </w:pPr>
      <w:r w:rsidRPr="00CA7710">
        <w:rPr>
          <w:rFonts w:ascii="Times New Roman" w:hAnsi="Times New Roman"/>
          <w:b/>
          <w:sz w:val="24"/>
          <w:szCs w:val="24"/>
        </w:rPr>
        <w:t>Основные положения</w:t>
      </w:r>
    </w:p>
    <w:p w14:paraId="542D11EC" w14:textId="77777777" w:rsidR="00A9095F" w:rsidRPr="009F4552" w:rsidRDefault="00A9095F" w:rsidP="005E55BD">
      <w:pPr>
        <w:widowControl w:val="0"/>
        <w:autoSpaceDE w:val="0"/>
        <w:autoSpaceDN w:val="0"/>
        <w:adjustRightInd w:val="0"/>
        <w:spacing w:after="0" w:line="240" w:lineRule="auto"/>
        <w:ind w:left="5672" w:firstLine="709"/>
        <w:jc w:val="both"/>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088"/>
      </w:tblGrid>
      <w:tr w:rsidR="00AA75E3" w:rsidRPr="009F4552" w14:paraId="5F32E3C1" w14:textId="77777777" w:rsidTr="00EF2723">
        <w:tc>
          <w:tcPr>
            <w:tcW w:w="2835" w:type="dxa"/>
            <w:shd w:val="clear" w:color="auto" w:fill="auto"/>
            <w:vAlign w:val="center"/>
          </w:tcPr>
          <w:p w14:paraId="60155C08" w14:textId="77777777" w:rsidR="00AA75E3" w:rsidRPr="00AA75E3" w:rsidRDefault="00AA75E3" w:rsidP="005E55BD">
            <w:pPr>
              <w:spacing w:after="0" w:line="240" w:lineRule="auto"/>
              <w:jc w:val="both"/>
              <w:rPr>
                <w:rFonts w:ascii="Times New Roman" w:hAnsi="Times New Roman" w:cs="Times New Roman"/>
                <w:sz w:val="24"/>
                <w:szCs w:val="24"/>
              </w:rPr>
            </w:pPr>
            <w:r w:rsidRPr="00AA75E3">
              <w:rPr>
                <w:rFonts w:ascii="Times New Roman" w:hAnsi="Times New Roman" w:cs="Times New Roman"/>
                <w:sz w:val="24"/>
                <w:szCs w:val="24"/>
              </w:rPr>
              <w:t>Ответственный исполнитель  муниципальной программы</w:t>
            </w:r>
          </w:p>
        </w:tc>
        <w:tc>
          <w:tcPr>
            <w:tcW w:w="7088" w:type="dxa"/>
            <w:shd w:val="clear" w:color="auto" w:fill="auto"/>
          </w:tcPr>
          <w:p w14:paraId="2E787BD2" w14:textId="77777777" w:rsidR="00AA75E3" w:rsidRPr="00AA75E3" w:rsidRDefault="002A6B5A" w:rsidP="005E55BD">
            <w:pPr>
              <w:spacing w:after="0" w:line="240" w:lineRule="auto"/>
              <w:jc w:val="both"/>
              <w:rPr>
                <w:rFonts w:ascii="Times New Roman" w:hAnsi="Times New Roman" w:cs="Times New Roman"/>
                <w:sz w:val="24"/>
                <w:szCs w:val="24"/>
              </w:rPr>
            </w:pPr>
            <w:r w:rsidRPr="002A6B5A">
              <w:rPr>
                <w:rFonts w:ascii="Times New Roman" w:hAnsi="Times New Roman" w:cs="Times New Roman"/>
                <w:sz w:val="24"/>
                <w:szCs w:val="24"/>
              </w:rPr>
              <w:t>Администрация муниципального образования «город Десногорск» Смоленской области</w:t>
            </w:r>
          </w:p>
        </w:tc>
      </w:tr>
      <w:tr w:rsidR="00166283" w:rsidRPr="009F4552" w14:paraId="786639C2" w14:textId="77777777" w:rsidTr="00166283">
        <w:tc>
          <w:tcPr>
            <w:tcW w:w="2835" w:type="dxa"/>
            <w:shd w:val="clear" w:color="auto" w:fill="auto"/>
          </w:tcPr>
          <w:p w14:paraId="3E58535B" w14:textId="77777777" w:rsidR="00166283" w:rsidRPr="00AA75E3" w:rsidRDefault="00166283" w:rsidP="005E55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Соисполнители </w:t>
            </w:r>
            <w:r w:rsidRPr="00AA75E3">
              <w:rPr>
                <w:rFonts w:ascii="Times New Roman" w:hAnsi="Times New Roman" w:cs="Times New Roman"/>
                <w:sz w:val="24"/>
                <w:szCs w:val="24"/>
              </w:rPr>
              <w:t>муниципальной программы</w:t>
            </w:r>
          </w:p>
        </w:tc>
        <w:tc>
          <w:tcPr>
            <w:tcW w:w="7088" w:type="dxa"/>
            <w:shd w:val="clear" w:color="auto" w:fill="auto"/>
          </w:tcPr>
          <w:p w14:paraId="5D82A7A4" w14:textId="77777777" w:rsidR="00C54CDE" w:rsidRPr="00AA75E3" w:rsidRDefault="00441CCF" w:rsidP="007708FA">
            <w:pPr>
              <w:spacing w:after="0" w:line="240" w:lineRule="auto"/>
              <w:jc w:val="both"/>
              <w:rPr>
                <w:rFonts w:ascii="Times New Roman" w:hAnsi="Times New Roman" w:cs="Times New Roman"/>
                <w:sz w:val="24"/>
                <w:szCs w:val="24"/>
              </w:rPr>
            </w:pPr>
            <w:r w:rsidRPr="00301BB2">
              <w:rPr>
                <w:rFonts w:ascii="Times New Roman" w:eastAsia="Times New Roman" w:hAnsi="Times New Roman"/>
                <w:sz w:val="24"/>
                <w:szCs w:val="24"/>
              </w:rPr>
              <w:t>Муниципальное казенное учреждение «</w:t>
            </w:r>
            <w:r>
              <w:rPr>
                <w:rFonts w:ascii="Times New Roman" w:eastAsia="Times New Roman" w:hAnsi="Times New Roman"/>
                <w:sz w:val="24"/>
                <w:szCs w:val="24"/>
              </w:rPr>
              <w:t xml:space="preserve">Централизованная бухгалтерия» </w:t>
            </w:r>
            <w:r w:rsidRPr="00301BB2">
              <w:rPr>
                <w:rFonts w:ascii="Times New Roman" w:eastAsia="Times New Roman" w:hAnsi="Times New Roman"/>
                <w:sz w:val="24"/>
                <w:szCs w:val="24"/>
              </w:rPr>
              <w:t xml:space="preserve">муниципального образования «город Десногорск» Смоленской </w:t>
            </w:r>
            <w:r w:rsidR="004576CB">
              <w:rPr>
                <w:rFonts w:ascii="Times New Roman" w:eastAsia="Times New Roman" w:hAnsi="Times New Roman"/>
                <w:sz w:val="24"/>
                <w:szCs w:val="24"/>
              </w:rPr>
              <w:t xml:space="preserve">области (МКУ </w:t>
            </w:r>
            <w:r w:rsidRPr="00301BB2">
              <w:rPr>
                <w:rFonts w:ascii="Times New Roman" w:eastAsia="Times New Roman" w:hAnsi="Times New Roman"/>
                <w:sz w:val="24"/>
                <w:szCs w:val="24"/>
              </w:rPr>
              <w:t>ЦБ г. Десногорска)</w:t>
            </w:r>
          </w:p>
        </w:tc>
      </w:tr>
      <w:tr w:rsidR="006B4271" w:rsidRPr="009F4552" w14:paraId="3E3E1426" w14:textId="77777777" w:rsidTr="00EF2723">
        <w:trPr>
          <w:trHeight w:val="691"/>
        </w:trPr>
        <w:tc>
          <w:tcPr>
            <w:tcW w:w="2835" w:type="dxa"/>
            <w:shd w:val="clear" w:color="auto" w:fill="auto"/>
          </w:tcPr>
          <w:p w14:paraId="04C2B8FF" w14:textId="77777777" w:rsidR="006B4271" w:rsidRPr="00AA75E3" w:rsidRDefault="006B4271" w:rsidP="005E55BD">
            <w:pPr>
              <w:spacing w:after="0" w:line="240" w:lineRule="auto"/>
              <w:jc w:val="both"/>
              <w:rPr>
                <w:rFonts w:ascii="Times New Roman" w:hAnsi="Times New Roman" w:cs="Times New Roman"/>
                <w:sz w:val="24"/>
                <w:szCs w:val="24"/>
              </w:rPr>
            </w:pPr>
            <w:r w:rsidRPr="00AA75E3">
              <w:rPr>
                <w:rFonts w:ascii="Times New Roman" w:hAnsi="Times New Roman" w:cs="Times New Roman"/>
                <w:sz w:val="24"/>
                <w:szCs w:val="24"/>
              </w:rPr>
              <w:t>Период реализации муниципальной программы</w:t>
            </w:r>
          </w:p>
        </w:tc>
        <w:tc>
          <w:tcPr>
            <w:tcW w:w="7088" w:type="dxa"/>
            <w:shd w:val="clear" w:color="auto" w:fill="auto"/>
          </w:tcPr>
          <w:p w14:paraId="3D3FC94E" w14:textId="77777777" w:rsidR="006B4271" w:rsidRPr="00AA75E3" w:rsidRDefault="006B4271" w:rsidP="005E55BD">
            <w:pPr>
              <w:spacing w:after="0" w:line="240" w:lineRule="auto"/>
              <w:jc w:val="both"/>
              <w:rPr>
                <w:rFonts w:ascii="Times New Roman" w:hAnsi="Times New Roman" w:cs="Times New Roman"/>
                <w:sz w:val="24"/>
                <w:szCs w:val="24"/>
                <w:vertAlign w:val="superscript"/>
              </w:rPr>
            </w:pPr>
            <w:r w:rsidRPr="00AA75E3">
              <w:rPr>
                <w:rFonts w:ascii="Times New Roman" w:hAnsi="Times New Roman" w:cs="Times New Roman"/>
                <w:sz w:val="24"/>
                <w:szCs w:val="24"/>
              </w:rPr>
              <w:t xml:space="preserve">этап I: </w:t>
            </w:r>
            <w:r>
              <w:rPr>
                <w:rFonts w:ascii="Times New Roman" w:hAnsi="Times New Roman" w:cs="Times New Roman"/>
                <w:sz w:val="24"/>
                <w:szCs w:val="24"/>
              </w:rPr>
              <w:t>201</w:t>
            </w:r>
            <w:r w:rsidR="00441CCF">
              <w:rPr>
                <w:rFonts w:ascii="Times New Roman" w:hAnsi="Times New Roman" w:cs="Times New Roman"/>
                <w:sz w:val="24"/>
                <w:szCs w:val="24"/>
              </w:rPr>
              <w:t>7</w:t>
            </w:r>
            <w:r>
              <w:rPr>
                <w:rFonts w:ascii="Times New Roman" w:hAnsi="Times New Roman" w:cs="Times New Roman"/>
                <w:sz w:val="24"/>
                <w:szCs w:val="24"/>
              </w:rPr>
              <w:t>-2021</w:t>
            </w:r>
          </w:p>
          <w:p w14:paraId="630874E3" w14:textId="02C51DD0" w:rsidR="006B4271" w:rsidRPr="00FF5F91" w:rsidRDefault="006B4271" w:rsidP="005E55BD">
            <w:pPr>
              <w:spacing w:after="0" w:line="240" w:lineRule="auto"/>
              <w:jc w:val="both"/>
              <w:rPr>
                <w:rFonts w:ascii="Times New Roman" w:hAnsi="Times New Roman" w:cs="Times New Roman"/>
                <w:sz w:val="24"/>
                <w:szCs w:val="24"/>
                <w:lang w:val="en-US"/>
              </w:rPr>
            </w:pPr>
            <w:r w:rsidRPr="00AA75E3">
              <w:rPr>
                <w:rFonts w:ascii="Times New Roman" w:hAnsi="Times New Roman" w:cs="Times New Roman"/>
                <w:sz w:val="24"/>
                <w:szCs w:val="24"/>
              </w:rPr>
              <w:t xml:space="preserve">этап II: </w:t>
            </w:r>
            <w:r w:rsidR="00FF5F91">
              <w:rPr>
                <w:rFonts w:ascii="Times New Roman" w:hAnsi="Times New Roman" w:cs="Times New Roman"/>
                <w:sz w:val="24"/>
                <w:szCs w:val="24"/>
              </w:rPr>
              <w:t>2022-202</w:t>
            </w:r>
            <w:r w:rsidR="00D64A1F">
              <w:rPr>
                <w:rFonts w:ascii="Times New Roman" w:hAnsi="Times New Roman" w:cs="Times New Roman"/>
                <w:sz w:val="24"/>
                <w:szCs w:val="24"/>
                <w:lang w:val="en-US"/>
              </w:rPr>
              <w:t>7</w:t>
            </w:r>
          </w:p>
          <w:p w14:paraId="531A97CA" w14:textId="55660F4A" w:rsidR="000A287B" w:rsidRPr="000A287B" w:rsidRDefault="000A287B" w:rsidP="005E55BD">
            <w:pPr>
              <w:spacing w:after="0" w:line="240" w:lineRule="auto"/>
              <w:jc w:val="both"/>
              <w:rPr>
                <w:rFonts w:ascii="Times New Roman" w:hAnsi="Times New Roman" w:cs="Times New Roman"/>
                <w:sz w:val="24"/>
                <w:szCs w:val="24"/>
                <w:vertAlign w:val="superscript"/>
              </w:rPr>
            </w:pPr>
          </w:p>
        </w:tc>
      </w:tr>
      <w:tr w:rsidR="00166283" w:rsidRPr="009F4552" w14:paraId="56FF0CF2" w14:textId="77777777" w:rsidTr="00EF2723">
        <w:tc>
          <w:tcPr>
            <w:tcW w:w="2835" w:type="dxa"/>
            <w:shd w:val="clear" w:color="auto" w:fill="auto"/>
            <w:vAlign w:val="center"/>
          </w:tcPr>
          <w:p w14:paraId="6E97C1A1" w14:textId="77777777" w:rsidR="00166283" w:rsidRPr="00AA75E3" w:rsidRDefault="00166283" w:rsidP="005E55BD">
            <w:pPr>
              <w:spacing w:after="0" w:line="240" w:lineRule="auto"/>
              <w:jc w:val="both"/>
              <w:rPr>
                <w:rFonts w:ascii="Times New Roman" w:hAnsi="Times New Roman" w:cs="Times New Roman"/>
                <w:sz w:val="24"/>
                <w:szCs w:val="24"/>
              </w:rPr>
            </w:pPr>
            <w:r w:rsidRPr="00AA75E3">
              <w:rPr>
                <w:rFonts w:ascii="Times New Roman" w:hAnsi="Times New Roman" w:cs="Times New Roman"/>
                <w:sz w:val="24"/>
                <w:szCs w:val="24"/>
              </w:rPr>
              <w:t>Цел</w:t>
            </w:r>
            <w:r>
              <w:rPr>
                <w:rFonts w:ascii="Times New Roman" w:hAnsi="Times New Roman" w:cs="Times New Roman"/>
                <w:sz w:val="24"/>
                <w:szCs w:val="24"/>
              </w:rPr>
              <w:t>и</w:t>
            </w:r>
            <w:r w:rsidRPr="00AA75E3">
              <w:rPr>
                <w:rFonts w:ascii="Times New Roman" w:hAnsi="Times New Roman" w:cs="Times New Roman"/>
                <w:sz w:val="24"/>
                <w:szCs w:val="24"/>
              </w:rPr>
              <w:t xml:space="preserve"> муниципальной программы</w:t>
            </w:r>
          </w:p>
        </w:tc>
        <w:tc>
          <w:tcPr>
            <w:tcW w:w="7088" w:type="dxa"/>
            <w:shd w:val="clear" w:color="auto" w:fill="auto"/>
            <w:vAlign w:val="center"/>
          </w:tcPr>
          <w:p w14:paraId="4EEC36CC" w14:textId="77777777" w:rsidR="00166283" w:rsidRPr="00AA75E3" w:rsidRDefault="00441CCF" w:rsidP="005E55BD">
            <w:pPr>
              <w:widowControl w:val="0"/>
              <w:autoSpaceDE w:val="0"/>
              <w:autoSpaceDN w:val="0"/>
              <w:adjustRightInd w:val="0"/>
              <w:spacing w:after="0" w:line="240" w:lineRule="auto"/>
              <w:jc w:val="both"/>
              <w:rPr>
                <w:rFonts w:ascii="Times New Roman" w:hAnsi="Times New Roman" w:cs="Times New Roman"/>
                <w:sz w:val="24"/>
                <w:szCs w:val="24"/>
              </w:rPr>
            </w:pPr>
            <w:r w:rsidRPr="00441CCF">
              <w:rPr>
                <w:rFonts w:ascii="Times New Roman" w:hAnsi="Times New Roman" w:cs="Times New Roman"/>
                <w:sz w:val="24"/>
                <w:szCs w:val="24"/>
              </w:rPr>
              <w:t>Осуществление бухгалтерского обслуживания финансово-хозяйственной деятельности, а также планирование и осуществление закупок товаров, работ, услуг, направленных на обеспечение муниципальных нужд Комитета по образованию Администрации муниципального образования «город Десногорск» Смоленской области, Комитета по культуре, спорту и молодежной политике Администрации муниципального образования «город Десногорск» Смоленской области, и муниципальных учреждений, подведомственных Комитетам.</w:t>
            </w:r>
          </w:p>
        </w:tc>
      </w:tr>
      <w:tr w:rsidR="00166283" w:rsidRPr="009F4552" w14:paraId="1DE0B51C" w14:textId="77777777" w:rsidTr="00747EF7">
        <w:tc>
          <w:tcPr>
            <w:tcW w:w="2835" w:type="dxa"/>
            <w:shd w:val="clear" w:color="auto" w:fill="auto"/>
            <w:vAlign w:val="center"/>
          </w:tcPr>
          <w:p w14:paraId="11A07BC8" w14:textId="77777777" w:rsidR="00166283" w:rsidRPr="00AA75E3" w:rsidRDefault="00166283" w:rsidP="005E55BD">
            <w:pPr>
              <w:spacing w:after="0" w:line="240" w:lineRule="auto"/>
              <w:jc w:val="both"/>
              <w:rPr>
                <w:rFonts w:ascii="Times New Roman" w:eastAsia="Arial Unicode MS" w:hAnsi="Times New Roman" w:cs="Times New Roman"/>
                <w:sz w:val="24"/>
                <w:szCs w:val="24"/>
              </w:rPr>
            </w:pPr>
            <w:r w:rsidRPr="00AA75E3">
              <w:rPr>
                <w:rFonts w:ascii="Times New Roman" w:eastAsia="Arial Unicode MS" w:hAnsi="Times New Roman" w:cs="Times New Roman"/>
                <w:sz w:val="24"/>
                <w:szCs w:val="24"/>
              </w:rPr>
              <w:t>Объемы финансового обеспечения за весь период реализации</w:t>
            </w:r>
            <w:r w:rsidRPr="00AA75E3">
              <w:rPr>
                <w:rFonts w:ascii="Times New Roman" w:hAnsi="Times New Roman" w:cs="Times New Roman"/>
                <w:sz w:val="24"/>
                <w:szCs w:val="24"/>
              </w:rPr>
              <w:t xml:space="preserve">  </w:t>
            </w:r>
          </w:p>
        </w:tc>
        <w:tc>
          <w:tcPr>
            <w:tcW w:w="7088" w:type="dxa"/>
            <w:shd w:val="clear" w:color="auto" w:fill="auto"/>
            <w:vAlign w:val="center"/>
          </w:tcPr>
          <w:p w14:paraId="54B94F4B" w14:textId="204027E4" w:rsidR="00166283" w:rsidRPr="008C5B11" w:rsidRDefault="00166283" w:rsidP="005E55BD">
            <w:pPr>
              <w:spacing w:after="0" w:line="240" w:lineRule="auto"/>
              <w:jc w:val="both"/>
              <w:rPr>
                <w:rFonts w:ascii="Times New Roman" w:eastAsia="Arial Unicode MS" w:hAnsi="Times New Roman" w:cs="Times New Roman"/>
                <w:sz w:val="24"/>
                <w:szCs w:val="24"/>
              </w:rPr>
            </w:pPr>
            <w:r w:rsidRPr="008C5B11">
              <w:rPr>
                <w:rFonts w:ascii="Times New Roman" w:eastAsia="Arial Unicode MS" w:hAnsi="Times New Roman" w:cs="Times New Roman"/>
                <w:sz w:val="24"/>
                <w:szCs w:val="24"/>
              </w:rPr>
              <w:t>Общий объем финансирования составляет</w:t>
            </w:r>
            <w:r w:rsidR="0038575C" w:rsidRPr="008C5B11">
              <w:rPr>
                <w:rFonts w:ascii="Times New Roman" w:eastAsia="Arial Unicode MS" w:hAnsi="Times New Roman" w:cs="Times New Roman"/>
                <w:sz w:val="24"/>
                <w:szCs w:val="24"/>
              </w:rPr>
              <w:t xml:space="preserve"> </w:t>
            </w:r>
            <w:r w:rsidR="00D64A1F">
              <w:rPr>
                <w:rFonts w:ascii="Times New Roman" w:eastAsia="Arial Unicode MS" w:hAnsi="Times New Roman" w:cs="Times New Roman"/>
                <w:sz w:val="24"/>
                <w:szCs w:val="24"/>
              </w:rPr>
              <w:t xml:space="preserve">128 382,0 </w:t>
            </w:r>
            <w:r w:rsidRPr="008C5B11">
              <w:rPr>
                <w:rFonts w:ascii="Times New Roman" w:eastAsia="Arial Unicode MS" w:hAnsi="Times New Roman" w:cs="Times New Roman"/>
                <w:sz w:val="24"/>
                <w:szCs w:val="24"/>
              </w:rPr>
              <w:t>тыс. рублей, из них:</w:t>
            </w:r>
            <w:r w:rsidR="007B32AC">
              <w:rPr>
                <w:rFonts w:ascii="Times New Roman" w:eastAsia="Arial Unicode MS" w:hAnsi="Times New Roman" w:cs="Times New Roman"/>
                <w:sz w:val="24"/>
                <w:szCs w:val="24"/>
              </w:rPr>
              <w:t xml:space="preserve"> </w:t>
            </w:r>
          </w:p>
          <w:p w14:paraId="6423CD74" w14:textId="274C0D4C" w:rsidR="003076D6" w:rsidRPr="008C5B11" w:rsidRDefault="00747EF7" w:rsidP="005E55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средства местного бюджета – </w:t>
            </w:r>
            <w:r w:rsidR="00D64A1F">
              <w:rPr>
                <w:rFonts w:ascii="Times New Roman" w:hAnsi="Times New Roman" w:cs="Times New Roman"/>
                <w:sz w:val="24"/>
                <w:szCs w:val="24"/>
              </w:rPr>
              <w:t>128 382,0</w:t>
            </w:r>
            <w:r w:rsidR="00FF5F91" w:rsidRPr="008C5B11">
              <w:rPr>
                <w:rFonts w:ascii="Times New Roman" w:eastAsia="Arial Unicode MS" w:hAnsi="Times New Roman" w:cs="Times New Roman"/>
                <w:sz w:val="24"/>
                <w:szCs w:val="24"/>
              </w:rPr>
              <w:t xml:space="preserve"> </w:t>
            </w:r>
            <w:r w:rsidR="00156B36">
              <w:rPr>
                <w:rFonts w:ascii="Times New Roman" w:hAnsi="Times New Roman" w:cs="Times New Roman"/>
                <w:sz w:val="24"/>
                <w:szCs w:val="24"/>
              </w:rPr>
              <w:t>тыс. рублей.</w:t>
            </w:r>
          </w:p>
          <w:p w14:paraId="4C8DD9D8" w14:textId="77777777" w:rsidR="006B4271" w:rsidRPr="008C5B11" w:rsidRDefault="006B4271" w:rsidP="005E55BD">
            <w:pPr>
              <w:spacing w:after="0" w:line="240" w:lineRule="auto"/>
              <w:jc w:val="both"/>
              <w:rPr>
                <w:rFonts w:ascii="Times New Roman" w:hAnsi="Times New Roman" w:cs="Times New Roman"/>
                <w:sz w:val="24"/>
                <w:szCs w:val="24"/>
              </w:rPr>
            </w:pPr>
            <w:r w:rsidRPr="008C5B11">
              <w:rPr>
                <w:rFonts w:ascii="Times New Roman" w:hAnsi="Times New Roman" w:cs="Times New Roman"/>
                <w:sz w:val="24"/>
                <w:szCs w:val="24"/>
              </w:rPr>
              <w:t>в том числе:</w:t>
            </w:r>
          </w:p>
          <w:p w14:paraId="78EB1339" w14:textId="77777777" w:rsidR="006B4271" w:rsidRPr="008C5B11" w:rsidRDefault="006B4271" w:rsidP="005E55BD">
            <w:pPr>
              <w:spacing w:after="0" w:line="240" w:lineRule="auto"/>
              <w:jc w:val="both"/>
              <w:rPr>
                <w:rFonts w:ascii="Times New Roman" w:hAnsi="Times New Roman" w:cs="Times New Roman"/>
                <w:sz w:val="24"/>
                <w:szCs w:val="24"/>
              </w:rPr>
            </w:pPr>
            <w:r w:rsidRPr="008C5B11">
              <w:rPr>
                <w:rFonts w:ascii="Times New Roman" w:hAnsi="Times New Roman" w:cs="Times New Roman"/>
                <w:sz w:val="24"/>
                <w:szCs w:val="24"/>
              </w:rPr>
              <w:t xml:space="preserve">этап </w:t>
            </w:r>
            <w:r w:rsidRPr="008C5B11">
              <w:rPr>
                <w:rFonts w:ascii="Times New Roman" w:hAnsi="Times New Roman" w:cs="Times New Roman"/>
                <w:sz w:val="24"/>
                <w:szCs w:val="24"/>
                <w:lang w:val="en-US"/>
              </w:rPr>
              <w:t>I</w:t>
            </w:r>
            <w:r w:rsidRPr="008C5B11">
              <w:rPr>
                <w:rFonts w:ascii="Times New Roman" w:hAnsi="Times New Roman" w:cs="Times New Roman"/>
                <w:sz w:val="24"/>
                <w:szCs w:val="24"/>
              </w:rPr>
              <w:t>: 201</w:t>
            </w:r>
            <w:r w:rsidR="00441CCF" w:rsidRPr="008C5B11">
              <w:rPr>
                <w:rFonts w:ascii="Times New Roman" w:hAnsi="Times New Roman" w:cs="Times New Roman"/>
                <w:sz w:val="24"/>
                <w:szCs w:val="24"/>
              </w:rPr>
              <w:t>7</w:t>
            </w:r>
            <w:r w:rsidRPr="008C5B11">
              <w:rPr>
                <w:rFonts w:ascii="Times New Roman" w:hAnsi="Times New Roman" w:cs="Times New Roman"/>
                <w:sz w:val="24"/>
                <w:szCs w:val="24"/>
              </w:rPr>
              <w:t xml:space="preserve">-2021 – </w:t>
            </w:r>
            <w:r w:rsidR="008C5B11" w:rsidRPr="000A287B">
              <w:rPr>
                <w:rFonts w:ascii="Times New Roman" w:hAnsi="Times New Roman" w:cs="Times New Roman"/>
                <w:sz w:val="24"/>
                <w:szCs w:val="24"/>
              </w:rPr>
              <w:t xml:space="preserve">50 091,8 </w:t>
            </w:r>
            <w:r w:rsidRPr="008C5B11">
              <w:rPr>
                <w:rFonts w:ascii="Times New Roman" w:hAnsi="Times New Roman" w:cs="Times New Roman"/>
                <w:sz w:val="24"/>
                <w:szCs w:val="24"/>
              </w:rPr>
              <w:t>тыс.</w:t>
            </w:r>
            <w:r w:rsidR="000756C7" w:rsidRPr="008C5B11">
              <w:rPr>
                <w:rFonts w:ascii="Times New Roman" w:hAnsi="Times New Roman" w:cs="Times New Roman"/>
                <w:sz w:val="24"/>
                <w:szCs w:val="24"/>
              </w:rPr>
              <w:t xml:space="preserve"> </w:t>
            </w:r>
            <w:r w:rsidRPr="008C5B11">
              <w:rPr>
                <w:rFonts w:ascii="Times New Roman" w:hAnsi="Times New Roman" w:cs="Times New Roman"/>
                <w:sz w:val="24"/>
                <w:szCs w:val="24"/>
              </w:rPr>
              <w:t>рублей</w:t>
            </w:r>
            <w:r w:rsidR="005726BF" w:rsidRPr="008C5B11">
              <w:rPr>
                <w:rFonts w:ascii="Times New Roman" w:hAnsi="Times New Roman" w:cs="Times New Roman"/>
                <w:sz w:val="24"/>
                <w:szCs w:val="24"/>
              </w:rPr>
              <w:t>,</w:t>
            </w:r>
            <w:r w:rsidRPr="008C5B11">
              <w:rPr>
                <w:rFonts w:ascii="Times New Roman" w:hAnsi="Times New Roman" w:cs="Times New Roman"/>
                <w:sz w:val="24"/>
                <w:szCs w:val="24"/>
              </w:rPr>
              <w:t xml:space="preserve"> из них:</w:t>
            </w:r>
          </w:p>
          <w:p w14:paraId="6D4D7727" w14:textId="77777777" w:rsidR="006B4271" w:rsidRPr="008C5B11" w:rsidRDefault="006B4271" w:rsidP="005E55BD">
            <w:pPr>
              <w:spacing w:after="0" w:line="240" w:lineRule="auto"/>
              <w:jc w:val="both"/>
              <w:rPr>
                <w:rFonts w:ascii="Times New Roman" w:hAnsi="Times New Roman" w:cs="Times New Roman"/>
                <w:sz w:val="24"/>
                <w:szCs w:val="24"/>
              </w:rPr>
            </w:pPr>
            <w:r w:rsidRPr="008C5B11">
              <w:rPr>
                <w:rFonts w:ascii="Times New Roman" w:hAnsi="Times New Roman" w:cs="Times New Roman"/>
                <w:sz w:val="24"/>
                <w:szCs w:val="24"/>
              </w:rPr>
              <w:t xml:space="preserve">средства местного бюджета </w:t>
            </w:r>
            <w:r w:rsidRPr="000A287B">
              <w:rPr>
                <w:rFonts w:ascii="Times New Roman" w:hAnsi="Times New Roman" w:cs="Times New Roman"/>
                <w:sz w:val="24"/>
                <w:szCs w:val="24"/>
              </w:rPr>
              <w:t xml:space="preserve">– </w:t>
            </w:r>
            <w:r w:rsidR="008C5B11" w:rsidRPr="000A287B">
              <w:rPr>
                <w:rFonts w:ascii="Times New Roman" w:hAnsi="Times New Roman" w:cs="Times New Roman"/>
                <w:sz w:val="24"/>
                <w:szCs w:val="24"/>
              </w:rPr>
              <w:t>50 091,8</w:t>
            </w:r>
            <w:r w:rsidR="00156B36" w:rsidRPr="000A287B">
              <w:rPr>
                <w:rFonts w:ascii="Times New Roman" w:hAnsi="Times New Roman" w:cs="Times New Roman"/>
                <w:sz w:val="24"/>
                <w:szCs w:val="24"/>
              </w:rPr>
              <w:t xml:space="preserve"> </w:t>
            </w:r>
            <w:r w:rsidR="00156B36">
              <w:rPr>
                <w:rFonts w:ascii="Times New Roman" w:hAnsi="Times New Roman" w:cs="Times New Roman"/>
                <w:sz w:val="24"/>
                <w:szCs w:val="24"/>
              </w:rPr>
              <w:t>тыс. рублей</w:t>
            </w:r>
            <w:r w:rsidRPr="008C5B11">
              <w:rPr>
                <w:rFonts w:ascii="Times New Roman" w:hAnsi="Times New Roman" w:cs="Times New Roman"/>
                <w:sz w:val="24"/>
                <w:szCs w:val="24"/>
              </w:rPr>
              <w:t>.</w:t>
            </w:r>
          </w:p>
          <w:p w14:paraId="4FE10056" w14:textId="6AFAF6DB" w:rsidR="005726BF" w:rsidRPr="008C5B11" w:rsidRDefault="006B4271" w:rsidP="005E55BD">
            <w:pPr>
              <w:spacing w:after="0" w:line="240" w:lineRule="auto"/>
              <w:jc w:val="both"/>
              <w:rPr>
                <w:rFonts w:ascii="Times New Roman" w:hAnsi="Times New Roman" w:cs="Times New Roman"/>
                <w:color w:val="000000" w:themeColor="text1"/>
                <w:sz w:val="24"/>
                <w:szCs w:val="24"/>
              </w:rPr>
            </w:pPr>
            <w:r w:rsidRPr="008C5B11">
              <w:rPr>
                <w:rFonts w:ascii="Times New Roman" w:hAnsi="Times New Roman" w:cs="Times New Roman"/>
                <w:color w:val="000000" w:themeColor="text1"/>
                <w:sz w:val="24"/>
                <w:szCs w:val="24"/>
              </w:rPr>
              <w:t xml:space="preserve">этап </w:t>
            </w:r>
            <w:r w:rsidRPr="008C5B11">
              <w:rPr>
                <w:rFonts w:ascii="Times New Roman" w:hAnsi="Times New Roman" w:cs="Times New Roman"/>
                <w:color w:val="000000" w:themeColor="text1"/>
                <w:sz w:val="24"/>
                <w:szCs w:val="24"/>
                <w:lang w:val="en-US"/>
              </w:rPr>
              <w:t>II</w:t>
            </w:r>
            <w:r w:rsidR="00D64A1F">
              <w:rPr>
                <w:rFonts w:ascii="Times New Roman" w:hAnsi="Times New Roman" w:cs="Times New Roman"/>
                <w:color w:val="000000" w:themeColor="text1"/>
                <w:sz w:val="24"/>
                <w:szCs w:val="24"/>
              </w:rPr>
              <w:t>: 2022-2027</w:t>
            </w:r>
            <w:r w:rsidR="008C5B11" w:rsidRPr="008C5B11">
              <w:rPr>
                <w:rFonts w:ascii="Times New Roman" w:hAnsi="Times New Roman" w:cs="Times New Roman"/>
                <w:sz w:val="24"/>
                <w:szCs w:val="24"/>
              </w:rPr>
              <w:t xml:space="preserve"> – </w:t>
            </w:r>
            <w:r w:rsidR="00D64A1F">
              <w:rPr>
                <w:rFonts w:ascii="Times New Roman" w:hAnsi="Times New Roman" w:cs="Times New Roman"/>
                <w:color w:val="000000" w:themeColor="text1"/>
                <w:sz w:val="24"/>
                <w:szCs w:val="24"/>
              </w:rPr>
              <w:t>78 290,2</w:t>
            </w:r>
            <w:r w:rsidR="008C5B11" w:rsidRPr="000A287B">
              <w:rPr>
                <w:rFonts w:ascii="Times New Roman" w:hAnsi="Times New Roman" w:cs="Times New Roman"/>
                <w:color w:val="000000" w:themeColor="text1"/>
                <w:sz w:val="24"/>
                <w:szCs w:val="24"/>
              </w:rPr>
              <w:t xml:space="preserve"> </w:t>
            </w:r>
            <w:r w:rsidRPr="008C5B11">
              <w:rPr>
                <w:rFonts w:ascii="Times New Roman" w:hAnsi="Times New Roman" w:cs="Times New Roman"/>
                <w:color w:val="000000" w:themeColor="text1"/>
                <w:sz w:val="24"/>
                <w:szCs w:val="24"/>
              </w:rPr>
              <w:t>тыс.</w:t>
            </w:r>
            <w:r w:rsidR="000756C7" w:rsidRPr="008C5B11">
              <w:rPr>
                <w:rFonts w:ascii="Times New Roman" w:hAnsi="Times New Roman" w:cs="Times New Roman"/>
                <w:color w:val="000000" w:themeColor="text1"/>
                <w:sz w:val="24"/>
                <w:szCs w:val="24"/>
              </w:rPr>
              <w:t xml:space="preserve"> </w:t>
            </w:r>
            <w:r w:rsidRPr="008C5B11">
              <w:rPr>
                <w:rFonts w:ascii="Times New Roman" w:hAnsi="Times New Roman" w:cs="Times New Roman"/>
                <w:color w:val="000000" w:themeColor="text1"/>
                <w:sz w:val="24"/>
                <w:szCs w:val="24"/>
              </w:rPr>
              <w:t>рублей</w:t>
            </w:r>
            <w:r w:rsidR="005726BF" w:rsidRPr="008C5B11">
              <w:rPr>
                <w:rFonts w:ascii="Times New Roman" w:hAnsi="Times New Roman" w:cs="Times New Roman"/>
                <w:color w:val="000000" w:themeColor="text1"/>
                <w:sz w:val="24"/>
                <w:szCs w:val="24"/>
              </w:rPr>
              <w:t>, из них:</w:t>
            </w:r>
            <w:r w:rsidR="000756C7" w:rsidRPr="008C5B11">
              <w:rPr>
                <w:rFonts w:ascii="Times New Roman" w:hAnsi="Times New Roman" w:cs="Times New Roman"/>
                <w:color w:val="000000" w:themeColor="text1"/>
                <w:sz w:val="24"/>
                <w:szCs w:val="24"/>
              </w:rPr>
              <w:t xml:space="preserve"> </w:t>
            </w:r>
          </w:p>
          <w:p w14:paraId="05D6D61C" w14:textId="7BA00CA1" w:rsidR="000A287B" w:rsidRPr="00C03104" w:rsidRDefault="006B4271" w:rsidP="00D64A1F">
            <w:pPr>
              <w:spacing w:after="0" w:line="240" w:lineRule="auto"/>
              <w:jc w:val="both"/>
              <w:rPr>
                <w:rFonts w:ascii="Times New Roman" w:hAnsi="Times New Roman" w:cs="Times New Roman"/>
                <w:color w:val="000000" w:themeColor="text1"/>
                <w:sz w:val="24"/>
                <w:szCs w:val="24"/>
              </w:rPr>
            </w:pPr>
            <w:r w:rsidRPr="008C5B11">
              <w:rPr>
                <w:rFonts w:ascii="Times New Roman" w:hAnsi="Times New Roman" w:cs="Times New Roman"/>
                <w:color w:val="000000" w:themeColor="text1"/>
                <w:sz w:val="24"/>
                <w:szCs w:val="24"/>
              </w:rPr>
              <w:t xml:space="preserve">средства местного бюджета – </w:t>
            </w:r>
            <w:r w:rsidR="00D64A1F">
              <w:rPr>
                <w:rFonts w:ascii="Times New Roman" w:hAnsi="Times New Roman" w:cs="Times New Roman"/>
                <w:color w:val="000000" w:themeColor="text1"/>
                <w:sz w:val="24"/>
                <w:szCs w:val="24"/>
              </w:rPr>
              <w:t>78 290,2</w:t>
            </w:r>
            <w:r w:rsidR="00747EF7" w:rsidRPr="000A287B">
              <w:rPr>
                <w:rFonts w:ascii="Times New Roman" w:hAnsi="Times New Roman" w:cs="Times New Roman"/>
                <w:color w:val="000000" w:themeColor="text1"/>
                <w:sz w:val="24"/>
                <w:szCs w:val="24"/>
              </w:rPr>
              <w:t xml:space="preserve"> </w:t>
            </w:r>
            <w:r w:rsidR="00FF5F91" w:rsidRPr="000A287B">
              <w:rPr>
                <w:rFonts w:ascii="Times New Roman" w:hAnsi="Times New Roman" w:cs="Times New Roman"/>
                <w:color w:val="000000" w:themeColor="text1"/>
                <w:sz w:val="24"/>
                <w:szCs w:val="24"/>
              </w:rPr>
              <w:t xml:space="preserve"> </w:t>
            </w:r>
            <w:r w:rsidR="008C5B11">
              <w:rPr>
                <w:rFonts w:ascii="Times New Roman" w:hAnsi="Times New Roman" w:cs="Times New Roman"/>
                <w:color w:val="000000" w:themeColor="text1"/>
                <w:sz w:val="24"/>
                <w:szCs w:val="24"/>
              </w:rPr>
              <w:t xml:space="preserve"> </w:t>
            </w:r>
            <w:r w:rsidRPr="008C5B11">
              <w:rPr>
                <w:rFonts w:ascii="Times New Roman" w:hAnsi="Times New Roman" w:cs="Times New Roman"/>
                <w:color w:val="000000" w:themeColor="text1"/>
                <w:sz w:val="24"/>
                <w:szCs w:val="24"/>
              </w:rPr>
              <w:t>тыс. рублей.</w:t>
            </w:r>
          </w:p>
        </w:tc>
      </w:tr>
      <w:tr w:rsidR="00166283" w:rsidRPr="00CB5298" w14:paraId="15B11D17" w14:textId="77777777" w:rsidTr="00EF2723">
        <w:tc>
          <w:tcPr>
            <w:tcW w:w="2835" w:type="dxa"/>
            <w:shd w:val="clear" w:color="auto" w:fill="auto"/>
          </w:tcPr>
          <w:p w14:paraId="5090AAD8" w14:textId="77777777" w:rsidR="00166283" w:rsidRPr="00AA75E3" w:rsidRDefault="00166283" w:rsidP="005E55BD">
            <w:pPr>
              <w:spacing w:after="0" w:line="240" w:lineRule="auto"/>
              <w:jc w:val="both"/>
              <w:rPr>
                <w:rFonts w:ascii="Times New Roman" w:hAnsi="Times New Roman" w:cs="Times New Roman"/>
                <w:sz w:val="24"/>
                <w:szCs w:val="24"/>
              </w:rPr>
            </w:pPr>
            <w:r w:rsidRPr="00AA75E3">
              <w:rPr>
                <w:rFonts w:ascii="Times New Roman" w:hAnsi="Times New Roman" w:cs="Times New Roman"/>
                <w:sz w:val="24"/>
                <w:szCs w:val="24"/>
              </w:rPr>
              <w:t xml:space="preserve">Влияние на достижение целей </w:t>
            </w:r>
            <w:r>
              <w:rPr>
                <w:rFonts w:ascii="Times New Roman" w:hAnsi="Times New Roman" w:cs="Times New Roman"/>
                <w:sz w:val="24"/>
                <w:szCs w:val="24"/>
              </w:rPr>
              <w:t>муниципальных программ</w:t>
            </w:r>
          </w:p>
        </w:tc>
        <w:tc>
          <w:tcPr>
            <w:tcW w:w="7088" w:type="dxa"/>
            <w:shd w:val="clear" w:color="auto" w:fill="auto"/>
          </w:tcPr>
          <w:p w14:paraId="58F6F8BC" w14:textId="77777777" w:rsidR="00441CCF" w:rsidRPr="00AA75E3" w:rsidRDefault="00540B3D" w:rsidP="005E55BD">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w:t>
            </w:r>
            <w:r w:rsidRPr="00540B3D">
              <w:rPr>
                <w:rFonts w:ascii="Times New Roman" w:eastAsia="Arial Unicode MS" w:hAnsi="Times New Roman" w:cs="Times New Roman"/>
                <w:sz w:val="24"/>
                <w:szCs w:val="24"/>
              </w:rPr>
              <w:t xml:space="preserve">овышение эффективности и результативности </w:t>
            </w:r>
            <w:r w:rsidR="00441CCF">
              <w:rPr>
                <w:rFonts w:ascii="Times New Roman" w:eastAsia="Arial Unicode MS" w:hAnsi="Times New Roman" w:cs="Times New Roman"/>
                <w:sz w:val="24"/>
                <w:szCs w:val="24"/>
              </w:rPr>
              <w:t xml:space="preserve">осуществления </w:t>
            </w:r>
            <w:r w:rsidR="00441CCF" w:rsidRPr="00441CCF">
              <w:rPr>
                <w:rFonts w:ascii="Times New Roman" w:eastAsia="Arial Unicode MS" w:hAnsi="Times New Roman" w:cs="Times New Roman"/>
                <w:sz w:val="24"/>
                <w:szCs w:val="24"/>
              </w:rPr>
              <w:t>бухгалтерского учета финансово-хозяйственной деятельности</w:t>
            </w:r>
          </w:p>
        </w:tc>
      </w:tr>
    </w:tbl>
    <w:p w14:paraId="0DE4B53E" w14:textId="77777777" w:rsidR="00C46E0F" w:rsidRDefault="00C46E0F" w:rsidP="00C46E0F">
      <w:pPr>
        <w:rPr>
          <w:rFonts w:ascii="Times New Roman" w:hAnsi="Times New Roman" w:cs="Times New Roman"/>
          <w:b/>
          <w:sz w:val="24"/>
          <w:szCs w:val="24"/>
        </w:rPr>
      </w:pPr>
    </w:p>
    <w:p w14:paraId="446842E3" w14:textId="77777777" w:rsidR="00AA75E3" w:rsidRPr="00AA75E3" w:rsidRDefault="00AA75E3" w:rsidP="004576CB">
      <w:pPr>
        <w:jc w:val="center"/>
        <w:rPr>
          <w:rFonts w:ascii="Times New Roman" w:hAnsi="Times New Roman" w:cs="Times New Roman"/>
          <w:b/>
          <w:sz w:val="24"/>
          <w:szCs w:val="24"/>
        </w:rPr>
      </w:pPr>
      <w:r w:rsidRPr="00AA75E3">
        <w:rPr>
          <w:rFonts w:ascii="Times New Roman" w:hAnsi="Times New Roman" w:cs="Times New Roman"/>
          <w:b/>
          <w:sz w:val="24"/>
          <w:szCs w:val="24"/>
        </w:rPr>
        <w:lastRenderedPageBreak/>
        <w:t xml:space="preserve">2. Показатели </w:t>
      </w:r>
      <w:r>
        <w:rPr>
          <w:rFonts w:ascii="Times New Roman" w:hAnsi="Times New Roman" w:cs="Times New Roman"/>
          <w:b/>
          <w:sz w:val="24"/>
          <w:szCs w:val="24"/>
        </w:rPr>
        <w:t>муниципаль</w:t>
      </w:r>
      <w:r w:rsidRPr="00AA75E3">
        <w:rPr>
          <w:rFonts w:ascii="Times New Roman" w:hAnsi="Times New Roman" w:cs="Times New Roman"/>
          <w:b/>
          <w:sz w:val="24"/>
          <w:szCs w:val="24"/>
        </w:rPr>
        <w:t>ной программы</w:t>
      </w:r>
    </w:p>
    <w:tbl>
      <w:tblPr>
        <w:tblStyle w:val="1"/>
        <w:tblW w:w="4859" w:type="pct"/>
        <w:jc w:val="center"/>
        <w:tblLook w:val="04A0" w:firstRow="1" w:lastRow="0" w:firstColumn="1" w:lastColumn="0" w:noHBand="0" w:noVBand="1"/>
      </w:tblPr>
      <w:tblGrid>
        <w:gridCol w:w="1953"/>
        <w:gridCol w:w="1292"/>
        <w:gridCol w:w="2201"/>
        <w:gridCol w:w="1493"/>
        <w:gridCol w:w="1499"/>
        <w:gridCol w:w="1414"/>
      </w:tblGrid>
      <w:tr w:rsidR="00AA75E3" w:rsidRPr="00580B96" w14:paraId="30DB7C7B" w14:textId="77777777" w:rsidTr="00121F68">
        <w:trPr>
          <w:tblHeader/>
          <w:jc w:val="center"/>
        </w:trPr>
        <w:tc>
          <w:tcPr>
            <w:tcW w:w="1005" w:type="pct"/>
            <w:vMerge w:val="restart"/>
          </w:tcPr>
          <w:p w14:paraId="6EDAC771" w14:textId="77777777" w:rsidR="00AA75E3" w:rsidRPr="00580B96" w:rsidRDefault="00AA75E3" w:rsidP="004576CB">
            <w:pPr>
              <w:ind w:firstLine="0"/>
              <w:jc w:val="center"/>
              <w:rPr>
                <w:rFonts w:cs="Times New Roman"/>
                <w:sz w:val="24"/>
                <w:szCs w:val="24"/>
              </w:rPr>
            </w:pPr>
            <w:r w:rsidRPr="00580B96">
              <w:rPr>
                <w:rFonts w:cs="Times New Roman"/>
                <w:sz w:val="24"/>
                <w:szCs w:val="24"/>
              </w:rPr>
              <w:t>Наименование показателя</w:t>
            </w:r>
          </w:p>
        </w:tc>
        <w:tc>
          <w:tcPr>
            <w:tcW w:w="589" w:type="pct"/>
            <w:vMerge w:val="restart"/>
          </w:tcPr>
          <w:p w14:paraId="5A22371B" w14:textId="77777777" w:rsidR="00AA75E3" w:rsidRPr="00814FFB" w:rsidRDefault="00AA75E3" w:rsidP="004576CB">
            <w:pPr>
              <w:ind w:firstLine="23"/>
              <w:jc w:val="center"/>
              <w:rPr>
                <w:color w:val="22272F"/>
                <w:sz w:val="24"/>
                <w:szCs w:val="24"/>
                <w:shd w:val="clear" w:color="auto" w:fill="FFFFFF"/>
              </w:rPr>
            </w:pPr>
            <w:r>
              <w:rPr>
                <w:rFonts w:cs="Times New Roman"/>
                <w:sz w:val="24"/>
                <w:szCs w:val="24"/>
              </w:rPr>
              <w:t>Единица измерения</w:t>
            </w:r>
          </w:p>
        </w:tc>
        <w:tc>
          <w:tcPr>
            <w:tcW w:w="1130" w:type="pct"/>
            <w:vMerge w:val="restart"/>
            <w:shd w:val="clear" w:color="auto" w:fill="auto"/>
          </w:tcPr>
          <w:p w14:paraId="6DA8E6CA" w14:textId="77777777" w:rsidR="00F41BA6" w:rsidRDefault="00AA75E3" w:rsidP="004576CB">
            <w:pPr>
              <w:ind w:firstLine="23"/>
              <w:jc w:val="center"/>
              <w:rPr>
                <w:color w:val="22272F"/>
                <w:sz w:val="24"/>
                <w:szCs w:val="24"/>
                <w:shd w:val="clear" w:color="auto" w:fill="FFFFFF"/>
              </w:rPr>
            </w:pPr>
            <w:r w:rsidRPr="00814FFB">
              <w:rPr>
                <w:color w:val="22272F"/>
                <w:sz w:val="24"/>
                <w:szCs w:val="24"/>
                <w:shd w:val="clear" w:color="auto" w:fill="FFFFFF"/>
              </w:rPr>
              <w:t>Базовое значение показател</w:t>
            </w:r>
            <w:r>
              <w:rPr>
                <w:color w:val="22272F"/>
                <w:sz w:val="24"/>
                <w:szCs w:val="24"/>
                <w:shd w:val="clear" w:color="auto" w:fill="FFFFFF"/>
              </w:rPr>
              <w:t>я</w:t>
            </w:r>
          </w:p>
          <w:p w14:paraId="03AAC760" w14:textId="77777777" w:rsidR="004E1680" w:rsidRDefault="00AA75E3" w:rsidP="004576CB">
            <w:pPr>
              <w:ind w:firstLine="23"/>
              <w:jc w:val="center"/>
              <w:rPr>
                <w:color w:val="22272F"/>
                <w:sz w:val="24"/>
                <w:szCs w:val="24"/>
                <w:shd w:val="clear" w:color="auto" w:fill="FFFFFF"/>
              </w:rPr>
            </w:pPr>
            <w:r w:rsidRPr="00814FFB">
              <w:rPr>
                <w:color w:val="22272F"/>
                <w:sz w:val="24"/>
                <w:szCs w:val="24"/>
                <w:shd w:val="clear" w:color="auto" w:fill="FFFFFF"/>
              </w:rPr>
              <w:t>(</w:t>
            </w:r>
            <w:r>
              <w:rPr>
                <w:color w:val="22272F"/>
                <w:sz w:val="24"/>
                <w:szCs w:val="24"/>
                <w:shd w:val="clear" w:color="auto" w:fill="FFFFFF"/>
              </w:rPr>
              <w:t xml:space="preserve">в году, предшествующем </w:t>
            </w:r>
            <w:r w:rsidRPr="00814FFB">
              <w:rPr>
                <w:color w:val="22272F"/>
                <w:sz w:val="24"/>
                <w:szCs w:val="24"/>
                <w:shd w:val="clear" w:color="auto" w:fill="FFFFFF"/>
              </w:rPr>
              <w:t>очередному финансовому году)</w:t>
            </w:r>
          </w:p>
          <w:p w14:paraId="49AF683E" w14:textId="3BD6F327" w:rsidR="00AA75E3" w:rsidRPr="00814FFB" w:rsidRDefault="00D64A1F" w:rsidP="004576CB">
            <w:pPr>
              <w:ind w:firstLine="23"/>
              <w:jc w:val="center"/>
              <w:rPr>
                <w:color w:val="22272F"/>
                <w:sz w:val="24"/>
                <w:szCs w:val="24"/>
                <w:shd w:val="clear" w:color="auto" w:fill="FFFFFF"/>
              </w:rPr>
            </w:pPr>
            <w:r>
              <w:rPr>
                <w:color w:val="22272F"/>
                <w:sz w:val="24"/>
                <w:szCs w:val="24"/>
                <w:shd w:val="clear" w:color="auto" w:fill="FFFFFF"/>
              </w:rPr>
              <w:t>2024</w:t>
            </w:r>
          </w:p>
        </w:tc>
        <w:tc>
          <w:tcPr>
            <w:tcW w:w="2276" w:type="pct"/>
            <w:gridSpan w:val="3"/>
            <w:shd w:val="clear" w:color="auto" w:fill="auto"/>
            <w:vAlign w:val="center"/>
          </w:tcPr>
          <w:p w14:paraId="693EFF78" w14:textId="77777777" w:rsidR="00AA75E3" w:rsidRPr="00580B96" w:rsidRDefault="00AA75E3" w:rsidP="004576CB">
            <w:pPr>
              <w:ind w:firstLine="0"/>
              <w:jc w:val="center"/>
              <w:rPr>
                <w:rFonts w:eastAsia="Times New Roman" w:cs="Times New Roman"/>
                <w:spacing w:val="-2"/>
                <w:sz w:val="24"/>
                <w:szCs w:val="24"/>
              </w:rPr>
            </w:pPr>
            <w:r w:rsidRPr="00580B96">
              <w:rPr>
                <w:color w:val="22272F"/>
                <w:sz w:val="24"/>
                <w:szCs w:val="24"/>
                <w:shd w:val="clear" w:color="auto" w:fill="FFFFFF"/>
              </w:rPr>
              <w:t>Планируемое значение показателя</w:t>
            </w:r>
          </w:p>
        </w:tc>
      </w:tr>
      <w:tr w:rsidR="00AA75E3" w:rsidRPr="00580B96" w14:paraId="05C92B7A" w14:textId="77777777" w:rsidTr="00121F68">
        <w:trPr>
          <w:trHeight w:val="448"/>
          <w:tblHeader/>
          <w:jc w:val="center"/>
        </w:trPr>
        <w:tc>
          <w:tcPr>
            <w:tcW w:w="1005" w:type="pct"/>
            <w:vMerge/>
            <w:vAlign w:val="center"/>
          </w:tcPr>
          <w:p w14:paraId="6F434503" w14:textId="77777777" w:rsidR="00AA75E3" w:rsidRPr="00580B96" w:rsidRDefault="00AA75E3" w:rsidP="005E55BD">
            <w:pPr>
              <w:ind w:firstLine="0"/>
              <w:jc w:val="both"/>
              <w:rPr>
                <w:rFonts w:cs="Times New Roman"/>
                <w:sz w:val="24"/>
                <w:szCs w:val="24"/>
              </w:rPr>
            </w:pPr>
          </w:p>
        </w:tc>
        <w:tc>
          <w:tcPr>
            <w:tcW w:w="589" w:type="pct"/>
            <w:vMerge/>
          </w:tcPr>
          <w:p w14:paraId="02BB6520" w14:textId="77777777" w:rsidR="00AA75E3" w:rsidRPr="00580B96" w:rsidRDefault="00AA75E3" w:rsidP="005E55BD">
            <w:pPr>
              <w:jc w:val="both"/>
              <w:rPr>
                <w:color w:val="22272F"/>
                <w:sz w:val="24"/>
                <w:szCs w:val="24"/>
                <w:shd w:val="clear" w:color="auto" w:fill="FFFFFF"/>
              </w:rPr>
            </w:pPr>
          </w:p>
        </w:tc>
        <w:tc>
          <w:tcPr>
            <w:tcW w:w="1130" w:type="pct"/>
            <w:vMerge/>
            <w:shd w:val="clear" w:color="auto" w:fill="auto"/>
          </w:tcPr>
          <w:p w14:paraId="6A2338CA" w14:textId="77777777" w:rsidR="00AA75E3" w:rsidRPr="00580B96" w:rsidRDefault="00AA75E3" w:rsidP="005E55BD">
            <w:pPr>
              <w:jc w:val="both"/>
              <w:rPr>
                <w:color w:val="22272F"/>
                <w:sz w:val="24"/>
                <w:szCs w:val="24"/>
                <w:shd w:val="clear" w:color="auto" w:fill="FFFFFF"/>
              </w:rPr>
            </w:pPr>
          </w:p>
        </w:tc>
        <w:tc>
          <w:tcPr>
            <w:tcW w:w="766" w:type="pct"/>
            <w:shd w:val="clear" w:color="auto" w:fill="auto"/>
          </w:tcPr>
          <w:p w14:paraId="6446981E" w14:textId="77777777" w:rsidR="005726BF" w:rsidRDefault="00AA75E3" w:rsidP="004576CB">
            <w:pPr>
              <w:ind w:firstLine="0"/>
              <w:jc w:val="center"/>
              <w:rPr>
                <w:color w:val="22272F"/>
                <w:sz w:val="24"/>
                <w:szCs w:val="24"/>
                <w:shd w:val="clear" w:color="auto" w:fill="FFFFFF"/>
              </w:rPr>
            </w:pPr>
            <w:r w:rsidRPr="00580B96">
              <w:rPr>
                <w:color w:val="22272F"/>
                <w:sz w:val="24"/>
                <w:szCs w:val="24"/>
                <w:shd w:val="clear" w:color="auto" w:fill="FFFFFF"/>
              </w:rPr>
              <w:t>очередной финансовый год</w:t>
            </w:r>
          </w:p>
          <w:p w14:paraId="0346959D" w14:textId="313EB599" w:rsidR="00AA75E3" w:rsidRPr="00580B96" w:rsidRDefault="00D64A1F" w:rsidP="004576CB">
            <w:pPr>
              <w:ind w:firstLine="0"/>
              <w:jc w:val="center"/>
              <w:rPr>
                <w:rFonts w:eastAsia="Times New Roman" w:cs="Times New Roman"/>
                <w:spacing w:val="-2"/>
                <w:sz w:val="24"/>
                <w:szCs w:val="24"/>
                <w:lang w:val="en-US"/>
              </w:rPr>
            </w:pPr>
            <w:r>
              <w:rPr>
                <w:color w:val="22272F"/>
                <w:sz w:val="24"/>
                <w:szCs w:val="24"/>
                <w:shd w:val="clear" w:color="auto" w:fill="FFFFFF"/>
              </w:rPr>
              <w:t>2025</w:t>
            </w:r>
          </w:p>
        </w:tc>
        <w:tc>
          <w:tcPr>
            <w:tcW w:w="779" w:type="pct"/>
            <w:shd w:val="clear" w:color="auto" w:fill="auto"/>
          </w:tcPr>
          <w:p w14:paraId="45E64BED" w14:textId="46725531" w:rsidR="00AA75E3" w:rsidRPr="00580B96" w:rsidRDefault="00AA75E3" w:rsidP="004576CB">
            <w:pPr>
              <w:ind w:firstLine="0"/>
              <w:jc w:val="center"/>
              <w:rPr>
                <w:rFonts w:eastAsia="Times New Roman" w:cs="Times New Roman"/>
                <w:spacing w:val="-2"/>
                <w:sz w:val="24"/>
                <w:szCs w:val="24"/>
              </w:rPr>
            </w:pPr>
            <w:r w:rsidRPr="00580B96">
              <w:rPr>
                <w:color w:val="22272F"/>
                <w:sz w:val="24"/>
                <w:szCs w:val="24"/>
                <w:shd w:val="clear" w:color="auto" w:fill="FFFFFF"/>
              </w:rPr>
              <w:t>1-й год планового периода</w:t>
            </w:r>
            <w:r w:rsidR="00D64A1F">
              <w:rPr>
                <w:color w:val="22272F"/>
                <w:sz w:val="24"/>
                <w:szCs w:val="24"/>
                <w:shd w:val="clear" w:color="auto" w:fill="FFFFFF"/>
              </w:rPr>
              <w:t xml:space="preserve"> 2026</w:t>
            </w:r>
          </w:p>
        </w:tc>
        <w:tc>
          <w:tcPr>
            <w:tcW w:w="731" w:type="pct"/>
            <w:shd w:val="clear" w:color="auto" w:fill="auto"/>
          </w:tcPr>
          <w:p w14:paraId="2EFB9D2A" w14:textId="15638273" w:rsidR="00AA75E3" w:rsidRPr="00580B96" w:rsidRDefault="00AA75E3" w:rsidP="004576CB">
            <w:pPr>
              <w:ind w:firstLine="0"/>
              <w:jc w:val="center"/>
              <w:rPr>
                <w:rFonts w:cs="Times New Roman"/>
                <w:sz w:val="24"/>
                <w:szCs w:val="24"/>
              </w:rPr>
            </w:pPr>
            <w:r w:rsidRPr="00580B96">
              <w:rPr>
                <w:color w:val="22272F"/>
                <w:sz w:val="24"/>
                <w:szCs w:val="24"/>
                <w:shd w:val="clear" w:color="auto" w:fill="FFFFFF"/>
              </w:rPr>
              <w:t>2-й год планового периода</w:t>
            </w:r>
            <w:r w:rsidR="00D64A1F">
              <w:rPr>
                <w:color w:val="22272F"/>
                <w:sz w:val="24"/>
                <w:szCs w:val="24"/>
                <w:shd w:val="clear" w:color="auto" w:fill="FFFFFF"/>
              </w:rPr>
              <w:t xml:space="preserve"> 2027</w:t>
            </w:r>
          </w:p>
        </w:tc>
      </w:tr>
      <w:tr w:rsidR="00AA75E3" w:rsidRPr="00580B96" w14:paraId="33060826" w14:textId="77777777" w:rsidTr="007B7CFA">
        <w:trPr>
          <w:trHeight w:val="282"/>
          <w:tblHeader/>
          <w:jc w:val="center"/>
        </w:trPr>
        <w:tc>
          <w:tcPr>
            <w:tcW w:w="1005" w:type="pct"/>
            <w:vAlign w:val="center"/>
          </w:tcPr>
          <w:p w14:paraId="1195AB49" w14:textId="77777777" w:rsidR="00AA75E3" w:rsidRPr="00580B96" w:rsidRDefault="00AA75E3" w:rsidP="00C92E73">
            <w:pPr>
              <w:ind w:firstLine="0"/>
              <w:jc w:val="center"/>
              <w:rPr>
                <w:rFonts w:cs="Times New Roman"/>
                <w:sz w:val="24"/>
                <w:szCs w:val="24"/>
              </w:rPr>
            </w:pPr>
            <w:r w:rsidRPr="00580B96">
              <w:rPr>
                <w:rFonts w:cs="Times New Roman"/>
                <w:sz w:val="24"/>
                <w:szCs w:val="24"/>
              </w:rPr>
              <w:t>1</w:t>
            </w:r>
          </w:p>
        </w:tc>
        <w:tc>
          <w:tcPr>
            <w:tcW w:w="589" w:type="pct"/>
          </w:tcPr>
          <w:p w14:paraId="35D8B955" w14:textId="77777777" w:rsidR="00AA75E3" w:rsidRDefault="00AA75E3" w:rsidP="00C92E73">
            <w:pPr>
              <w:ind w:firstLine="0"/>
              <w:jc w:val="center"/>
              <w:rPr>
                <w:spacing w:val="-2"/>
                <w:sz w:val="24"/>
                <w:szCs w:val="24"/>
              </w:rPr>
            </w:pPr>
            <w:r>
              <w:rPr>
                <w:spacing w:val="-2"/>
                <w:sz w:val="24"/>
                <w:szCs w:val="24"/>
              </w:rPr>
              <w:t>2</w:t>
            </w:r>
          </w:p>
        </w:tc>
        <w:tc>
          <w:tcPr>
            <w:tcW w:w="1130" w:type="pct"/>
          </w:tcPr>
          <w:p w14:paraId="564AB2FE" w14:textId="77777777" w:rsidR="00AA75E3" w:rsidRPr="00580B96" w:rsidRDefault="00AA75E3" w:rsidP="00C92E73">
            <w:pPr>
              <w:ind w:firstLine="0"/>
              <w:jc w:val="center"/>
              <w:rPr>
                <w:spacing w:val="-2"/>
                <w:sz w:val="24"/>
                <w:szCs w:val="24"/>
              </w:rPr>
            </w:pPr>
            <w:r>
              <w:rPr>
                <w:spacing w:val="-2"/>
                <w:sz w:val="24"/>
                <w:szCs w:val="24"/>
              </w:rPr>
              <w:t>3</w:t>
            </w:r>
          </w:p>
        </w:tc>
        <w:tc>
          <w:tcPr>
            <w:tcW w:w="766" w:type="pct"/>
            <w:vAlign w:val="center"/>
          </w:tcPr>
          <w:p w14:paraId="0AC18E32" w14:textId="77777777" w:rsidR="00AA75E3" w:rsidRPr="00580B96" w:rsidRDefault="00AA75E3" w:rsidP="00C92E73">
            <w:pPr>
              <w:ind w:firstLine="0"/>
              <w:jc w:val="center"/>
              <w:rPr>
                <w:rFonts w:eastAsia="Times New Roman" w:cs="Times New Roman"/>
                <w:spacing w:val="-2"/>
                <w:sz w:val="24"/>
                <w:szCs w:val="24"/>
              </w:rPr>
            </w:pPr>
            <w:r>
              <w:rPr>
                <w:rFonts w:eastAsia="Times New Roman" w:cs="Times New Roman"/>
                <w:spacing w:val="-2"/>
                <w:sz w:val="24"/>
                <w:szCs w:val="24"/>
              </w:rPr>
              <w:t>4</w:t>
            </w:r>
          </w:p>
        </w:tc>
        <w:tc>
          <w:tcPr>
            <w:tcW w:w="779" w:type="pct"/>
            <w:vAlign w:val="center"/>
          </w:tcPr>
          <w:p w14:paraId="3E78D86D" w14:textId="77777777" w:rsidR="00AA75E3" w:rsidRPr="00580B96" w:rsidRDefault="00AA75E3" w:rsidP="00C92E73">
            <w:pPr>
              <w:ind w:firstLine="0"/>
              <w:jc w:val="center"/>
              <w:rPr>
                <w:rFonts w:eastAsia="Times New Roman" w:cs="Times New Roman"/>
                <w:spacing w:val="-2"/>
                <w:sz w:val="24"/>
                <w:szCs w:val="24"/>
              </w:rPr>
            </w:pPr>
            <w:r>
              <w:rPr>
                <w:rFonts w:eastAsia="Times New Roman" w:cs="Times New Roman"/>
                <w:spacing w:val="-2"/>
                <w:sz w:val="24"/>
                <w:szCs w:val="24"/>
              </w:rPr>
              <w:t>5</w:t>
            </w:r>
          </w:p>
        </w:tc>
        <w:tc>
          <w:tcPr>
            <w:tcW w:w="731" w:type="pct"/>
            <w:vAlign w:val="center"/>
          </w:tcPr>
          <w:p w14:paraId="3D139348" w14:textId="77777777" w:rsidR="00AA75E3" w:rsidRPr="00580B96" w:rsidRDefault="00AA75E3" w:rsidP="00C92E73">
            <w:pPr>
              <w:ind w:firstLine="0"/>
              <w:jc w:val="center"/>
              <w:rPr>
                <w:rFonts w:cs="Times New Roman"/>
                <w:sz w:val="24"/>
                <w:szCs w:val="24"/>
              </w:rPr>
            </w:pPr>
            <w:r>
              <w:rPr>
                <w:rFonts w:cs="Times New Roman"/>
                <w:sz w:val="24"/>
                <w:szCs w:val="24"/>
              </w:rPr>
              <w:t>6</w:t>
            </w:r>
          </w:p>
        </w:tc>
      </w:tr>
      <w:tr w:rsidR="004836AD" w:rsidRPr="00580B96" w14:paraId="1900313F" w14:textId="77777777" w:rsidTr="007B7CFA">
        <w:trPr>
          <w:trHeight w:val="433"/>
          <w:jc w:val="center"/>
        </w:trPr>
        <w:tc>
          <w:tcPr>
            <w:tcW w:w="1005" w:type="pct"/>
            <w:vAlign w:val="center"/>
          </w:tcPr>
          <w:p w14:paraId="09736F3A" w14:textId="77777777" w:rsidR="004836AD" w:rsidRPr="00580B96" w:rsidRDefault="00441CCF" w:rsidP="005E55BD">
            <w:pPr>
              <w:ind w:hanging="1"/>
              <w:jc w:val="both"/>
              <w:rPr>
                <w:rFonts w:cs="Times New Roman"/>
                <w:sz w:val="24"/>
                <w:szCs w:val="24"/>
              </w:rPr>
            </w:pPr>
            <w:r w:rsidRPr="00441CCF">
              <w:rPr>
                <w:rFonts w:eastAsia="Arial Unicode MS" w:cs="Times New Roman"/>
                <w:sz w:val="24"/>
                <w:szCs w:val="24"/>
              </w:rPr>
              <w:t>Эффективное 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w:t>
            </w:r>
          </w:p>
        </w:tc>
        <w:tc>
          <w:tcPr>
            <w:tcW w:w="589" w:type="pct"/>
          </w:tcPr>
          <w:p w14:paraId="2C7EBA3F" w14:textId="77777777" w:rsidR="004836AD" w:rsidRDefault="007B32AC" w:rsidP="00C92E73">
            <w:pPr>
              <w:ind w:firstLine="4"/>
              <w:jc w:val="center"/>
              <w:rPr>
                <w:spacing w:val="-2"/>
                <w:sz w:val="24"/>
                <w:szCs w:val="24"/>
              </w:rPr>
            </w:pPr>
            <w:r w:rsidRPr="00C92E73">
              <w:rPr>
                <w:spacing w:val="-2"/>
                <w:sz w:val="24"/>
                <w:szCs w:val="24"/>
              </w:rPr>
              <w:t>Да/нет</w:t>
            </w:r>
          </w:p>
        </w:tc>
        <w:tc>
          <w:tcPr>
            <w:tcW w:w="1130" w:type="pct"/>
          </w:tcPr>
          <w:p w14:paraId="14BBC2E1" w14:textId="77777777" w:rsidR="004836AD" w:rsidRDefault="00441CCF" w:rsidP="00C92E73">
            <w:pPr>
              <w:ind w:firstLine="0"/>
              <w:jc w:val="center"/>
              <w:rPr>
                <w:spacing w:val="-2"/>
                <w:sz w:val="24"/>
                <w:szCs w:val="24"/>
              </w:rPr>
            </w:pPr>
            <w:r>
              <w:rPr>
                <w:spacing w:val="-2"/>
                <w:sz w:val="24"/>
                <w:szCs w:val="24"/>
              </w:rPr>
              <w:t>да</w:t>
            </w:r>
          </w:p>
        </w:tc>
        <w:tc>
          <w:tcPr>
            <w:tcW w:w="766" w:type="pct"/>
          </w:tcPr>
          <w:p w14:paraId="022FE9DD" w14:textId="77777777" w:rsidR="004836AD" w:rsidRDefault="00441CCF" w:rsidP="00C92E73">
            <w:pPr>
              <w:ind w:firstLine="0"/>
              <w:jc w:val="center"/>
              <w:rPr>
                <w:rFonts w:eastAsia="Times New Roman" w:cs="Times New Roman"/>
                <w:spacing w:val="-2"/>
                <w:sz w:val="24"/>
                <w:szCs w:val="24"/>
              </w:rPr>
            </w:pPr>
            <w:r>
              <w:rPr>
                <w:spacing w:val="-2"/>
                <w:sz w:val="24"/>
                <w:szCs w:val="24"/>
              </w:rPr>
              <w:t>да</w:t>
            </w:r>
          </w:p>
        </w:tc>
        <w:tc>
          <w:tcPr>
            <w:tcW w:w="779" w:type="pct"/>
          </w:tcPr>
          <w:p w14:paraId="032B78A3" w14:textId="77777777" w:rsidR="004836AD" w:rsidRDefault="00441CCF" w:rsidP="00C92E73">
            <w:pPr>
              <w:ind w:firstLine="0"/>
              <w:jc w:val="center"/>
              <w:rPr>
                <w:rFonts w:eastAsia="Times New Roman" w:cs="Times New Roman"/>
                <w:spacing w:val="-2"/>
                <w:sz w:val="24"/>
                <w:szCs w:val="24"/>
              </w:rPr>
            </w:pPr>
            <w:r>
              <w:rPr>
                <w:spacing w:val="-2"/>
                <w:sz w:val="24"/>
                <w:szCs w:val="24"/>
              </w:rPr>
              <w:t>да</w:t>
            </w:r>
          </w:p>
        </w:tc>
        <w:tc>
          <w:tcPr>
            <w:tcW w:w="731" w:type="pct"/>
          </w:tcPr>
          <w:p w14:paraId="35BFC548" w14:textId="77777777" w:rsidR="004836AD" w:rsidRDefault="00441CCF" w:rsidP="00C92E73">
            <w:pPr>
              <w:ind w:firstLine="0"/>
              <w:jc w:val="center"/>
              <w:rPr>
                <w:rFonts w:cs="Times New Roman"/>
                <w:sz w:val="24"/>
                <w:szCs w:val="24"/>
              </w:rPr>
            </w:pPr>
            <w:r>
              <w:rPr>
                <w:spacing w:val="-2"/>
                <w:sz w:val="24"/>
                <w:szCs w:val="24"/>
              </w:rPr>
              <w:t>да</w:t>
            </w:r>
          </w:p>
        </w:tc>
      </w:tr>
    </w:tbl>
    <w:p w14:paraId="376E04C5" w14:textId="77777777" w:rsidR="00C54CDE" w:rsidRDefault="00C54CDE" w:rsidP="005E55BD">
      <w:pPr>
        <w:pStyle w:val="af3"/>
        <w:ind w:left="1080"/>
        <w:jc w:val="both"/>
        <w:rPr>
          <w:rFonts w:ascii="Times New Roman" w:hAnsi="Times New Roman" w:cs="Times New Roman"/>
          <w:b/>
          <w:sz w:val="24"/>
          <w:szCs w:val="24"/>
        </w:rPr>
      </w:pPr>
    </w:p>
    <w:p w14:paraId="12B9CCF7" w14:textId="77777777" w:rsidR="00CA7710" w:rsidRDefault="00CA7710" w:rsidP="004576CB">
      <w:pPr>
        <w:pStyle w:val="af3"/>
        <w:numPr>
          <w:ilvl w:val="0"/>
          <w:numId w:val="7"/>
        </w:numPr>
        <w:ind w:left="0" w:firstLine="0"/>
        <w:jc w:val="center"/>
        <w:rPr>
          <w:rFonts w:ascii="Times New Roman" w:hAnsi="Times New Roman" w:cs="Times New Roman"/>
          <w:b/>
          <w:sz w:val="24"/>
          <w:szCs w:val="24"/>
        </w:rPr>
      </w:pPr>
      <w:r w:rsidRPr="00477116">
        <w:rPr>
          <w:rFonts w:ascii="Times New Roman" w:hAnsi="Times New Roman" w:cs="Times New Roman"/>
          <w:b/>
          <w:sz w:val="24"/>
          <w:szCs w:val="24"/>
        </w:rPr>
        <w:t>Структура муниципальной программы</w:t>
      </w:r>
    </w:p>
    <w:tbl>
      <w:tblPr>
        <w:tblStyle w:val="1"/>
        <w:tblW w:w="4880" w:type="pct"/>
        <w:tblInd w:w="109" w:type="dxa"/>
        <w:tblLook w:val="04A0" w:firstRow="1" w:lastRow="0" w:firstColumn="1" w:lastColumn="0" w:noHBand="0" w:noVBand="1"/>
      </w:tblPr>
      <w:tblGrid>
        <w:gridCol w:w="895"/>
        <w:gridCol w:w="3440"/>
        <w:gridCol w:w="1581"/>
        <w:gridCol w:w="1751"/>
        <w:gridCol w:w="2228"/>
      </w:tblGrid>
      <w:tr w:rsidR="00CA7710" w:rsidRPr="00D63D40" w14:paraId="495F5A36" w14:textId="77777777" w:rsidTr="00156B36">
        <w:trPr>
          <w:trHeight w:val="562"/>
        </w:trPr>
        <w:tc>
          <w:tcPr>
            <w:tcW w:w="452" w:type="pct"/>
            <w:vAlign w:val="center"/>
            <w:hideMark/>
          </w:tcPr>
          <w:p w14:paraId="7CF8D992" w14:textId="77777777" w:rsidR="00CA7710" w:rsidRPr="00D63D40" w:rsidRDefault="00CA7710" w:rsidP="004576CB">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w:t>
            </w:r>
            <w:r w:rsidRPr="00D63D40">
              <w:rPr>
                <w:rFonts w:eastAsia="Times New Roman" w:cs="Times New Roman"/>
                <w:sz w:val="24"/>
                <w:szCs w:val="24"/>
                <w:lang w:eastAsia="ru-RU"/>
              </w:rPr>
              <w:br/>
              <w:t>п/п</w:t>
            </w:r>
          </w:p>
        </w:tc>
        <w:tc>
          <w:tcPr>
            <w:tcW w:w="1738" w:type="pct"/>
            <w:vAlign w:val="center"/>
            <w:hideMark/>
          </w:tcPr>
          <w:p w14:paraId="71BFBEEE" w14:textId="77777777" w:rsidR="00CA7710" w:rsidRPr="00D63D40" w:rsidRDefault="00CA7710" w:rsidP="004576CB">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Задачи структурного элемента</w:t>
            </w:r>
          </w:p>
        </w:tc>
        <w:tc>
          <w:tcPr>
            <w:tcW w:w="1684" w:type="pct"/>
            <w:gridSpan w:val="2"/>
            <w:vAlign w:val="center"/>
          </w:tcPr>
          <w:p w14:paraId="640CAB44" w14:textId="77777777" w:rsidR="00CA7710" w:rsidRPr="00D63D40" w:rsidRDefault="00CA7710" w:rsidP="004576CB">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Краткое описание ожидаемых эффектов от реализации задачи структурного элемента</w:t>
            </w:r>
          </w:p>
        </w:tc>
        <w:tc>
          <w:tcPr>
            <w:tcW w:w="1126" w:type="pct"/>
            <w:vAlign w:val="center"/>
          </w:tcPr>
          <w:p w14:paraId="551344D1" w14:textId="77777777" w:rsidR="004576CB" w:rsidRDefault="000C7E4B" w:rsidP="004576CB">
            <w:pPr>
              <w:widowControl w:val="0"/>
              <w:autoSpaceDE w:val="0"/>
              <w:autoSpaceDN w:val="0"/>
              <w:adjustRightInd w:val="0"/>
              <w:ind w:firstLine="0"/>
              <w:jc w:val="center"/>
              <w:rPr>
                <w:rFonts w:eastAsia="Times New Roman" w:cs="Times New Roman"/>
                <w:sz w:val="24"/>
                <w:szCs w:val="24"/>
                <w:lang w:eastAsia="ru-RU"/>
              </w:rPr>
            </w:pPr>
            <w:r>
              <w:rPr>
                <w:rFonts w:eastAsia="Times New Roman" w:cs="Times New Roman"/>
                <w:sz w:val="24"/>
                <w:szCs w:val="24"/>
                <w:lang w:eastAsia="ru-RU"/>
              </w:rPr>
              <w:t>Связь</w:t>
            </w:r>
          </w:p>
          <w:p w14:paraId="5F43DC17" w14:textId="77777777" w:rsidR="00CA7710" w:rsidRPr="00D63D40" w:rsidRDefault="000C7E4B" w:rsidP="004576CB">
            <w:pPr>
              <w:widowControl w:val="0"/>
              <w:autoSpaceDE w:val="0"/>
              <w:autoSpaceDN w:val="0"/>
              <w:adjustRightInd w:val="0"/>
              <w:ind w:firstLine="0"/>
              <w:jc w:val="center"/>
              <w:rPr>
                <w:rFonts w:eastAsia="Times New Roman" w:cs="Times New Roman"/>
                <w:sz w:val="24"/>
                <w:szCs w:val="24"/>
                <w:lang w:eastAsia="ru-RU"/>
              </w:rPr>
            </w:pPr>
            <w:r>
              <w:rPr>
                <w:rFonts w:eastAsia="Times New Roman" w:cs="Times New Roman"/>
                <w:sz w:val="24"/>
                <w:szCs w:val="24"/>
                <w:lang w:eastAsia="ru-RU"/>
              </w:rPr>
              <w:t>с показателями</w:t>
            </w:r>
          </w:p>
        </w:tc>
      </w:tr>
      <w:tr w:rsidR="00CA7710" w:rsidRPr="00D63D40" w14:paraId="011E5AD2" w14:textId="77777777" w:rsidTr="00156B36">
        <w:trPr>
          <w:trHeight w:val="170"/>
        </w:trPr>
        <w:tc>
          <w:tcPr>
            <w:tcW w:w="452" w:type="pct"/>
            <w:vAlign w:val="center"/>
          </w:tcPr>
          <w:p w14:paraId="6A14AD1F" w14:textId="0FA85E06" w:rsidR="00CA7710" w:rsidRPr="00D63D40" w:rsidRDefault="007B7CFA" w:rsidP="007B7CFA">
            <w:pPr>
              <w:widowControl w:val="0"/>
              <w:autoSpaceDE w:val="0"/>
              <w:autoSpaceDN w:val="0"/>
              <w:adjustRightInd w:val="0"/>
              <w:ind w:firstLine="0"/>
              <w:jc w:val="center"/>
              <w:rPr>
                <w:rFonts w:eastAsia="Times New Roman" w:cs="Times New Roman"/>
                <w:sz w:val="24"/>
                <w:szCs w:val="24"/>
                <w:lang w:eastAsia="ru-RU"/>
              </w:rPr>
            </w:pPr>
            <w:r>
              <w:rPr>
                <w:rFonts w:eastAsia="Times New Roman" w:cs="Times New Roman"/>
                <w:sz w:val="24"/>
                <w:szCs w:val="24"/>
                <w:lang w:eastAsia="ru-RU"/>
              </w:rPr>
              <w:t>1</w:t>
            </w:r>
          </w:p>
        </w:tc>
        <w:tc>
          <w:tcPr>
            <w:tcW w:w="1738" w:type="pct"/>
            <w:vAlign w:val="center"/>
          </w:tcPr>
          <w:p w14:paraId="3642607E" w14:textId="77777777" w:rsidR="00CA7710" w:rsidRPr="00D63D40" w:rsidRDefault="00CA7710" w:rsidP="007B7CFA">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2</w:t>
            </w:r>
          </w:p>
        </w:tc>
        <w:tc>
          <w:tcPr>
            <w:tcW w:w="1684" w:type="pct"/>
            <w:gridSpan w:val="2"/>
            <w:vAlign w:val="center"/>
          </w:tcPr>
          <w:p w14:paraId="2B7CA0A2" w14:textId="77777777" w:rsidR="00CA7710" w:rsidRPr="00D63D40" w:rsidRDefault="00CA7710" w:rsidP="007B7CFA">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3</w:t>
            </w:r>
          </w:p>
        </w:tc>
        <w:tc>
          <w:tcPr>
            <w:tcW w:w="1126" w:type="pct"/>
            <w:vAlign w:val="center"/>
          </w:tcPr>
          <w:p w14:paraId="672B3F0A" w14:textId="77777777" w:rsidR="00CA7710" w:rsidRPr="00D63D40" w:rsidRDefault="00CA7710" w:rsidP="007B7CFA">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4</w:t>
            </w:r>
          </w:p>
        </w:tc>
      </w:tr>
      <w:tr w:rsidR="00A43524" w:rsidRPr="00D63D40" w14:paraId="3678DF95" w14:textId="77777777" w:rsidTr="00156B36">
        <w:trPr>
          <w:trHeight w:val="264"/>
        </w:trPr>
        <w:tc>
          <w:tcPr>
            <w:tcW w:w="452" w:type="pct"/>
          </w:tcPr>
          <w:p w14:paraId="048EEB41" w14:textId="77777777" w:rsidR="00A43524" w:rsidRPr="00D63D40" w:rsidRDefault="00A43524" w:rsidP="00D060FD">
            <w:pPr>
              <w:widowControl w:val="0"/>
              <w:autoSpaceDE w:val="0"/>
              <w:autoSpaceDN w:val="0"/>
              <w:adjustRightInd w:val="0"/>
              <w:ind w:left="-142" w:firstLine="0"/>
              <w:jc w:val="center"/>
              <w:rPr>
                <w:rFonts w:eastAsia="Times New Roman" w:cs="Times New Roman"/>
                <w:sz w:val="24"/>
                <w:szCs w:val="24"/>
              </w:rPr>
            </w:pPr>
          </w:p>
        </w:tc>
        <w:tc>
          <w:tcPr>
            <w:tcW w:w="4548" w:type="pct"/>
            <w:gridSpan w:val="4"/>
            <w:vAlign w:val="center"/>
          </w:tcPr>
          <w:p w14:paraId="79E3E298" w14:textId="77777777" w:rsidR="00A43524" w:rsidRPr="00D63D40" w:rsidRDefault="00AA75E3" w:rsidP="004576CB">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lang w:eastAsia="ru-RU"/>
              </w:rPr>
              <w:t>1</w:t>
            </w:r>
            <w:r w:rsidR="00A43524">
              <w:rPr>
                <w:rFonts w:eastAsia="Times New Roman" w:cs="Times New Roman"/>
                <w:sz w:val="24"/>
                <w:szCs w:val="24"/>
                <w:lang w:eastAsia="ru-RU"/>
              </w:rPr>
              <w:t xml:space="preserve">. </w:t>
            </w:r>
            <w:r w:rsidR="00A43524" w:rsidRPr="00D63D40">
              <w:rPr>
                <w:rFonts w:eastAsia="Times New Roman" w:cs="Times New Roman"/>
                <w:sz w:val="24"/>
                <w:szCs w:val="24"/>
                <w:lang w:eastAsia="ru-RU"/>
              </w:rPr>
              <w:t>Региональный проект</w:t>
            </w:r>
          </w:p>
        </w:tc>
      </w:tr>
      <w:tr w:rsidR="00156B36" w:rsidRPr="00D63D40" w14:paraId="78BC4B22" w14:textId="77777777" w:rsidTr="00156B36">
        <w:trPr>
          <w:trHeight w:val="264"/>
        </w:trPr>
        <w:tc>
          <w:tcPr>
            <w:tcW w:w="452" w:type="pct"/>
          </w:tcPr>
          <w:p w14:paraId="5626232E" w14:textId="77777777" w:rsidR="00156B36" w:rsidRPr="00D63D40" w:rsidRDefault="00156B36" w:rsidP="006215E4">
            <w:pPr>
              <w:widowControl w:val="0"/>
              <w:autoSpaceDE w:val="0"/>
              <w:autoSpaceDN w:val="0"/>
              <w:adjustRightInd w:val="0"/>
              <w:rPr>
                <w:rFonts w:eastAsia="Times New Roman" w:cs="Times New Roman"/>
                <w:sz w:val="24"/>
                <w:szCs w:val="24"/>
              </w:rPr>
            </w:pPr>
          </w:p>
        </w:tc>
        <w:tc>
          <w:tcPr>
            <w:tcW w:w="2537" w:type="pct"/>
            <w:gridSpan w:val="2"/>
          </w:tcPr>
          <w:p w14:paraId="10208391" w14:textId="77777777" w:rsidR="00156B36" w:rsidRPr="00D63D40" w:rsidRDefault="00156B36" w:rsidP="006215E4">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lang w:eastAsia="ru-RU"/>
              </w:rPr>
              <w:t>Руководитель регионального проекта (</w:t>
            </w:r>
            <w:r w:rsidRPr="00D63D40">
              <w:rPr>
                <w:sz w:val="24"/>
                <w:szCs w:val="24"/>
              </w:rPr>
              <w:t>Ф</w:t>
            </w:r>
            <w:r>
              <w:rPr>
                <w:sz w:val="24"/>
                <w:szCs w:val="24"/>
              </w:rPr>
              <w:t xml:space="preserve">амилия, имя, отчество </w:t>
            </w:r>
            <w:r w:rsidRPr="00D63D40">
              <w:rPr>
                <w:sz w:val="24"/>
                <w:szCs w:val="24"/>
              </w:rPr>
              <w:t>руководителя регионального проекта, должность)</w:t>
            </w:r>
          </w:p>
        </w:tc>
        <w:tc>
          <w:tcPr>
            <w:tcW w:w="2011" w:type="pct"/>
            <w:gridSpan w:val="2"/>
          </w:tcPr>
          <w:p w14:paraId="4A63FBB6" w14:textId="77777777" w:rsidR="00156B36" w:rsidRPr="00D63D40" w:rsidRDefault="00156B36" w:rsidP="006215E4">
            <w:pPr>
              <w:widowControl w:val="0"/>
              <w:autoSpaceDE w:val="0"/>
              <w:autoSpaceDN w:val="0"/>
              <w:adjustRightInd w:val="0"/>
              <w:ind w:firstLine="0"/>
              <w:jc w:val="both"/>
              <w:rPr>
                <w:rFonts w:eastAsia="Times New Roman" w:cs="Times New Roman"/>
                <w:sz w:val="24"/>
                <w:szCs w:val="24"/>
              </w:rPr>
            </w:pPr>
            <w:r>
              <w:rPr>
                <w:sz w:val="24"/>
                <w:szCs w:val="24"/>
              </w:rPr>
              <w:t>С</w:t>
            </w:r>
            <w:r w:rsidRPr="00D63D40">
              <w:rPr>
                <w:rFonts w:eastAsia="Times New Roman" w:cs="Times New Roman"/>
                <w:sz w:val="24"/>
                <w:szCs w:val="24"/>
                <w:lang w:eastAsia="ru-RU"/>
              </w:rPr>
              <w:t>рок реализации (год начала - год окончания)</w:t>
            </w:r>
          </w:p>
        </w:tc>
      </w:tr>
      <w:tr w:rsidR="00156B36" w:rsidRPr="00D63D40" w14:paraId="641FF5CB" w14:textId="77777777" w:rsidTr="00156B36">
        <w:trPr>
          <w:trHeight w:val="264"/>
        </w:trPr>
        <w:tc>
          <w:tcPr>
            <w:tcW w:w="452" w:type="pct"/>
          </w:tcPr>
          <w:p w14:paraId="6A9B4545" w14:textId="77777777" w:rsidR="00156B36" w:rsidRPr="00D63D40" w:rsidRDefault="00156B36" w:rsidP="00156B36">
            <w:pPr>
              <w:widowControl w:val="0"/>
              <w:autoSpaceDE w:val="0"/>
              <w:autoSpaceDN w:val="0"/>
              <w:adjustRightInd w:val="0"/>
              <w:ind w:firstLine="0"/>
              <w:jc w:val="center"/>
              <w:rPr>
                <w:rFonts w:eastAsia="Times New Roman" w:cs="Times New Roman"/>
                <w:sz w:val="24"/>
                <w:szCs w:val="24"/>
                <w:lang w:val="en-US" w:eastAsia="ru-RU"/>
              </w:rPr>
            </w:pPr>
            <w:r>
              <w:rPr>
                <w:rFonts w:eastAsia="Times New Roman" w:cs="Times New Roman"/>
                <w:sz w:val="24"/>
                <w:szCs w:val="24"/>
                <w:lang w:eastAsia="ru-RU"/>
              </w:rPr>
              <w:t>1</w:t>
            </w:r>
            <w:r w:rsidRPr="00D63D40">
              <w:rPr>
                <w:rFonts w:eastAsia="Times New Roman" w:cs="Times New Roman"/>
                <w:sz w:val="24"/>
                <w:szCs w:val="24"/>
                <w:lang w:val="en-US" w:eastAsia="ru-RU"/>
              </w:rPr>
              <w:t>.1.</w:t>
            </w:r>
          </w:p>
        </w:tc>
        <w:tc>
          <w:tcPr>
            <w:tcW w:w="1738" w:type="pct"/>
          </w:tcPr>
          <w:p w14:paraId="61BD53E3" w14:textId="77777777" w:rsidR="00156B36" w:rsidRPr="00D63D40" w:rsidRDefault="00156B36" w:rsidP="006215E4">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Задача 1</w:t>
            </w:r>
          </w:p>
        </w:tc>
        <w:tc>
          <w:tcPr>
            <w:tcW w:w="1684" w:type="pct"/>
            <w:gridSpan w:val="2"/>
          </w:tcPr>
          <w:p w14:paraId="374813EA" w14:textId="77777777" w:rsidR="00156B36" w:rsidRPr="00D63D40" w:rsidRDefault="00156B36" w:rsidP="006215E4">
            <w:pPr>
              <w:widowControl w:val="0"/>
              <w:autoSpaceDE w:val="0"/>
              <w:autoSpaceDN w:val="0"/>
              <w:adjustRightInd w:val="0"/>
              <w:ind w:firstLine="0"/>
              <w:rPr>
                <w:rFonts w:eastAsia="Times New Roman" w:cs="Times New Roman"/>
                <w:sz w:val="24"/>
                <w:szCs w:val="24"/>
                <w:lang w:eastAsia="ru-RU"/>
              </w:rPr>
            </w:pPr>
          </w:p>
        </w:tc>
        <w:tc>
          <w:tcPr>
            <w:tcW w:w="1126" w:type="pct"/>
          </w:tcPr>
          <w:p w14:paraId="6330D9CA" w14:textId="77777777" w:rsidR="00156B36" w:rsidRPr="00D63D40" w:rsidRDefault="00156B36" w:rsidP="006215E4">
            <w:pPr>
              <w:widowControl w:val="0"/>
              <w:autoSpaceDE w:val="0"/>
              <w:autoSpaceDN w:val="0"/>
              <w:adjustRightInd w:val="0"/>
              <w:rPr>
                <w:rFonts w:eastAsia="Times New Roman" w:cs="Times New Roman"/>
                <w:sz w:val="24"/>
                <w:szCs w:val="24"/>
              </w:rPr>
            </w:pPr>
          </w:p>
        </w:tc>
      </w:tr>
      <w:tr w:rsidR="00156B36" w:rsidRPr="00D63D40" w14:paraId="6E6C66CF" w14:textId="77777777" w:rsidTr="00156B36">
        <w:trPr>
          <w:trHeight w:val="264"/>
        </w:trPr>
        <w:tc>
          <w:tcPr>
            <w:tcW w:w="452" w:type="pct"/>
          </w:tcPr>
          <w:p w14:paraId="39255DAA" w14:textId="77777777" w:rsidR="00156B36" w:rsidRPr="00D63D40" w:rsidRDefault="00156B36" w:rsidP="00156B36">
            <w:pPr>
              <w:widowControl w:val="0"/>
              <w:autoSpaceDE w:val="0"/>
              <w:autoSpaceDN w:val="0"/>
              <w:adjustRightInd w:val="0"/>
              <w:ind w:firstLine="0"/>
              <w:jc w:val="center"/>
              <w:rPr>
                <w:rFonts w:eastAsia="Times New Roman" w:cs="Times New Roman"/>
                <w:sz w:val="24"/>
                <w:szCs w:val="24"/>
                <w:lang w:val="en-US" w:eastAsia="ru-RU"/>
              </w:rPr>
            </w:pPr>
            <w:r>
              <w:rPr>
                <w:rFonts w:eastAsia="Times New Roman" w:cs="Times New Roman"/>
                <w:sz w:val="24"/>
                <w:szCs w:val="24"/>
                <w:lang w:eastAsia="ru-RU"/>
              </w:rPr>
              <w:t>1</w:t>
            </w:r>
            <w:r w:rsidRPr="00D63D40">
              <w:rPr>
                <w:rFonts w:eastAsia="Times New Roman" w:cs="Times New Roman"/>
                <w:sz w:val="24"/>
                <w:szCs w:val="24"/>
                <w:lang w:eastAsia="ru-RU"/>
              </w:rPr>
              <w:t>.2</w:t>
            </w:r>
            <w:r w:rsidRPr="00D63D40">
              <w:rPr>
                <w:rFonts w:eastAsia="Times New Roman" w:cs="Times New Roman"/>
                <w:sz w:val="24"/>
                <w:szCs w:val="24"/>
                <w:lang w:val="en-US" w:eastAsia="ru-RU"/>
              </w:rPr>
              <w:t>.</w:t>
            </w:r>
          </w:p>
        </w:tc>
        <w:tc>
          <w:tcPr>
            <w:tcW w:w="1738" w:type="pct"/>
          </w:tcPr>
          <w:p w14:paraId="69871254" w14:textId="77777777" w:rsidR="00156B36" w:rsidRPr="00A43524" w:rsidRDefault="00156B36" w:rsidP="006215E4">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w:t>
            </w:r>
          </w:p>
        </w:tc>
        <w:tc>
          <w:tcPr>
            <w:tcW w:w="1684" w:type="pct"/>
            <w:gridSpan w:val="2"/>
          </w:tcPr>
          <w:p w14:paraId="7DD71CF8" w14:textId="77777777" w:rsidR="00156B36" w:rsidRPr="00D63D40" w:rsidRDefault="00156B36" w:rsidP="006215E4">
            <w:pPr>
              <w:widowControl w:val="0"/>
              <w:autoSpaceDE w:val="0"/>
              <w:autoSpaceDN w:val="0"/>
              <w:adjustRightInd w:val="0"/>
              <w:ind w:firstLine="0"/>
              <w:rPr>
                <w:rFonts w:eastAsia="Times New Roman" w:cs="Times New Roman"/>
                <w:sz w:val="24"/>
                <w:szCs w:val="24"/>
                <w:lang w:eastAsia="ru-RU"/>
              </w:rPr>
            </w:pPr>
          </w:p>
        </w:tc>
        <w:tc>
          <w:tcPr>
            <w:tcW w:w="1126" w:type="pct"/>
          </w:tcPr>
          <w:p w14:paraId="407F4AFB" w14:textId="77777777" w:rsidR="00156B36" w:rsidRPr="00D63D40" w:rsidRDefault="00156B36" w:rsidP="006215E4">
            <w:pPr>
              <w:widowControl w:val="0"/>
              <w:autoSpaceDE w:val="0"/>
              <w:autoSpaceDN w:val="0"/>
              <w:adjustRightInd w:val="0"/>
              <w:rPr>
                <w:rFonts w:eastAsia="Times New Roman" w:cs="Times New Roman"/>
                <w:sz w:val="24"/>
                <w:szCs w:val="24"/>
              </w:rPr>
            </w:pPr>
          </w:p>
        </w:tc>
      </w:tr>
      <w:tr w:rsidR="000756C7" w:rsidRPr="00D63D40" w14:paraId="2AA90DC5" w14:textId="77777777" w:rsidTr="00156B36">
        <w:trPr>
          <w:trHeight w:val="264"/>
        </w:trPr>
        <w:tc>
          <w:tcPr>
            <w:tcW w:w="452" w:type="pct"/>
          </w:tcPr>
          <w:p w14:paraId="4FB0F50E" w14:textId="77777777" w:rsidR="000756C7" w:rsidRPr="00D63D40" w:rsidRDefault="000756C7" w:rsidP="00D060FD">
            <w:pPr>
              <w:widowControl w:val="0"/>
              <w:autoSpaceDE w:val="0"/>
              <w:autoSpaceDN w:val="0"/>
              <w:adjustRightInd w:val="0"/>
              <w:ind w:left="-142" w:firstLine="0"/>
              <w:jc w:val="center"/>
              <w:rPr>
                <w:rFonts w:eastAsia="Times New Roman" w:cs="Times New Roman"/>
                <w:sz w:val="24"/>
                <w:szCs w:val="24"/>
              </w:rPr>
            </w:pPr>
          </w:p>
        </w:tc>
        <w:tc>
          <w:tcPr>
            <w:tcW w:w="4548" w:type="pct"/>
            <w:gridSpan w:val="4"/>
            <w:vAlign w:val="center"/>
          </w:tcPr>
          <w:p w14:paraId="52B5FC9E" w14:textId="77777777" w:rsidR="000756C7" w:rsidRPr="00D63D40" w:rsidRDefault="000756C7" w:rsidP="004576CB">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lang w:eastAsia="ru-RU"/>
              </w:rPr>
              <w:t xml:space="preserve">2. </w:t>
            </w:r>
            <w:r w:rsidRPr="00D63D40">
              <w:rPr>
                <w:rFonts w:eastAsia="Times New Roman" w:cs="Times New Roman"/>
                <w:sz w:val="24"/>
                <w:szCs w:val="24"/>
                <w:lang w:eastAsia="ru-RU"/>
              </w:rPr>
              <w:t>Ведомственный проект</w:t>
            </w:r>
          </w:p>
        </w:tc>
      </w:tr>
      <w:tr w:rsidR="00156B36" w:rsidRPr="00D63D40" w14:paraId="555D2490" w14:textId="77777777" w:rsidTr="00156B36">
        <w:trPr>
          <w:trHeight w:val="264"/>
        </w:trPr>
        <w:tc>
          <w:tcPr>
            <w:tcW w:w="452" w:type="pct"/>
          </w:tcPr>
          <w:p w14:paraId="32820646" w14:textId="77777777" w:rsidR="00156B36" w:rsidRPr="00D63D40" w:rsidRDefault="00156B36" w:rsidP="006215E4">
            <w:pPr>
              <w:widowControl w:val="0"/>
              <w:autoSpaceDE w:val="0"/>
              <w:autoSpaceDN w:val="0"/>
              <w:adjustRightInd w:val="0"/>
              <w:rPr>
                <w:rFonts w:eastAsia="Times New Roman" w:cs="Times New Roman"/>
                <w:sz w:val="24"/>
                <w:szCs w:val="24"/>
              </w:rPr>
            </w:pPr>
          </w:p>
        </w:tc>
        <w:tc>
          <w:tcPr>
            <w:tcW w:w="2537" w:type="pct"/>
            <w:gridSpan w:val="2"/>
          </w:tcPr>
          <w:p w14:paraId="41377EC0" w14:textId="77777777" w:rsidR="00156B36" w:rsidRPr="00D63D40" w:rsidRDefault="00156B36" w:rsidP="006215E4">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lang w:eastAsia="ru-RU"/>
              </w:rPr>
              <w:t>Руководитель ведомственного проекта (</w:t>
            </w:r>
            <w:r w:rsidRPr="00D63D40">
              <w:rPr>
                <w:sz w:val="24"/>
                <w:szCs w:val="24"/>
              </w:rPr>
              <w:t>Ф.И.О. руководителя ведомственного проекта, должность)</w:t>
            </w:r>
          </w:p>
        </w:tc>
        <w:tc>
          <w:tcPr>
            <w:tcW w:w="2011" w:type="pct"/>
            <w:gridSpan w:val="2"/>
          </w:tcPr>
          <w:p w14:paraId="090664FE" w14:textId="77777777" w:rsidR="00156B36" w:rsidRPr="00D63D40" w:rsidRDefault="00156B36" w:rsidP="006215E4">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lang w:eastAsia="ru-RU"/>
              </w:rPr>
              <w:t>Срок реали</w:t>
            </w:r>
            <w:r>
              <w:rPr>
                <w:rFonts w:eastAsia="Times New Roman" w:cs="Times New Roman"/>
                <w:sz w:val="24"/>
                <w:szCs w:val="24"/>
                <w:lang w:eastAsia="ru-RU"/>
              </w:rPr>
              <w:t xml:space="preserve">зации (год начала - </w:t>
            </w:r>
            <w:r w:rsidRPr="00D63D40">
              <w:rPr>
                <w:rFonts w:eastAsia="Times New Roman" w:cs="Times New Roman"/>
                <w:sz w:val="24"/>
                <w:szCs w:val="24"/>
                <w:lang w:eastAsia="ru-RU"/>
              </w:rPr>
              <w:t>год окончания)</w:t>
            </w:r>
          </w:p>
        </w:tc>
      </w:tr>
      <w:tr w:rsidR="00156B36" w:rsidRPr="00D63D40" w14:paraId="02CAA2C3" w14:textId="77777777" w:rsidTr="00156B36">
        <w:trPr>
          <w:trHeight w:val="247"/>
        </w:trPr>
        <w:tc>
          <w:tcPr>
            <w:tcW w:w="452" w:type="pct"/>
          </w:tcPr>
          <w:p w14:paraId="71507C4E" w14:textId="77777777" w:rsidR="00156B36" w:rsidRPr="00A43524" w:rsidRDefault="00156B36" w:rsidP="00156B36">
            <w:pPr>
              <w:widowControl w:val="0"/>
              <w:autoSpaceDE w:val="0"/>
              <w:autoSpaceDN w:val="0"/>
              <w:adjustRightInd w:val="0"/>
              <w:ind w:firstLine="0"/>
              <w:jc w:val="center"/>
              <w:rPr>
                <w:rFonts w:eastAsia="Times New Roman" w:cs="Times New Roman"/>
                <w:sz w:val="24"/>
                <w:szCs w:val="24"/>
                <w:lang w:eastAsia="ru-RU"/>
              </w:rPr>
            </w:pPr>
            <w:r>
              <w:rPr>
                <w:rFonts w:eastAsia="Times New Roman" w:cs="Times New Roman"/>
                <w:sz w:val="24"/>
                <w:szCs w:val="24"/>
                <w:lang w:eastAsia="ru-RU"/>
              </w:rPr>
              <w:t>2.1.</w:t>
            </w:r>
          </w:p>
        </w:tc>
        <w:tc>
          <w:tcPr>
            <w:tcW w:w="1738" w:type="pct"/>
          </w:tcPr>
          <w:p w14:paraId="37BDADEE" w14:textId="77777777" w:rsidR="00156B36" w:rsidRPr="00A43524" w:rsidRDefault="00156B36" w:rsidP="006215E4">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1</w:t>
            </w:r>
          </w:p>
        </w:tc>
        <w:tc>
          <w:tcPr>
            <w:tcW w:w="1684" w:type="pct"/>
            <w:gridSpan w:val="2"/>
          </w:tcPr>
          <w:p w14:paraId="02C64507" w14:textId="77777777" w:rsidR="00156B36" w:rsidRPr="00D63D40" w:rsidRDefault="00156B36" w:rsidP="006215E4">
            <w:pPr>
              <w:widowControl w:val="0"/>
              <w:autoSpaceDE w:val="0"/>
              <w:autoSpaceDN w:val="0"/>
              <w:adjustRightInd w:val="0"/>
              <w:ind w:firstLine="0"/>
              <w:jc w:val="center"/>
              <w:rPr>
                <w:rFonts w:eastAsia="Times New Roman" w:cs="Times New Roman"/>
                <w:sz w:val="24"/>
                <w:szCs w:val="24"/>
                <w:lang w:eastAsia="ru-RU"/>
              </w:rPr>
            </w:pPr>
          </w:p>
        </w:tc>
        <w:tc>
          <w:tcPr>
            <w:tcW w:w="1126" w:type="pct"/>
          </w:tcPr>
          <w:p w14:paraId="0B52CE8D" w14:textId="77777777" w:rsidR="00156B36" w:rsidRPr="00D63D40" w:rsidRDefault="00156B36" w:rsidP="006215E4">
            <w:pPr>
              <w:widowControl w:val="0"/>
              <w:autoSpaceDE w:val="0"/>
              <w:autoSpaceDN w:val="0"/>
              <w:adjustRightInd w:val="0"/>
              <w:ind w:firstLine="0"/>
              <w:rPr>
                <w:rFonts w:eastAsia="Times New Roman" w:cs="Times New Roman"/>
                <w:sz w:val="24"/>
                <w:szCs w:val="24"/>
                <w:lang w:eastAsia="ru-RU"/>
              </w:rPr>
            </w:pPr>
          </w:p>
        </w:tc>
      </w:tr>
      <w:tr w:rsidR="00156B36" w:rsidRPr="00D63D40" w14:paraId="24F1B1AB" w14:textId="77777777" w:rsidTr="006447F9">
        <w:trPr>
          <w:trHeight w:val="247"/>
        </w:trPr>
        <w:tc>
          <w:tcPr>
            <w:tcW w:w="452" w:type="pct"/>
            <w:vAlign w:val="center"/>
          </w:tcPr>
          <w:p w14:paraId="32D2CB67" w14:textId="77777777" w:rsidR="00156B36" w:rsidRPr="00A43524" w:rsidRDefault="00156B36" w:rsidP="006447F9">
            <w:pPr>
              <w:widowControl w:val="0"/>
              <w:autoSpaceDE w:val="0"/>
              <w:autoSpaceDN w:val="0"/>
              <w:adjustRightInd w:val="0"/>
              <w:ind w:firstLine="0"/>
              <w:jc w:val="center"/>
              <w:rPr>
                <w:rFonts w:eastAsia="Times New Roman" w:cs="Times New Roman"/>
                <w:sz w:val="24"/>
                <w:szCs w:val="24"/>
                <w:lang w:eastAsia="ru-RU"/>
              </w:rPr>
            </w:pPr>
            <w:r>
              <w:rPr>
                <w:rFonts w:eastAsia="Times New Roman" w:cs="Times New Roman"/>
                <w:sz w:val="24"/>
                <w:szCs w:val="24"/>
                <w:lang w:eastAsia="ru-RU"/>
              </w:rPr>
              <w:t>2.2.</w:t>
            </w:r>
          </w:p>
        </w:tc>
        <w:tc>
          <w:tcPr>
            <w:tcW w:w="1738" w:type="pct"/>
            <w:vAlign w:val="center"/>
          </w:tcPr>
          <w:p w14:paraId="5BD1FE52" w14:textId="77777777" w:rsidR="00156B36" w:rsidRPr="00CA7710" w:rsidRDefault="00156B36" w:rsidP="006447F9">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w:t>
            </w:r>
          </w:p>
        </w:tc>
        <w:tc>
          <w:tcPr>
            <w:tcW w:w="1684" w:type="pct"/>
            <w:gridSpan w:val="2"/>
            <w:vAlign w:val="center"/>
          </w:tcPr>
          <w:p w14:paraId="221679D1" w14:textId="77777777" w:rsidR="00156B36" w:rsidRPr="00D63D40" w:rsidRDefault="00156B36" w:rsidP="006447F9">
            <w:pPr>
              <w:widowControl w:val="0"/>
              <w:autoSpaceDE w:val="0"/>
              <w:autoSpaceDN w:val="0"/>
              <w:adjustRightInd w:val="0"/>
              <w:ind w:firstLine="0"/>
              <w:jc w:val="center"/>
              <w:rPr>
                <w:rFonts w:eastAsia="Times New Roman" w:cs="Times New Roman"/>
                <w:sz w:val="24"/>
                <w:szCs w:val="24"/>
                <w:lang w:eastAsia="ru-RU"/>
              </w:rPr>
            </w:pPr>
          </w:p>
        </w:tc>
        <w:tc>
          <w:tcPr>
            <w:tcW w:w="1126" w:type="pct"/>
            <w:vAlign w:val="center"/>
          </w:tcPr>
          <w:p w14:paraId="27688871" w14:textId="77777777" w:rsidR="00156B36" w:rsidRDefault="00156B36" w:rsidP="006447F9">
            <w:pPr>
              <w:widowControl w:val="0"/>
              <w:autoSpaceDE w:val="0"/>
              <w:autoSpaceDN w:val="0"/>
              <w:adjustRightInd w:val="0"/>
              <w:ind w:firstLine="0"/>
              <w:jc w:val="center"/>
              <w:rPr>
                <w:rFonts w:eastAsia="Times New Roman" w:cs="Times New Roman"/>
                <w:sz w:val="24"/>
                <w:szCs w:val="24"/>
                <w:lang w:eastAsia="ru-RU"/>
              </w:rPr>
            </w:pPr>
          </w:p>
          <w:p w14:paraId="534BFB3A" w14:textId="77777777" w:rsidR="006447F9" w:rsidRPr="00D63D40" w:rsidRDefault="006447F9" w:rsidP="006447F9">
            <w:pPr>
              <w:widowControl w:val="0"/>
              <w:autoSpaceDE w:val="0"/>
              <w:autoSpaceDN w:val="0"/>
              <w:adjustRightInd w:val="0"/>
              <w:ind w:firstLine="0"/>
              <w:jc w:val="center"/>
              <w:rPr>
                <w:rFonts w:eastAsia="Times New Roman" w:cs="Times New Roman"/>
                <w:sz w:val="24"/>
                <w:szCs w:val="24"/>
                <w:lang w:eastAsia="ru-RU"/>
              </w:rPr>
            </w:pPr>
          </w:p>
        </w:tc>
      </w:tr>
      <w:tr w:rsidR="000756C7" w:rsidRPr="00D63D40" w14:paraId="3BFD4A55" w14:textId="77777777" w:rsidTr="00156B36">
        <w:trPr>
          <w:trHeight w:val="247"/>
        </w:trPr>
        <w:tc>
          <w:tcPr>
            <w:tcW w:w="452" w:type="pct"/>
          </w:tcPr>
          <w:p w14:paraId="6739BF8A" w14:textId="77777777" w:rsidR="000756C7" w:rsidRDefault="000756C7" w:rsidP="005E55BD">
            <w:pPr>
              <w:widowControl w:val="0"/>
              <w:autoSpaceDE w:val="0"/>
              <w:autoSpaceDN w:val="0"/>
              <w:adjustRightInd w:val="0"/>
              <w:jc w:val="both"/>
              <w:rPr>
                <w:rFonts w:eastAsia="Times New Roman" w:cs="Times New Roman"/>
                <w:sz w:val="24"/>
                <w:szCs w:val="24"/>
              </w:rPr>
            </w:pPr>
          </w:p>
        </w:tc>
        <w:tc>
          <w:tcPr>
            <w:tcW w:w="4548" w:type="pct"/>
            <w:gridSpan w:val="4"/>
          </w:tcPr>
          <w:p w14:paraId="2D7609D8" w14:textId="77777777" w:rsidR="000756C7" w:rsidRDefault="000756C7" w:rsidP="004576CB">
            <w:pPr>
              <w:pStyle w:val="af3"/>
              <w:widowControl w:val="0"/>
              <w:numPr>
                <w:ilvl w:val="0"/>
                <w:numId w:val="8"/>
              </w:numPr>
              <w:autoSpaceDE w:val="0"/>
              <w:autoSpaceDN w:val="0"/>
              <w:adjustRightInd w:val="0"/>
              <w:ind w:left="-46" w:firstLine="46"/>
              <w:jc w:val="center"/>
              <w:rPr>
                <w:rFonts w:eastAsia="Times New Roman" w:cs="Times New Roman"/>
                <w:sz w:val="24"/>
                <w:szCs w:val="24"/>
              </w:rPr>
            </w:pPr>
            <w:r w:rsidRPr="00A43524">
              <w:rPr>
                <w:rFonts w:eastAsia="Times New Roman" w:cs="Times New Roman"/>
                <w:sz w:val="24"/>
                <w:szCs w:val="24"/>
                <w:lang w:eastAsia="ru-RU"/>
              </w:rPr>
              <w:t>Комплекс процессных мероприятий</w:t>
            </w:r>
          </w:p>
          <w:p w14:paraId="24646ED9" w14:textId="50E14AA2" w:rsidR="000756C7" w:rsidRPr="009A29DB" w:rsidRDefault="000756C7" w:rsidP="002F4129">
            <w:pPr>
              <w:pStyle w:val="af3"/>
              <w:widowControl w:val="0"/>
              <w:autoSpaceDE w:val="0"/>
              <w:autoSpaceDN w:val="0"/>
              <w:adjustRightInd w:val="0"/>
              <w:ind w:left="0" w:firstLine="0"/>
              <w:jc w:val="center"/>
              <w:rPr>
                <w:rFonts w:eastAsia="Times New Roman" w:cs="Times New Roman"/>
                <w:sz w:val="24"/>
                <w:szCs w:val="24"/>
              </w:rPr>
            </w:pPr>
            <w:r w:rsidRPr="007708FA">
              <w:rPr>
                <w:rFonts w:eastAsia="Times New Roman" w:cs="Times New Roman"/>
                <w:sz w:val="24"/>
                <w:szCs w:val="24"/>
                <w:lang w:eastAsia="ru-RU"/>
              </w:rPr>
              <w:t>«</w:t>
            </w:r>
            <w:r w:rsidR="002F4129" w:rsidRPr="002F4129">
              <w:rPr>
                <w:rFonts w:eastAsia="Times New Roman" w:cs="Times New Roman"/>
                <w:sz w:val="24"/>
                <w:szCs w:val="24"/>
                <w:lang w:eastAsia="ru-RU"/>
              </w:rPr>
              <w:t>Обеспечение деятельности казенных учреждений</w:t>
            </w:r>
            <w:r w:rsidRPr="007708FA">
              <w:rPr>
                <w:rFonts w:eastAsia="Times New Roman" w:cs="Times New Roman"/>
                <w:sz w:val="24"/>
                <w:szCs w:val="24"/>
                <w:lang w:eastAsia="ru-RU"/>
              </w:rPr>
              <w:t>»</w:t>
            </w:r>
          </w:p>
        </w:tc>
      </w:tr>
      <w:tr w:rsidR="000756C7" w:rsidRPr="00D63D40" w14:paraId="00066A13" w14:textId="77777777" w:rsidTr="00156B36">
        <w:trPr>
          <w:trHeight w:val="247"/>
        </w:trPr>
        <w:tc>
          <w:tcPr>
            <w:tcW w:w="452" w:type="pct"/>
          </w:tcPr>
          <w:p w14:paraId="7F196E00" w14:textId="77777777" w:rsidR="000756C7" w:rsidRDefault="000756C7" w:rsidP="005E55BD">
            <w:pPr>
              <w:widowControl w:val="0"/>
              <w:autoSpaceDE w:val="0"/>
              <w:autoSpaceDN w:val="0"/>
              <w:adjustRightInd w:val="0"/>
              <w:jc w:val="both"/>
              <w:rPr>
                <w:rFonts w:eastAsia="Times New Roman" w:cs="Times New Roman"/>
                <w:sz w:val="24"/>
                <w:szCs w:val="24"/>
              </w:rPr>
            </w:pPr>
          </w:p>
        </w:tc>
        <w:tc>
          <w:tcPr>
            <w:tcW w:w="4548" w:type="pct"/>
            <w:gridSpan w:val="4"/>
          </w:tcPr>
          <w:p w14:paraId="0D9DEF03" w14:textId="77777777" w:rsidR="000756C7" w:rsidRDefault="000756C7" w:rsidP="004576CB">
            <w:pPr>
              <w:widowControl w:val="0"/>
              <w:autoSpaceDE w:val="0"/>
              <w:autoSpaceDN w:val="0"/>
              <w:adjustRightInd w:val="0"/>
              <w:ind w:hanging="46"/>
              <w:jc w:val="center"/>
              <w:rPr>
                <w:rFonts w:eastAsia="Times New Roman" w:cs="Times New Roman"/>
                <w:sz w:val="24"/>
                <w:szCs w:val="24"/>
                <w:lang w:eastAsia="ru-RU"/>
              </w:rPr>
            </w:pPr>
            <w:r w:rsidRPr="00D63D40">
              <w:rPr>
                <w:rFonts w:eastAsia="Times New Roman" w:cs="Times New Roman"/>
                <w:sz w:val="24"/>
                <w:szCs w:val="24"/>
                <w:lang w:eastAsia="ru-RU"/>
              </w:rPr>
              <w:t xml:space="preserve">Ответственный за выполнение комплекса </w:t>
            </w:r>
            <w:r>
              <w:rPr>
                <w:rFonts w:eastAsia="Times New Roman" w:cs="Times New Roman"/>
                <w:sz w:val="24"/>
                <w:szCs w:val="24"/>
                <w:lang w:eastAsia="ru-RU"/>
              </w:rPr>
              <w:t xml:space="preserve">процессных </w:t>
            </w:r>
            <w:r w:rsidRPr="00D63D40">
              <w:rPr>
                <w:rFonts w:eastAsia="Times New Roman" w:cs="Times New Roman"/>
                <w:sz w:val="24"/>
                <w:szCs w:val="24"/>
                <w:lang w:eastAsia="ru-RU"/>
              </w:rPr>
              <w:t>мероприятий</w:t>
            </w:r>
          </w:p>
          <w:p w14:paraId="7EE7070D" w14:textId="0710F925" w:rsidR="000756C7" w:rsidRPr="00D63D40" w:rsidRDefault="001D7661" w:rsidP="00FF5F91">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lang w:eastAsia="ru-RU"/>
              </w:rPr>
              <w:t>(</w:t>
            </w:r>
            <w:r w:rsidR="00FF5F91">
              <w:rPr>
                <w:rFonts w:eastAsia="Times New Roman" w:cs="Times New Roman"/>
                <w:sz w:val="24"/>
                <w:szCs w:val="24"/>
                <w:lang w:eastAsia="ru-RU"/>
              </w:rPr>
              <w:t>Лекторова Мария Викторовна</w:t>
            </w:r>
            <w:r w:rsidR="00A76A98">
              <w:rPr>
                <w:rFonts w:eastAsia="Times New Roman" w:cs="Times New Roman"/>
                <w:sz w:val="24"/>
                <w:szCs w:val="24"/>
                <w:lang w:eastAsia="ru-RU"/>
              </w:rPr>
              <w:t>,</w:t>
            </w:r>
            <w:r w:rsidR="000C7E4B">
              <w:rPr>
                <w:rFonts w:eastAsia="Times New Roman" w:cs="Times New Roman"/>
                <w:sz w:val="24"/>
                <w:szCs w:val="24"/>
                <w:lang w:eastAsia="ru-RU"/>
              </w:rPr>
              <w:t xml:space="preserve"> </w:t>
            </w:r>
            <w:r w:rsidR="00721C43">
              <w:rPr>
                <w:rFonts w:eastAsia="Times New Roman" w:cs="Times New Roman"/>
                <w:sz w:val="24"/>
                <w:szCs w:val="24"/>
                <w:lang w:eastAsia="ru-RU"/>
              </w:rPr>
              <w:t>и</w:t>
            </w:r>
            <w:r w:rsidR="00FF5F91">
              <w:rPr>
                <w:rFonts w:eastAsia="Times New Roman" w:cs="Times New Roman"/>
                <w:sz w:val="24"/>
                <w:szCs w:val="24"/>
                <w:lang w:eastAsia="ru-RU"/>
              </w:rPr>
              <w:t>.о. руководителя</w:t>
            </w:r>
            <w:r w:rsidR="000C7E4B">
              <w:rPr>
                <w:rFonts w:eastAsia="Times New Roman" w:cs="Times New Roman"/>
                <w:sz w:val="24"/>
                <w:szCs w:val="24"/>
                <w:lang w:eastAsia="ru-RU"/>
              </w:rPr>
              <w:t xml:space="preserve"> МКУ ЦБ г. Десногорска</w:t>
            </w:r>
            <w:r>
              <w:rPr>
                <w:rFonts w:eastAsia="Times New Roman" w:cs="Times New Roman"/>
                <w:sz w:val="24"/>
                <w:szCs w:val="24"/>
                <w:lang w:eastAsia="ru-RU"/>
              </w:rPr>
              <w:t>)</w:t>
            </w:r>
          </w:p>
        </w:tc>
      </w:tr>
      <w:tr w:rsidR="000756C7" w:rsidRPr="00D63D40" w14:paraId="6633DD0F" w14:textId="77777777" w:rsidTr="00156B36">
        <w:trPr>
          <w:trHeight w:val="247"/>
        </w:trPr>
        <w:tc>
          <w:tcPr>
            <w:tcW w:w="452" w:type="pct"/>
          </w:tcPr>
          <w:p w14:paraId="11200132" w14:textId="77777777" w:rsidR="000756C7" w:rsidRDefault="000756C7" w:rsidP="00156B36">
            <w:pPr>
              <w:widowControl w:val="0"/>
              <w:autoSpaceDE w:val="0"/>
              <w:autoSpaceDN w:val="0"/>
              <w:adjustRightInd w:val="0"/>
              <w:ind w:right="-292" w:hanging="251"/>
              <w:jc w:val="center"/>
              <w:rPr>
                <w:rFonts w:eastAsia="Times New Roman" w:cs="Times New Roman"/>
                <w:sz w:val="24"/>
                <w:szCs w:val="24"/>
              </w:rPr>
            </w:pPr>
            <w:r>
              <w:rPr>
                <w:rFonts w:eastAsia="Times New Roman" w:cs="Times New Roman"/>
                <w:sz w:val="24"/>
                <w:szCs w:val="24"/>
              </w:rPr>
              <w:t>3.1.</w:t>
            </w:r>
          </w:p>
        </w:tc>
        <w:tc>
          <w:tcPr>
            <w:tcW w:w="1738" w:type="pct"/>
          </w:tcPr>
          <w:p w14:paraId="13DA87AD" w14:textId="77777777" w:rsidR="007708FA" w:rsidRDefault="007708FA" w:rsidP="005E55BD">
            <w:pPr>
              <w:widowControl w:val="0"/>
              <w:autoSpaceDE w:val="0"/>
              <w:autoSpaceDN w:val="0"/>
              <w:adjustRightInd w:val="0"/>
              <w:ind w:firstLine="0"/>
              <w:contextualSpacing/>
              <w:jc w:val="both"/>
              <w:rPr>
                <w:sz w:val="24"/>
                <w:szCs w:val="24"/>
                <w:lang w:eastAsia="ru-RU"/>
              </w:rPr>
            </w:pPr>
            <w:r w:rsidRPr="007708FA">
              <w:rPr>
                <w:sz w:val="24"/>
                <w:szCs w:val="24"/>
                <w:lang w:eastAsia="ru-RU"/>
              </w:rPr>
              <w:t>Задача 1</w:t>
            </w:r>
            <w:r>
              <w:rPr>
                <w:sz w:val="24"/>
                <w:szCs w:val="24"/>
                <w:lang w:eastAsia="ru-RU"/>
              </w:rPr>
              <w:t>.</w:t>
            </w:r>
          </w:p>
          <w:p w14:paraId="4193B4EF" w14:textId="77777777" w:rsidR="000C7E4B" w:rsidRPr="00301BB2" w:rsidRDefault="007F4D6B" w:rsidP="005E55BD">
            <w:pPr>
              <w:widowControl w:val="0"/>
              <w:autoSpaceDE w:val="0"/>
              <w:autoSpaceDN w:val="0"/>
              <w:adjustRightInd w:val="0"/>
              <w:ind w:firstLine="0"/>
              <w:contextualSpacing/>
              <w:jc w:val="both"/>
              <w:rPr>
                <w:rFonts w:eastAsia="HiddenHorzOCR"/>
                <w:sz w:val="24"/>
                <w:szCs w:val="24"/>
              </w:rPr>
            </w:pPr>
            <w:r>
              <w:rPr>
                <w:sz w:val="24"/>
                <w:szCs w:val="24"/>
                <w:lang w:eastAsia="ru-RU"/>
              </w:rPr>
              <w:t>Ф</w:t>
            </w:r>
            <w:r w:rsidRPr="00301BB2">
              <w:rPr>
                <w:sz w:val="24"/>
                <w:szCs w:val="24"/>
                <w:lang w:eastAsia="ru-RU"/>
              </w:rPr>
              <w:t>ормирование полной и достоверной информации об имущественном положении и финансовых результатах деятельности</w:t>
            </w:r>
            <w:r>
              <w:rPr>
                <w:sz w:val="24"/>
                <w:szCs w:val="24"/>
                <w:lang w:eastAsia="ru-RU"/>
              </w:rPr>
              <w:t xml:space="preserve">, </w:t>
            </w:r>
            <w:r w:rsidRPr="00301BB2">
              <w:rPr>
                <w:rFonts w:eastAsia="Times New Roman"/>
                <w:sz w:val="24"/>
                <w:szCs w:val="24"/>
              </w:rPr>
              <w:t xml:space="preserve">контроль за </w:t>
            </w:r>
            <w:r w:rsidRPr="00301BB2">
              <w:rPr>
                <w:rFonts w:eastAsia="Times New Roman"/>
                <w:sz w:val="24"/>
                <w:szCs w:val="24"/>
              </w:rPr>
              <w:lastRenderedPageBreak/>
              <w:t>использованием материальных, трудовых и финансовых ресурсов в соответствии с нормативными документами</w:t>
            </w:r>
            <w:r>
              <w:rPr>
                <w:rFonts w:eastAsia="Times New Roman"/>
                <w:sz w:val="24"/>
                <w:szCs w:val="24"/>
              </w:rPr>
              <w:t xml:space="preserve">, </w:t>
            </w:r>
            <w:r w:rsidRPr="00301BB2">
              <w:rPr>
                <w:rFonts w:eastAsia="Times New Roman"/>
                <w:sz w:val="24"/>
                <w:szCs w:val="24"/>
              </w:rPr>
              <w:t>предотвращение отрицательных результатов хозяйственной деятельности в организациях</w:t>
            </w:r>
          </w:p>
          <w:p w14:paraId="5A91083D" w14:textId="77777777" w:rsidR="000756C7" w:rsidRPr="00A43524" w:rsidRDefault="000756C7" w:rsidP="005E55BD">
            <w:pPr>
              <w:widowControl w:val="0"/>
              <w:autoSpaceDE w:val="0"/>
              <w:autoSpaceDN w:val="0"/>
              <w:adjustRightInd w:val="0"/>
              <w:ind w:firstLine="0"/>
              <w:jc w:val="both"/>
              <w:rPr>
                <w:rFonts w:eastAsia="Times New Roman" w:cs="Times New Roman"/>
                <w:sz w:val="24"/>
                <w:szCs w:val="24"/>
                <w:lang w:eastAsia="ru-RU"/>
              </w:rPr>
            </w:pPr>
          </w:p>
        </w:tc>
        <w:tc>
          <w:tcPr>
            <w:tcW w:w="1684" w:type="pct"/>
            <w:gridSpan w:val="2"/>
          </w:tcPr>
          <w:p w14:paraId="08F5E481" w14:textId="77777777" w:rsidR="000756C7" w:rsidRPr="00D63D40" w:rsidRDefault="000C7E4B" w:rsidP="005E55BD">
            <w:pPr>
              <w:widowControl w:val="0"/>
              <w:autoSpaceDE w:val="0"/>
              <w:autoSpaceDN w:val="0"/>
              <w:adjustRightInd w:val="0"/>
              <w:ind w:firstLine="0"/>
              <w:jc w:val="both"/>
              <w:rPr>
                <w:rFonts w:eastAsia="Times New Roman" w:cs="Times New Roman"/>
                <w:sz w:val="24"/>
                <w:szCs w:val="24"/>
              </w:rPr>
            </w:pPr>
            <w:r w:rsidRPr="00301BB2">
              <w:rPr>
                <w:sz w:val="24"/>
                <w:szCs w:val="24"/>
              </w:rPr>
              <w:lastRenderedPageBreak/>
              <w:t xml:space="preserve">Качественное ведение и исполнение </w:t>
            </w:r>
            <w:r w:rsidRPr="00301BB2">
              <w:rPr>
                <w:sz w:val="24"/>
                <w:szCs w:val="24"/>
                <w:lang w:eastAsia="ru-RU"/>
              </w:rPr>
              <w:t xml:space="preserve">бухгалтерского обслуживания финансово-хозяйственной деятельности, а также планирование и осуществление закупок </w:t>
            </w:r>
            <w:r w:rsidRPr="00301BB2">
              <w:rPr>
                <w:sz w:val="24"/>
                <w:szCs w:val="24"/>
                <w:lang w:eastAsia="ru-RU"/>
              </w:rPr>
              <w:lastRenderedPageBreak/>
              <w:t xml:space="preserve">товаров, работ, услуг, направленных на обеспечение муниципальных нужд  Комитета по образованию  Администрации  муниципального образования «город Десногорск» Смоленской области, Комитета по культуре, спорту и молодежной политике Администрации  муниципального образования «город Десногорск» Смоленской области, </w:t>
            </w:r>
            <w:r w:rsidRPr="00301BB2">
              <w:rPr>
                <w:sz w:val="24"/>
                <w:szCs w:val="24"/>
              </w:rPr>
              <w:t>и муниципальных учреждений, подведомственных Комитетам.</w:t>
            </w:r>
          </w:p>
        </w:tc>
        <w:tc>
          <w:tcPr>
            <w:tcW w:w="1126" w:type="pct"/>
          </w:tcPr>
          <w:p w14:paraId="5C4BE242" w14:textId="77777777" w:rsidR="000756C7" w:rsidRPr="00D63D40" w:rsidRDefault="00410436" w:rsidP="005E55BD">
            <w:pPr>
              <w:widowControl w:val="0"/>
              <w:autoSpaceDE w:val="0"/>
              <w:autoSpaceDN w:val="0"/>
              <w:adjustRightInd w:val="0"/>
              <w:ind w:hanging="12"/>
              <w:jc w:val="both"/>
              <w:rPr>
                <w:rFonts w:eastAsia="Times New Roman" w:cs="Times New Roman"/>
                <w:sz w:val="24"/>
                <w:szCs w:val="24"/>
              </w:rPr>
            </w:pPr>
            <w:r w:rsidRPr="00410436">
              <w:rPr>
                <w:rFonts w:eastAsia="Times New Roman" w:cs="Times New Roman"/>
                <w:sz w:val="24"/>
                <w:szCs w:val="24"/>
              </w:rPr>
              <w:lastRenderedPageBreak/>
              <w:t xml:space="preserve">Эффективное осуществление бухгалтерского учета финансово-хозяйственной деятельности </w:t>
            </w:r>
            <w:r w:rsidRPr="00410436">
              <w:rPr>
                <w:rFonts w:eastAsia="Times New Roman" w:cs="Times New Roman"/>
                <w:sz w:val="24"/>
                <w:szCs w:val="24"/>
              </w:rPr>
              <w:lastRenderedPageBreak/>
              <w:t>бюджетных учреждений муниципального образования «город Десногорск» Смоленской области</w:t>
            </w:r>
          </w:p>
        </w:tc>
      </w:tr>
      <w:tr w:rsidR="00156B36" w:rsidRPr="00D63D40" w14:paraId="69ECA8F3" w14:textId="77777777" w:rsidTr="00156B36">
        <w:trPr>
          <w:trHeight w:val="448"/>
        </w:trPr>
        <w:tc>
          <w:tcPr>
            <w:tcW w:w="452" w:type="pct"/>
            <w:vAlign w:val="center"/>
          </w:tcPr>
          <w:p w14:paraId="6EB4758B" w14:textId="77777777" w:rsidR="00156B36" w:rsidRPr="00D63D40" w:rsidRDefault="00156B36" w:rsidP="006215E4">
            <w:pPr>
              <w:widowControl w:val="0"/>
              <w:autoSpaceDE w:val="0"/>
              <w:autoSpaceDN w:val="0"/>
              <w:adjustRightInd w:val="0"/>
              <w:ind w:firstLine="0"/>
              <w:rPr>
                <w:rFonts w:eastAsia="Times New Roman" w:cs="Times New Roman"/>
                <w:sz w:val="24"/>
                <w:szCs w:val="24"/>
                <w:lang w:eastAsia="ru-RU"/>
              </w:rPr>
            </w:pPr>
          </w:p>
        </w:tc>
        <w:tc>
          <w:tcPr>
            <w:tcW w:w="4548" w:type="pct"/>
            <w:gridSpan w:val="4"/>
            <w:vAlign w:val="center"/>
          </w:tcPr>
          <w:p w14:paraId="1C0E4152" w14:textId="77777777" w:rsidR="00156B36" w:rsidRPr="00D63D40" w:rsidRDefault="00156B36" w:rsidP="006215E4">
            <w:pPr>
              <w:widowControl w:val="0"/>
              <w:autoSpaceDE w:val="0"/>
              <w:autoSpaceDN w:val="0"/>
              <w:adjustRightInd w:val="0"/>
              <w:ind w:firstLine="0"/>
              <w:jc w:val="center"/>
              <w:rPr>
                <w:rFonts w:eastAsia="Times New Roman" w:cs="Times New Roman"/>
                <w:sz w:val="24"/>
                <w:szCs w:val="24"/>
                <w:lang w:eastAsia="ru-RU"/>
              </w:rPr>
            </w:pPr>
            <w:r>
              <w:rPr>
                <w:rFonts w:eastAsia="Times New Roman" w:cs="Times New Roman"/>
                <w:sz w:val="24"/>
                <w:szCs w:val="24"/>
                <w:lang w:eastAsia="ru-RU"/>
              </w:rPr>
              <w:t xml:space="preserve">4. </w:t>
            </w:r>
            <w:r w:rsidRPr="00D63D40">
              <w:rPr>
                <w:rFonts w:eastAsia="Times New Roman" w:cs="Times New Roman"/>
                <w:sz w:val="24"/>
                <w:szCs w:val="24"/>
                <w:lang w:eastAsia="ru-RU"/>
              </w:rPr>
              <w:t>Отдельные мероприятия</w:t>
            </w:r>
          </w:p>
        </w:tc>
      </w:tr>
      <w:tr w:rsidR="00156B36" w:rsidRPr="00D63D40" w14:paraId="2A34808A" w14:textId="77777777" w:rsidTr="00156B36">
        <w:trPr>
          <w:trHeight w:val="448"/>
        </w:trPr>
        <w:tc>
          <w:tcPr>
            <w:tcW w:w="452" w:type="pct"/>
            <w:vAlign w:val="center"/>
          </w:tcPr>
          <w:p w14:paraId="371A5B07" w14:textId="77777777" w:rsidR="00156B36" w:rsidRPr="00D63D40" w:rsidRDefault="00156B36" w:rsidP="006215E4">
            <w:pPr>
              <w:widowControl w:val="0"/>
              <w:autoSpaceDE w:val="0"/>
              <w:autoSpaceDN w:val="0"/>
              <w:adjustRightInd w:val="0"/>
              <w:rPr>
                <w:sz w:val="24"/>
                <w:szCs w:val="24"/>
              </w:rPr>
            </w:pPr>
          </w:p>
        </w:tc>
        <w:tc>
          <w:tcPr>
            <w:tcW w:w="2537" w:type="pct"/>
            <w:gridSpan w:val="2"/>
          </w:tcPr>
          <w:p w14:paraId="0922F2D7" w14:textId="77777777" w:rsidR="00156B36" w:rsidRPr="00D63D40" w:rsidRDefault="00156B36" w:rsidP="006215E4">
            <w:pPr>
              <w:widowControl w:val="0"/>
              <w:autoSpaceDE w:val="0"/>
              <w:autoSpaceDN w:val="0"/>
              <w:adjustRightInd w:val="0"/>
              <w:ind w:firstLine="0"/>
              <w:jc w:val="both"/>
              <w:rPr>
                <w:sz w:val="24"/>
                <w:szCs w:val="24"/>
              </w:rPr>
            </w:pPr>
            <w:r w:rsidRPr="00D63D40">
              <w:rPr>
                <w:rFonts w:eastAsia="Times New Roman" w:cs="Times New Roman"/>
                <w:sz w:val="24"/>
                <w:szCs w:val="24"/>
                <w:lang w:eastAsia="ru-RU"/>
              </w:rPr>
              <w:t>Ответственный за реализацию отдельного мероприятия (</w:t>
            </w:r>
            <w:r w:rsidRPr="00D63D40">
              <w:rPr>
                <w:sz w:val="24"/>
                <w:szCs w:val="24"/>
              </w:rPr>
              <w:t xml:space="preserve">Ф.И.О. руководителя </w:t>
            </w:r>
            <w:r>
              <w:rPr>
                <w:sz w:val="24"/>
                <w:szCs w:val="24"/>
              </w:rPr>
              <w:t xml:space="preserve">структурного подразделения Администрации, </w:t>
            </w:r>
            <w:r w:rsidRPr="00D63D40">
              <w:rPr>
                <w:sz w:val="24"/>
                <w:szCs w:val="24"/>
              </w:rPr>
              <w:t>должность</w:t>
            </w:r>
            <w:r>
              <w:rPr>
                <w:sz w:val="24"/>
                <w:szCs w:val="24"/>
              </w:rPr>
              <w:t>)</w:t>
            </w:r>
          </w:p>
        </w:tc>
        <w:tc>
          <w:tcPr>
            <w:tcW w:w="2011" w:type="pct"/>
            <w:gridSpan w:val="2"/>
          </w:tcPr>
          <w:p w14:paraId="1CCAC6AC" w14:textId="77777777" w:rsidR="00156B36" w:rsidRPr="00D63D40" w:rsidRDefault="00156B36" w:rsidP="006215E4">
            <w:pPr>
              <w:widowControl w:val="0"/>
              <w:autoSpaceDE w:val="0"/>
              <w:autoSpaceDN w:val="0"/>
              <w:adjustRightInd w:val="0"/>
              <w:ind w:firstLine="0"/>
              <w:jc w:val="both"/>
              <w:rPr>
                <w:sz w:val="24"/>
                <w:szCs w:val="24"/>
              </w:rPr>
            </w:pPr>
            <w:r w:rsidRPr="00D63D40">
              <w:rPr>
                <w:rFonts w:eastAsia="Times New Roman" w:cs="Times New Roman"/>
                <w:sz w:val="24"/>
                <w:szCs w:val="24"/>
                <w:lang w:eastAsia="ru-RU"/>
              </w:rPr>
              <w:t>Срок реализации (год начала - год окончания)</w:t>
            </w:r>
          </w:p>
        </w:tc>
      </w:tr>
      <w:tr w:rsidR="00156B36" w:rsidRPr="00D63D40" w14:paraId="4E72950F" w14:textId="77777777" w:rsidTr="00156B36">
        <w:trPr>
          <w:trHeight w:val="247"/>
        </w:trPr>
        <w:tc>
          <w:tcPr>
            <w:tcW w:w="452" w:type="pct"/>
          </w:tcPr>
          <w:p w14:paraId="3B33EF9F" w14:textId="3132C201" w:rsidR="00156B36" w:rsidRPr="00025B1B" w:rsidRDefault="00156B36" w:rsidP="00156B36">
            <w:pPr>
              <w:widowControl w:val="0"/>
              <w:autoSpaceDE w:val="0"/>
              <w:autoSpaceDN w:val="0"/>
              <w:adjustRightInd w:val="0"/>
              <w:ind w:firstLine="0"/>
              <w:jc w:val="center"/>
              <w:rPr>
                <w:rFonts w:eastAsia="Times New Roman" w:cs="Times New Roman"/>
                <w:sz w:val="24"/>
                <w:szCs w:val="24"/>
                <w:lang w:eastAsia="ru-RU"/>
              </w:rPr>
            </w:pPr>
            <w:r>
              <w:rPr>
                <w:rFonts w:eastAsia="Times New Roman" w:cs="Times New Roman"/>
                <w:sz w:val="24"/>
                <w:szCs w:val="24"/>
                <w:lang w:eastAsia="ru-RU"/>
              </w:rPr>
              <w:t>4</w:t>
            </w:r>
            <w:r w:rsidRPr="00D63D40">
              <w:rPr>
                <w:rFonts w:eastAsia="Times New Roman" w:cs="Times New Roman"/>
                <w:sz w:val="24"/>
                <w:szCs w:val="24"/>
                <w:lang w:val="en-US" w:eastAsia="ru-RU"/>
              </w:rPr>
              <w:t>.</w:t>
            </w:r>
            <w:r>
              <w:rPr>
                <w:rFonts w:eastAsia="Times New Roman" w:cs="Times New Roman"/>
                <w:sz w:val="24"/>
                <w:szCs w:val="24"/>
                <w:lang w:eastAsia="ru-RU"/>
              </w:rPr>
              <w:t>1.</w:t>
            </w:r>
          </w:p>
        </w:tc>
        <w:tc>
          <w:tcPr>
            <w:tcW w:w="1738" w:type="pct"/>
          </w:tcPr>
          <w:p w14:paraId="527C7729" w14:textId="77777777" w:rsidR="00156B36" w:rsidRPr="00D63D40" w:rsidRDefault="00156B36" w:rsidP="006215E4">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1</w:t>
            </w:r>
          </w:p>
        </w:tc>
        <w:tc>
          <w:tcPr>
            <w:tcW w:w="1684" w:type="pct"/>
            <w:gridSpan w:val="2"/>
          </w:tcPr>
          <w:p w14:paraId="0BF435EA" w14:textId="77777777" w:rsidR="00156B36" w:rsidRPr="00D63D40" w:rsidRDefault="00156B36" w:rsidP="006215E4">
            <w:pPr>
              <w:widowControl w:val="0"/>
              <w:autoSpaceDE w:val="0"/>
              <w:autoSpaceDN w:val="0"/>
              <w:adjustRightInd w:val="0"/>
              <w:ind w:firstLine="0"/>
              <w:rPr>
                <w:rFonts w:eastAsia="Times New Roman" w:cs="Times New Roman"/>
                <w:sz w:val="24"/>
                <w:szCs w:val="24"/>
                <w:lang w:eastAsia="ru-RU"/>
              </w:rPr>
            </w:pPr>
          </w:p>
        </w:tc>
        <w:tc>
          <w:tcPr>
            <w:tcW w:w="1126" w:type="pct"/>
          </w:tcPr>
          <w:p w14:paraId="32C51991" w14:textId="77777777" w:rsidR="00156B36" w:rsidRPr="00884080" w:rsidRDefault="00156B36" w:rsidP="006215E4">
            <w:pPr>
              <w:widowControl w:val="0"/>
              <w:autoSpaceDE w:val="0"/>
              <w:autoSpaceDN w:val="0"/>
              <w:adjustRightInd w:val="0"/>
              <w:ind w:firstLine="0"/>
              <w:rPr>
                <w:rFonts w:eastAsia="Times New Roman" w:cs="Times New Roman"/>
                <w:sz w:val="24"/>
                <w:szCs w:val="24"/>
                <w:lang w:eastAsia="ru-RU"/>
              </w:rPr>
            </w:pPr>
          </w:p>
        </w:tc>
      </w:tr>
      <w:tr w:rsidR="00156B36" w:rsidRPr="00D63D40" w14:paraId="38AA7AC0" w14:textId="77777777" w:rsidTr="00156B36">
        <w:trPr>
          <w:trHeight w:val="247"/>
        </w:trPr>
        <w:tc>
          <w:tcPr>
            <w:tcW w:w="452" w:type="pct"/>
          </w:tcPr>
          <w:p w14:paraId="1CCD41EF" w14:textId="034977BC" w:rsidR="00156B36" w:rsidRPr="00025B1B" w:rsidRDefault="00156B36" w:rsidP="00156B36">
            <w:pPr>
              <w:widowControl w:val="0"/>
              <w:autoSpaceDE w:val="0"/>
              <w:autoSpaceDN w:val="0"/>
              <w:adjustRightInd w:val="0"/>
              <w:ind w:firstLine="0"/>
              <w:jc w:val="center"/>
              <w:rPr>
                <w:rFonts w:eastAsia="Times New Roman" w:cs="Times New Roman"/>
                <w:sz w:val="24"/>
                <w:szCs w:val="24"/>
                <w:lang w:eastAsia="ru-RU"/>
              </w:rPr>
            </w:pPr>
            <w:r>
              <w:rPr>
                <w:rFonts w:eastAsia="Times New Roman" w:cs="Times New Roman"/>
                <w:sz w:val="24"/>
                <w:szCs w:val="24"/>
                <w:lang w:eastAsia="ru-RU"/>
              </w:rPr>
              <w:t>4.2.</w:t>
            </w:r>
          </w:p>
        </w:tc>
        <w:tc>
          <w:tcPr>
            <w:tcW w:w="1738" w:type="pct"/>
          </w:tcPr>
          <w:p w14:paraId="09672D5E" w14:textId="77777777" w:rsidR="00156B36" w:rsidRPr="00477116" w:rsidRDefault="00156B36" w:rsidP="006215E4">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w:t>
            </w:r>
          </w:p>
        </w:tc>
        <w:tc>
          <w:tcPr>
            <w:tcW w:w="1684" w:type="pct"/>
            <w:gridSpan w:val="2"/>
          </w:tcPr>
          <w:p w14:paraId="564423D2" w14:textId="77777777" w:rsidR="00156B36" w:rsidRPr="00D63D40" w:rsidRDefault="00156B36" w:rsidP="006215E4">
            <w:pPr>
              <w:widowControl w:val="0"/>
              <w:autoSpaceDE w:val="0"/>
              <w:autoSpaceDN w:val="0"/>
              <w:adjustRightInd w:val="0"/>
              <w:ind w:firstLine="0"/>
              <w:rPr>
                <w:rFonts w:eastAsia="Times New Roman" w:cs="Times New Roman"/>
                <w:sz w:val="24"/>
                <w:szCs w:val="24"/>
                <w:lang w:eastAsia="ru-RU"/>
              </w:rPr>
            </w:pPr>
          </w:p>
        </w:tc>
        <w:tc>
          <w:tcPr>
            <w:tcW w:w="1126" w:type="pct"/>
          </w:tcPr>
          <w:p w14:paraId="0F1F23BB" w14:textId="77777777" w:rsidR="00156B36" w:rsidRPr="00D63D40" w:rsidRDefault="00156B36" w:rsidP="006215E4">
            <w:pPr>
              <w:widowControl w:val="0"/>
              <w:autoSpaceDE w:val="0"/>
              <w:autoSpaceDN w:val="0"/>
              <w:adjustRightInd w:val="0"/>
              <w:ind w:firstLine="0"/>
              <w:rPr>
                <w:rFonts w:eastAsia="Times New Roman" w:cs="Times New Roman"/>
                <w:sz w:val="24"/>
                <w:szCs w:val="24"/>
                <w:lang w:eastAsia="ru-RU"/>
              </w:rPr>
            </w:pPr>
          </w:p>
        </w:tc>
      </w:tr>
    </w:tbl>
    <w:p w14:paraId="7F33EBF7" w14:textId="77777777" w:rsidR="00552778" w:rsidRDefault="00552778" w:rsidP="005E55BD">
      <w:pPr>
        <w:spacing w:after="0" w:line="240" w:lineRule="auto"/>
        <w:jc w:val="both"/>
        <w:rPr>
          <w:rFonts w:ascii="Times New Roman" w:hAnsi="Times New Roman" w:cs="Times New Roman"/>
          <w:b/>
          <w:sz w:val="24"/>
          <w:szCs w:val="24"/>
        </w:rPr>
      </w:pPr>
    </w:p>
    <w:p w14:paraId="05F0693B" w14:textId="77777777" w:rsidR="00CA7710" w:rsidRPr="00477116" w:rsidRDefault="00AA75E3" w:rsidP="004576CB">
      <w:pPr>
        <w:jc w:val="center"/>
        <w:rPr>
          <w:rFonts w:ascii="Times New Roman" w:hAnsi="Times New Roman" w:cs="Times New Roman"/>
          <w:b/>
          <w:sz w:val="24"/>
          <w:szCs w:val="24"/>
        </w:rPr>
      </w:pPr>
      <w:r>
        <w:rPr>
          <w:rFonts w:ascii="Times New Roman" w:hAnsi="Times New Roman" w:cs="Times New Roman"/>
          <w:b/>
          <w:sz w:val="24"/>
          <w:szCs w:val="24"/>
        </w:rPr>
        <w:t>4</w:t>
      </w:r>
      <w:r w:rsidR="00CA7710" w:rsidRPr="00477116">
        <w:rPr>
          <w:rFonts w:ascii="Times New Roman" w:hAnsi="Times New Roman" w:cs="Times New Roman"/>
          <w:b/>
          <w:sz w:val="24"/>
          <w:szCs w:val="24"/>
        </w:rPr>
        <w:t>.  Финансовое обеспечение муниципальной программы</w:t>
      </w:r>
    </w:p>
    <w:tbl>
      <w:tblPr>
        <w:tblStyle w:val="1"/>
        <w:tblW w:w="4904" w:type="pct"/>
        <w:jc w:val="center"/>
        <w:tblLook w:val="04A0" w:firstRow="1" w:lastRow="0" w:firstColumn="1" w:lastColumn="0" w:noHBand="0" w:noVBand="1"/>
      </w:tblPr>
      <w:tblGrid>
        <w:gridCol w:w="4122"/>
        <w:gridCol w:w="1786"/>
        <w:gridCol w:w="1493"/>
        <w:gridCol w:w="1271"/>
        <w:gridCol w:w="1271"/>
      </w:tblGrid>
      <w:tr w:rsidR="00CA7710" w:rsidRPr="00477116" w14:paraId="1EDBF7C3" w14:textId="77777777" w:rsidTr="00D060FD">
        <w:trPr>
          <w:tblHeader/>
          <w:jc w:val="center"/>
        </w:trPr>
        <w:tc>
          <w:tcPr>
            <w:tcW w:w="2073" w:type="pct"/>
            <w:vMerge w:val="restart"/>
          </w:tcPr>
          <w:p w14:paraId="7301B1B4" w14:textId="77777777" w:rsidR="00CA7710" w:rsidRPr="00477116" w:rsidRDefault="00CA7710" w:rsidP="004576CB">
            <w:pPr>
              <w:ind w:firstLine="0"/>
              <w:jc w:val="center"/>
              <w:rPr>
                <w:rFonts w:cs="Times New Roman"/>
                <w:sz w:val="24"/>
                <w:szCs w:val="24"/>
              </w:rPr>
            </w:pPr>
            <w:r w:rsidRPr="00477116">
              <w:rPr>
                <w:rFonts w:cs="Times New Roman"/>
                <w:sz w:val="24"/>
                <w:szCs w:val="24"/>
              </w:rPr>
              <w:t>Наименование муниципальной программы, структурного элемента / источник финансового обеспечения</w:t>
            </w:r>
          </w:p>
        </w:tc>
        <w:tc>
          <w:tcPr>
            <w:tcW w:w="898" w:type="pct"/>
            <w:vMerge w:val="restart"/>
          </w:tcPr>
          <w:p w14:paraId="230B4C37" w14:textId="77777777" w:rsidR="00CA7710" w:rsidRPr="00477116" w:rsidRDefault="00CA7710" w:rsidP="004576CB">
            <w:pPr>
              <w:ind w:right="-24" w:firstLine="0"/>
              <w:jc w:val="center"/>
              <w:rPr>
                <w:rFonts w:cs="Times New Roman"/>
                <w:spacing w:val="-2"/>
                <w:sz w:val="24"/>
                <w:szCs w:val="24"/>
              </w:rPr>
            </w:pPr>
            <w:r w:rsidRPr="00477116">
              <w:rPr>
                <w:rFonts w:cs="Times New Roman"/>
                <w:spacing w:val="-2"/>
                <w:sz w:val="24"/>
                <w:szCs w:val="24"/>
              </w:rPr>
              <w:t>Всего</w:t>
            </w:r>
          </w:p>
        </w:tc>
        <w:tc>
          <w:tcPr>
            <w:tcW w:w="2029" w:type="pct"/>
            <w:gridSpan w:val="3"/>
            <w:vAlign w:val="center"/>
          </w:tcPr>
          <w:p w14:paraId="03779D58" w14:textId="77777777" w:rsidR="00CA7710" w:rsidRPr="00477116" w:rsidRDefault="00CA7710" w:rsidP="004576CB">
            <w:pPr>
              <w:ind w:firstLine="0"/>
              <w:jc w:val="center"/>
              <w:rPr>
                <w:rFonts w:eastAsia="Times New Roman" w:cs="Times New Roman"/>
                <w:spacing w:val="-2"/>
                <w:sz w:val="24"/>
                <w:szCs w:val="24"/>
              </w:rPr>
            </w:pPr>
            <w:r w:rsidRPr="00477116">
              <w:rPr>
                <w:rFonts w:eastAsia="Times New Roman" w:cs="Times New Roman"/>
                <w:spacing w:val="-2"/>
                <w:sz w:val="24"/>
                <w:szCs w:val="24"/>
              </w:rPr>
              <w:t>Объем финансового обеспечения по годам реализации (тыс. рублей)</w:t>
            </w:r>
          </w:p>
        </w:tc>
      </w:tr>
      <w:tr w:rsidR="00CA7710" w:rsidRPr="00477116" w14:paraId="5DBD93ED" w14:textId="77777777" w:rsidTr="00D060FD">
        <w:trPr>
          <w:trHeight w:val="448"/>
          <w:tblHeader/>
          <w:jc w:val="center"/>
        </w:trPr>
        <w:tc>
          <w:tcPr>
            <w:tcW w:w="2073" w:type="pct"/>
            <w:vMerge/>
            <w:vAlign w:val="center"/>
          </w:tcPr>
          <w:p w14:paraId="77BCAF8E" w14:textId="77777777" w:rsidR="00CA7710" w:rsidRPr="00477116" w:rsidRDefault="00CA7710" w:rsidP="004576CB">
            <w:pPr>
              <w:ind w:firstLine="0"/>
              <w:jc w:val="center"/>
              <w:rPr>
                <w:rFonts w:cs="Times New Roman"/>
                <w:sz w:val="24"/>
                <w:szCs w:val="24"/>
              </w:rPr>
            </w:pPr>
          </w:p>
        </w:tc>
        <w:tc>
          <w:tcPr>
            <w:tcW w:w="898" w:type="pct"/>
            <w:vMerge/>
          </w:tcPr>
          <w:p w14:paraId="1CA7D1E0" w14:textId="77777777" w:rsidR="00CA7710" w:rsidRPr="00477116" w:rsidRDefault="00CA7710" w:rsidP="004576CB">
            <w:pPr>
              <w:jc w:val="center"/>
              <w:rPr>
                <w:rFonts w:cs="Times New Roman"/>
                <w:color w:val="22272F"/>
                <w:sz w:val="24"/>
                <w:szCs w:val="24"/>
                <w:shd w:val="clear" w:color="auto" w:fill="FFFFFF"/>
              </w:rPr>
            </w:pPr>
          </w:p>
        </w:tc>
        <w:tc>
          <w:tcPr>
            <w:tcW w:w="751" w:type="pct"/>
            <w:vAlign w:val="center"/>
          </w:tcPr>
          <w:p w14:paraId="6D2B3871" w14:textId="77777777" w:rsidR="000756C7" w:rsidRDefault="00CA7710" w:rsidP="004576CB">
            <w:pPr>
              <w:ind w:firstLine="0"/>
              <w:jc w:val="center"/>
              <w:rPr>
                <w:rFonts w:cs="Times New Roman"/>
                <w:color w:val="22272F"/>
                <w:sz w:val="24"/>
                <w:szCs w:val="24"/>
                <w:shd w:val="clear" w:color="auto" w:fill="FFFFFF"/>
              </w:rPr>
            </w:pPr>
            <w:r w:rsidRPr="00477116">
              <w:rPr>
                <w:rFonts w:cs="Times New Roman"/>
                <w:color w:val="22272F"/>
                <w:sz w:val="24"/>
                <w:szCs w:val="24"/>
                <w:shd w:val="clear" w:color="auto" w:fill="FFFFFF"/>
              </w:rPr>
              <w:t>очередной финансовый год</w:t>
            </w:r>
          </w:p>
          <w:p w14:paraId="2E213E7D" w14:textId="2893BCE1" w:rsidR="00CA7710" w:rsidRPr="00477116" w:rsidRDefault="00D64A1F" w:rsidP="004576CB">
            <w:pPr>
              <w:ind w:firstLine="0"/>
              <w:jc w:val="center"/>
              <w:rPr>
                <w:rFonts w:eastAsia="Times New Roman" w:cs="Times New Roman"/>
                <w:spacing w:val="-2"/>
                <w:sz w:val="24"/>
                <w:szCs w:val="24"/>
                <w:lang w:val="en-US"/>
              </w:rPr>
            </w:pPr>
            <w:r>
              <w:rPr>
                <w:rFonts w:cs="Times New Roman"/>
                <w:color w:val="22272F"/>
                <w:sz w:val="24"/>
                <w:szCs w:val="24"/>
                <w:shd w:val="clear" w:color="auto" w:fill="FFFFFF"/>
              </w:rPr>
              <w:t>2025</w:t>
            </w:r>
          </w:p>
        </w:tc>
        <w:tc>
          <w:tcPr>
            <w:tcW w:w="639" w:type="pct"/>
            <w:vAlign w:val="center"/>
          </w:tcPr>
          <w:p w14:paraId="4C670991" w14:textId="13C08693" w:rsidR="00CA7710" w:rsidRPr="00477116" w:rsidRDefault="00CA7710" w:rsidP="004576CB">
            <w:pPr>
              <w:ind w:firstLine="0"/>
              <w:jc w:val="center"/>
              <w:rPr>
                <w:rFonts w:eastAsia="Times New Roman" w:cs="Times New Roman"/>
                <w:spacing w:val="-2"/>
                <w:sz w:val="24"/>
                <w:szCs w:val="24"/>
              </w:rPr>
            </w:pPr>
            <w:r w:rsidRPr="00477116">
              <w:rPr>
                <w:rFonts w:cs="Times New Roman"/>
                <w:color w:val="22272F"/>
                <w:sz w:val="24"/>
                <w:szCs w:val="24"/>
                <w:shd w:val="clear" w:color="auto" w:fill="FFFFFF"/>
              </w:rPr>
              <w:t>1-й год планового периода</w:t>
            </w:r>
            <w:r w:rsidR="00D64A1F">
              <w:rPr>
                <w:rFonts w:cs="Times New Roman"/>
                <w:color w:val="22272F"/>
                <w:sz w:val="24"/>
                <w:szCs w:val="24"/>
                <w:shd w:val="clear" w:color="auto" w:fill="FFFFFF"/>
              </w:rPr>
              <w:t xml:space="preserve"> 2026</w:t>
            </w:r>
          </w:p>
        </w:tc>
        <w:tc>
          <w:tcPr>
            <w:tcW w:w="639" w:type="pct"/>
            <w:vAlign w:val="center"/>
          </w:tcPr>
          <w:p w14:paraId="27E6D672" w14:textId="3D99303F" w:rsidR="00CA7710" w:rsidRPr="00477116" w:rsidRDefault="00CA7710" w:rsidP="004576CB">
            <w:pPr>
              <w:ind w:firstLine="0"/>
              <w:jc w:val="center"/>
              <w:rPr>
                <w:rFonts w:cs="Times New Roman"/>
                <w:sz w:val="24"/>
                <w:szCs w:val="24"/>
              </w:rPr>
            </w:pPr>
            <w:r w:rsidRPr="00477116">
              <w:rPr>
                <w:rFonts w:cs="Times New Roman"/>
                <w:color w:val="22272F"/>
                <w:sz w:val="24"/>
                <w:szCs w:val="24"/>
                <w:shd w:val="clear" w:color="auto" w:fill="FFFFFF"/>
              </w:rPr>
              <w:t>2-й год планового периода</w:t>
            </w:r>
            <w:r w:rsidR="00D64A1F">
              <w:rPr>
                <w:rFonts w:cs="Times New Roman"/>
                <w:color w:val="22272F"/>
                <w:sz w:val="24"/>
                <w:szCs w:val="24"/>
                <w:shd w:val="clear" w:color="auto" w:fill="FFFFFF"/>
              </w:rPr>
              <w:t xml:space="preserve"> 2027</w:t>
            </w:r>
          </w:p>
        </w:tc>
      </w:tr>
      <w:tr w:rsidR="00CA7710" w:rsidRPr="00477116" w14:paraId="3D7D0F63" w14:textId="77777777" w:rsidTr="00D060FD">
        <w:trPr>
          <w:trHeight w:val="282"/>
          <w:tblHeader/>
          <w:jc w:val="center"/>
        </w:trPr>
        <w:tc>
          <w:tcPr>
            <w:tcW w:w="2073" w:type="pct"/>
            <w:vAlign w:val="center"/>
          </w:tcPr>
          <w:p w14:paraId="4CE0D3FF" w14:textId="77777777" w:rsidR="00CA7710" w:rsidRPr="00477116" w:rsidRDefault="00CA7710" w:rsidP="007B7CFA">
            <w:pPr>
              <w:ind w:firstLine="0"/>
              <w:jc w:val="center"/>
              <w:rPr>
                <w:rFonts w:cs="Times New Roman"/>
                <w:sz w:val="24"/>
                <w:szCs w:val="24"/>
              </w:rPr>
            </w:pPr>
            <w:r w:rsidRPr="00477116">
              <w:rPr>
                <w:rFonts w:cs="Times New Roman"/>
                <w:sz w:val="24"/>
                <w:szCs w:val="24"/>
              </w:rPr>
              <w:t>1</w:t>
            </w:r>
          </w:p>
        </w:tc>
        <w:tc>
          <w:tcPr>
            <w:tcW w:w="898" w:type="pct"/>
          </w:tcPr>
          <w:p w14:paraId="6831C2DD" w14:textId="77777777" w:rsidR="00CA7710" w:rsidRPr="00477116" w:rsidRDefault="00CA7710" w:rsidP="007B7CFA">
            <w:pPr>
              <w:ind w:right="25" w:firstLine="0"/>
              <w:jc w:val="center"/>
              <w:rPr>
                <w:rFonts w:cs="Times New Roman"/>
                <w:spacing w:val="-2"/>
                <w:sz w:val="24"/>
                <w:szCs w:val="24"/>
              </w:rPr>
            </w:pPr>
            <w:r w:rsidRPr="00477116">
              <w:rPr>
                <w:rFonts w:cs="Times New Roman"/>
                <w:spacing w:val="-2"/>
                <w:sz w:val="24"/>
                <w:szCs w:val="24"/>
              </w:rPr>
              <w:t>2</w:t>
            </w:r>
          </w:p>
        </w:tc>
        <w:tc>
          <w:tcPr>
            <w:tcW w:w="751" w:type="pct"/>
            <w:vAlign w:val="center"/>
          </w:tcPr>
          <w:p w14:paraId="580D8155" w14:textId="77777777" w:rsidR="00CA7710" w:rsidRPr="00477116" w:rsidRDefault="00CA7710" w:rsidP="007B7CFA">
            <w:pPr>
              <w:ind w:firstLine="0"/>
              <w:jc w:val="center"/>
              <w:rPr>
                <w:rFonts w:eastAsia="Times New Roman" w:cs="Times New Roman"/>
                <w:spacing w:val="-2"/>
                <w:sz w:val="24"/>
                <w:szCs w:val="24"/>
              </w:rPr>
            </w:pPr>
            <w:r w:rsidRPr="00477116">
              <w:rPr>
                <w:rFonts w:eastAsia="Times New Roman" w:cs="Times New Roman"/>
                <w:spacing w:val="-2"/>
                <w:sz w:val="24"/>
                <w:szCs w:val="24"/>
              </w:rPr>
              <w:t>3</w:t>
            </w:r>
          </w:p>
        </w:tc>
        <w:tc>
          <w:tcPr>
            <w:tcW w:w="639" w:type="pct"/>
            <w:vAlign w:val="center"/>
          </w:tcPr>
          <w:p w14:paraId="19278D0C" w14:textId="77777777" w:rsidR="00CA7710" w:rsidRPr="00477116" w:rsidRDefault="00CA7710" w:rsidP="007B7CFA">
            <w:pPr>
              <w:ind w:firstLine="0"/>
              <w:jc w:val="center"/>
              <w:rPr>
                <w:rFonts w:eastAsia="Times New Roman" w:cs="Times New Roman"/>
                <w:spacing w:val="-2"/>
                <w:sz w:val="24"/>
                <w:szCs w:val="24"/>
              </w:rPr>
            </w:pPr>
            <w:r w:rsidRPr="00477116">
              <w:rPr>
                <w:rFonts w:eastAsia="Times New Roman" w:cs="Times New Roman"/>
                <w:spacing w:val="-2"/>
                <w:sz w:val="24"/>
                <w:szCs w:val="24"/>
              </w:rPr>
              <w:t>4</w:t>
            </w:r>
          </w:p>
        </w:tc>
        <w:tc>
          <w:tcPr>
            <w:tcW w:w="639" w:type="pct"/>
            <w:vAlign w:val="center"/>
          </w:tcPr>
          <w:p w14:paraId="1D5ABFCE" w14:textId="77777777" w:rsidR="00CA7710" w:rsidRPr="00477116" w:rsidRDefault="00CA7710" w:rsidP="007B7CFA">
            <w:pPr>
              <w:ind w:firstLine="0"/>
              <w:jc w:val="center"/>
              <w:rPr>
                <w:rFonts w:cs="Times New Roman"/>
                <w:sz w:val="24"/>
                <w:szCs w:val="24"/>
              </w:rPr>
            </w:pPr>
            <w:r w:rsidRPr="00477116">
              <w:rPr>
                <w:rFonts w:cs="Times New Roman"/>
                <w:sz w:val="24"/>
                <w:szCs w:val="24"/>
              </w:rPr>
              <w:t>5</w:t>
            </w:r>
          </w:p>
        </w:tc>
      </w:tr>
      <w:tr w:rsidR="00CA7710" w:rsidRPr="00477116" w14:paraId="6ABA1C53" w14:textId="77777777" w:rsidTr="007A3788">
        <w:trPr>
          <w:trHeight w:val="433"/>
          <w:jc w:val="center"/>
        </w:trPr>
        <w:tc>
          <w:tcPr>
            <w:tcW w:w="2073" w:type="pct"/>
            <w:vAlign w:val="center"/>
          </w:tcPr>
          <w:p w14:paraId="01C422BC" w14:textId="77777777" w:rsidR="00CA7710" w:rsidRPr="007F4D6B" w:rsidRDefault="00CA7710" w:rsidP="005E55BD">
            <w:pPr>
              <w:spacing w:line="230" w:lineRule="auto"/>
              <w:ind w:firstLine="0"/>
              <w:jc w:val="both"/>
              <w:rPr>
                <w:rFonts w:cs="Times New Roman"/>
                <w:sz w:val="24"/>
                <w:szCs w:val="24"/>
              </w:rPr>
            </w:pPr>
            <w:r w:rsidRPr="00477116">
              <w:rPr>
                <w:rFonts w:cs="Times New Roman"/>
                <w:sz w:val="24"/>
                <w:szCs w:val="24"/>
              </w:rPr>
              <w:t xml:space="preserve">Муниципальная программа </w:t>
            </w:r>
            <w:r w:rsidR="007F4D6B" w:rsidRPr="007F4D6B">
              <w:rPr>
                <w:rFonts w:cs="Times New Roman"/>
                <w:sz w:val="24"/>
                <w:szCs w:val="24"/>
              </w:rPr>
              <w:t>«Осуществление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w:t>
            </w:r>
            <w:r w:rsidRPr="00477116">
              <w:rPr>
                <w:rFonts w:cs="Times New Roman"/>
                <w:sz w:val="24"/>
                <w:szCs w:val="24"/>
              </w:rPr>
              <w:t xml:space="preserve"> (всего)</w:t>
            </w:r>
            <w:r w:rsidRPr="007F4D6B">
              <w:rPr>
                <w:rFonts w:cs="Times New Roman"/>
                <w:sz w:val="24"/>
                <w:szCs w:val="24"/>
              </w:rPr>
              <w:t>,</w:t>
            </w:r>
          </w:p>
          <w:p w14:paraId="5C752AA3" w14:textId="77777777" w:rsidR="00CA7710" w:rsidRPr="00477116" w:rsidRDefault="00CA7710" w:rsidP="005E55BD">
            <w:pPr>
              <w:spacing w:line="230" w:lineRule="auto"/>
              <w:ind w:firstLine="0"/>
              <w:jc w:val="both"/>
              <w:rPr>
                <w:rFonts w:eastAsia="Times New Roman" w:cs="Times New Roman"/>
                <w:spacing w:val="-2"/>
                <w:sz w:val="24"/>
                <w:szCs w:val="24"/>
              </w:rPr>
            </w:pPr>
            <w:r w:rsidRPr="007F4D6B">
              <w:rPr>
                <w:rFonts w:cs="Times New Roman"/>
                <w:sz w:val="24"/>
                <w:szCs w:val="24"/>
              </w:rPr>
              <w:t>в том числе:</w:t>
            </w:r>
          </w:p>
        </w:tc>
        <w:tc>
          <w:tcPr>
            <w:tcW w:w="898" w:type="pct"/>
            <w:shd w:val="clear" w:color="auto" w:fill="auto"/>
          </w:tcPr>
          <w:p w14:paraId="15F18CBB" w14:textId="1D3FD75A" w:rsidR="00CA7710" w:rsidRPr="00477116" w:rsidRDefault="00D64A1F" w:rsidP="00D060FD">
            <w:pPr>
              <w:ind w:left="-77" w:firstLine="0"/>
              <w:jc w:val="center"/>
              <w:rPr>
                <w:rFonts w:cs="Times New Roman"/>
                <w:sz w:val="24"/>
                <w:szCs w:val="24"/>
              </w:rPr>
            </w:pPr>
            <w:r>
              <w:rPr>
                <w:rFonts w:cs="Times New Roman"/>
                <w:sz w:val="24"/>
                <w:szCs w:val="24"/>
              </w:rPr>
              <w:t>41 783,7</w:t>
            </w:r>
          </w:p>
        </w:tc>
        <w:tc>
          <w:tcPr>
            <w:tcW w:w="751" w:type="pct"/>
            <w:shd w:val="clear" w:color="auto" w:fill="auto"/>
          </w:tcPr>
          <w:p w14:paraId="6EB0A06C" w14:textId="48D2D79C" w:rsidR="00CA7710" w:rsidRPr="00FF5F91" w:rsidRDefault="00D64A1F" w:rsidP="00FF5F91">
            <w:pPr>
              <w:ind w:right="-91" w:firstLine="0"/>
              <w:jc w:val="center"/>
              <w:rPr>
                <w:rFonts w:cs="Times New Roman"/>
                <w:sz w:val="24"/>
                <w:szCs w:val="24"/>
                <w:lang w:val="en-US"/>
              </w:rPr>
            </w:pPr>
            <w:r>
              <w:rPr>
                <w:rFonts w:cs="Times New Roman"/>
                <w:sz w:val="24"/>
                <w:szCs w:val="24"/>
              </w:rPr>
              <w:t>13 927,9</w:t>
            </w:r>
          </w:p>
        </w:tc>
        <w:tc>
          <w:tcPr>
            <w:tcW w:w="639" w:type="pct"/>
            <w:shd w:val="clear" w:color="auto" w:fill="auto"/>
          </w:tcPr>
          <w:p w14:paraId="09073BCF" w14:textId="06B3BABB" w:rsidR="00CA7710" w:rsidRPr="00477116" w:rsidRDefault="00D64A1F" w:rsidP="00D060FD">
            <w:pPr>
              <w:ind w:firstLine="0"/>
              <w:jc w:val="center"/>
              <w:rPr>
                <w:rFonts w:cs="Times New Roman"/>
                <w:sz w:val="24"/>
                <w:szCs w:val="24"/>
              </w:rPr>
            </w:pPr>
            <w:r>
              <w:rPr>
                <w:rFonts w:cs="Times New Roman"/>
                <w:sz w:val="24"/>
                <w:szCs w:val="24"/>
              </w:rPr>
              <w:t>13 927,9</w:t>
            </w:r>
          </w:p>
        </w:tc>
        <w:tc>
          <w:tcPr>
            <w:tcW w:w="639" w:type="pct"/>
            <w:shd w:val="clear" w:color="auto" w:fill="auto"/>
          </w:tcPr>
          <w:p w14:paraId="758E2F51" w14:textId="3FDDB505" w:rsidR="00CA7710" w:rsidRPr="00477116" w:rsidRDefault="00D64A1F" w:rsidP="00D060FD">
            <w:pPr>
              <w:ind w:right="41" w:firstLine="0"/>
              <w:jc w:val="center"/>
              <w:rPr>
                <w:rFonts w:cs="Times New Roman"/>
                <w:sz w:val="24"/>
                <w:szCs w:val="24"/>
              </w:rPr>
            </w:pPr>
            <w:r>
              <w:rPr>
                <w:rFonts w:cs="Times New Roman"/>
                <w:sz w:val="24"/>
                <w:szCs w:val="24"/>
              </w:rPr>
              <w:t>13 927,9</w:t>
            </w:r>
          </w:p>
        </w:tc>
      </w:tr>
      <w:tr w:rsidR="00CA7710" w:rsidRPr="00477116" w14:paraId="38AEE0E6" w14:textId="77777777" w:rsidTr="007A3788">
        <w:trPr>
          <w:jc w:val="center"/>
        </w:trPr>
        <w:tc>
          <w:tcPr>
            <w:tcW w:w="2073" w:type="pct"/>
          </w:tcPr>
          <w:p w14:paraId="00DD9D8F" w14:textId="77777777" w:rsidR="00CA7710" w:rsidRPr="00D060FD" w:rsidRDefault="00CA7710" w:rsidP="005E55BD">
            <w:pPr>
              <w:spacing w:line="230" w:lineRule="auto"/>
              <w:ind w:firstLine="0"/>
              <w:jc w:val="both"/>
              <w:rPr>
                <w:rFonts w:eastAsia="Times New Roman" w:cs="Times New Roman"/>
                <w:spacing w:val="-2"/>
                <w:sz w:val="24"/>
                <w:szCs w:val="24"/>
              </w:rPr>
            </w:pPr>
            <w:r w:rsidRPr="00D060FD">
              <w:rPr>
                <w:rFonts w:eastAsia="Times New Roman" w:cs="Times New Roman"/>
                <w:spacing w:val="-2"/>
                <w:sz w:val="24"/>
                <w:szCs w:val="24"/>
              </w:rPr>
              <w:t>федеральный бюджет</w:t>
            </w:r>
          </w:p>
        </w:tc>
        <w:tc>
          <w:tcPr>
            <w:tcW w:w="898" w:type="pct"/>
            <w:shd w:val="clear" w:color="auto" w:fill="auto"/>
          </w:tcPr>
          <w:p w14:paraId="50F21EA9" w14:textId="77777777" w:rsidR="00CA7710" w:rsidRPr="00477116" w:rsidRDefault="00D060FD" w:rsidP="00D060FD">
            <w:pPr>
              <w:ind w:left="-77" w:firstLine="0"/>
              <w:jc w:val="center"/>
              <w:rPr>
                <w:rFonts w:cs="Times New Roman"/>
                <w:sz w:val="24"/>
                <w:szCs w:val="24"/>
              </w:rPr>
            </w:pPr>
            <w:r>
              <w:rPr>
                <w:rFonts w:cs="Times New Roman"/>
                <w:sz w:val="24"/>
                <w:szCs w:val="24"/>
              </w:rPr>
              <w:t>0,0</w:t>
            </w:r>
          </w:p>
        </w:tc>
        <w:tc>
          <w:tcPr>
            <w:tcW w:w="751" w:type="pct"/>
            <w:shd w:val="clear" w:color="auto" w:fill="auto"/>
          </w:tcPr>
          <w:p w14:paraId="738F1D92" w14:textId="77777777" w:rsidR="00CA7710" w:rsidRPr="00477116" w:rsidRDefault="00D060FD" w:rsidP="00D060FD">
            <w:pPr>
              <w:ind w:right="-91" w:firstLine="0"/>
              <w:jc w:val="center"/>
              <w:rPr>
                <w:rFonts w:cs="Times New Roman"/>
                <w:sz w:val="24"/>
                <w:szCs w:val="24"/>
              </w:rPr>
            </w:pPr>
            <w:r>
              <w:rPr>
                <w:rFonts w:cs="Times New Roman"/>
                <w:sz w:val="24"/>
                <w:szCs w:val="24"/>
              </w:rPr>
              <w:t>0,0</w:t>
            </w:r>
          </w:p>
        </w:tc>
        <w:tc>
          <w:tcPr>
            <w:tcW w:w="639" w:type="pct"/>
            <w:shd w:val="clear" w:color="auto" w:fill="auto"/>
          </w:tcPr>
          <w:p w14:paraId="546E7016" w14:textId="77777777" w:rsidR="00CA7710" w:rsidRPr="00477116" w:rsidRDefault="00D060FD" w:rsidP="00D060FD">
            <w:pPr>
              <w:ind w:firstLine="0"/>
              <w:jc w:val="center"/>
              <w:rPr>
                <w:rFonts w:cs="Times New Roman"/>
                <w:sz w:val="24"/>
                <w:szCs w:val="24"/>
              </w:rPr>
            </w:pPr>
            <w:r>
              <w:rPr>
                <w:rFonts w:cs="Times New Roman"/>
                <w:sz w:val="24"/>
                <w:szCs w:val="24"/>
              </w:rPr>
              <w:t>0,0</w:t>
            </w:r>
          </w:p>
        </w:tc>
        <w:tc>
          <w:tcPr>
            <w:tcW w:w="639" w:type="pct"/>
            <w:shd w:val="clear" w:color="auto" w:fill="auto"/>
          </w:tcPr>
          <w:p w14:paraId="2BCED42F" w14:textId="77777777" w:rsidR="00CA7710" w:rsidRPr="00477116" w:rsidRDefault="00D060FD" w:rsidP="00D060FD">
            <w:pPr>
              <w:ind w:right="41" w:firstLine="0"/>
              <w:jc w:val="center"/>
              <w:rPr>
                <w:rFonts w:cs="Times New Roman"/>
                <w:sz w:val="24"/>
                <w:szCs w:val="24"/>
              </w:rPr>
            </w:pPr>
            <w:r>
              <w:rPr>
                <w:rFonts w:cs="Times New Roman"/>
                <w:sz w:val="24"/>
                <w:szCs w:val="24"/>
              </w:rPr>
              <w:t>0,0</w:t>
            </w:r>
          </w:p>
        </w:tc>
      </w:tr>
      <w:tr w:rsidR="00CA7710" w:rsidRPr="00477116" w14:paraId="5A0B9692" w14:textId="77777777" w:rsidTr="007A3788">
        <w:trPr>
          <w:jc w:val="center"/>
        </w:trPr>
        <w:tc>
          <w:tcPr>
            <w:tcW w:w="2073" w:type="pct"/>
          </w:tcPr>
          <w:p w14:paraId="27F69885" w14:textId="77777777" w:rsidR="00CA7710" w:rsidRPr="00D060FD" w:rsidRDefault="00CA7710" w:rsidP="005E55BD">
            <w:pPr>
              <w:spacing w:line="230" w:lineRule="auto"/>
              <w:ind w:firstLine="0"/>
              <w:jc w:val="both"/>
              <w:rPr>
                <w:rFonts w:eastAsia="Times New Roman" w:cs="Times New Roman"/>
                <w:spacing w:val="-2"/>
                <w:sz w:val="24"/>
                <w:szCs w:val="24"/>
              </w:rPr>
            </w:pPr>
            <w:r w:rsidRPr="00D060FD">
              <w:rPr>
                <w:rFonts w:eastAsia="Times New Roman" w:cs="Times New Roman"/>
                <w:spacing w:val="-2"/>
                <w:sz w:val="24"/>
                <w:szCs w:val="24"/>
              </w:rPr>
              <w:t>областной бюджет</w:t>
            </w:r>
          </w:p>
        </w:tc>
        <w:tc>
          <w:tcPr>
            <w:tcW w:w="898" w:type="pct"/>
            <w:shd w:val="clear" w:color="auto" w:fill="auto"/>
          </w:tcPr>
          <w:p w14:paraId="3A45EC4D" w14:textId="77777777" w:rsidR="00CA7710" w:rsidRPr="00477116" w:rsidRDefault="00D060FD" w:rsidP="00D060FD">
            <w:pPr>
              <w:ind w:left="-77" w:firstLine="0"/>
              <w:jc w:val="center"/>
              <w:rPr>
                <w:rFonts w:cs="Times New Roman"/>
                <w:sz w:val="24"/>
                <w:szCs w:val="24"/>
              </w:rPr>
            </w:pPr>
            <w:r>
              <w:rPr>
                <w:rFonts w:cs="Times New Roman"/>
                <w:sz w:val="24"/>
                <w:szCs w:val="24"/>
              </w:rPr>
              <w:t>0,0</w:t>
            </w:r>
          </w:p>
        </w:tc>
        <w:tc>
          <w:tcPr>
            <w:tcW w:w="751" w:type="pct"/>
            <w:shd w:val="clear" w:color="auto" w:fill="auto"/>
          </w:tcPr>
          <w:p w14:paraId="2787127A" w14:textId="77777777" w:rsidR="00CA7710" w:rsidRPr="00477116" w:rsidRDefault="00D060FD" w:rsidP="00D060FD">
            <w:pPr>
              <w:ind w:right="-91" w:firstLine="0"/>
              <w:jc w:val="center"/>
              <w:rPr>
                <w:rFonts w:cs="Times New Roman"/>
                <w:sz w:val="24"/>
                <w:szCs w:val="24"/>
              </w:rPr>
            </w:pPr>
            <w:r>
              <w:rPr>
                <w:rFonts w:cs="Times New Roman"/>
                <w:sz w:val="24"/>
                <w:szCs w:val="24"/>
              </w:rPr>
              <w:t>0,0</w:t>
            </w:r>
          </w:p>
        </w:tc>
        <w:tc>
          <w:tcPr>
            <w:tcW w:w="639" w:type="pct"/>
            <w:shd w:val="clear" w:color="auto" w:fill="auto"/>
          </w:tcPr>
          <w:p w14:paraId="03DC9742" w14:textId="77777777" w:rsidR="00CA7710" w:rsidRPr="00477116" w:rsidRDefault="00D060FD" w:rsidP="00D060FD">
            <w:pPr>
              <w:ind w:firstLine="0"/>
              <w:jc w:val="center"/>
              <w:rPr>
                <w:rFonts w:cs="Times New Roman"/>
                <w:sz w:val="24"/>
                <w:szCs w:val="24"/>
              </w:rPr>
            </w:pPr>
            <w:r>
              <w:rPr>
                <w:rFonts w:cs="Times New Roman"/>
                <w:sz w:val="24"/>
                <w:szCs w:val="24"/>
              </w:rPr>
              <w:t>0,0</w:t>
            </w:r>
          </w:p>
        </w:tc>
        <w:tc>
          <w:tcPr>
            <w:tcW w:w="639" w:type="pct"/>
            <w:shd w:val="clear" w:color="auto" w:fill="auto"/>
          </w:tcPr>
          <w:p w14:paraId="40A376A6" w14:textId="77777777" w:rsidR="00CA7710" w:rsidRPr="00477116" w:rsidRDefault="00D060FD" w:rsidP="00D060FD">
            <w:pPr>
              <w:ind w:right="41" w:firstLine="0"/>
              <w:jc w:val="center"/>
              <w:rPr>
                <w:rFonts w:cs="Times New Roman"/>
                <w:sz w:val="24"/>
                <w:szCs w:val="24"/>
              </w:rPr>
            </w:pPr>
            <w:r>
              <w:rPr>
                <w:rFonts w:cs="Times New Roman"/>
                <w:sz w:val="24"/>
                <w:szCs w:val="24"/>
              </w:rPr>
              <w:t>0,0</w:t>
            </w:r>
          </w:p>
        </w:tc>
      </w:tr>
      <w:tr w:rsidR="007A3788" w:rsidRPr="00477116" w14:paraId="5118309D" w14:textId="77777777" w:rsidTr="007A3788">
        <w:trPr>
          <w:jc w:val="center"/>
        </w:trPr>
        <w:tc>
          <w:tcPr>
            <w:tcW w:w="2073" w:type="pct"/>
          </w:tcPr>
          <w:p w14:paraId="099C37D5" w14:textId="77777777" w:rsidR="007A3788" w:rsidRPr="00D060FD" w:rsidRDefault="007A3788" w:rsidP="007A3788">
            <w:pPr>
              <w:spacing w:line="230" w:lineRule="auto"/>
              <w:ind w:firstLine="0"/>
              <w:jc w:val="both"/>
              <w:rPr>
                <w:rFonts w:eastAsia="Times New Roman" w:cs="Times New Roman"/>
                <w:spacing w:val="-2"/>
                <w:sz w:val="24"/>
                <w:szCs w:val="24"/>
              </w:rPr>
            </w:pPr>
            <w:r w:rsidRPr="00D060FD">
              <w:rPr>
                <w:rFonts w:eastAsia="Times New Roman" w:cs="Times New Roman"/>
                <w:spacing w:val="-2"/>
                <w:sz w:val="24"/>
                <w:szCs w:val="24"/>
              </w:rPr>
              <w:t>местный бюджет</w:t>
            </w:r>
          </w:p>
        </w:tc>
        <w:tc>
          <w:tcPr>
            <w:tcW w:w="898" w:type="pct"/>
            <w:shd w:val="clear" w:color="auto" w:fill="auto"/>
          </w:tcPr>
          <w:p w14:paraId="4916A338" w14:textId="6AFC40E0" w:rsidR="007A3788" w:rsidRPr="00477116" w:rsidRDefault="00D64A1F" w:rsidP="007A3788">
            <w:pPr>
              <w:ind w:left="-77" w:firstLine="0"/>
              <w:jc w:val="center"/>
              <w:rPr>
                <w:rFonts w:cs="Times New Roman"/>
                <w:sz w:val="24"/>
                <w:szCs w:val="24"/>
              </w:rPr>
            </w:pPr>
            <w:r>
              <w:rPr>
                <w:rFonts w:cs="Times New Roman"/>
                <w:sz w:val="24"/>
                <w:szCs w:val="24"/>
              </w:rPr>
              <w:t>41 783,7</w:t>
            </w:r>
          </w:p>
        </w:tc>
        <w:tc>
          <w:tcPr>
            <w:tcW w:w="751" w:type="pct"/>
            <w:shd w:val="clear" w:color="auto" w:fill="auto"/>
          </w:tcPr>
          <w:p w14:paraId="04808812" w14:textId="53C861F6" w:rsidR="007A3788" w:rsidRPr="00477116" w:rsidRDefault="00D64A1F" w:rsidP="007A3788">
            <w:pPr>
              <w:ind w:right="-91" w:firstLine="0"/>
              <w:jc w:val="center"/>
              <w:rPr>
                <w:rFonts w:cs="Times New Roman"/>
                <w:sz w:val="24"/>
                <w:szCs w:val="24"/>
              </w:rPr>
            </w:pPr>
            <w:r>
              <w:rPr>
                <w:rFonts w:cs="Times New Roman"/>
                <w:sz w:val="24"/>
                <w:szCs w:val="24"/>
              </w:rPr>
              <w:t>13 927,9</w:t>
            </w:r>
          </w:p>
        </w:tc>
        <w:tc>
          <w:tcPr>
            <w:tcW w:w="639" w:type="pct"/>
            <w:shd w:val="clear" w:color="auto" w:fill="auto"/>
          </w:tcPr>
          <w:p w14:paraId="51F0BD28" w14:textId="72C3F7FE" w:rsidR="007A3788" w:rsidRPr="00477116" w:rsidRDefault="00D64A1F" w:rsidP="007A3788">
            <w:pPr>
              <w:ind w:firstLine="0"/>
              <w:jc w:val="center"/>
              <w:rPr>
                <w:rFonts w:cs="Times New Roman"/>
                <w:sz w:val="24"/>
                <w:szCs w:val="24"/>
              </w:rPr>
            </w:pPr>
            <w:r>
              <w:rPr>
                <w:rFonts w:cs="Times New Roman"/>
                <w:sz w:val="24"/>
                <w:szCs w:val="24"/>
              </w:rPr>
              <w:t>13 927,9</w:t>
            </w:r>
          </w:p>
        </w:tc>
        <w:tc>
          <w:tcPr>
            <w:tcW w:w="639" w:type="pct"/>
            <w:shd w:val="clear" w:color="auto" w:fill="auto"/>
          </w:tcPr>
          <w:p w14:paraId="1B957E3A" w14:textId="243B0DF2" w:rsidR="007A3788" w:rsidRPr="00477116" w:rsidRDefault="00D64A1F" w:rsidP="007A3788">
            <w:pPr>
              <w:ind w:right="41" w:firstLine="0"/>
              <w:jc w:val="center"/>
              <w:rPr>
                <w:rFonts w:cs="Times New Roman"/>
                <w:sz w:val="24"/>
                <w:szCs w:val="24"/>
              </w:rPr>
            </w:pPr>
            <w:r>
              <w:rPr>
                <w:rFonts w:cs="Times New Roman"/>
                <w:sz w:val="24"/>
                <w:szCs w:val="24"/>
              </w:rPr>
              <w:t>13 927,9</w:t>
            </w:r>
          </w:p>
        </w:tc>
      </w:tr>
      <w:tr w:rsidR="00D060FD" w:rsidRPr="00477116" w14:paraId="560DBC6D" w14:textId="77777777" w:rsidTr="007A3788">
        <w:trPr>
          <w:jc w:val="center"/>
        </w:trPr>
        <w:tc>
          <w:tcPr>
            <w:tcW w:w="2073" w:type="pct"/>
          </w:tcPr>
          <w:p w14:paraId="280DE40F" w14:textId="77777777" w:rsidR="00D060FD" w:rsidRPr="00D060FD" w:rsidRDefault="00D060FD" w:rsidP="00D060FD">
            <w:pPr>
              <w:spacing w:line="230" w:lineRule="auto"/>
              <w:ind w:firstLine="0"/>
              <w:jc w:val="both"/>
              <w:rPr>
                <w:rFonts w:eastAsia="Times New Roman" w:cs="Times New Roman"/>
                <w:spacing w:val="-2"/>
                <w:sz w:val="24"/>
                <w:szCs w:val="24"/>
              </w:rPr>
            </w:pPr>
            <w:r w:rsidRPr="00D060FD">
              <w:rPr>
                <w:rFonts w:eastAsia="Times New Roman" w:cs="Times New Roman"/>
                <w:spacing w:val="-2"/>
                <w:sz w:val="24"/>
                <w:szCs w:val="24"/>
              </w:rPr>
              <w:t>внебюджетные средства</w:t>
            </w:r>
          </w:p>
        </w:tc>
        <w:tc>
          <w:tcPr>
            <w:tcW w:w="898" w:type="pct"/>
            <w:shd w:val="clear" w:color="auto" w:fill="auto"/>
          </w:tcPr>
          <w:p w14:paraId="37F2D1F1" w14:textId="77777777" w:rsidR="00D060FD" w:rsidRPr="00477116" w:rsidRDefault="00D060FD" w:rsidP="00D060FD">
            <w:pPr>
              <w:ind w:left="-77" w:firstLine="0"/>
              <w:jc w:val="center"/>
              <w:rPr>
                <w:rFonts w:cs="Times New Roman"/>
                <w:sz w:val="24"/>
                <w:szCs w:val="24"/>
              </w:rPr>
            </w:pPr>
            <w:r>
              <w:rPr>
                <w:rFonts w:cs="Times New Roman"/>
                <w:sz w:val="24"/>
                <w:szCs w:val="24"/>
              </w:rPr>
              <w:t>0,0</w:t>
            </w:r>
          </w:p>
        </w:tc>
        <w:tc>
          <w:tcPr>
            <w:tcW w:w="751" w:type="pct"/>
            <w:shd w:val="clear" w:color="auto" w:fill="auto"/>
          </w:tcPr>
          <w:p w14:paraId="796CD0C1" w14:textId="77777777" w:rsidR="00D060FD" w:rsidRPr="00477116" w:rsidRDefault="00D060FD" w:rsidP="00D060FD">
            <w:pPr>
              <w:ind w:right="-91" w:firstLine="0"/>
              <w:jc w:val="center"/>
              <w:rPr>
                <w:rFonts w:cs="Times New Roman"/>
                <w:sz w:val="24"/>
                <w:szCs w:val="24"/>
              </w:rPr>
            </w:pPr>
            <w:r>
              <w:rPr>
                <w:rFonts w:cs="Times New Roman"/>
                <w:sz w:val="24"/>
                <w:szCs w:val="24"/>
              </w:rPr>
              <w:t>0,0</w:t>
            </w:r>
          </w:p>
        </w:tc>
        <w:tc>
          <w:tcPr>
            <w:tcW w:w="639" w:type="pct"/>
            <w:shd w:val="clear" w:color="auto" w:fill="auto"/>
          </w:tcPr>
          <w:p w14:paraId="5E9183E2" w14:textId="77777777" w:rsidR="00D060FD" w:rsidRPr="00477116" w:rsidRDefault="00D060FD" w:rsidP="00D060FD">
            <w:pPr>
              <w:ind w:firstLine="0"/>
              <w:jc w:val="center"/>
              <w:rPr>
                <w:rFonts w:cs="Times New Roman"/>
                <w:sz w:val="24"/>
                <w:szCs w:val="24"/>
              </w:rPr>
            </w:pPr>
            <w:r>
              <w:rPr>
                <w:rFonts w:cs="Times New Roman"/>
                <w:sz w:val="24"/>
                <w:szCs w:val="24"/>
              </w:rPr>
              <w:t>0,0</w:t>
            </w:r>
          </w:p>
        </w:tc>
        <w:tc>
          <w:tcPr>
            <w:tcW w:w="639" w:type="pct"/>
            <w:shd w:val="clear" w:color="auto" w:fill="auto"/>
          </w:tcPr>
          <w:p w14:paraId="0F7D540A" w14:textId="77777777" w:rsidR="00D060FD" w:rsidRPr="00477116" w:rsidRDefault="00D060FD" w:rsidP="00D060FD">
            <w:pPr>
              <w:ind w:right="41" w:firstLine="0"/>
              <w:jc w:val="center"/>
              <w:rPr>
                <w:rFonts w:cs="Times New Roman"/>
                <w:sz w:val="24"/>
                <w:szCs w:val="24"/>
              </w:rPr>
            </w:pPr>
            <w:r>
              <w:rPr>
                <w:rFonts w:cs="Times New Roman"/>
                <w:sz w:val="24"/>
                <w:szCs w:val="24"/>
              </w:rPr>
              <w:t>0,0</w:t>
            </w:r>
          </w:p>
        </w:tc>
      </w:tr>
    </w:tbl>
    <w:p w14:paraId="7DEADAFB" w14:textId="77777777" w:rsidR="006447F9" w:rsidRDefault="006447F9" w:rsidP="00C46E0F">
      <w:pPr>
        <w:widowControl w:val="0"/>
        <w:autoSpaceDE w:val="0"/>
        <w:autoSpaceDN w:val="0"/>
        <w:adjustRightInd w:val="0"/>
        <w:spacing w:after="0" w:line="240" w:lineRule="auto"/>
        <w:jc w:val="both"/>
        <w:rPr>
          <w:rFonts w:ascii="Times New Roman" w:hAnsi="Times New Roman" w:cs="Times New Roman"/>
          <w:b/>
          <w:sz w:val="24"/>
          <w:szCs w:val="24"/>
        </w:rPr>
      </w:pPr>
    </w:p>
    <w:p w14:paraId="35DFD0A9" w14:textId="77777777" w:rsidR="006447F9" w:rsidRDefault="006447F9" w:rsidP="005E55BD">
      <w:pPr>
        <w:widowControl w:val="0"/>
        <w:autoSpaceDE w:val="0"/>
        <w:autoSpaceDN w:val="0"/>
        <w:adjustRightInd w:val="0"/>
        <w:spacing w:after="0" w:line="240" w:lineRule="auto"/>
        <w:ind w:firstLine="709"/>
        <w:jc w:val="both"/>
        <w:rPr>
          <w:rFonts w:ascii="Times New Roman" w:hAnsi="Times New Roman" w:cs="Times New Roman"/>
          <w:b/>
          <w:sz w:val="24"/>
          <w:szCs w:val="24"/>
        </w:rPr>
      </w:pPr>
    </w:p>
    <w:p w14:paraId="4059BCD4" w14:textId="77777777" w:rsidR="00FC4921" w:rsidRDefault="00FC4921" w:rsidP="005E55BD">
      <w:pPr>
        <w:widowControl w:val="0"/>
        <w:autoSpaceDE w:val="0"/>
        <w:autoSpaceDN w:val="0"/>
        <w:adjustRightInd w:val="0"/>
        <w:spacing w:after="0" w:line="240" w:lineRule="auto"/>
        <w:ind w:firstLine="709"/>
        <w:jc w:val="both"/>
        <w:rPr>
          <w:rFonts w:ascii="Times New Roman" w:hAnsi="Times New Roman" w:cs="Times New Roman"/>
          <w:b/>
          <w:sz w:val="24"/>
          <w:szCs w:val="24"/>
        </w:rPr>
      </w:pPr>
    </w:p>
    <w:p w14:paraId="4DADE396" w14:textId="77777777" w:rsidR="00FC4921" w:rsidRDefault="00FC4921" w:rsidP="005E55BD">
      <w:pPr>
        <w:widowControl w:val="0"/>
        <w:autoSpaceDE w:val="0"/>
        <w:autoSpaceDN w:val="0"/>
        <w:adjustRightInd w:val="0"/>
        <w:spacing w:after="0" w:line="240" w:lineRule="auto"/>
        <w:ind w:firstLine="709"/>
        <w:jc w:val="both"/>
        <w:rPr>
          <w:rFonts w:ascii="Times New Roman" w:hAnsi="Times New Roman" w:cs="Times New Roman"/>
          <w:b/>
          <w:sz w:val="24"/>
          <w:szCs w:val="24"/>
        </w:rPr>
      </w:pPr>
    </w:p>
    <w:p w14:paraId="2300D1C7" w14:textId="77777777" w:rsidR="00FC4921" w:rsidRDefault="00FC4921" w:rsidP="005E55BD">
      <w:pPr>
        <w:widowControl w:val="0"/>
        <w:autoSpaceDE w:val="0"/>
        <w:autoSpaceDN w:val="0"/>
        <w:adjustRightInd w:val="0"/>
        <w:spacing w:after="0" w:line="240" w:lineRule="auto"/>
        <w:ind w:firstLine="709"/>
        <w:jc w:val="both"/>
        <w:rPr>
          <w:rFonts w:ascii="Times New Roman" w:hAnsi="Times New Roman" w:cs="Times New Roman"/>
          <w:b/>
          <w:sz w:val="24"/>
          <w:szCs w:val="24"/>
        </w:rPr>
      </w:pPr>
    </w:p>
    <w:p w14:paraId="717C826D" w14:textId="77777777" w:rsidR="00FC4921" w:rsidRDefault="00FC4921" w:rsidP="005E55BD">
      <w:pPr>
        <w:widowControl w:val="0"/>
        <w:autoSpaceDE w:val="0"/>
        <w:autoSpaceDN w:val="0"/>
        <w:adjustRightInd w:val="0"/>
        <w:spacing w:after="0" w:line="240" w:lineRule="auto"/>
        <w:ind w:firstLine="709"/>
        <w:jc w:val="both"/>
        <w:rPr>
          <w:rFonts w:ascii="Times New Roman" w:hAnsi="Times New Roman" w:cs="Times New Roman"/>
          <w:b/>
          <w:sz w:val="24"/>
          <w:szCs w:val="24"/>
        </w:rPr>
      </w:pPr>
    </w:p>
    <w:p w14:paraId="50A48635" w14:textId="77777777" w:rsidR="00FC4921" w:rsidRDefault="00FC4921" w:rsidP="005E55BD">
      <w:pPr>
        <w:widowControl w:val="0"/>
        <w:autoSpaceDE w:val="0"/>
        <w:autoSpaceDN w:val="0"/>
        <w:adjustRightInd w:val="0"/>
        <w:spacing w:after="0" w:line="240" w:lineRule="auto"/>
        <w:ind w:firstLine="709"/>
        <w:jc w:val="both"/>
        <w:rPr>
          <w:rFonts w:ascii="Times New Roman" w:hAnsi="Times New Roman" w:cs="Times New Roman"/>
          <w:b/>
          <w:sz w:val="24"/>
          <w:szCs w:val="24"/>
        </w:rPr>
      </w:pPr>
    </w:p>
    <w:p w14:paraId="52BD8DC6" w14:textId="77777777" w:rsidR="00FC4921" w:rsidRDefault="00FC4921" w:rsidP="005E55BD">
      <w:pPr>
        <w:widowControl w:val="0"/>
        <w:autoSpaceDE w:val="0"/>
        <w:autoSpaceDN w:val="0"/>
        <w:adjustRightInd w:val="0"/>
        <w:spacing w:after="0" w:line="240" w:lineRule="auto"/>
        <w:ind w:firstLine="709"/>
        <w:jc w:val="both"/>
        <w:rPr>
          <w:rFonts w:ascii="Times New Roman" w:hAnsi="Times New Roman" w:cs="Times New Roman"/>
          <w:b/>
          <w:sz w:val="24"/>
          <w:szCs w:val="24"/>
        </w:rPr>
      </w:pPr>
    </w:p>
    <w:p w14:paraId="6654B870" w14:textId="77777777" w:rsidR="006447F9" w:rsidRDefault="006447F9" w:rsidP="005E55BD">
      <w:pPr>
        <w:widowControl w:val="0"/>
        <w:autoSpaceDE w:val="0"/>
        <w:autoSpaceDN w:val="0"/>
        <w:adjustRightInd w:val="0"/>
        <w:spacing w:after="0" w:line="240" w:lineRule="auto"/>
        <w:ind w:firstLine="709"/>
        <w:jc w:val="both"/>
        <w:rPr>
          <w:rFonts w:ascii="Times New Roman" w:hAnsi="Times New Roman" w:cs="Times New Roman"/>
          <w:b/>
          <w:sz w:val="24"/>
          <w:szCs w:val="24"/>
        </w:rPr>
      </w:pPr>
    </w:p>
    <w:p w14:paraId="118F8C00" w14:textId="202AEF84" w:rsidR="006215E4" w:rsidRDefault="006215E4" w:rsidP="006215E4">
      <w:pPr>
        <w:widowControl w:val="0"/>
        <w:tabs>
          <w:tab w:val="left" w:pos="3544"/>
        </w:tabs>
        <w:autoSpaceDE w:val="0"/>
        <w:autoSpaceDN w:val="0"/>
        <w:adjustRightInd w:val="0"/>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EF7BDB" w:rsidRPr="00EF7BDB">
        <w:rPr>
          <w:rFonts w:ascii="Times New Roman" w:hAnsi="Times New Roman" w:cs="Times New Roman"/>
          <w:b/>
          <w:sz w:val="24"/>
          <w:szCs w:val="24"/>
        </w:rPr>
        <w:t>Стратегические приоритеты</w:t>
      </w:r>
    </w:p>
    <w:p w14:paraId="46345C18" w14:textId="6D8AD586" w:rsidR="00C657BD" w:rsidRPr="007F4D6B" w:rsidRDefault="00EF7BDB" w:rsidP="006215E4">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EF7BDB">
        <w:rPr>
          <w:rFonts w:ascii="Times New Roman" w:hAnsi="Times New Roman" w:cs="Times New Roman"/>
          <w:b/>
          <w:sz w:val="24"/>
          <w:szCs w:val="24"/>
        </w:rPr>
        <w:t>в сфере реализации муниципальной программы</w:t>
      </w:r>
      <w:r w:rsidR="001D7661">
        <w:rPr>
          <w:rFonts w:ascii="Times New Roman" w:hAnsi="Times New Roman" w:cs="Times New Roman"/>
          <w:b/>
          <w:sz w:val="24"/>
          <w:szCs w:val="24"/>
        </w:rPr>
        <w:t xml:space="preserve"> </w:t>
      </w:r>
      <w:r w:rsidR="007F4D6B" w:rsidRPr="007F4D6B">
        <w:rPr>
          <w:rFonts w:ascii="Times New Roman" w:hAnsi="Times New Roman" w:cs="Times New Roman"/>
          <w:b/>
          <w:sz w:val="24"/>
          <w:szCs w:val="24"/>
        </w:rPr>
        <w:t xml:space="preserve">«Осуществление бухгалтерского учета финансово-хозяйственной деятельности бюджетных учреждений муниципального образования «город Десногорск» </w:t>
      </w:r>
      <w:r w:rsidR="008C7F29">
        <w:rPr>
          <w:rFonts w:ascii="Times New Roman" w:hAnsi="Times New Roman" w:cs="Times New Roman"/>
          <w:b/>
          <w:sz w:val="24"/>
          <w:szCs w:val="24"/>
        </w:rPr>
        <w:t>Смоленской области»</w:t>
      </w:r>
    </w:p>
    <w:p w14:paraId="61BDED8B" w14:textId="77777777" w:rsidR="00EF7BDB" w:rsidRDefault="00EF7BDB" w:rsidP="005E55BD">
      <w:pPr>
        <w:widowControl w:val="0"/>
        <w:autoSpaceDE w:val="0"/>
        <w:autoSpaceDN w:val="0"/>
        <w:adjustRightInd w:val="0"/>
        <w:spacing w:after="0" w:line="240" w:lineRule="auto"/>
        <w:jc w:val="both"/>
        <w:rPr>
          <w:rFonts w:ascii="Times New Roman" w:hAnsi="Times New Roman"/>
          <w:sz w:val="24"/>
          <w:szCs w:val="24"/>
        </w:rPr>
      </w:pPr>
    </w:p>
    <w:p w14:paraId="4E4ECBC1" w14:textId="0F7C1119" w:rsidR="007F4D6B" w:rsidRPr="00301BB2" w:rsidRDefault="007F4D6B" w:rsidP="005E55BD">
      <w:pPr>
        <w:pStyle w:val="ConsPlusNormal"/>
        <w:widowControl/>
        <w:ind w:firstLine="709"/>
        <w:jc w:val="both"/>
        <w:rPr>
          <w:rFonts w:ascii="Times New Roman" w:hAnsi="Times New Roman"/>
          <w:sz w:val="24"/>
          <w:szCs w:val="24"/>
        </w:rPr>
      </w:pPr>
      <w:r w:rsidRPr="00301BB2">
        <w:rPr>
          <w:rFonts w:ascii="Times New Roman" w:hAnsi="Times New Roman"/>
          <w:sz w:val="24"/>
          <w:szCs w:val="24"/>
        </w:rPr>
        <w:t>Муниципальная программа «</w:t>
      </w:r>
      <w:r w:rsidRPr="00301BB2">
        <w:rPr>
          <w:rFonts w:ascii="Times New Roman" w:eastAsia="HiddenHorzOCR" w:hAnsi="Times New Roman"/>
          <w:sz w:val="24"/>
          <w:szCs w:val="24"/>
        </w:rPr>
        <w:t xml:space="preserve">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 </w:t>
      </w:r>
      <w:r w:rsidR="007B32AC">
        <w:rPr>
          <w:rFonts w:ascii="Times New Roman" w:eastAsia="HiddenHorzOCR" w:hAnsi="Times New Roman"/>
          <w:sz w:val="24"/>
          <w:szCs w:val="24"/>
        </w:rPr>
        <w:t xml:space="preserve">состоит </w:t>
      </w:r>
      <w:r w:rsidR="007B32AC" w:rsidRPr="00D85102">
        <w:rPr>
          <w:rFonts w:ascii="Times New Roman" w:eastAsia="HiddenHorzOCR" w:hAnsi="Times New Roman"/>
          <w:sz w:val="24"/>
          <w:szCs w:val="24"/>
        </w:rPr>
        <w:t xml:space="preserve">из комплекса процессных мероприятий «Обеспечение деятельности казенных учреждений» (далее – комплекс) и </w:t>
      </w:r>
      <w:r w:rsidRPr="00D85102">
        <w:rPr>
          <w:rFonts w:ascii="Times New Roman" w:eastAsia="HiddenHorzOCR" w:hAnsi="Times New Roman"/>
          <w:sz w:val="24"/>
          <w:szCs w:val="24"/>
        </w:rPr>
        <w:t>направлена на осуществление бухгалтерского обслуживания финансово-хозяйственной деятельности, а также планирование и осуществление закупок товаров, работ, услуг, направленных на обеспечение муниципальных нужд Комитета по образованию Администрации  муниципального</w:t>
      </w:r>
      <w:r w:rsidRPr="00301BB2">
        <w:rPr>
          <w:rFonts w:ascii="Times New Roman" w:hAnsi="Times New Roman" w:cstheme="minorBidi"/>
          <w:sz w:val="24"/>
          <w:szCs w:val="24"/>
        </w:rPr>
        <w:t xml:space="preserve"> образования «город Десногорск» Смоленской области, Комитета по культуре, спорту и молодежной политике Администрации  муниципального образования «город Десногорск» Смоленской области</w:t>
      </w:r>
      <w:r w:rsidRPr="00301BB2">
        <w:rPr>
          <w:rFonts w:ascii="Times New Roman" w:hAnsi="Times New Roman"/>
          <w:sz w:val="24"/>
          <w:szCs w:val="24"/>
        </w:rPr>
        <w:t>, подведомственных Комитетам учреждений.</w:t>
      </w:r>
    </w:p>
    <w:p w14:paraId="3FEB9849" w14:textId="3C010B70" w:rsidR="007F4D6B" w:rsidRPr="00301BB2" w:rsidRDefault="007F4D6B" w:rsidP="005E55BD">
      <w:pPr>
        <w:spacing w:after="0" w:line="240" w:lineRule="auto"/>
        <w:ind w:firstLine="709"/>
        <w:jc w:val="both"/>
        <w:rPr>
          <w:rFonts w:ascii="Times New Roman" w:eastAsia="Times New Roman" w:hAnsi="Times New Roman"/>
          <w:sz w:val="24"/>
          <w:szCs w:val="24"/>
        </w:rPr>
      </w:pPr>
      <w:r w:rsidRPr="00301BB2">
        <w:rPr>
          <w:rFonts w:ascii="Times New Roman" w:eastAsia="Times New Roman" w:hAnsi="Times New Roman"/>
          <w:sz w:val="24"/>
          <w:szCs w:val="24"/>
        </w:rPr>
        <w:t xml:space="preserve">Основными задачами </w:t>
      </w:r>
      <w:r w:rsidR="007B32AC" w:rsidRPr="00D85102">
        <w:rPr>
          <w:rFonts w:ascii="Times New Roman" w:eastAsia="Times New Roman" w:hAnsi="Times New Roman"/>
          <w:sz w:val="24"/>
          <w:szCs w:val="24"/>
        </w:rPr>
        <w:t xml:space="preserve">комплекса </w:t>
      </w:r>
      <w:r w:rsidR="00164944" w:rsidRPr="00164944">
        <w:rPr>
          <w:rFonts w:ascii="Times New Roman" w:eastAsia="Times New Roman" w:hAnsi="Times New Roman"/>
          <w:sz w:val="24"/>
          <w:szCs w:val="24"/>
        </w:rPr>
        <w:t xml:space="preserve">процессных мероприятий </w:t>
      </w:r>
      <w:r w:rsidRPr="00301BB2">
        <w:rPr>
          <w:rFonts w:ascii="Times New Roman" w:eastAsia="Times New Roman" w:hAnsi="Times New Roman"/>
          <w:sz w:val="24"/>
          <w:szCs w:val="24"/>
        </w:rPr>
        <w:t xml:space="preserve">муниципальной программы являются: </w:t>
      </w:r>
    </w:p>
    <w:p w14:paraId="4C3DF4F2" w14:textId="77777777" w:rsidR="007F4D6B" w:rsidRPr="00301BB2" w:rsidRDefault="007F4D6B" w:rsidP="005E55BD">
      <w:pPr>
        <w:pStyle w:val="ConsPlusNormal"/>
        <w:widowControl/>
        <w:numPr>
          <w:ilvl w:val="0"/>
          <w:numId w:val="16"/>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 xml:space="preserve">формирование полной и достоверной информации об имущественном положении и финансовых результатах деятельности </w:t>
      </w:r>
      <w:r w:rsidRPr="00301BB2">
        <w:rPr>
          <w:rFonts w:ascii="Times New Roman" w:hAnsi="Times New Roman" w:cstheme="minorBidi"/>
          <w:sz w:val="24"/>
          <w:szCs w:val="24"/>
        </w:rPr>
        <w:t xml:space="preserve">Комитета по образованию Администрации муниципального образования «город Десногорск» Смоленской области, Комитета по культуре, спорту и молодежной политике Администрации муниципального образования «город Десногорск» Смоленской области, </w:t>
      </w:r>
      <w:r w:rsidRPr="00301BB2">
        <w:rPr>
          <w:rFonts w:ascii="Times New Roman" w:hAnsi="Times New Roman"/>
          <w:sz w:val="24"/>
          <w:szCs w:val="24"/>
        </w:rPr>
        <w:t>и подведомственных им муниципальных учреждений;</w:t>
      </w:r>
    </w:p>
    <w:p w14:paraId="7FEACC3D" w14:textId="77777777" w:rsidR="007F4D6B" w:rsidRPr="00301BB2" w:rsidRDefault="007F4D6B" w:rsidP="005E55BD">
      <w:pPr>
        <w:pStyle w:val="af3"/>
        <w:numPr>
          <w:ilvl w:val="0"/>
          <w:numId w:val="16"/>
        </w:numPr>
        <w:spacing w:after="0" w:line="240" w:lineRule="auto"/>
        <w:ind w:left="0" w:firstLine="709"/>
        <w:jc w:val="both"/>
        <w:rPr>
          <w:rFonts w:ascii="Times New Roman" w:eastAsia="Times New Roman" w:hAnsi="Times New Roman"/>
          <w:sz w:val="24"/>
          <w:szCs w:val="24"/>
        </w:rPr>
      </w:pPr>
      <w:r w:rsidRPr="00301BB2">
        <w:rPr>
          <w:rFonts w:ascii="Times New Roman" w:eastAsia="Times New Roman" w:hAnsi="Times New Roman"/>
          <w:sz w:val="24"/>
          <w:szCs w:val="24"/>
        </w:rPr>
        <w:t>контроль за использованием материальных, трудовых и финансовых ресурсов в соответствии с нормативными документами;</w:t>
      </w:r>
    </w:p>
    <w:p w14:paraId="6DAA48AD" w14:textId="77777777" w:rsidR="007F4D6B" w:rsidRPr="00301BB2" w:rsidRDefault="007F4D6B" w:rsidP="005E55BD">
      <w:pPr>
        <w:pStyle w:val="af3"/>
        <w:numPr>
          <w:ilvl w:val="0"/>
          <w:numId w:val="16"/>
        </w:numPr>
        <w:spacing w:after="0" w:line="240" w:lineRule="auto"/>
        <w:ind w:left="0" w:firstLine="709"/>
        <w:jc w:val="both"/>
        <w:rPr>
          <w:rFonts w:ascii="Times New Roman" w:eastAsia="Times New Roman" w:hAnsi="Times New Roman"/>
          <w:sz w:val="24"/>
          <w:szCs w:val="24"/>
        </w:rPr>
      </w:pPr>
      <w:r w:rsidRPr="00301BB2">
        <w:rPr>
          <w:rFonts w:ascii="Times New Roman" w:eastAsia="Times New Roman" w:hAnsi="Times New Roman"/>
          <w:sz w:val="24"/>
          <w:szCs w:val="24"/>
        </w:rPr>
        <w:t>предотвращение отрицательных результатов хозяйственной деятельности в организациях.</w:t>
      </w:r>
    </w:p>
    <w:p w14:paraId="38B31341" w14:textId="0D8FE6C6" w:rsidR="007F4D6B" w:rsidRPr="00301BB2" w:rsidRDefault="00164944" w:rsidP="005E55B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Приоритетными</w:t>
      </w:r>
      <w:r w:rsidR="007F4D6B" w:rsidRPr="00301BB2">
        <w:rPr>
          <w:rFonts w:ascii="Times New Roman" w:eastAsia="Times New Roman" w:hAnsi="Times New Roman"/>
          <w:sz w:val="24"/>
          <w:szCs w:val="24"/>
        </w:rPr>
        <w:t xml:space="preserve"> направлениями</w:t>
      </w:r>
      <w:r w:rsidR="007B32AC">
        <w:rPr>
          <w:rFonts w:ascii="Times New Roman" w:eastAsia="Times New Roman" w:hAnsi="Times New Roman"/>
          <w:sz w:val="24"/>
          <w:szCs w:val="24"/>
        </w:rPr>
        <w:t xml:space="preserve"> </w:t>
      </w:r>
      <w:r w:rsidR="007B32AC" w:rsidRPr="00D85102">
        <w:rPr>
          <w:rFonts w:ascii="Times New Roman" w:eastAsia="Times New Roman" w:hAnsi="Times New Roman"/>
          <w:sz w:val="24"/>
          <w:szCs w:val="24"/>
        </w:rPr>
        <w:t xml:space="preserve">муниципальной политики в сфере </w:t>
      </w:r>
      <w:r w:rsidR="007F4D6B" w:rsidRPr="00D85102">
        <w:rPr>
          <w:rFonts w:ascii="Times New Roman" w:eastAsia="Times New Roman" w:hAnsi="Times New Roman"/>
          <w:sz w:val="24"/>
          <w:szCs w:val="24"/>
        </w:rPr>
        <w:t>реализ</w:t>
      </w:r>
      <w:r w:rsidR="007B32AC" w:rsidRPr="00D85102">
        <w:rPr>
          <w:rFonts w:ascii="Times New Roman" w:eastAsia="Times New Roman" w:hAnsi="Times New Roman"/>
          <w:sz w:val="24"/>
          <w:szCs w:val="24"/>
        </w:rPr>
        <w:t>ации</w:t>
      </w:r>
      <w:r w:rsidR="007F4D6B" w:rsidRPr="00D85102">
        <w:rPr>
          <w:rFonts w:ascii="Times New Roman" w:eastAsia="Times New Roman" w:hAnsi="Times New Roman"/>
          <w:sz w:val="24"/>
          <w:szCs w:val="24"/>
        </w:rPr>
        <w:t xml:space="preserve"> </w:t>
      </w:r>
      <w:r w:rsidR="007F4D6B" w:rsidRPr="00301BB2">
        <w:rPr>
          <w:rFonts w:ascii="Times New Roman" w:eastAsia="Times New Roman" w:hAnsi="Times New Roman"/>
          <w:sz w:val="24"/>
          <w:szCs w:val="24"/>
        </w:rPr>
        <w:t xml:space="preserve">муниципальной программы являются: </w:t>
      </w:r>
    </w:p>
    <w:p w14:paraId="48F66893" w14:textId="77777777" w:rsidR="007F4D6B" w:rsidRPr="00301BB2" w:rsidRDefault="007F4D6B" w:rsidP="005E55BD">
      <w:pPr>
        <w:pStyle w:val="ConsPlusNormal"/>
        <w:widowControl/>
        <w:numPr>
          <w:ilvl w:val="0"/>
          <w:numId w:val="16"/>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ведение бухгалтерского и статистического учета доходов и расходов, составление требуемой отчетности и представление ее в порядке и сроки, установленные законодательными и иными правовыми актами Российской Федерации, Смоленской области и муниципального образования «город Десногорск» Смоленской области;</w:t>
      </w:r>
    </w:p>
    <w:p w14:paraId="30169F94" w14:textId="77777777" w:rsidR="007F4D6B" w:rsidRPr="00301BB2" w:rsidRDefault="007F4D6B" w:rsidP="005E55BD">
      <w:pPr>
        <w:pStyle w:val="af3"/>
        <w:numPr>
          <w:ilvl w:val="0"/>
          <w:numId w:val="16"/>
        </w:numPr>
        <w:spacing w:after="0" w:line="240" w:lineRule="auto"/>
        <w:ind w:left="0" w:firstLine="709"/>
        <w:jc w:val="both"/>
        <w:rPr>
          <w:rFonts w:ascii="Times New Roman" w:hAnsi="Times New Roman"/>
          <w:sz w:val="24"/>
          <w:szCs w:val="24"/>
        </w:rPr>
      </w:pPr>
      <w:r w:rsidRPr="00301BB2">
        <w:rPr>
          <w:rFonts w:ascii="Times New Roman" w:hAnsi="Times New Roman"/>
          <w:sz w:val="24"/>
          <w:szCs w:val="24"/>
        </w:rPr>
        <w:t>качественное осуществление экономических расчетов расходов на содержание учреждения и оплату труда в соответствии с действующими нормативами для составления бюджетных смет обслуживаемых учреждений,  составление и предоставление в Финансовое управление муниципального образования «город Десногорск» Смоленской области на утверждение бюджетные сметы и поправки к ним по бюджетным и иным средствам отдельно по источникам их поступления в порядке, установленном Бюджетным кодексом Российской Федерации, и в сроки, определенные соответствующими законодательными документами;</w:t>
      </w:r>
    </w:p>
    <w:p w14:paraId="6EF4B1E0" w14:textId="77777777" w:rsidR="007F4D6B" w:rsidRPr="00301BB2" w:rsidRDefault="007F4D6B" w:rsidP="005E55BD">
      <w:pPr>
        <w:pStyle w:val="ConsPlusNormal"/>
        <w:widowControl/>
        <w:numPr>
          <w:ilvl w:val="0"/>
          <w:numId w:val="16"/>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 xml:space="preserve">осуществление систематического контроля за ходом исполнения бюджетных средств учреждений, состоянием расчетов, сохранностью активов учреждений; </w:t>
      </w:r>
    </w:p>
    <w:p w14:paraId="3C58D8A9" w14:textId="77777777" w:rsidR="007F4D6B" w:rsidRPr="00301BB2" w:rsidRDefault="007F4D6B" w:rsidP="005E55BD">
      <w:pPr>
        <w:pStyle w:val="ConsPlusNormal"/>
        <w:widowControl/>
        <w:numPr>
          <w:ilvl w:val="0"/>
          <w:numId w:val="16"/>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оказание помощи учреждениям в разработке мер, направленных на обеспечение экономии средств, выявление резервов и рациональное использование всех видов ресурсов;</w:t>
      </w:r>
    </w:p>
    <w:p w14:paraId="377C8FA8" w14:textId="00D10736" w:rsidR="007F4D6B" w:rsidRPr="00301BB2" w:rsidRDefault="007F4D6B" w:rsidP="005E55BD">
      <w:pPr>
        <w:pStyle w:val="ConsPlusNormal"/>
        <w:widowControl/>
        <w:numPr>
          <w:ilvl w:val="0"/>
          <w:numId w:val="16"/>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 xml:space="preserve">мероприятия, предусмотренные муниципальной программой, направлены на повышение эффективности и качества выполняемых МКУ ЦБ г. Десногорска функций, что требует укрепления материально-технической базы. </w:t>
      </w:r>
    </w:p>
    <w:p w14:paraId="409FE5B7" w14:textId="57070D2D" w:rsidR="007F4D6B" w:rsidRPr="00301BB2" w:rsidRDefault="007F4D6B" w:rsidP="00E22B40">
      <w:pPr>
        <w:pStyle w:val="ConsPlusNormal"/>
        <w:ind w:firstLine="709"/>
        <w:jc w:val="both"/>
        <w:rPr>
          <w:rFonts w:ascii="Times New Roman" w:hAnsi="Times New Roman"/>
          <w:sz w:val="24"/>
          <w:szCs w:val="24"/>
        </w:rPr>
      </w:pPr>
      <w:r w:rsidRPr="00301BB2">
        <w:rPr>
          <w:rFonts w:ascii="Times New Roman" w:hAnsi="Times New Roman"/>
          <w:sz w:val="24"/>
          <w:szCs w:val="24"/>
        </w:rPr>
        <w:t>Осуществление про</w:t>
      </w:r>
      <w:r w:rsidR="00164944">
        <w:rPr>
          <w:rFonts w:ascii="Times New Roman" w:hAnsi="Times New Roman"/>
          <w:sz w:val="24"/>
          <w:szCs w:val="24"/>
        </w:rPr>
        <w:t>цессных</w:t>
      </w:r>
      <w:r w:rsidRPr="00301BB2">
        <w:rPr>
          <w:rFonts w:ascii="Times New Roman" w:hAnsi="Times New Roman"/>
          <w:sz w:val="24"/>
          <w:szCs w:val="24"/>
        </w:rPr>
        <w:t xml:space="preserve"> мероприятий обеспечит квалифицированное ведение бюджетного и налогового учета и отчетности в муниципальных учреждениях муниципального образования «город Десногорск» Смоленской области</w:t>
      </w:r>
      <w:r>
        <w:rPr>
          <w:rFonts w:ascii="Times New Roman" w:hAnsi="Times New Roman"/>
          <w:sz w:val="24"/>
          <w:szCs w:val="24"/>
        </w:rPr>
        <w:t>.</w:t>
      </w:r>
    </w:p>
    <w:p w14:paraId="513C7479" w14:textId="77777777" w:rsidR="007F4D6B" w:rsidRPr="00301BB2" w:rsidRDefault="007F4D6B" w:rsidP="00B86670">
      <w:pPr>
        <w:pStyle w:val="ConsPlusNormal"/>
        <w:ind w:firstLine="709"/>
        <w:jc w:val="both"/>
        <w:rPr>
          <w:rFonts w:ascii="Times New Roman" w:hAnsi="Times New Roman"/>
          <w:sz w:val="24"/>
          <w:szCs w:val="24"/>
        </w:rPr>
      </w:pPr>
      <w:r w:rsidRPr="00301BB2">
        <w:rPr>
          <w:rFonts w:ascii="Times New Roman" w:hAnsi="Times New Roman"/>
          <w:sz w:val="24"/>
          <w:szCs w:val="24"/>
        </w:rPr>
        <w:t xml:space="preserve">Для решения поставленных задач важным фактором является наличие современного программного обеспечения и оборудования, поэтому необходимо планомерно производить его замену и модернизацию. </w:t>
      </w:r>
    </w:p>
    <w:p w14:paraId="174D1B61" w14:textId="77777777" w:rsidR="007F4D6B" w:rsidRPr="00301BB2" w:rsidRDefault="007F4D6B" w:rsidP="005E55BD">
      <w:pPr>
        <w:pStyle w:val="ConsPlusNormal"/>
        <w:widowControl/>
        <w:ind w:firstLine="709"/>
        <w:jc w:val="both"/>
        <w:rPr>
          <w:rFonts w:ascii="Times New Roman" w:hAnsi="Times New Roman"/>
          <w:sz w:val="24"/>
          <w:szCs w:val="24"/>
        </w:rPr>
      </w:pPr>
      <w:r w:rsidRPr="00301BB2">
        <w:rPr>
          <w:rFonts w:ascii="Times New Roman" w:hAnsi="Times New Roman"/>
          <w:sz w:val="24"/>
          <w:szCs w:val="24"/>
        </w:rPr>
        <w:t xml:space="preserve">Реализация муниципальной программы направлена на качественное ведение и исполнение операций бухгалтерского учета, </w:t>
      </w:r>
      <w:r w:rsidRPr="00301BB2">
        <w:rPr>
          <w:rFonts w:ascii="Times New Roman" w:hAnsi="Times New Roman" w:cstheme="minorBidi"/>
          <w:sz w:val="24"/>
          <w:szCs w:val="24"/>
        </w:rPr>
        <w:t xml:space="preserve">а также планирование и осуществление закупок товаров, работ, услуг, направленных на обеспечение муниципальных нужд Комитета по </w:t>
      </w:r>
      <w:r w:rsidRPr="00301BB2">
        <w:rPr>
          <w:rFonts w:ascii="Times New Roman" w:hAnsi="Times New Roman" w:cstheme="minorBidi"/>
          <w:sz w:val="24"/>
          <w:szCs w:val="24"/>
        </w:rPr>
        <w:lastRenderedPageBreak/>
        <w:t xml:space="preserve">образованию  Администрации  муниципального образования «город Десногорск» Смоленской области, Комитета по культуре, спорту и молодежной политике Администрации  муниципального образования «город Десногорск» Смоленской области </w:t>
      </w:r>
      <w:r w:rsidRPr="00301BB2">
        <w:rPr>
          <w:rFonts w:ascii="Times New Roman" w:hAnsi="Times New Roman"/>
          <w:sz w:val="24"/>
          <w:szCs w:val="24"/>
        </w:rPr>
        <w:t>и 20 муниципальных учреждений, подведомственных им, в том числе:</w:t>
      </w:r>
    </w:p>
    <w:p w14:paraId="04200E6A" w14:textId="77777777" w:rsidR="007F4D6B" w:rsidRPr="00301BB2" w:rsidRDefault="007F4D6B" w:rsidP="005E55BD">
      <w:pPr>
        <w:pStyle w:val="ConsPlusNormal"/>
        <w:widowControl/>
        <w:numPr>
          <w:ilvl w:val="0"/>
          <w:numId w:val="17"/>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По муниципальным образовательным учреждениям:</w:t>
      </w:r>
    </w:p>
    <w:p w14:paraId="5CD5B87F" w14:textId="77777777" w:rsidR="007F4D6B" w:rsidRPr="00301BB2" w:rsidRDefault="007F4D6B" w:rsidP="005E55BD">
      <w:pPr>
        <w:pStyle w:val="ConsPlusNormal"/>
        <w:widowControl/>
        <w:numPr>
          <w:ilvl w:val="0"/>
          <w:numId w:val="18"/>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муниципальное бюджетное дошкольное образовательное учреждение «Детский сад «Аленка» муниципального образования «город Десногорск» Смоленской области;</w:t>
      </w:r>
    </w:p>
    <w:p w14:paraId="0E13BEA0" w14:textId="77777777" w:rsidR="007F4D6B" w:rsidRPr="00301BB2" w:rsidRDefault="007F4D6B" w:rsidP="005E55BD">
      <w:pPr>
        <w:pStyle w:val="ConsPlusNormal"/>
        <w:widowControl/>
        <w:numPr>
          <w:ilvl w:val="0"/>
          <w:numId w:val="18"/>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муниципальное бюджетное дошкольное образовательное учреждение «Детский сад «Дюймовочка» муниципального образования «город Десногорск» Смоленской области;</w:t>
      </w:r>
    </w:p>
    <w:p w14:paraId="2684B57A" w14:textId="77777777" w:rsidR="007F4D6B" w:rsidRPr="00301BB2" w:rsidRDefault="007F4D6B" w:rsidP="005E55BD">
      <w:pPr>
        <w:pStyle w:val="ConsPlusNormal"/>
        <w:widowControl/>
        <w:numPr>
          <w:ilvl w:val="0"/>
          <w:numId w:val="18"/>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муниципальное бюджетное дошкольное образовательное учреждение «Детский сад «Ивушка» муниципального образования «город Десногорск» Смоленской области;</w:t>
      </w:r>
    </w:p>
    <w:p w14:paraId="4C32C962" w14:textId="77777777" w:rsidR="007F4D6B" w:rsidRPr="00301BB2" w:rsidRDefault="007F4D6B" w:rsidP="005E55BD">
      <w:pPr>
        <w:pStyle w:val="ConsPlusNormal"/>
        <w:widowControl/>
        <w:numPr>
          <w:ilvl w:val="0"/>
          <w:numId w:val="18"/>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муниципальное бюджетное дошкольное образовательное учреждение «Детский сад «Ласточка» муниципального образования «город Десногорск» Смоленской области;</w:t>
      </w:r>
    </w:p>
    <w:p w14:paraId="53649A0E" w14:textId="77777777" w:rsidR="007F4D6B" w:rsidRPr="00301BB2" w:rsidRDefault="007F4D6B" w:rsidP="005E55BD">
      <w:pPr>
        <w:pStyle w:val="ConsPlusNormal"/>
        <w:widowControl/>
        <w:numPr>
          <w:ilvl w:val="0"/>
          <w:numId w:val="18"/>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муниципальное бюджетное дошкольное образовательное учреждение «Детский сад «Лесная сказка» муниципального образования «город Десногорск» Смоленской области;</w:t>
      </w:r>
    </w:p>
    <w:p w14:paraId="5576E2AD" w14:textId="77777777" w:rsidR="007F4D6B" w:rsidRPr="00301BB2" w:rsidRDefault="007F4D6B" w:rsidP="005E55BD">
      <w:pPr>
        <w:pStyle w:val="ConsPlusNormal"/>
        <w:widowControl/>
        <w:numPr>
          <w:ilvl w:val="0"/>
          <w:numId w:val="18"/>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Муниципальное бюджетное дошкольное образовательное учреждение «Детский сад «Мишутка» муниципального образования «город Десногорск» Смоленской области;</w:t>
      </w:r>
    </w:p>
    <w:p w14:paraId="4CE2EDA6" w14:textId="77777777" w:rsidR="007F4D6B" w:rsidRPr="00301BB2" w:rsidRDefault="007F4D6B" w:rsidP="005E55BD">
      <w:pPr>
        <w:pStyle w:val="ConsPlusNormal"/>
        <w:widowControl/>
        <w:numPr>
          <w:ilvl w:val="0"/>
          <w:numId w:val="18"/>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муниципальное бюджетное дошкольное образовательное учреждение «Детский сад «Теремок» муниципального образования «город Десногорск» Смоленской области;</w:t>
      </w:r>
    </w:p>
    <w:p w14:paraId="38C3DB3D" w14:textId="77777777" w:rsidR="007F4D6B" w:rsidRPr="00301BB2" w:rsidRDefault="007F4D6B" w:rsidP="005E55BD">
      <w:pPr>
        <w:pStyle w:val="ConsPlusNormal"/>
        <w:widowControl/>
        <w:numPr>
          <w:ilvl w:val="0"/>
          <w:numId w:val="18"/>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муниципальное бюджетное дошкольное образовательное учреждение «Детский сад «Чебурашка» муниципального образования «город Десногорск» Смоленской области.</w:t>
      </w:r>
    </w:p>
    <w:p w14:paraId="4CBE7625" w14:textId="77777777" w:rsidR="007F4D6B" w:rsidRPr="00301BB2" w:rsidRDefault="007F4D6B" w:rsidP="005E55BD">
      <w:pPr>
        <w:pStyle w:val="af3"/>
        <w:numPr>
          <w:ilvl w:val="0"/>
          <w:numId w:val="17"/>
        </w:numPr>
        <w:shd w:val="clear" w:color="auto" w:fill="FFFFFF"/>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По муниципальным общеобразовательным учреждениям:</w:t>
      </w:r>
    </w:p>
    <w:p w14:paraId="41C7521E" w14:textId="77777777" w:rsidR="007F4D6B" w:rsidRPr="00301BB2" w:rsidRDefault="007F4D6B" w:rsidP="005E55BD">
      <w:pPr>
        <w:pStyle w:val="af3"/>
        <w:numPr>
          <w:ilvl w:val="0"/>
          <w:numId w:val="19"/>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общеобразовательное учреждение «Средняя школа №1» муниципального образования «город Десногорск» Смоленской области;</w:t>
      </w:r>
    </w:p>
    <w:p w14:paraId="16A61939" w14:textId="77777777" w:rsidR="007F4D6B" w:rsidRPr="00301BB2" w:rsidRDefault="007F4D6B" w:rsidP="005E55BD">
      <w:pPr>
        <w:pStyle w:val="af3"/>
        <w:numPr>
          <w:ilvl w:val="0"/>
          <w:numId w:val="19"/>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общеобразовательное учреждение «Средняя школа №2» муниципального образования «город Десногорск» Смоленской области;</w:t>
      </w:r>
    </w:p>
    <w:p w14:paraId="7D226EC1" w14:textId="77777777" w:rsidR="007F4D6B" w:rsidRPr="00301BB2" w:rsidRDefault="007F4D6B" w:rsidP="005E55BD">
      <w:pPr>
        <w:pStyle w:val="af3"/>
        <w:numPr>
          <w:ilvl w:val="0"/>
          <w:numId w:val="19"/>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общеобразовательное учреждение «Средняя школа № 3» муниципального образования «город Десногорск» Смоленской области;</w:t>
      </w:r>
    </w:p>
    <w:p w14:paraId="2CFFD428" w14:textId="77777777" w:rsidR="007F4D6B" w:rsidRPr="00301BB2" w:rsidRDefault="007F4D6B" w:rsidP="005E55BD">
      <w:pPr>
        <w:pStyle w:val="ConsPlusNormal"/>
        <w:widowControl/>
        <w:numPr>
          <w:ilvl w:val="0"/>
          <w:numId w:val="19"/>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муниципальное бюджетное общеобразовательное учреждение «Средняя школа № 4» муниципального образования «город Десногорск» Смоленской области.</w:t>
      </w:r>
    </w:p>
    <w:p w14:paraId="6D7AC7B0" w14:textId="77777777" w:rsidR="007F4D6B" w:rsidRPr="00301BB2" w:rsidRDefault="007F4D6B" w:rsidP="005E55BD">
      <w:pPr>
        <w:pStyle w:val="af3"/>
        <w:numPr>
          <w:ilvl w:val="0"/>
          <w:numId w:val="17"/>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По муниципальным учреждениям дополнительного образования:</w:t>
      </w:r>
    </w:p>
    <w:p w14:paraId="1A4B9DE1" w14:textId="732B9356" w:rsidR="007F4D6B" w:rsidRDefault="007F4D6B" w:rsidP="005E55BD">
      <w:pPr>
        <w:pStyle w:val="af3"/>
        <w:numPr>
          <w:ilvl w:val="0"/>
          <w:numId w:val="20"/>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учреждение дополнительного образования «Дом детского творчества» муниципального образования «город Десногорск</w:t>
      </w:r>
      <w:r w:rsidR="00290194">
        <w:rPr>
          <w:rFonts w:ascii="Times New Roman" w:eastAsia="Times New Roman" w:hAnsi="Times New Roman" w:cs="Arial"/>
          <w:sz w:val="24"/>
          <w:szCs w:val="24"/>
          <w:lang w:eastAsia="ar-SA"/>
        </w:rPr>
        <w:t>» Смоленской области;</w:t>
      </w:r>
    </w:p>
    <w:p w14:paraId="72B15324" w14:textId="77777777" w:rsidR="00290194" w:rsidRPr="00301BB2" w:rsidRDefault="00290194" w:rsidP="00290194">
      <w:pPr>
        <w:pStyle w:val="af3"/>
        <w:numPr>
          <w:ilvl w:val="0"/>
          <w:numId w:val="20"/>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учреждение дополнительного образования «Десногорская детская музыкальная школа имени М.И.Глинки» муниципального образования «город Десногорск» Смоленской области;</w:t>
      </w:r>
    </w:p>
    <w:p w14:paraId="0CB36108" w14:textId="77777777" w:rsidR="00290194" w:rsidRPr="00301BB2" w:rsidRDefault="00290194" w:rsidP="00290194">
      <w:pPr>
        <w:pStyle w:val="af3"/>
        <w:numPr>
          <w:ilvl w:val="0"/>
          <w:numId w:val="20"/>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учреждение дополнительного образования «Десногорская детская художественная школа» муниципального образования «город Десногорск» Смоленской области;</w:t>
      </w:r>
    </w:p>
    <w:p w14:paraId="69C04054" w14:textId="49B6C5F6" w:rsidR="00290194" w:rsidRPr="00290194" w:rsidRDefault="00290194" w:rsidP="00290194">
      <w:pPr>
        <w:pStyle w:val="af3"/>
        <w:numPr>
          <w:ilvl w:val="0"/>
          <w:numId w:val="20"/>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 xml:space="preserve">муниципальное </w:t>
      </w:r>
      <w:r w:rsidRPr="00301BB2">
        <w:rPr>
          <w:rFonts w:ascii="Times New Roman" w:eastAsia="Times New Roman" w:hAnsi="Times New Roman" w:cs="Times New Roman"/>
          <w:sz w:val="24"/>
          <w:szCs w:val="24"/>
          <w:lang w:eastAsia="ar-SA"/>
        </w:rPr>
        <w:t xml:space="preserve">бюджетное учреждение </w:t>
      </w:r>
      <w:r>
        <w:rPr>
          <w:rFonts w:ascii="Times New Roman" w:eastAsia="Times New Roman" w:hAnsi="Times New Roman" w:cs="Times New Roman"/>
          <w:sz w:val="24"/>
          <w:szCs w:val="24"/>
          <w:lang w:eastAsia="ar-SA"/>
        </w:rPr>
        <w:t xml:space="preserve">дополнительного образования </w:t>
      </w:r>
      <w:r w:rsidRPr="00301BB2">
        <w:rPr>
          <w:rFonts w:ascii="Times New Roman" w:eastAsia="Times New Roman" w:hAnsi="Times New Roman" w:cs="Times New Roman"/>
          <w:sz w:val="24"/>
          <w:szCs w:val="24"/>
          <w:lang w:eastAsia="ar-SA"/>
        </w:rPr>
        <w:t>«Спортивная школа» муниципального образования «город Десногорск» Смоленской области</w:t>
      </w:r>
      <w:r w:rsidRPr="00301BB2">
        <w:rPr>
          <w:rFonts w:ascii="Times New Roman" w:eastAsia="Times New Roman" w:hAnsi="Times New Roman" w:cs="Arial"/>
          <w:sz w:val="24"/>
          <w:szCs w:val="24"/>
          <w:lang w:eastAsia="ar-SA"/>
        </w:rPr>
        <w:t>;</w:t>
      </w:r>
    </w:p>
    <w:p w14:paraId="61F48CCA" w14:textId="77777777" w:rsidR="007F4D6B" w:rsidRPr="00301BB2" w:rsidRDefault="007F4D6B" w:rsidP="005E55BD">
      <w:pPr>
        <w:pStyle w:val="af3"/>
        <w:numPr>
          <w:ilvl w:val="0"/>
          <w:numId w:val="17"/>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По муниципальным бюджетным учреждениям культуры и спорта:</w:t>
      </w:r>
    </w:p>
    <w:p w14:paraId="51DA3B42" w14:textId="766AB4D7" w:rsidR="007F4D6B" w:rsidRDefault="007F4D6B" w:rsidP="005E55BD">
      <w:pPr>
        <w:pStyle w:val="af3"/>
        <w:numPr>
          <w:ilvl w:val="0"/>
          <w:numId w:val="20"/>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учреждение «</w:t>
      </w:r>
      <w:r w:rsidR="009920C2">
        <w:rPr>
          <w:rFonts w:ascii="Times New Roman" w:eastAsia="Times New Roman" w:hAnsi="Times New Roman" w:cs="Arial"/>
          <w:sz w:val="24"/>
          <w:szCs w:val="24"/>
          <w:lang w:eastAsia="ar-SA"/>
        </w:rPr>
        <w:t>Городской центр досуга</w:t>
      </w:r>
      <w:r w:rsidRPr="00301BB2">
        <w:rPr>
          <w:rFonts w:ascii="Times New Roman" w:eastAsia="Times New Roman" w:hAnsi="Times New Roman" w:cs="Arial"/>
          <w:sz w:val="24"/>
          <w:szCs w:val="24"/>
          <w:lang w:eastAsia="ar-SA"/>
        </w:rPr>
        <w:t>» муниципального образования «город Десногорск» Смоленской области;</w:t>
      </w:r>
    </w:p>
    <w:p w14:paraId="76A8A3B9" w14:textId="1AC92870" w:rsidR="009920C2" w:rsidRPr="00301BB2" w:rsidRDefault="009920C2" w:rsidP="005E55BD">
      <w:pPr>
        <w:pStyle w:val="af3"/>
        <w:numPr>
          <w:ilvl w:val="0"/>
          <w:numId w:val="20"/>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учреждение «</w:t>
      </w:r>
      <w:r>
        <w:rPr>
          <w:rFonts w:ascii="Times New Roman" w:eastAsia="Times New Roman" w:hAnsi="Times New Roman" w:cs="Arial"/>
          <w:sz w:val="24"/>
          <w:szCs w:val="24"/>
          <w:lang w:eastAsia="ar-SA"/>
        </w:rPr>
        <w:t>Молодежный центр</w:t>
      </w:r>
      <w:r w:rsidRPr="00301BB2">
        <w:rPr>
          <w:rFonts w:ascii="Times New Roman" w:eastAsia="Times New Roman" w:hAnsi="Times New Roman" w:cs="Arial"/>
          <w:sz w:val="24"/>
          <w:szCs w:val="24"/>
          <w:lang w:eastAsia="ar-SA"/>
        </w:rPr>
        <w:t>» муниципального образования «город Десногорск» Смоленской области;</w:t>
      </w:r>
    </w:p>
    <w:p w14:paraId="3C202181" w14:textId="77777777" w:rsidR="007F4D6B" w:rsidRPr="00301BB2" w:rsidRDefault="007F4D6B" w:rsidP="005E55BD">
      <w:pPr>
        <w:pStyle w:val="af3"/>
        <w:numPr>
          <w:ilvl w:val="0"/>
          <w:numId w:val="20"/>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учреждение культуры «Десногорский историко-краеведческий музей» муниципального образования «город Десногорск» Смоленской области;</w:t>
      </w:r>
    </w:p>
    <w:p w14:paraId="37B21320" w14:textId="77777777" w:rsidR="007F4D6B" w:rsidRPr="00301BB2" w:rsidRDefault="007F4D6B" w:rsidP="005E55BD">
      <w:pPr>
        <w:pStyle w:val="af3"/>
        <w:numPr>
          <w:ilvl w:val="0"/>
          <w:numId w:val="20"/>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учреждение «Десногорская центральная библиотека» муниципального образования «город Десногорск» Смоленской области;</w:t>
      </w:r>
    </w:p>
    <w:p w14:paraId="70111510" w14:textId="77777777" w:rsidR="007F4D6B" w:rsidRPr="00301BB2" w:rsidRDefault="007F4D6B" w:rsidP="005E55BD">
      <w:pPr>
        <w:pStyle w:val="af3"/>
        <w:numPr>
          <w:ilvl w:val="0"/>
          <w:numId w:val="20"/>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учреждение «Физкультурно-оздоровительный комплекс «Десна» муниципального образования «город Десногорск» Смоленской области.</w:t>
      </w:r>
    </w:p>
    <w:p w14:paraId="5A61F39B" w14:textId="77777777" w:rsidR="007F4D6B" w:rsidRPr="00301BB2" w:rsidRDefault="007F4D6B" w:rsidP="005E55BD">
      <w:pPr>
        <w:pStyle w:val="af3"/>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 xml:space="preserve">Реализация Программы осуществляется за счет средств бюджета муниципального образования «город Десногорск» Смоленской области. </w:t>
      </w:r>
    </w:p>
    <w:p w14:paraId="7ACB779E" w14:textId="5AC6D300" w:rsidR="000345F8" w:rsidRDefault="007F4D6B" w:rsidP="005E55B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lastRenderedPageBreak/>
        <w:t>Анализ финансово-хозяйственной деятельности муниципального казенного учреждения «Централизованная бухгалтерия» муниципального образования «город Десногорск» Смоленской области показал, что выделяемые местным бюджетом финансовые средства используются строго по статьям экономической классификации России нецелевого использования средств не обнаружено. Договор</w:t>
      </w:r>
      <w:r>
        <w:rPr>
          <w:rFonts w:ascii="Times New Roman" w:eastAsia="Times New Roman" w:hAnsi="Times New Roman" w:cs="Arial"/>
          <w:sz w:val="24"/>
          <w:szCs w:val="24"/>
          <w:lang w:eastAsia="ar-SA"/>
        </w:rPr>
        <w:t>ы</w:t>
      </w:r>
      <w:r w:rsidRPr="00301BB2">
        <w:rPr>
          <w:rFonts w:ascii="Times New Roman" w:eastAsia="Times New Roman" w:hAnsi="Times New Roman" w:cs="Arial"/>
          <w:sz w:val="24"/>
          <w:szCs w:val="24"/>
          <w:lang w:eastAsia="ar-SA"/>
        </w:rPr>
        <w:t xml:space="preserve"> на поставку товаров, работ и услуг заключены согласно Федерально</w:t>
      </w:r>
      <w:r>
        <w:rPr>
          <w:rFonts w:ascii="Times New Roman" w:eastAsia="Times New Roman" w:hAnsi="Times New Roman" w:cs="Arial"/>
          <w:sz w:val="24"/>
          <w:szCs w:val="24"/>
          <w:lang w:eastAsia="ar-SA"/>
        </w:rPr>
        <w:t>му закону</w:t>
      </w:r>
      <w:r w:rsidRPr="00301BB2">
        <w:rPr>
          <w:rFonts w:ascii="Times New Roman" w:eastAsia="Times New Roman" w:hAnsi="Times New Roman" w:cs="Arial"/>
          <w:sz w:val="24"/>
          <w:szCs w:val="24"/>
          <w:lang w:eastAsia="ar-SA"/>
        </w:rPr>
        <w:t xml:space="preserve"> от </w:t>
      </w:r>
      <w:r w:rsidR="005E55BD" w:rsidRPr="005E55BD">
        <w:rPr>
          <w:rFonts w:ascii="Times New Roman" w:eastAsia="Times New Roman" w:hAnsi="Times New Roman" w:cs="Arial"/>
          <w:sz w:val="24"/>
          <w:szCs w:val="24"/>
          <w:lang w:eastAsia="ar-SA"/>
        </w:rPr>
        <w:t>05.04.2013</w:t>
      </w:r>
      <w:r w:rsidR="005E55BD">
        <w:rPr>
          <w:rFonts w:ascii="Times New Roman" w:eastAsia="Times New Roman" w:hAnsi="Times New Roman" w:cs="Arial"/>
          <w:sz w:val="24"/>
          <w:szCs w:val="24"/>
          <w:lang w:eastAsia="ar-SA"/>
        </w:rPr>
        <w:t xml:space="preserve"> </w:t>
      </w:r>
      <w:r w:rsidRPr="00301BB2">
        <w:rPr>
          <w:rFonts w:ascii="Times New Roman" w:eastAsia="Times New Roman" w:hAnsi="Times New Roman" w:cs="Arial"/>
          <w:sz w:val="24"/>
          <w:szCs w:val="24"/>
          <w:lang w:eastAsia="ar-SA"/>
        </w:rPr>
        <w:t>№</w:t>
      </w:r>
      <w:r>
        <w:rPr>
          <w:rFonts w:ascii="Times New Roman" w:eastAsia="Times New Roman" w:hAnsi="Times New Roman" w:cs="Arial"/>
          <w:sz w:val="24"/>
          <w:szCs w:val="24"/>
          <w:lang w:eastAsia="ar-SA"/>
        </w:rPr>
        <w:t xml:space="preserve"> </w:t>
      </w:r>
      <w:r w:rsidR="005E55BD">
        <w:rPr>
          <w:rFonts w:ascii="Times New Roman" w:eastAsia="Times New Roman" w:hAnsi="Times New Roman" w:cs="Arial"/>
          <w:sz w:val="24"/>
          <w:szCs w:val="24"/>
          <w:lang w:eastAsia="ar-SA"/>
        </w:rPr>
        <w:t>4</w:t>
      </w:r>
      <w:r w:rsidRPr="00301BB2">
        <w:rPr>
          <w:rFonts w:ascii="Times New Roman" w:eastAsia="Times New Roman" w:hAnsi="Times New Roman" w:cs="Arial"/>
          <w:sz w:val="24"/>
          <w:szCs w:val="24"/>
          <w:lang w:eastAsia="ar-SA"/>
        </w:rPr>
        <w:t>4-ФЗ «</w:t>
      </w:r>
      <w:r w:rsidR="005E55BD" w:rsidRPr="005E55BD">
        <w:rPr>
          <w:rFonts w:ascii="Times New Roman" w:eastAsia="Times New Roman" w:hAnsi="Times New Roman" w:cs="Arial"/>
          <w:sz w:val="24"/>
          <w:szCs w:val="24"/>
          <w:lang w:eastAsia="ar-SA"/>
        </w:rPr>
        <w:t>О контрактной системе в сфере закупок товаров, работ, услуг для обеспечения государственных и муниципальных нужд</w:t>
      </w:r>
      <w:r w:rsidRPr="00301BB2">
        <w:rPr>
          <w:rFonts w:ascii="Times New Roman" w:eastAsia="Times New Roman" w:hAnsi="Times New Roman" w:cs="Arial"/>
          <w:sz w:val="24"/>
          <w:szCs w:val="24"/>
          <w:lang w:eastAsia="ar-SA"/>
        </w:rPr>
        <w:t>»</w:t>
      </w:r>
      <w:r w:rsidR="000345F8">
        <w:rPr>
          <w:rFonts w:ascii="Times New Roman" w:eastAsia="Times New Roman" w:hAnsi="Times New Roman" w:cs="Arial"/>
          <w:sz w:val="24"/>
          <w:szCs w:val="24"/>
          <w:lang w:eastAsia="ar-SA"/>
        </w:rPr>
        <w:t>.</w:t>
      </w:r>
    </w:p>
    <w:p w14:paraId="6AB8E155" w14:textId="56380F86" w:rsidR="005E55BD" w:rsidRPr="00301BB2" w:rsidRDefault="005E55BD" w:rsidP="005E55BD">
      <w:pPr>
        <w:pStyle w:val="ConsPlusNormal"/>
        <w:widowControl/>
        <w:ind w:firstLine="709"/>
        <w:jc w:val="both"/>
        <w:rPr>
          <w:rFonts w:ascii="Times New Roman" w:hAnsi="Times New Roman" w:cs="Times New Roman"/>
          <w:sz w:val="24"/>
          <w:szCs w:val="24"/>
        </w:rPr>
      </w:pPr>
      <w:r w:rsidRPr="00301BB2">
        <w:rPr>
          <w:rFonts w:ascii="Times New Roman" w:eastAsiaTheme="minorHAnsi" w:hAnsi="Times New Roman" w:cs="Times New Roman"/>
          <w:bCs/>
          <w:sz w:val="24"/>
          <w:szCs w:val="24"/>
        </w:rPr>
        <w:t xml:space="preserve">Целью </w:t>
      </w:r>
      <w:r w:rsidRPr="00301BB2">
        <w:rPr>
          <w:rFonts w:ascii="Times New Roman" w:hAnsi="Times New Roman"/>
          <w:bCs/>
          <w:sz w:val="24"/>
          <w:szCs w:val="24"/>
        </w:rPr>
        <w:t>муниципальной программы</w:t>
      </w:r>
      <w:r w:rsidRPr="00301BB2">
        <w:rPr>
          <w:rFonts w:ascii="Times New Roman" w:hAnsi="Times New Roman"/>
          <w:b/>
          <w:bCs/>
          <w:sz w:val="24"/>
          <w:szCs w:val="24"/>
        </w:rPr>
        <w:t xml:space="preserve"> </w:t>
      </w:r>
      <w:r w:rsidRPr="00301BB2">
        <w:rPr>
          <w:rFonts w:ascii="Times New Roman" w:eastAsiaTheme="minorHAnsi" w:hAnsi="Times New Roman" w:cs="Times New Roman"/>
          <w:bCs/>
          <w:sz w:val="24"/>
          <w:szCs w:val="24"/>
        </w:rPr>
        <w:t xml:space="preserve">является </w:t>
      </w:r>
      <w:r w:rsidRPr="00301BB2">
        <w:rPr>
          <w:rFonts w:ascii="Times New Roman" w:hAnsi="Times New Roman" w:cstheme="minorBidi"/>
          <w:sz w:val="24"/>
          <w:szCs w:val="24"/>
        </w:rPr>
        <w:t>осуществление бухгалтерского обслуживания финансово-хозяйственной деятельности, а также планирование и осуществление закупок товаров, работ, услуг, направленных на обеспечение муниципальных нужд  Комитета по образованию Администрации муниципального образования «город Десногорск» Смоленской области, Комитета по культуре, спорту и молодежной политике Администрации  муниципального образования «город Десногорск» Смоленской области и муниципальных подведомственных им учреждений.</w:t>
      </w:r>
    </w:p>
    <w:p w14:paraId="51A95A50" w14:textId="77777777" w:rsidR="005E55BD" w:rsidRPr="00301BB2" w:rsidRDefault="005E55BD" w:rsidP="005E55BD">
      <w:pPr>
        <w:pStyle w:val="af1"/>
        <w:ind w:firstLine="709"/>
        <w:jc w:val="both"/>
        <w:rPr>
          <w:rFonts w:ascii="Times New Roman" w:hAnsi="Times New Roman"/>
          <w:sz w:val="24"/>
          <w:szCs w:val="24"/>
        </w:rPr>
      </w:pPr>
      <w:r w:rsidRPr="00301BB2">
        <w:rPr>
          <w:rFonts w:ascii="Times New Roman" w:hAnsi="Times New Roman"/>
          <w:sz w:val="24"/>
          <w:szCs w:val="24"/>
        </w:rPr>
        <w:t>Достижение поставленной цели обеспечивается путем:</w:t>
      </w:r>
    </w:p>
    <w:p w14:paraId="68FA8022" w14:textId="77777777" w:rsidR="005E55BD" w:rsidRPr="00301BB2" w:rsidRDefault="005E55BD" w:rsidP="005E55BD">
      <w:pPr>
        <w:pStyle w:val="af1"/>
        <w:numPr>
          <w:ilvl w:val="0"/>
          <w:numId w:val="20"/>
        </w:numPr>
        <w:ind w:left="0" w:firstLine="709"/>
        <w:jc w:val="both"/>
        <w:rPr>
          <w:rFonts w:ascii="Times New Roman" w:hAnsi="Times New Roman"/>
          <w:sz w:val="24"/>
          <w:szCs w:val="24"/>
        </w:rPr>
      </w:pPr>
      <w:r w:rsidRPr="00301BB2">
        <w:rPr>
          <w:rFonts w:ascii="Times New Roman" w:hAnsi="Times New Roman"/>
          <w:sz w:val="24"/>
          <w:szCs w:val="24"/>
        </w:rPr>
        <w:t>организации и ведения бухгалтерского, бюджетного и налогового учета и отчетности в соответствии с требованиями действующих нормативных правовых актов;</w:t>
      </w:r>
    </w:p>
    <w:p w14:paraId="6D1286B8" w14:textId="77777777" w:rsidR="005E55BD" w:rsidRPr="00301BB2" w:rsidRDefault="005E55BD" w:rsidP="005E55BD">
      <w:pPr>
        <w:pStyle w:val="af1"/>
        <w:numPr>
          <w:ilvl w:val="0"/>
          <w:numId w:val="20"/>
        </w:numPr>
        <w:ind w:left="0" w:firstLine="709"/>
        <w:jc w:val="both"/>
        <w:rPr>
          <w:rFonts w:ascii="Times New Roman" w:hAnsi="Times New Roman"/>
          <w:sz w:val="24"/>
          <w:szCs w:val="24"/>
        </w:rPr>
      </w:pPr>
      <w:r w:rsidRPr="00301BB2">
        <w:rPr>
          <w:rFonts w:ascii="Times New Roman" w:hAnsi="Times New Roman"/>
          <w:sz w:val="24"/>
          <w:szCs w:val="24"/>
        </w:rPr>
        <w:t xml:space="preserve">контроля за соответствием заключаемых договоров (контрактов) объемам ассигнований, своевременного и правильного оформления первичных учетных документов и законностью совершаемых операций;                                                                                                                     </w:t>
      </w:r>
    </w:p>
    <w:p w14:paraId="7AC73009" w14:textId="77777777" w:rsidR="005E55BD" w:rsidRPr="00301BB2" w:rsidRDefault="005E55BD" w:rsidP="005E55BD">
      <w:pPr>
        <w:pStyle w:val="af1"/>
        <w:numPr>
          <w:ilvl w:val="0"/>
          <w:numId w:val="20"/>
        </w:numPr>
        <w:ind w:left="0" w:firstLine="709"/>
        <w:jc w:val="both"/>
        <w:rPr>
          <w:rFonts w:ascii="Times New Roman" w:hAnsi="Times New Roman"/>
          <w:sz w:val="24"/>
          <w:szCs w:val="24"/>
        </w:rPr>
      </w:pPr>
      <w:r w:rsidRPr="00301BB2">
        <w:rPr>
          <w:rFonts w:ascii="Times New Roman" w:hAnsi="Times New Roman"/>
          <w:sz w:val="24"/>
          <w:szCs w:val="24"/>
        </w:rPr>
        <w:t>контроля за правильным, экономным и эффективным расходованием средств в соответствии с их целевым назначением по утвержденным сметам доходов и расходов по бюджетным средствам и средствам, полученным из внебюджетных источников, с учетом внесенных в них в установленном порядке изменений;</w:t>
      </w:r>
    </w:p>
    <w:p w14:paraId="468AB863" w14:textId="77777777" w:rsidR="005E55BD" w:rsidRPr="00301BB2" w:rsidRDefault="005E55BD" w:rsidP="005E55BD">
      <w:pPr>
        <w:pStyle w:val="af1"/>
        <w:numPr>
          <w:ilvl w:val="0"/>
          <w:numId w:val="20"/>
        </w:numPr>
        <w:ind w:left="0" w:firstLine="709"/>
        <w:jc w:val="both"/>
        <w:rPr>
          <w:rFonts w:ascii="Times New Roman" w:hAnsi="Times New Roman"/>
          <w:sz w:val="24"/>
          <w:szCs w:val="24"/>
        </w:rPr>
      </w:pPr>
      <w:r w:rsidRPr="00301BB2">
        <w:rPr>
          <w:rFonts w:ascii="Times New Roman" w:hAnsi="Times New Roman"/>
          <w:sz w:val="24"/>
          <w:szCs w:val="24"/>
        </w:rPr>
        <w:t>ведения учета доходов и расходов по средствам, полученным обслуживаемыми учреждениями из внебюджетных источников;</w:t>
      </w:r>
    </w:p>
    <w:p w14:paraId="52D09630" w14:textId="77777777" w:rsidR="005E55BD" w:rsidRPr="00301BB2" w:rsidRDefault="005E55BD" w:rsidP="005E55BD">
      <w:pPr>
        <w:pStyle w:val="af1"/>
        <w:numPr>
          <w:ilvl w:val="0"/>
          <w:numId w:val="20"/>
        </w:numPr>
        <w:ind w:left="0" w:firstLine="709"/>
        <w:jc w:val="both"/>
        <w:rPr>
          <w:rFonts w:ascii="Times New Roman" w:hAnsi="Times New Roman"/>
          <w:sz w:val="24"/>
          <w:szCs w:val="24"/>
        </w:rPr>
      </w:pPr>
      <w:r w:rsidRPr="00301BB2">
        <w:rPr>
          <w:rFonts w:ascii="Times New Roman" w:hAnsi="Times New Roman"/>
          <w:sz w:val="24"/>
          <w:szCs w:val="24"/>
        </w:rPr>
        <w:t>своевременного проведения расчетов, возникающих в процессе исполнения в пределах санкционированных расходов сметы доходов и расходов, с юридическими и физическими лицами;</w:t>
      </w:r>
    </w:p>
    <w:p w14:paraId="271EA2AE" w14:textId="77777777" w:rsidR="005E55BD" w:rsidRPr="00301BB2" w:rsidRDefault="005E55BD" w:rsidP="005E55BD">
      <w:pPr>
        <w:pStyle w:val="af1"/>
        <w:numPr>
          <w:ilvl w:val="0"/>
          <w:numId w:val="20"/>
        </w:numPr>
        <w:ind w:left="0" w:firstLine="709"/>
        <w:jc w:val="both"/>
        <w:rPr>
          <w:rFonts w:ascii="Times New Roman" w:hAnsi="Times New Roman"/>
          <w:sz w:val="24"/>
          <w:szCs w:val="24"/>
        </w:rPr>
      </w:pPr>
      <w:r w:rsidRPr="00301BB2">
        <w:rPr>
          <w:rFonts w:ascii="Times New Roman" w:hAnsi="Times New Roman"/>
          <w:sz w:val="24"/>
          <w:szCs w:val="24"/>
        </w:rPr>
        <w:t>осуществления систематического анализа финансово-хозяйственной деятельности муниципальных образовательных учреждений;</w:t>
      </w:r>
    </w:p>
    <w:p w14:paraId="5D53AE9F" w14:textId="77777777" w:rsidR="005E55BD" w:rsidRPr="00301BB2" w:rsidRDefault="005E55BD" w:rsidP="005E55BD">
      <w:pPr>
        <w:pStyle w:val="af1"/>
        <w:numPr>
          <w:ilvl w:val="0"/>
          <w:numId w:val="20"/>
        </w:numPr>
        <w:ind w:left="0" w:firstLine="709"/>
        <w:jc w:val="both"/>
        <w:rPr>
          <w:rFonts w:ascii="Times New Roman" w:hAnsi="Times New Roman"/>
          <w:sz w:val="24"/>
          <w:szCs w:val="24"/>
        </w:rPr>
      </w:pPr>
      <w:r w:rsidRPr="00301BB2">
        <w:rPr>
          <w:rFonts w:ascii="Times New Roman" w:hAnsi="Times New Roman"/>
          <w:sz w:val="24"/>
          <w:szCs w:val="24"/>
        </w:rPr>
        <w:t>планирования показателей деятельности муниципальных образовательных учреждений при формировании бюджета на очередной финансовый год;</w:t>
      </w:r>
    </w:p>
    <w:p w14:paraId="6E5EF98D" w14:textId="77777777" w:rsidR="005E55BD" w:rsidRPr="00301BB2" w:rsidRDefault="005E55BD" w:rsidP="005E55BD">
      <w:pPr>
        <w:pStyle w:val="af1"/>
        <w:numPr>
          <w:ilvl w:val="0"/>
          <w:numId w:val="20"/>
        </w:numPr>
        <w:ind w:left="0" w:firstLine="709"/>
        <w:jc w:val="both"/>
        <w:rPr>
          <w:rFonts w:ascii="Times New Roman" w:hAnsi="Times New Roman"/>
          <w:sz w:val="24"/>
          <w:szCs w:val="24"/>
        </w:rPr>
      </w:pPr>
      <w:r w:rsidRPr="00301BB2">
        <w:rPr>
          <w:rFonts w:ascii="Times New Roman" w:hAnsi="Times New Roman"/>
          <w:sz w:val="24"/>
          <w:szCs w:val="24"/>
        </w:rPr>
        <w:t>составления и представления в установленном порядке и в предусмотренные сроки бухгалтерской, налоговой, статистической и иной отчетности.</w:t>
      </w:r>
    </w:p>
    <w:p w14:paraId="083BF3FC" w14:textId="4079491A" w:rsidR="006447F9" w:rsidRDefault="005E55BD" w:rsidP="00CF1605">
      <w:pPr>
        <w:pStyle w:val="af1"/>
        <w:jc w:val="both"/>
        <w:rPr>
          <w:rFonts w:ascii="Times New Roman" w:eastAsia="HiddenHorzOCR" w:hAnsi="Times New Roman"/>
          <w:sz w:val="24"/>
          <w:szCs w:val="24"/>
        </w:rPr>
      </w:pPr>
      <w:r w:rsidRPr="00301BB2">
        <w:rPr>
          <w:rFonts w:ascii="Times New Roman" w:eastAsiaTheme="minorHAnsi" w:hAnsi="Times New Roman"/>
          <w:bCs/>
          <w:sz w:val="24"/>
          <w:szCs w:val="24"/>
        </w:rPr>
        <w:tab/>
      </w:r>
      <w:r w:rsidRPr="007B32AC">
        <w:rPr>
          <w:rFonts w:ascii="Times New Roman" w:eastAsiaTheme="minorHAnsi" w:hAnsi="Times New Roman"/>
          <w:bCs/>
          <w:sz w:val="24"/>
          <w:szCs w:val="24"/>
        </w:rPr>
        <w:t xml:space="preserve">Целевым показателем </w:t>
      </w:r>
      <w:r w:rsidRPr="007B32AC">
        <w:rPr>
          <w:rFonts w:ascii="Times New Roman" w:hAnsi="Times New Roman"/>
          <w:sz w:val="24"/>
          <w:szCs w:val="24"/>
        </w:rPr>
        <w:t>муниципальной программы</w:t>
      </w:r>
      <w:r w:rsidRPr="00301BB2">
        <w:rPr>
          <w:rFonts w:ascii="Times New Roman" w:eastAsiaTheme="minorHAnsi" w:hAnsi="Times New Roman"/>
          <w:bCs/>
          <w:sz w:val="24"/>
          <w:szCs w:val="24"/>
        </w:rPr>
        <w:t xml:space="preserve"> является эффективное </w:t>
      </w:r>
      <w:r w:rsidRPr="00301BB2">
        <w:rPr>
          <w:rFonts w:ascii="Times New Roman" w:eastAsia="HiddenHorzOCR" w:hAnsi="Times New Roman"/>
          <w:sz w:val="24"/>
          <w:szCs w:val="24"/>
        </w:rPr>
        <w:t xml:space="preserve">осуществление бухгалтерского учета финансово-хозяйственной деятельности бюджетных учреждений муниципального образования «город </w:t>
      </w:r>
      <w:r w:rsidR="00CF1605">
        <w:rPr>
          <w:rFonts w:ascii="Times New Roman" w:eastAsia="HiddenHorzOCR" w:hAnsi="Times New Roman"/>
          <w:sz w:val="24"/>
          <w:szCs w:val="24"/>
        </w:rPr>
        <w:t>Десногорск» Смоленской области.</w:t>
      </w:r>
    </w:p>
    <w:p w14:paraId="07F64530" w14:textId="77777777" w:rsidR="00CF1605" w:rsidRDefault="00CF1605" w:rsidP="00CF1605">
      <w:pPr>
        <w:pStyle w:val="af1"/>
        <w:jc w:val="both"/>
        <w:rPr>
          <w:rFonts w:ascii="Times New Roman" w:eastAsia="HiddenHorzOCR" w:hAnsi="Times New Roman"/>
          <w:sz w:val="24"/>
          <w:szCs w:val="24"/>
        </w:rPr>
      </w:pPr>
    </w:p>
    <w:p w14:paraId="3620A8E4" w14:textId="77777777" w:rsidR="005E55BD" w:rsidRPr="00301BB2" w:rsidRDefault="005E55BD" w:rsidP="005E55BD">
      <w:pPr>
        <w:pStyle w:val="consplusnormal1"/>
        <w:tabs>
          <w:tab w:val="left" w:pos="709"/>
        </w:tabs>
        <w:ind w:firstLine="709"/>
        <w:jc w:val="both"/>
        <w:rPr>
          <w:rFonts w:ascii="Times New Roman" w:eastAsia="HiddenHorzOCR" w:hAnsi="Times New Roman" w:cs="Times New Roman"/>
          <w:sz w:val="24"/>
          <w:szCs w:val="24"/>
        </w:rPr>
      </w:pPr>
      <w:r w:rsidRPr="00301BB2">
        <w:rPr>
          <w:rFonts w:ascii="Times New Roman" w:eastAsia="HiddenHorzOCR" w:hAnsi="Times New Roman" w:cs="Times New Roman"/>
          <w:sz w:val="24"/>
          <w:szCs w:val="24"/>
        </w:rPr>
        <w:t>Реализация Программы предполагает получение следующих результатов:</w:t>
      </w:r>
    </w:p>
    <w:p w14:paraId="4C25931B" w14:textId="77777777" w:rsidR="00A863B7" w:rsidRPr="00301BB2" w:rsidRDefault="00A863B7" w:rsidP="005E55BD">
      <w:pPr>
        <w:pStyle w:val="consplusnormal1"/>
        <w:tabs>
          <w:tab w:val="left" w:pos="709"/>
        </w:tabs>
        <w:ind w:firstLine="709"/>
        <w:jc w:val="both"/>
        <w:rPr>
          <w:rFonts w:ascii="Times New Roman" w:eastAsia="HiddenHorzOCR" w:hAnsi="Times New Roman" w:cs="Times New Roman"/>
          <w:sz w:val="24"/>
          <w:szCs w:val="24"/>
        </w:rPr>
      </w:pPr>
    </w:p>
    <w:tbl>
      <w:tblPr>
        <w:tblpPr w:leftFromText="180" w:rightFromText="180" w:vertAnchor="text" w:tblpX="22"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51"/>
        <w:gridCol w:w="709"/>
        <w:gridCol w:w="567"/>
        <w:gridCol w:w="567"/>
        <w:gridCol w:w="567"/>
        <w:gridCol w:w="567"/>
        <w:gridCol w:w="567"/>
        <w:gridCol w:w="567"/>
        <w:gridCol w:w="567"/>
        <w:gridCol w:w="567"/>
        <w:gridCol w:w="567"/>
        <w:gridCol w:w="567"/>
        <w:gridCol w:w="567"/>
      </w:tblGrid>
      <w:tr w:rsidR="00587623" w:rsidRPr="00301BB2" w14:paraId="0BACC8C8" w14:textId="482E356A" w:rsidTr="00587623">
        <w:tc>
          <w:tcPr>
            <w:tcW w:w="534" w:type="dxa"/>
            <w:vAlign w:val="center"/>
          </w:tcPr>
          <w:p w14:paraId="675CA65D" w14:textId="77777777" w:rsidR="006350F7" w:rsidRPr="00301BB2" w:rsidRDefault="006350F7" w:rsidP="006350F7">
            <w:pPr>
              <w:pStyle w:val="af1"/>
              <w:ind w:right="-108"/>
              <w:jc w:val="center"/>
              <w:rPr>
                <w:rFonts w:ascii="Times New Roman" w:hAnsi="Times New Roman"/>
                <w:sz w:val="24"/>
                <w:szCs w:val="24"/>
              </w:rPr>
            </w:pPr>
            <w:r w:rsidRPr="00301BB2">
              <w:rPr>
                <w:rFonts w:ascii="Times New Roman" w:hAnsi="Times New Roman"/>
                <w:sz w:val="24"/>
                <w:szCs w:val="24"/>
              </w:rPr>
              <w:t>№ п/п</w:t>
            </w:r>
          </w:p>
        </w:tc>
        <w:tc>
          <w:tcPr>
            <w:tcW w:w="2551" w:type="dxa"/>
            <w:vAlign w:val="center"/>
          </w:tcPr>
          <w:p w14:paraId="686726E8" w14:textId="77777777" w:rsidR="006350F7" w:rsidRPr="00301BB2" w:rsidRDefault="006350F7" w:rsidP="006350F7">
            <w:pPr>
              <w:pStyle w:val="af1"/>
              <w:jc w:val="center"/>
              <w:rPr>
                <w:rFonts w:ascii="Times New Roman" w:hAnsi="Times New Roman"/>
                <w:sz w:val="24"/>
                <w:szCs w:val="24"/>
              </w:rPr>
            </w:pPr>
            <w:r w:rsidRPr="00301BB2">
              <w:rPr>
                <w:rFonts w:ascii="Times New Roman" w:hAnsi="Times New Roman"/>
                <w:sz w:val="24"/>
                <w:szCs w:val="24"/>
              </w:rPr>
              <w:t>Показатель</w:t>
            </w:r>
          </w:p>
        </w:tc>
        <w:tc>
          <w:tcPr>
            <w:tcW w:w="709" w:type="dxa"/>
            <w:vAlign w:val="center"/>
          </w:tcPr>
          <w:p w14:paraId="584C8C6A" w14:textId="77777777" w:rsidR="006350F7" w:rsidRPr="00301BB2" w:rsidRDefault="006350F7" w:rsidP="006350F7">
            <w:pPr>
              <w:pStyle w:val="af1"/>
              <w:jc w:val="center"/>
              <w:rPr>
                <w:rFonts w:ascii="Times New Roman" w:hAnsi="Times New Roman"/>
                <w:sz w:val="24"/>
                <w:szCs w:val="24"/>
              </w:rPr>
            </w:pPr>
            <w:r w:rsidRPr="00301BB2">
              <w:rPr>
                <w:rFonts w:ascii="Times New Roman" w:hAnsi="Times New Roman"/>
                <w:sz w:val="24"/>
                <w:szCs w:val="24"/>
              </w:rPr>
              <w:t>Ед. изм.</w:t>
            </w:r>
          </w:p>
        </w:tc>
        <w:tc>
          <w:tcPr>
            <w:tcW w:w="567" w:type="dxa"/>
            <w:vAlign w:val="center"/>
          </w:tcPr>
          <w:p w14:paraId="60442A38" w14:textId="77777777" w:rsidR="00587623" w:rsidRDefault="00587623" w:rsidP="006350F7">
            <w:pPr>
              <w:pStyle w:val="af1"/>
              <w:jc w:val="center"/>
              <w:rPr>
                <w:rFonts w:ascii="Times New Roman" w:hAnsi="Times New Roman"/>
                <w:sz w:val="24"/>
                <w:szCs w:val="24"/>
              </w:rPr>
            </w:pPr>
          </w:p>
          <w:p w14:paraId="0BB39B33" w14:textId="77777777" w:rsidR="006350F7" w:rsidRPr="00301BB2" w:rsidRDefault="006350F7" w:rsidP="006350F7">
            <w:pPr>
              <w:pStyle w:val="af1"/>
              <w:jc w:val="center"/>
              <w:rPr>
                <w:rFonts w:ascii="Times New Roman" w:hAnsi="Times New Roman"/>
                <w:sz w:val="24"/>
                <w:szCs w:val="24"/>
              </w:rPr>
            </w:pPr>
            <w:r w:rsidRPr="00301BB2">
              <w:rPr>
                <w:rFonts w:ascii="Times New Roman" w:hAnsi="Times New Roman"/>
                <w:sz w:val="24"/>
                <w:szCs w:val="24"/>
              </w:rPr>
              <w:t>2017 год</w:t>
            </w:r>
          </w:p>
        </w:tc>
        <w:tc>
          <w:tcPr>
            <w:tcW w:w="567" w:type="dxa"/>
            <w:vAlign w:val="center"/>
          </w:tcPr>
          <w:p w14:paraId="69CAA260" w14:textId="77777777" w:rsidR="00587623" w:rsidRDefault="00587623" w:rsidP="006350F7">
            <w:pPr>
              <w:pStyle w:val="af1"/>
              <w:jc w:val="center"/>
              <w:rPr>
                <w:rFonts w:ascii="Times New Roman" w:hAnsi="Times New Roman"/>
                <w:sz w:val="24"/>
                <w:szCs w:val="24"/>
              </w:rPr>
            </w:pPr>
          </w:p>
          <w:p w14:paraId="04559B18" w14:textId="77777777" w:rsidR="006350F7" w:rsidRPr="00301BB2" w:rsidRDefault="006350F7" w:rsidP="006350F7">
            <w:pPr>
              <w:pStyle w:val="af1"/>
              <w:jc w:val="center"/>
              <w:rPr>
                <w:rFonts w:ascii="Times New Roman" w:hAnsi="Times New Roman"/>
                <w:sz w:val="24"/>
                <w:szCs w:val="24"/>
              </w:rPr>
            </w:pPr>
            <w:r w:rsidRPr="00301BB2">
              <w:rPr>
                <w:rFonts w:ascii="Times New Roman" w:hAnsi="Times New Roman"/>
                <w:sz w:val="24"/>
                <w:szCs w:val="24"/>
              </w:rPr>
              <w:t>2018 год</w:t>
            </w:r>
          </w:p>
        </w:tc>
        <w:tc>
          <w:tcPr>
            <w:tcW w:w="567" w:type="dxa"/>
            <w:vAlign w:val="center"/>
          </w:tcPr>
          <w:p w14:paraId="70F2596B" w14:textId="77777777" w:rsidR="00587623" w:rsidRDefault="00587623" w:rsidP="006350F7">
            <w:pPr>
              <w:pStyle w:val="af1"/>
              <w:jc w:val="center"/>
              <w:rPr>
                <w:rFonts w:ascii="Times New Roman" w:hAnsi="Times New Roman"/>
                <w:sz w:val="24"/>
                <w:szCs w:val="24"/>
              </w:rPr>
            </w:pPr>
          </w:p>
          <w:p w14:paraId="632B9799" w14:textId="77777777" w:rsidR="006350F7" w:rsidRPr="00301BB2" w:rsidRDefault="006350F7" w:rsidP="006350F7">
            <w:pPr>
              <w:pStyle w:val="af1"/>
              <w:jc w:val="center"/>
              <w:rPr>
                <w:rFonts w:ascii="Times New Roman" w:hAnsi="Times New Roman"/>
                <w:sz w:val="24"/>
                <w:szCs w:val="24"/>
              </w:rPr>
            </w:pPr>
            <w:r w:rsidRPr="00301BB2">
              <w:rPr>
                <w:rFonts w:ascii="Times New Roman" w:hAnsi="Times New Roman"/>
                <w:sz w:val="24"/>
                <w:szCs w:val="24"/>
              </w:rPr>
              <w:t>2019 год</w:t>
            </w:r>
          </w:p>
        </w:tc>
        <w:tc>
          <w:tcPr>
            <w:tcW w:w="567" w:type="dxa"/>
            <w:vAlign w:val="center"/>
          </w:tcPr>
          <w:p w14:paraId="39255A3D" w14:textId="77777777" w:rsidR="00587623" w:rsidRDefault="00587623" w:rsidP="006350F7">
            <w:pPr>
              <w:pStyle w:val="af1"/>
              <w:jc w:val="center"/>
              <w:rPr>
                <w:rFonts w:ascii="Times New Roman" w:hAnsi="Times New Roman"/>
                <w:sz w:val="24"/>
                <w:szCs w:val="24"/>
              </w:rPr>
            </w:pPr>
          </w:p>
          <w:p w14:paraId="1A63A50C" w14:textId="77777777" w:rsidR="006350F7" w:rsidRPr="00301BB2" w:rsidRDefault="006350F7" w:rsidP="006350F7">
            <w:pPr>
              <w:pStyle w:val="af1"/>
              <w:jc w:val="center"/>
              <w:rPr>
                <w:rFonts w:ascii="Times New Roman" w:hAnsi="Times New Roman"/>
                <w:sz w:val="24"/>
                <w:szCs w:val="24"/>
              </w:rPr>
            </w:pPr>
            <w:r w:rsidRPr="00301BB2">
              <w:rPr>
                <w:rFonts w:ascii="Times New Roman" w:hAnsi="Times New Roman"/>
                <w:sz w:val="24"/>
                <w:szCs w:val="24"/>
              </w:rPr>
              <w:t>2020 год</w:t>
            </w:r>
          </w:p>
        </w:tc>
        <w:tc>
          <w:tcPr>
            <w:tcW w:w="567" w:type="dxa"/>
            <w:vAlign w:val="center"/>
          </w:tcPr>
          <w:p w14:paraId="12EBDA96" w14:textId="77777777" w:rsidR="00587623" w:rsidRDefault="00587623" w:rsidP="006350F7">
            <w:pPr>
              <w:pStyle w:val="af1"/>
              <w:jc w:val="center"/>
              <w:rPr>
                <w:rFonts w:ascii="Times New Roman" w:hAnsi="Times New Roman"/>
                <w:sz w:val="24"/>
                <w:szCs w:val="24"/>
              </w:rPr>
            </w:pPr>
          </w:p>
          <w:p w14:paraId="7BBF7660" w14:textId="77777777" w:rsidR="006350F7" w:rsidRPr="00301BB2" w:rsidRDefault="006350F7" w:rsidP="006350F7">
            <w:pPr>
              <w:pStyle w:val="af1"/>
              <w:jc w:val="center"/>
              <w:rPr>
                <w:rFonts w:ascii="Times New Roman" w:hAnsi="Times New Roman"/>
                <w:sz w:val="24"/>
                <w:szCs w:val="24"/>
              </w:rPr>
            </w:pPr>
            <w:r w:rsidRPr="00301BB2">
              <w:rPr>
                <w:rFonts w:ascii="Times New Roman" w:hAnsi="Times New Roman"/>
                <w:sz w:val="24"/>
                <w:szCs w:val="24"/>
              </w:rPr>
              <w:t>2021 год</w:t>
            </w:r>
          </w:p>
        </w:tc>
        <w:tc>
          <w:tcPr>
            <w:tcW w:w="567" w:type="dxa"/>
            <w:vAlign w:val="center"/>
          </w:tcPr>
          <w:p w14:paraId="1DB31625" w14:textId="77777777" w:rsidR="00587623" w:rsidRDefault="00587623" w:rsidP="006350F7">
            <w:pPr>
              <w:pStyle w:val="af1"/>
              <w:jc w:val="center"/>
              <w:rPr>
                <w:rFonts w:ascii="Times New Roman" w:hAnsi="Times New Roman"/>
                <w:sz w:val="24"/>
                <w:szCs w:val="24"/>
              </w:rPr>
            </w:pPr>
          </w:p>
          <w:p w14:paraId="7B2D49D7" w14:textId="77777777" w:rsidR="006350F7" w:rsidRPr="00301BB2" w:rsidRDefault="006350F7" w:rsidP="006350F7">
            <w:pPr>
              <w:pStyle w:val="af1"/>
              <w:jc w:val="center"/>
              <w:rPr>
                <w:rFonts w:ascii="Times New Roman" w:hAnsi="Times New Roman"/>
                <w:sz w:val="24"/>
                <w:szCs w:val="24"/>
              </w:rPr>
            </w:pPr>
            <w:r w:rsidRPr="00301BB2">
              <w:rPr>
                <w:rFonts w:ascii="Times New Roman" w:hAnsi="Times New Roman"/>
                <w:sz w:val="24"/>
                <w:szCs w:val="24"/>
              </w:rPr>
              <w:t>2022</w:t>
            </w:r>
          </w:p>
          <w:p w14:paraId="1376BECF" w14:textId="77777777" w:rsidR="006350F7" w:rsidRPr="00301BB2" w:rsidRDefault="006350F7" w:rsidP="006350F7">
            <w:pPr>
              <w:pStyle w:val="af1"/>
              <w:jc w:val="center"/>
              <w:rPr>
                <w:rFonts w:ascii="Times New Roman" w:hAnsi="Times New Roman"/>
                <w:sz w:val="24"/>
                <w:szCs w:val="24"/>
              </w:rPr>
            </w:pPr>
            <w:r w:rsidRPr="00301BB2">
              <w:rPr>
                <w:rFonts w:ascii="Times New Roman" w:hAnsi="Times New Roman"/>
                <w:sz w:val="24"/>
                <w:szCs w:val="24"/>
              </w:rPr>
              <w:t>год</w:t>
            </w:r>
          </w:p>
        </w:tc>
        <w:tc>
          <w:tcPr>
            <w:tcW w:w="567" w:type="dxa"/>
            <w:vAlign w:val="center"/>
          </w:tcPr>
          <w:p w14:paraId="1D24F328" w14:textId="77777777" w:rsidR="00587623" w:rsidRDefault="00587623" w:rsidP="006350F7">
            <w:pPr>
              <w:pStyle w:val="af1"/>
              <w:jc w:val="center"/>
              <w:rPr>
                <w:rFonts w:ascii="Times New Roman" w:hAnsi="Times New Roman"/>
                <w:sz w:val="24"/>
                <w:szCs w:val="24"/>
              </w:rPr>
            </w:pPr>
          </w:p>
          <w:p w14:paraId="4D82CEDC" w14:textId="77777777" w:rsidR="006350F7" w:rsidRPr="00301BB2" w:rsidRDefault="006350F7" w:rsidP="006350F7">
            <w:pPr>
              <w:pStyle w:val="af1"/>
              <w:jc w:val="center"/>
              <w:rPr>
                <w:rFonts w:ascii="Times New Roman" w:hAnsi="Times New Roman"/>
                <w:sz w:val="24"/>
                <w:szCs w:val="24"/>
              </w:rPr>
            </w:pPr>
            <w:r w:rsidRPr="00301BB2">
              <w:rPr>
                <w:rFonts w:ascii="Times New Roman" w:hAnsi="Times New Roman"/>
                <w:sz w:val="24"/>
                <w:szCs w:val="24"/>
              </w:rPr>
              <w:t>2023</w:t>
            </w:r>
          </w:p>
          <w:p w14:paraId="2E46A896" w14:textId="77777777" w:rsidR="006350F7" w:rsidRPr="00301BB2" w:rsidRDefault="006350F7" w:rsidP="006350F7">
            <w:pPr>
              <w:pStyle w:val="af1"/>
              <w:jc w:val="center"/>
              <w:rPr>
                <w:rFonts w:ascii="Times New Roman" w:hAnsi="Times New Roman"/>
                <w:sz w:val="24"/>
                <w:szCs w:val="24"/>
              </w:rPr>
            </w:pPr>
            <w:r w:rsidRPr="00301BB2">
              <w:rPr>
                <w:rFonts w:ascii="Times New Roman" w:hAnsi="Times New Roman"/>
                <w:sz w:val="24"/>
                <w:szCs w:val="24"/>
              </w:rPr>
              <w:t>год</w:t>
            </w:r>
          </w:p>
        </w:tc>
        <w:tc>
          <w:tcPr>
            <w:tcW w:w="567" w:type="dxa"/>
          </w:tcPr>
          <w:p w14:paraId="035F8184" w14:textId="77777777" w:rsidR="006350F7" w:rsidRDefault="006350F7" w:rsidP="006350F7">
            <w:pPr>
              <w:pStyle w:val="af1"/>
              <w:jc w:val="center"/>
              <w:rPr>
                <w:rFonts w:ascii="Times New Roman" w:hAnsi="Times New Roman"/>
                <w:sz w:val="24"/>
                <w:szCs w:val="24"/>
              </w:rPr>
            </w:pPr>
          </w:p>
          <w:p w14:paraId="30586E81" w14:textId="77777777" w:rsidR="00587623" w:rsidRDefault="00587623" w:rsidP="006350F7">
            <w:pPr>
              <w:pStyle w:val="af1"/>
              <w:jc w:val="center"/>
              <w:rPr>
                <w:rFonts w:ascii="Times New Roman" w:hAnsi="Times New Roman"/>
                <w:sz w:val="24"/>
                <w:szCs w:val="24"/>
              </w:rPr>
            </w:pPr>
          </w:p>
          <w:p w14:paraId="2CECDF8C" w14:textId="2C79E742" w:rsidR="006350F7" w:rsidRPr="00301BB2" w:rsidRDefault="006350F7" w:rsidP="006350F7">
            <w:pPr>
              <w:pStyle w:val="af1"/>
              <w:jc w:val="center"/>
              <w:rPr>
                <w:rFonts w:ascii="Times New Roman" w:hAnsi="Times New Roman"/>
                <w:sz w:val="24"/>
                <w:szCs w:val="24"/>
              </w:rPr>
            </w:pPr>
            <w:r>
              <w:rPr>
                <w:rFonts w:ascii="Times New Roman" w:hAnsi="Times New Roman"/>
                <w:sz w:val="24"/>
                <w:szCs w:val="24"/>
              </w:rPr>
              <w:t>2024</w:t>
            </w:r>
          </w:p>
          <w:p w14:paraId="67BE5416" w14:textId="1648D6A7" w:rsidR="006350F7" w:rsidRPr="00301BB2" w:rsidRDefault="006350F7" w:rsidP="006350F7">
            <w:pPr>
              <w:pStyle w:val="af1"/>
              <w:rPr>
                <w:rFonts w:ascii="Times New Roman" w:hAnsi="Times New Roman"/>
                <w:sz w:val="24"/>
                <w:szCs w:val="24"/>
              </w:rPr>
            </w:pPr>
            <w:r w:rsidRPr="00301BB2">
              <w:rPr>
                <w:rFonts w:ascii="Times New Roman" w:hAnsi="Times New Roman"/>
                <w:sz w:val="24"/>
                <w:szCs w:val="24"/>
              </w:rPr>
              <w:t>год</w:t>
            </w:r>
          </w:p>
        </w:tc>
        <w:tc>
          <w:tcPr>
            <w:tcW w:w="567" w:type="dxa"/>
          </w:tcPr>
          <w:p w14:paraId="54E701C0" w14:textId="77777777" w:rsidR="006350F7" w:rsidRDefault="006350F7" w:rsidP="006350F7">
            <w:pPr>
              <w:pStyle w:val="af1"/>
              <w:rPr>
                <w:rFonts w:ascii="Times New Roman" w:hAnsi="Times New Roman"/>
                <w:sz w:val="24"/>
                <w:szCs w:val="24"/>
              </w:rPr>
            </w:pPr>
          </w:p>
          <w:p w14:paraId="42685F40" w14:textId="77777777" w:rsidR="00587623" w:rsidRDefault="00587623" w:rsidP="006350F7">
            <w:pPr>
              <w:pStyle w:val="af1"/>
              <w:rPr>
                <w:rFonts w:ascii="Times New Roman" w:hAnsi="Times New Roman"/>
                <w:sz w:val="24"/>
                <w:szCs w:val="24"/>
              </w:rPr>
            </w:pPr>
          </w:p>
          <w:p w14:paraId="03D55BB1" w14:textId="77777777" w:rsidR="006350F7" w:rsidRDefault="006350F7" w:rsidP="006350F7">
            <w:pPr>
              <w:pStyle w:val="af1"/>
              <w:rPr>
                <w:rFonts w:ascii="Times New Roman" w:hAnsi="Times New Roman"/>
                <w:sz w:val="24"/>
                <w:szCs w:val="24"/>
              </w:rPr>
            </w:pPr>
            <w:r>
              <w:rPr>
                <w:rFonts w:ascii="Times New Roman" w:hAnsi="Times New Roman"/>
                <w:sz w:val="24"/>
                <w:szCs w:val="24"/>
              </w:rPr>
              <w:t xml:space="preserve">2025 </w:t>
            </w:r>
          </w:p>
          <w:p w14:paraId="288E4B2B" w14:textId="2B2B494D" w:rsidR="006350F7" w:rsidRDefault="006350F7" w:rsidP="006350F7">
            <w:pPr>
              <w:pStyle w:val="af1"/>
              <w:rPr>
                <w:rFonts w:ascii="Times New Roman" w:hAnsi="Times New Roman"/>
                <w:sz w:val="24"/>
                <w:szCs w:val="24"/>
              </w:rPr>
            </w:pPr>
            <w:r>
              <w:rPr>
                <w:rFonts w:ascii="Times New Roman" w:hAnsi="Times New Roman"/>
                <w:sz w:val="24"/>
                <w:szCs w:val="24"/>
              </w:rPr>
              <w:t>год</w:t>
            </w:r>
          </w:p>
        </w:tc>
        <w:tc>
          <w:tcPr>
            <w:tcW w:w="567" w:type="dxa"/>
          </w:tcPr>
          <w:p w14:paraId="3469FE27" w14:textId="77777777" w:rsidR="006350F7" w:rsidRDefault="006350F7" w:rsidP="006350F7">
            <w:pPr>
              <w:pStyle w:val="af1"/>
              <w:rPr>
                <w:rFonts w:ascii="Times New Roman" w:hAnsi="Times New Roman"/>
                <w:sz w:val="24"/>
                <w:szCs w:val="24"/>
              </w:rPr>
            </w:pPr>
          </w:p>
          <w:p w14:paraId="1F5DB661" w14:textId="77777777" w:rsidR="00587623" w:rsidRDefault="00587623" w:rsidP="006350F7">
            <w:pPr>
              <w:pStyle w:val="af1"/>
              <w:rPr>
                <w:rFonts w:ascii="Times New Roman" w:hAnsi="Times New Roman"/>
                <w:sz w:val="24"/>
                <w:szCs w:val="24"/>
              </w:rPr>
            </w:pPr>
          </w:p>
          <w:p w14:paraId="2E1D805A" w14:textId="7B7AB103" w:rsidR="006350F7" w:rsidRDefault="006350F7" w:rsidP="006350F7">
            <w:pPr>
              <w:pStyle w:val="af1"/>
              <w:rPr>
                <w:rFonts w:ascii="Times New Roman" w:hAnsi="Times New Roman"/>
                <w:sz w:val="24"/>
                <w:szCs w:val="24"/>
              </w:rPr>
            </w:pPr>
            <w:r>
              <w:rPr>
                <w:rFonts w:ascii="Times New Roman" w:hAnsi="Times New Roman"/>
                <w:sz w:val="24"/>
                <w:szCs w:val="24"/>
              </w:rPr>
              <w:t xml:space="preserve">2026 </w:t>
            </w:r>
          </w:p>
          <w:p w14:paraId="38083667" w14:textId="3CD1CF6B" w:rsidR="006350F7" w:rsidRDefault="006350F7" w:rsidP="006350F7">
            <w:pPr>
              <w:pStyle w:val="af1"/>
              <w:rPr>
                <w:rFonts w:ascii="Times New Roman" w:hAnsi="Times New Roman"/>
                <w:sz w:val="24"/>
                <w:szCs w:val="24"/>
              </w:rPr>
            </w:pPr>
            <w:r>
              <w:rPr>
                <w:rFonts w:ascii="Times New Roman" w:hAnsi="Times New Roman"/>
                <w:sz w:val="24"/>
                <w:szCs w:val="24"/>
              </w:rPr>
              <w:t>год</w:t>
            </w:r>
          </w:p>
        </w:tc>
        <w:tc>
          <w:tcPr>
            <w:tcW w:w="567" w:type="dxa"/>
            <w:shd w:val="clear" w:color="auto" w:fill="auto"/>
          </w:tcPr>
          <w:p w14:paraId="2BD1EAF5" w14:textId="77777777" w:rsidR="00587623" w:rsidRDefault="00587623" w:rsidP="006350F7">
            <w:pPr>
              <w:rPr>
                <w:rFonts w:ascii="Times New Roman" w:hAnsi="Times New Roman" w:cs="Times New Roman"/>
                <w:sz w:val="24"/>
                <w:szCs w:val="24"/>
              </w:rPr>
            </w:pPr>
          </w:p>
          <w:p w14:paraId="2FC3EEF6" w14:textId="5BA9A5AB" w:rsidR="006350F7" w:rsidRPr="00587623" w:rsidRDefault="006350F7" w:rsidP="006350F7">
            <w:pPr>
              <w:rPr>
                <w:rFonts w:ascii="Times New Roman" w:hAnsi="Times New Roman" w:cs="Times New Roman"/>
                <w:sz w:val="24"/>
                <w:szCs w:val="24"/>
              </w:rPr>
            </w:pPr>
            <w:r w:rsidRPr="00587623">
              <w:rPr>
                <w:rFonts w:ascii="Times New Roman" w:hAnsi="Times New Roman" w:cs="Times New Roman"/>
                <w:sz w:val="24"/>
                <w:szCs w:val="24"/>
              </w:rPr>
              <w:t>2027 год</w:t>
            </w:r>
          </w:p>
        </w:tc>
      </w:tr>
      <w:tr w:rsidR="00587623" w:rsidRPr="00301BB2" w14:paraId="3261F7A5" w14:textId="0AB329D7" w:rsidTr="00587623">
        <w:trPr>
          <w:trHeight w:val="847"/>
        </w:trPr>
        <w:tc>
          <w:tcPr>
            <w:tcW w:w="534" w:type="dxa"/>
          </w:tcPr>
          <w:p w14:paraId="7E9F4CA3" w14:textId="77777777" w:rsidR="006350F7" w:rsidRPr="00301BB2" w:rsidRDefault="006350F7" w:rsidP="006350F7">
            <w:pPr>
              <w:pStyle w:val="af1"/>
              <w:jc w:val="center"/>
              <w:rPr>
                <w:rFonts w:ascii="Times New Roman" w:hAnsi="Times New Roman"/>
                <w:sz w:val="24"/>
                <w:szCs w:val="24"/>
              </w:rPr>
            </w:pPr>
            <w:r w:rsidRPr="00301BB2">
              <w:rPr>
                <w:rFonts w:ascii="Times New Roman" w:hAnsi="Times New Roman"/>
                <w:sz w:val="24"/>
                <w:szCs w:val="24"/>
              </w:rPr>
              <w:t>1</w:t>
            </w:r>
          </w:p>
        </w:tc>
        <w:tc>
          <w:tcPr>
            <w:tcW w:w="2551" w:type="dxa"/>
          </w:tcPr>
          <w:p w14:paraId="404BFAF5" w14:textId="77777777" w:rsidR="006350F7" w:rsidRPr="00301BB2" w:rsidRDefault="006350F7" w:rsidP="006350F7">
            <w:pPr>
              <w:pStyle w:val="af1"/>
              <w:jc w:val="both"/>
              <w:rPr>
                <w:rFonts w:ascii="Times New Roman" w:hAnsi="Times New Roman"/>
                <w:sz w:val="24"/>
                <w:szCs w:val="24"/>
              </w:rPr>
            </w:pPr>
            <w:r w:rsidRPr="00301BB2">
              <w:rPr>
                <w:rFonts w:ascii="Times New Roman" w:hAnsi="Times New Roman"/>
                <w:sz w:val="24"/>
                <w:szCs w:val="24"/>
              </w:rPr>
              <w:t xml:space="preserve">Эффективное осуществление бухгалтерского учета финансово-хозяйственной деятельности бюджетных учреждений </w:t>
            </w:r>
            <w:r w:rsidRPr="00301BB2">
              <w:rPr>
                <w:rFonts w:ascii="Times New Roman" w:hAnsi="Times New Roman"/>
                <w:sz w:val="24"/>
                <w:szCs w:val="24"/>
              </w:rPr>
              <w:lastRenderedPageBreak/>
              <w:t>муниципального образования «город Десногорск» Смоленской области</w:t>
            </w:r>
          </w:p>
        </w:tc>
        <w:tc>
          <w:tcPr>
            <w:tcW w:w="709" w:type="dxa"/>
          </w:tcPr>
          <w:p w14:paraId="3DE758A7" w14:textId="77777777" w:rsidR="006350F7" w:rsidRPr="00301BB2" w:rsidRDefault="006350F7" w:rsidP="006350F7">
            <w:pPr>
              <w:pStyle w:val="af1"/>
              <w:jc w:val="center"/>
              <w:rPr>
                <w:rFonts w:ascii="Times New Roman" w:hAnsi="Times New Roman"/>
                <w:sz w:val="24"/>
                <w:szCs w:val="24"/>
              </w:rPr>
            </w:pPr>
            <w:r>
              <w:rPr>
                <w:rFonts w:ascii="Times New Roman" w:hAnsi="Times New Roman"/>
                <w:sz w:val="24"/>
                <w:szCs w:val="24"/>
              </w:rPr>
              <w:lastRenderedPageBreak/>
              <w:t>да /нет/</w:t>
            </w:r>
          </w:p>
        </w:tc>
        <w:tc>
          <w:tcPr>
            <w:tcW w:w="567" w:type="dxa"/>
          </w:tcPr>
          <w:p w14:paraId="6F40DBBA" w14:textId="77777777" w:rsidR="006350F7" w:rsidRPr="00301BB2" w:rsidRDefault="006350F7" w:rsidP="006350F7">
            <w:pPr>
              <w:pStyle w:val="af1"/>
              <w:jc w:val="center"/>
              <w:rPr>
                <w:rFonts w:ascii="Times New Roman" w:hAnsi="Times New Roman"/>
                <w:sz w:val="24"/>
                <w:szCs w:val="24"/>
              </w:rPr>
            </w:pPr>
            <w:r w:rsidRPr="00301BB2">
              <w:rPr>
                <w:rFonts w:ascii="Times New Roman" w:hAnsi="Times New Roman"/>
                <w:sz w:val="24"/>
                <w:szCs w:val="24"/>
              </w:rPr>
              <w:t>да</w:t>
            </w:r>
          </w:p>
        </w:tc>
        <w:tc>
          <w:tcPr>
            <w:tcW w:w="567" w:type="dxa"/>
          </w:tcPr>
          <w:p w14:paraId="263A5F57" w14:textId="77777777" w:rsidR="006350F7" w:rsidRPr="00301BB2" w:rsidRDefault="006350F7" w:rsidP="006350F7">
            <w:pPr>
              <w:pStyle w:val="af1"/>
              <w:jc w:val="center"/>
              <w:rPr>
                <w:rFonts w:ascii="Times New Roman" w:hAnsi="Times New Roman"/>
                <w:sz w:val="24"/>
                <w:szCs w:val="24"/>
              </w:rPr>
            </w:pPr>
            <w:r w:rsidRPr="00301BB2">
              <w:rPr>
                <w:rFonts w:ascii="Times New Roman" w:hAnsi="Times New Roman"/>
                <w:sz w:val="24"/>
                <w:szCs w:val="24"/>
              </w:rPr>
              <w:t>да</w:t>
            </w:r>
          </w:p>
        </w:tc>
        <w:tc>
          <w:tcPr>
            <w:tcW w:w="567" w:type="dxa"/>
          </w:tcPr>
          <w:p w14:paraId="28684E52" w14:textId="77777777" w:rsidR="006350F7" w:rsidRPr="00301BB2" w:rsidRDefault="006350F7" w:rsidP="006350F7">
            <w:pPr>
              <w:jc w:val="center"/>
            </w:pPr>
            <w:r w:rsidRPr="00301BB2">
              <w:rPr>
                <w:rFonts w:ascii="Times New Roman" w:hAnsi="Times New Roman" w:cs="Times New Roman"/>
                <w:sz w:val="24"/>
                <w:szCs w:val="24"/>
              </w:rPr>
              <w:t>да</w:t>
            </w:r>
          </w:p>
        </w:tc>
        <w:tc>
          <w:tcPr>
            <w:tcW w:w="567" w:type="dxa"/>
          </w:tcPr>
          <w:p w14:paraId="44915EBB" w14:textId="77777777" w:rsidR="006350F7" w:rsidRPr="00301BB2" w:rsidRDefault="006350F7" w:rsidP="006350F7">
            <w:pPr>
              <w:jc w:val="center"/>
            </w:pPr>
            <w:r w:rsidRPr="00301BB2">
              <w:rPr>
                <w:rFonts w:ascii="Times New Roman" w:hAnsi="Times New Roman" w:cs="Times New Roman"/>
                <w:sz w:val="24"/>
                <w:szCs w:val="24"/>
              </w:rPr>
              <w:t>да</w:t>
            </w:r>
          </w:p>
        </w:tc>
        <w:tc>
          <w:tcPr>
            <w:tcW w:w="567" w:type="dxa"/>
          </w:tcPr>
          <w:p w14:paraId="17EBF597" w14:textId="77777777" w:rsidR="006350F7" w:rsidRPr="00301BB2" w:rsidRDefault="006350F7" w:rsidP="006350F7">
            <w:pPr>
              <w:jc w:val="center"/>
            </w:pPr>
            <w:r w:rsidRPr="00301BB2">
              <w:rPr>
                <w:rFonts w:ascii="Times New Roman" w:hAnsi="Times New Roman" w:cs="Times New Roman"/>
                <w:sz w:val="24"/>
                <w:szCs w:val="24"/>
              </w:rPr>
              <w:t>да</w:t>
            </w:r>
          </w:p>
        </w:tc>
        <w:tc>
          <w:tcPr>
            <w:tcW w:w="567" w:type="dxa"/>
          </w:tcPr>
          <w:p w14:paraId="52396A89" w14:textId="77777777" w:rsidR="006350F7" w:rsidRPr="00301BB2" w:rsidRDefault="006350F7" w:rsidP="006350F7">
            <w:pPr>
              <w:jc w:val="center"/>
            </w:pPr>
            <w:r w:rsidRPr="00301BB2">
              <w:rPr>
                <w:rFonts w:ascii="Times New Roman" w:hAnsi="Times New Roman" w:cs="Times New Roman"/>
                <w:sz w:val="24"/>
                <w:szCs w:val="24"/>
              </w:rPr>
              <w:t>да</w:t>
            </w:r>
          </w:p>
        </w:tc>
        <w:tc>
          <w:tcPr>
            <w:tcW w:w="567" w:type="dxa"/>
          </w:tcPr>
          <w:p w14:paraId="7FB8EAF3" w14:textId="77777777" w:rsidR="006350F7" w:rsidRPr="00301BB2" w:rsidRDefault="006350F7" w:rsidP="006350F7">
            <w:pPr>
              <w:jc w:val="center"/>
            </w:pPr>
            <w:r w:rsidRPr="00301BB2">
              <w:rPr>
                <w:rFonts w:ascii="Times New Roman" w:hAnsi="Times New Roman" w:cs="Times New Roman"/>
                <w:sz w:val="24"/>
                <w:szCs w:val="24"/>
              </w:rPr>
              <w:t>да</w:t>
            </w:r>
          </w:p>
        </w:tc>
        <w:tc>
          <w:tcPr>
            <w:tcW w:w="567" w:type="dxa"/>
          </w:tcPr>
          <w:p w14:paraId="741A5CAB" w14:textId="77777777" w:rsidR="006350F7" w:rsidRPr="00301BB2" w:rsidRDefault="006350F7" w:rsidP="006350F7">
            <w:pPr>
              <w:jc w:val="center"/>
              <w:rPr>
                <w:rFonts w:ascii="Times New Roman" w:hAnsi="Times New Roman" w:cs="Times New Roman"/>
                <w:sz w:val="24"/>
                <w:szCs w:val="24"/>
              </w:rPr>
            </w:pPr>
            <w:r>
              <w:rPr>
                <w:rFonts w:ascii="Times New Roman" w:hAnsi="Times New Roman" w:cs="Times New Roman"/>
                <w:sz w:val="24"/>
                <w:szCs w:val="24"/>
              </w:rPr>
              <w:t>да</w:t>
            </w:r>
          </w:p>
        </w:tc>
        <w:tc>
          <w:tcPr>
            <w:tcW w:w="567" w:type="dxa"/>
          </w:tcPr>
          <w:p w14:paraId="2466D010" w14:textId="26D2B3F8" w:rsidR="006350F7" w:rsidRDefault="006350F7" w:rsidP="006350F7">
            <w:pPr>
              <w:jc w:val="center"/>
              <w:rPr>
                <w:rFonts w:ascii="Times New Roman" w:hAnsi="Times New Roman" w:cs="Times New Roman"/>
                <w:sz w:val="24"/>
                <w:szCs w:val="24"/>
              </w:rPr>
            </w:pPr>
            <w:r>
              <w:rPr>
                <w:rFonts w:ascii="Times New Roman" w:hAnsi="Times New Roman" w:cs="Times New Roman"/>
                <w:sz w:val="24"/>
                <w:szCs w:val="24"/>
              </w:rPr>
              <w:t>да</w:t>
            </w:r>
          </w:p>
        </w:tc>
        <w:tc>
          <w:tcPr>
            <w:tcW w:w="567" w:type="dxa"/>
          </w:tcPr>
          <w:p w14:paraId="7EDFC804" w14:textId="580F03BA" w:rsidR="006350F7" w:rsidRDefault="006350F7" w:rsidP="006350F7">
            <w:pPr>
              <w:jc w:val="center"/>
              <w:rPr>
                <w:rFonts w:ascii="Times New Roman" w:hAnsi="Times New Roman" w:cs="Times New Roman"/>
                <w:sz w:val="24"/>
                <w:szCs w:val="24"/>
              </w:rPr>
            </w:pPr>
            <w:r>
              <w:rPr>
                <w:rFonts w:ascii="Times New Roman" w:hAnsi="Times New Roman" w:cs="Times New Roman"/>
                <w:sz w:val="24"/>
                <w:szCs w:val="24"/>
              </w:rPr>
              <w:t>да</w:t>
            </w:r>
          </w:p>
        </w:tc>
        <w:tc>
          <w:tcPr>
            <w:tcW w:w="567" w:type="dxa"/>
            <w:shd w:val="clear" w:color="auto" w:fill="auto"/>
          </w:tcPr>
          <w:p w14:paraId="1658C1C0" w14:textId="577E4C74" w:rsidR="006350F7" w:rsidRPr="00301BB2" w:rsidRDefault="00587623" w:rsidP="006350F7">
            <w:r>
              <w:rPr>
                <w:rFonts w:ascii="Times New Roman" w:hAnsi="Times New Roman" w:cs="Times New Roman"/>
                <w:sz w:val="24"/>
                <w:szCs w:val="24"/>
              </w:rPr>
              <w:t>да</w:t>
            </w:r>
          </w:p>
        </w:tc>
      </w:tr>
    </w:tbl>
    <w:p w14:paraId="73664197" w14:textId="77777777" w:rsidR="005E55BD" w:rsidRPr="00301BB2" w:rsidRDefault="005E55BD" w:rsidP="005E55BD">
      <w:pPr>
        <w:pStyle w:val="af1"/>
        <w:ind w:firstLine="709"/>
        <w:jc w:val="both"/>
        <w:rPr>
          <w:rFonts w:ascii="Times New Roman" w:hAnsi="Times New Roman"/>
          <w:sz w:val="24"/>
          <w:szCs w:val="24"/>
        </w:rPr>
      </w:pPr>
    </w:p>
    <w:p w14:paraId="34EF3717" w14:textId="77777777" w:rsidR="005E55BD" w:rsidRPr="00301BB2" w:rsidRDefault="005E55BD" w:rsidP="005E55BD">
      <w:pPr>
        <w:pStyle w:val="af1"/>
        <w:ind w:firstLine="709"/>
        <w:jc w:val="both"/>
        <w:rPr>
          <w:rFonts w:ascii="Times New Roman" w:hAnsi="Times New Roman"/>
          <w:sz w:val="24"/>
          <w:szCs w:val="24"/>
        </w:rPr>
      </w:pPr>
      <w:r w:rsidRPr="00301BB2">
        <w:rPr>
          <w:rFonts w:ascii="Times New Roman" w:hAnsi="Times New Roman"/>
          <w:sz w:val="24"/>
          <w:szCs w:val="24"/>
        </w:rPr>
        <w:t>Основными ожидаемыми конечными результатами реализац</w:t>
      </w:r>
      <w:r>
        <w:rPr>
          <w:rFonts w:ascii="Times New Roman" w:hAnsi="Times New Roman"/>
          <w:sz w:val="24"/>
          <w:szCs w:val="24"/>
        </w:rPr>
        <w:t>ии муниципальной программы являе</w:t>
      </w:r>
      <w:r w:rsidRPr="00301BB2">
        <w:rPr>
          <w:rFonts w:ascii="Times New Roman" w:hAnsi="Times New Roman"/>
          <w:sz w:val="24"/>
          <w:szCs w:val="24"/>
        </w:rPr>
        <w:t>тся</w:t>
      </w:r>
      <w:r>
        <w:rPr>
          <w:rFonts w:ascii="Times New Roman" w:hAnsi="Times New Roman"/>
          <w:sz w:val="24"/>
          <w:szCs w:val="24"/>
        </w:rPr>
        <w:t xml:space="preserve"> </w:t>
      </w:r>
      <w:r w:rsidRPr="00301BB2">
        <w:rPr>
          <w:rFonts w:ascii="Times New Roman" w:hAnsi="Times New Roman"/>
          <w:sz w:val="24"/>
          <w:szCs w:val="24"/>
        </w:rPr>
        <w:t xml:space="preserve">качественное ведение и исполнение </w:t>
      </w:r>
      <w:r w:rsidRPr="00301BB2">
        <w:rPr>
          <w:rFonts w:ascii="Times New Roman" w:hAnsi="Times New Roman" w:cstheme="minorBidi"/>
          <w:sz w:val="24"/>
          <w:szCs w:val="24"/>
        </w:rPr>
        <w:t xml:space="preserve">бухгалтерского обслуживания финансово-хозяйственной деятельности, а также планирование и осуществление закупок товаров, работ, услуг, направленных на обеспечение муниципальных нужд Комитета по образованию  Администрации  муниципального образования «город Десногорск» Смоленской области, Комитета по культуре, спорту и молодежной политике Администрации  муниципального образования «город Десногорск» Смоленской области </w:t>
      </w:r>
      <w:r w:rsidRPr="00301BB2">
        <w:rPr>
          <w:rFonts w:ascii="Times New Roman" w:hAnsi="Times New Roman"/>
          <w:sz w:val="24"/>
          <w:szCs w:val="24"/>
        </w:rPr>
        <w:t>и муниципальных учреждений, подведомственных Комитетам.</w:t>
      </w:r>
    </w:p>
    <w:p w14:paraId="5821434C" w14:textId="163B499A" w:rsidR="000345F8" w:rsidRDefault="005E55BD" w:rsidP="005E55BD">
      <w:pPr>
        <w:widowControl w:val="0"/>
        <w:autoSpaceDE w:val="0"/>
        <w:autoSpaceDN w:val="0"/>
        <w:adjustRightInd w:val="0"/>
        <w:spacing w:after="0" w:line="240" w:lineRule="auto"/>
        <w:ind w:firstLine="709"/>
        <w:jc w:val="both"/>
        <w:rPr>
          <w:rFonts w:ascii="Times New Roman" w:hAnsi="Times New Roman"/>
          <w:sz w:val="24"/>
          <w:szCs w:val="24"/>
        </w:rPr>
      </w:pPr>
      <w:r w:rsidRPr="00301BB2">
        <w:rPr>
          <w:rFonts w:ascii="Times New Roman" w:hAnsi="Times New Roman"/>
          <w:sz w:val="24"/>
          <w:szCs w:val="24"/>
        </w:rPr>
        <w:t>Сроки</w:t>
      </w:r>
      <w:r w:rsidRPr="00301BB2">
        <w:rPr>
          <w:rFonts w:ascii="Times New Roman" w:hAnsi="Times New Roman"/>
          <w:b/>
          <w:sz w:val="24"/>
          <w:szCs w:val="24"/>
        </w:rPr>
        <w:t xml:space="preserve"> </w:t>
      </w:r>
      <w:r w:rsidRPr="00301BB2">
        <w:rPr>
          <w:rFonts w:ascii="Times New Roman" w:hAnsi="Times New Roman"/>
          <w:sz w:val="24"/>
          <w:szCs w:val="24"/>
        </w:rPr>
        <w:t>реализации муниципальной программы: 2017-202</w:t>
      </w:r>
      <w:r w:rsidR="00587623">
        <w:rPr>
          <w:rFonts w:ascii="Times New Roman" w:hAnsi="Times New Roman"/>
          <w:sz w:val="24"/>
          <w:szCs w:val="24"/>
        </w:rPr>
        <w:t>7</w:t>
      </w:r>
      <w:r w:rsidRPr="00301BB2">
        <w:rPr>
          <w:rFonts w:ascii="Times New Roman" w:hAnsi="Times New Roman"/>
          <w:sz w:val="24"/>
          <w:szCs w:val="24"/>
        </w:rPr>
        <w:t xml:space="preserve"> годы</w:t>
      </w:r>
      <w:r>
        <w:rPr>
          <w:rFonts w:ascii="Times New Roman" w:hAnsi="Times New Roman"/>
          <w:sz w:val="24"/>
          <w:szCs w:val="24"/>
        </w:rPr>
        <w:t>.</w:t>
      </w:r>
    </w:p>
    <w:p w14:paraId="0F1FA190" w14:textId="77777777" w:rsidR="005E55BD" w:rsidRPr="00301BB2" w:rsidRDefault="005E55BD" w:rsidP="005E55BD">
      <w:pPr>
        <w:pStyle w:val="af1"/>
        <w:ind w:firstLine="709"/>
        <w:jc w:val="both"/>
        <w:rPr>
          <w:rFonts w:ascii="Times New Roman" w:hAnsi="Times New Roman"/>
          <w:sz w:val="24"/>
          <w:szCs w:val="24"/>
        </w:rPr>
      </w:pPr>
      <w:r w:rsidRPr="00301BB2">
        <w:rPr>
          <w:rFonts w:ascii="Times New Roman" w:hAnsi="Times New Roman"/>
          <w:sz w:val="24"/>
          <w:szCs w:val="24"/>
        </w:rPr>
        <w:t>М</w:t>
      </w:r>
      <w:r w:rsidRPr="00301BB2">
        <w:rPr>
          <w:rFonts w:ascii="Times New Roman" w:eastAsiaTheme="minorEastAsia" w:hAnsi="Times New Roman"/>
          <w:sz w:val="24"/>
          <w:szCs w:val="24"/>
        </w:rPr>
        <w:t>униципальн</w:t>
      </w:r>
      <w:r w:rsidRPr="00301BB2">
        <w:rPr>
          <w:rFonts w:ascii="Times New Roman" w:hAnsi="Times New Roman"/>
          <w:sz w:val="24"/>
          <w:szCs w:val="24"/>
        </w:rPr>
        <w:t>ая</w:t>
      </w:r>
      <w:r w:rsidRPr="00301BB2">
        <w:rPr>
          <w:rFonts w:ascii="Times New Roman" w:eastAsiaTheme="minorEastAsia" w:hAnsi="Times New Roman"/>
          <w:sz w:val="24"/>
          <w:szCs w:val="24"/>
        </w:rPr>
        <w:t xml:space="preserve"> программа «Осуществление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 </w:t>
      </w:r>
      <w:r w:rsidRPr="00301BB2">
        <w:rPr>
          <w:rFonts w:ascii="Times New Roman" w:hAnsi="Times New Roman"/>
          <w:sz w:val="24"/>
          <w:szCs w:val="24"/>
        </w:rPr>
        <w:t xml:space="preserve">содержит мероприятие </w:t>
      </w:r>
      <w:r w:rsidR="00B86670">
        <w:rPr>
          <w:rFonts w:ascii="Times New Roman" w:hAnsi="Times New Roman"/>
          <w:sz w:val="24"/>
          <w:szCs w:val="24"/>
        </w:rPr>
        <w:t>1 -</w:t>
      </w:r>
      <w:r w:rsidRPr="00301BB2">
        <w:rPr>
          <w:rFonts w:ascii="Times New Roman" w:hAnsi="Times New Roman"/>
          <w:sz w:val="24"/>
          <w:szCs w:val="24"/>
        </w:rPr>
        <w:t xml:space="preserve"> </w:t>
      </w:r>
      <w:r w:rsidR="00B86670" w:rsidRPr="00B86670">
        <w:rPr>
          <w:rFonts w:ascii="Times New Roman" w:eastAsia="HiddenHorzOCR" w:hAnsi="Times New Roman"/>
          <w:sz w:val="24"/>
          <w:szCs w:val="24"/>
        </w:rPr>
        <w:t>Расходы на обеспечение деятельности муниципальных учреждений</w:t>
      </w:r>
      <w:r w:rsidR="00B86670">
        <w:rPr>
          <w:rFonts w:ascii="Times New Roman" w:eastAsia="HiddenHorzOCR" w:hAnsi="Times New Roman"/>
          <w:sz w:val="24"/>
          <w:szCs w:val="24"/>
        </w:rPr>
        <w:t xml:space="preserve">, мероприятие 2 - </w:t>
      </w:r>
      <w:r w:rsidR="00B86670" w:rsidRPr="00B86670">
        <w:rPr>
          <w:rFonts w:ascii="Times New Roman" w:eastAsia="HiddenHorzOCR" w:hAnsi="Times New Roman"/>
          <w:sz w:val="24"/>
          <w:szCs w:val="24"/>
        </w:rPr>
        <w:t>Расходы на укрепление материально-технической базы муниципальных учреждений</w:t>
      </w:r>
      <w:r w:rsidRPr="00301BB2">
        <w:rPr>
          <w:rFonts w:ascii="Times New Roman" w:eastAsia="HiddenHorzOCR" w:hAnsi="Times New Roman"/>
          <w:sz w:val="24"/>
          <w:szCs w:val="24"/>
        </w:rPr>
        <w:t>.</w:t>
      </w:r>
    </w:p>
    <w:p w14:paraId="4B85DAD1" w14:textId="11E20EAF" w:rsidR="005E55BD" w:rsidRPr="00301BB2" w:rsidRDefault="00164944" w:rsidP="005E55BD">
      <w:pPr>
        <w:widowControl w:val="0"/>
        <w:tabs>
          <w:tab w:val="left" w:pos="2281"/>
          <w:tab w:val="left" w:pos="4395"/>
          <w:tab w:val="center" w:pos="517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Комплекс процессных мероприятий</w:t>
      </w:r>
      <w:r w:rsidR="005E55BD" w:rsidRPr="00301BB2">
        <w:rPr>
          <w:rFonts w:ascii="Times New Roman" w:hAnsi="Times New Roman"/>
          <w:sz w:val="24"/>
          <w:szCs w:val="24"/>
        </w:rPr>
        <w:t xml:space="preserve"> направлен на достижение целевого показателя:</w:t>
      </w:r>
    </w:p>
    <w:p w14:paraId="69286508" w14:textId="77777777" w:rsidR="005E55BD" w:rsidRPr="00301BB2" w:rsidRDefault="005E55BD" w:rsidP="005E55BD">
      <w:pPr>
        <w:pStyle w:val="af1"/>
        <w:numPr>
          <w:ilvl w:val="0"/>
          <w:numId w:val="22"/>
        </w:numPr>
        <w:ind w:left="0" w:firstLine="709"/>
        <w:jc w:val="both"/>
        <w:rPr>
          <w:rFonts w:ascii="Times New Roman" w:hAnsi="Times New Roman"/>
          <w:sz w:val="24"/>
          <w:szCs w:val="24"/>
        </w:rPr>
      </w:pPr>
      <w:r w:rsidRPr="00301BB2">
        <w:rPr>
          <w:rFonts w:ascii="Times New Roman" w:eastAsia="HiddenHorzOCR" w:hAnsi="Times New Roman"/>
          <w:sz w:val="24"/>
          <w:szCs w:val="24"/>
        </w:rPr>
        <w:t>эффективное 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w:t>
      </w:r>
    </w:p>
    <w:p w14:paraId="4DB8CD54" w14:textId="395CB5C2" w:rsidR="005E55BD" w:rsidRPr="00B86670" w:rsidRDefault="005E55BD" w:rsidP="005E55BD">
      <w:pPr>
        <w:pStyle w:val="af1"/>
        <w:ind w:firstLine="709"/>
        <w:jc w:val="both"/>
        <w:rPr>
          <w:rFonts w:ascii="Times New Roman" w:hAnsi="Times New Roman"/>
          <w:sz w:val="24"/>
          <w:szCs w:val="24"/>
        </w:rPr>
      </w:pPr>
      <w:r w:rsidRPr="00301BB2">
        <w:rPr>
          <w:rFonts w:ascii="Times New Roman" w:hAnsi="Times New Roman"/>
          <w:sz w:val="24"/>
          <w:szCs w:val="24"/>
        </w:rPr>
        <w:t>В ходе реализации мероприяти</w:t>
      </w:r>
      <w:r w:rsidR="007004E0">
        <w:rPr>
          <w:rFonts w:ascii="Times New Roman" w:hAnsi="Times New Roman"/>
          <w:sz w:val="24"/>
          <w:szCs w:val="24"/>
        </w:rPr>
        <w:t>й</w:t>
      </w:r>
      <w:r w:rsidRPr="00301BB2">
        <w:rPr>
          <w:rFonts w:ascii="Times New Roman" w:hAnsi="Times New Roman"/>
          <w:sz w:val="24"/>
          <w:szCs w:val="24"/>
        </w:rPr>
        <w:t xml:space="preserve"> будет произведено эффективное осуществление бухгалтерского </w:t>
      </w:r>
      <w:r w:rsidRPr="00301BB2">
        <w:rPr>
          <w:rFonts w:ascii="Times New Roman" w:eastAsia="HiddenHorzOCR" w:hAnsi="Times New Roman"/>
          <w:sz w:val="24"/>
          <w:szCs w:val="24"/>
        </w:rPr>
        <w:t xml:space="preserve">учета финансово-хозяйственной деятельности бюджетных </w:t>
      </w:r>
      <w:r w:rsidRPr="00B86670">
        <w:rPr>
          <w:rFonts w:ascii="Times New Roman" w:eastAsia="HiddenHorzOCR" w:hAnsi="Times New Roman"/>
          <w:sz w:val="24"/>
          <w:szCs w:val="24"/>
        </w:rPr>
        <w:t>учреждений муниципального образования «город Десногорск» Смоленской области.</w:t>
      </w:r>
    </w:p>
    <w:p w14:paraId="45A9FF29" w14:textId="77777777" w:rsidR="005E55BD" w:rsidRPr="00B86670" w:rsidRDefault="005E55BD" w:rsidP="005E55BD">
      <w:pPr>
        <w:pStyle w:val="af1"/>
        <w:ind w:firstLine="709"/>
        <w:jc w:val="both"/>
        <w:rPr>
          <w:rFonts w:ascii="Times New Roman" w:eastAsiaTheme="minorHAnsi" w:hAnsi="Times New Roman"/>
          <w:bCs/>
          <w:sz w:val="24"/>
          <w:szCs w:val="24"/>
        </w:rPr>
      </w:pPr>
      <w:r w:rsidRPr="00B86670">
        <w:rPr>
          <w:rFonts w:ascii="Times New Roman" w:eastAsiaTheme="minorHAnsi" w:hAnsi="Times New Roman"/>
          <w:bCs/>
          <w:sz w:val="24"/>
          <w:szCs w:val="24"/>
        </w:rPr>
        <w:t xml:space="preserve">На осуществление </w:t>
      </w:r>
      <w:r w:rsidRPr="00B86670">
        <w:rPr>
          <w:rFonts w:ascii="Times New Roman" w:eastAsia="HiddenHorzOCR" w:hAnsi="Times New Roman"/>
          <w:sz w:val="24"/>
          <w:szCs w:val="24"/>
        </w:rPr>
        <w:t>муниципальной программы</w:t>
      </w:r>
      <w:r w:rsidRPr="00B86670">
        <w:rPr>
          <w:rFonts w:ascii="Times New Roman" w:eastAsiaTheme="minorHAnsi" w:hAnsi="Times New Roman"/>
          <w:bCs/>
          <w:sz w:val="24"/>
          <w:szCs w:val="24"/>
        </w:rPr>
        <w:t xml:space="preserve"> необходимые расходы </w:t>
      </w:r>
      <w:r w:rsidRPr="00B86670">
        <w:rPr>
          <w:rFonts w:ascii="Times New Roman" w:hAnsi="Times New Roman"/>
          <w:sz w:val="24"/>
          <w:szCs w:val="24"/>
        </w:rPr>
        <w:t>будут направлены на обеспечение деятельности муниципальных учреждений</w:t>
      </w:r>
      <w:r w:rsidR="00E47248" w:rsidRPr="00B86670">
        <w:rPr>
          <w:rFonts w:ascii="Times New Roman" w:hAnsi="Times New Roman"/>
          <w:sz w:val="24"/>
          <w:szCs w:val="24"/>
        </w:rPr>
        <w:t xml:space="preserve">, </w:t>
      </w:r>
      <w:r w:rsidRPr="00B86670">
        <w:rPr>
          <w:rFonts w:ascii="Times New Roman" w:hAnsi="Times New Roman"/>
          <w:sz w:val="24"/>
          <w:szCs w:val="24"/>
        </w:rPr>
        <w:t>а именно</w:t>
      </w:r>
      <w:r w:rsidRPr="00B86670">
        <w:rPr>
          <w:rFonts w:ascii="Times New Roman" w:eastAsiaTheme="minorHAnsi" w:hAnsi="Times New Roman"/>
          <w:bCs/>
          <w:sz w:val="24"/>
          <w:szCs w:val="24"/>
        </w:rPr>
        <w:t xml:space="preserve">:                                                                                 </w:t>
      </w:r>
    </w:p>
    <w:p w14:paraId="25AE9419" w14:textId="77777777" w:rsidR="005E55BD" w:rsidRPr="00B86670" w:rsidRDefault="00784ADA" w:rsidP="005E55BD">
      <w:pPr>
        <w:pStyle w:val="af1"/>
        <w:numPr>
          <w:ilvl w:val="0"/>
          <w:numId w:val="22"/>
        </w:numPr>
        <w:ind w:left="0" w:firstLine="709"/>
        <w:jc w:val="both"/>
        <w:rPr>
          <w:rFonts w:ascii="Times New Roman" w:eastAsiaTheme="minorHAnsi" w:hAnsi="Times New Roman"/>
          <w:bCs/>
          <w:sz w:val="24"/>
          <w:szCs w:val="24"/>
        </w:rPr>
      </w:pPr>
      <w:r w:rsidRPr="00B86670">
        <w:rPr>
          <w:rFonts w:ascii="Times New Roman" w:eastAsiaTheme="minorHAnsi" w:hAnsi="Times New Roman"/>
          <w:bCs/>
          <w:sz w:val="24"/>
          <w:szCs w:val="24"/>
        </w:rPr>
        <w:t xml:space="preserve">расходы на выплаты персоналу </w:t>
      </w:r>
      <w:r w:rsidR="00E47248" w:rsidRPr="00B86670">
        <w:rPr>
          <w:rFonts w:ascii="Times New Roman" w:eastAsiaTheme="minorHAnsi" w:hAnsi="Times New Roman"/>
          <w:bCs/>
          <w:sz w:val="24"/>
          <w:szCs w:val="24"/>
        </w:rPr>
        <w:t>казенных учреждений</w:t>
      </w:r>
      <w:r w:rsidR="005E55BD" w:rsidRPr="00B86670">
        <w:rPr>
          <w:rFonts w:ascii="Times New Roman" w:eastAsiaTheme="minorHAnsi" w:hAnsi="Times New Roman"/>
          <w:bCs/>
          <w:sz w:val="24"/>
          <w:szCs w:val="24"/>
        </w:rPr>
        <w:t>;</w:t>
      </w:r>
    </w:p>
    <w:p w14:paraId="35745282" w14:textId="77777777" w:rsidR="005E55BD" w:rsidRPr="00B86670" w:rsidRDefault="00E47248" w:rsidP="005E55BD">
      <w:pPr>
        <w:pStyle w:val="af1"/>
        <w:numPr>
          <w:ilvl w:val="0"/>
          <w:numId w:val="22"/>
        </w:numPr>
        <w:ind w:left="0" w:firstLine="709"/>
        <w:jc w:val="both"/>
        <w:rPr>
          <w:rFonts w:ascii="Times New Roman" w:eastAsiaTheme="minorHAnsi" w:hAnsi="Times New Roman"/>
          <w:bCs/>
          <w:sz w:val="24"/>
          <w:szCs w:val="24"/>
        </w:rPr>
      </w:pPr>
      <w:r w:rsidRPr="00B86670">
        <w:rPr>
          <w:rFonts w:ascii="Times New Roman" w:eastAsiaTheme="minorHAnsi" w:hAnsi="Times New Roman"/>
          <w:bCs/>
          <w:sz w:val="24"/>
          <w:szCs w:val="24"/>
        </w:rPr>
        <w:t xml:space="preserve">расходы </w:t>
      </w:r>
      <w:r w:rsidR="005E55BD" w:rsidRPr="00B86670">
        <w:rPr>
          <w:rFonts w:ascii="Times New Roman" w:eastAsiaTheme="minorHAnsi" w:hAnsi="Times New Roman"/>
          <w:bCs/>
          <w:sz w:val="24"/>
          <w:szCs w:val="24"/>
        </w:rPr>
        <w:t>на закупк</w:t>
      </w:r>
      <w:r w:rsidRPr="00B86670">
        <w:rPr>
          <w:rFonts w:ascii="Times New Roman" w:eastAsiaTheme="minorHAnsi" w:hAnsi="Times New Roman"/>
          <w:bCs/>
          <w:sz w:val="24"/>
          <w:szCs w:val="24"/>
        </w:rPr>
        <w:t>и товаров, работ и услуг для</w:t>
      </w:r>
      <w:r w:rsidR="005E55BD" w:rsidRPr="00B86670">
        <w:rPr>
          <w:rFonts w:ascii="Times New Roman" w:eastAsiaTheme="minorHAnsi" w:hAnsi="Times New Roman"/>
          <w:bCs/>
          <w:sz w:val="24"/>
          <w:szCs w:val="24"/>
        </w:rPr>
        <w:t xml:space="preserve"> обеспечения </w:t>
      </w:r>
      <w:r w:rsidRPr="00B86670">
        <w:rPr>
          <w:rFonts w:ascii="Times New Roman" w:eastAsiaTheme="minorHAnsi" w:hAnsi="Times New Roman"/>
          <w:bCs/>
          <w:sz w:val="24"/>
          <w:szCs w:val="24"/>
        </w:rPr>
        <w:t>государственных (муниципальных) нужд;</w:t>
      </w:r>
    </w:p>
    <w:p w14:paraId="4A8E0D62" w14:textId="77777777" w:rsidR="005E55BD" w:rsidRPr="00B86670" w:rsidRDefault="00E47248" w:rsidP="005E55BD">
      <w:pPr>
        <w:pStyle w:val="af1"/>
        <w:numPr>
          <w:ilvl w:val="0"/>
          <w:numId w:val="22"/>
        </w:numPr>
        <w:ind w:left="0" w:firstLine="709"/>
        <w:jc w:val="both"/>
        <w:rPr>
          <w:rFonts w:ascii="Times New Roman" w:eastAsia="Times New Roman" w:hAnsi="Times New Roman" w:cs="Arial"/>
          <w:sz w:val="24"/>
          <w:szCs w:val="24"/>
          <w:lang w:eastAsia="ar-SA"/>
        </w:rPr>
      </w:pPr>
      <w:r w:rsidRPr="00B86670">
        <w:rPr>
          <w:rFonts w:ascii="Times New Roman" w:eastAsiaTheme="minorHAnsi" w:hAnsi="Times New Roman"/>
          <w:bCs/>
          <w:sz w:val="24"/>
          <w:szCs w:val="24"/>
        </w:rPr>
        <w:t xml:space="preserve">расходы </w:t>
      </w:r>
      <w:r w:rsidR="005E55BD" w:rsidRPr="00B86670">
        <w:rPr>
          <w:rFonts w:ascii="Times New Roman" w:eastAsiaTheme="minorHAnsi" w:hAnsi="Times New Roman"/>
          <w:bCs/>
          <w:sz w:val="24"/>
          <w:szCs w:val="24"/>
        </w:rPr>
        <w:t>на уплату налогов, сборов и иных платежей</w:t>
      </w:r>
      <w:r w:rsidRPr="00B86670">
        <w:rPr>
          <w:rFonts w:ascii="Times New Roman" w:eastAsiaTheme="minorHAnsi" w:hAnsi="Times New Roman"/>
          <w:bCs/>
          <w:sz w:val="24"/>
          <w:szCs w:val="24"/>
        </w:rPr>
        <w:t>;</w:t>
      </w:r>
    </w:p>
    <w:p w14:paraId="46A43F5E" w14:textId="31E0A0A0" w:rsidR="00E47248" w:rsidRPr="00FC4921" w:rsidRDefault="00E47248" w:rsidP="005E55BD">
      <w:pPr>
        <w:pStyle w:val="af1"/>
        <w:numPr>
          <w:ilvl w:val="0"/>
          <w:numId w:val="22"/>
        </w:numPr>
        <w:ind w:left="0" w:firstLine="709"/>
        <w:jc w:val="both"/>
        <w:rPr>
          <w:rFonts w:ascii="Times New Roman" w:eastAsia="Times New Roman" w:hAnsi="Times New Roman" w:cs="Arial"/>
          <w:sz w:val="24"/>
          <w:szCs w:val="24"/>
          <w:lang w:eastAsia="ar-SA"/>
        </w:rPr>
      </w:pPr>
      <w:r w:rsidRPr="00B86670">
        <w:rPr>
          <w:rFonts w:ascii="Times New Roman" w:eastAsiaTheme="minorHAnsi" w:hAnsi="Times New Roman"/>
          <w:bCs/>
          <w:sz w:val="24"/>
          <w:szCs w:val="24"/>
        </w:rPr>
        <w:t>расходы на укрепление материально-технической базы.</w:t>
      </w:r>
    </w:p>
    <w:p w14:paraId="7789D108" w14:textId="77777777" w:rsidR="00FC4921" w:rsidRDefault="00FC4921" w:rsidP="00FC4921">
      <w:pPr>
        <w:pStyle w:val="af1"/>
        <w:jc w:val="both"/>
        <w:rPr>
          <w:rFonts w:ascii="Times New Roman" w:eastAsiaTheme="minorHAnsi" w:hAnsi="Times New Roman"/>
          <w:bCs/>
          <w:sz w:val="24"/>
          <w:szCs w:val="24"/>
        </w:rPr>
      </w:pPr>
    </w:p>
    <w:p w14:paraId="7D250522" w14:textId="77777777" w:rsidR="00FC4921" w:rsidRDefault="00FC4921" w:rsidP="00FC4921">
      <w:pPr>
        <w:pStyle w:val="af1"/>
        <w:jc w:val="both"/>
        <w:rPr>
          <w:rFonts w:ascii="Times New Roman" w:eastAsiaTheme="minorHAnsi" w:hAnsi="Times New Roman"/>
          <w:bCs/>
          <w:sz w:val="24"/>
          <w:szCs w:val="24"/>
        </w:rPr>
      </w:pPr>
    </w:p>
    <w:p w14:paraId="1042D27B" w14:textId="77777777" w:rsidR="00FC4921" w:rsidRDefault="00FC4921" w:rsidP="00FC4921">
      <w:pPr>
        <w:pStyle w:val="af1"/>
        <w:jc w:val="both"/>
        <w:rPr>
          <w:rFonts w:ascii="Times New Roman" w:eastAsiaTheme="minorHAnsi" w:hAnsi="Times New Roman"/>
          <w:bCs/>
          <w:sz w:val="24"/>
          <w:szCs w:val="24"/>
        </w:rPr>
      </w:pPr>
    </w:p>
    <w:p w14:paraId="6E91662A" w14:textId="77777777" w:rsidR="00FC4921" w:rsidRDefault="00FC4921" w:rsidP="00FC4921">
      <w:pPr>
        <w:pStyle w:val="af1"/>
        <w:jc w:val="both"/>
        <w:rPr>
          <w:rFonts w:ascii="Times New Roman" w:eastAsiaTheme="minorHAnsi" w:hAnsi="Times New Roman"/>
          <w:bCs/>
          <w:sz w:val="24"/>
          <w:szCs w:val="24"/>
        </w:rPr>
      </w:pPr>
    </w:p>
    <w:p w14:paraId="5B093CE9" w14:textId="77777777" w:rsidR="00FC4921" w:rsidRDefault="00FC4921" w:rsidP="00FC4921">
      <w:pPr>
        <w:pStyle w:val="af1"/>
        <w:jc w:val="both"/>
        <w:rPr>
          <w:rFonts w:ascii="Times New Roman" w:eastAsiaTheme="minorHAnsi" w:hAnsi="Times New Roman"/>
          <w:bCs/>
          <w:sz w:val="24"/>
          <w:szCs w:val="24"/>
        </w:rPr>
      </w:pPr>
    </w:p>
    <w:p w14:paraId="0C72A6F7" w14:textId="77777777" w:rsidR="00FC4921" w:rsidRDefault="00FC4921" w:rsidP="00FC4921">
      <w:pPr>
        <w:pStyle w:val="af1"/>
        <w:jc w:val="both"/>
        <w:rPr>
          <w:rFonts w:ascii="Times New Roman" w:eastAsiaTheme="minorHAnsi" w:hAnsi="Times New Roman"/>
          <w:bCs/>
          <w:sz w:val="24"/>
          <w:szCs w:val="24"/>
        </w:rPr>
      </w:pPr>
    </w:p>
    <w:p w14:paraId="257C0FEC" w14:textId="77777777" w:rsidR="00FC4921" w:rsidRDefault="00FC4921" w:rsidP="00FC4921">
      <w:pPr>
        <w:pStyle w:val="af1"/>
        <w:jc w:val="both"/>
        <w:rPr>
          <w:rFonts w:ascii="Times New Roman" w:eastAsiaTheme="minorHAnsi" w:hAnsi="Times New Roman"/>
          <w:bCs/>
          <w:sz w:val="24"/>
          <w:szCs w:val="24"/>
        </w:rPr>
      </w:pPr>
    </w:p>
    <w:p w14:paraId="237BA16F" w14:textId="77777777" w:rsidR="00FC4921" w:rsidRDefault="00FC4921" w:rsidP="00FC4921">
      <w:pPr>
        <w:pStyle w:val="af1"/>
        <w:jc w:val="both"/>
        <w:rPr>
          <w:rFonts w:ascii="Times New Roman" w:eastAsiaTheme="minorHAnsi" w:hAnsi="Times New Roman"/>
          <w:bCs/>
          <w:sz w:val="24"/>
          <w:szCs w:val="24"/>
        </w:rPr>
      </w:pPr>
    </w:p>
    <w:p w14:paraId="58ECEADA" w14:textId="77777777" w:rsidR="00FC4921" w:rsidRDefault="00FC4921" w:rsidP="00FC4921">
      <w:pPr>
        <w:pStyle w:val="af1"/>
        <w:jc w:val="both"/>
        <w:rPr>
          <w:rFonts w:ascii="Times New Roman" w:eastAsiaTheme="minorHAnsi" w:hAnsi="Times New Roman"/>
          <w:bCs/>
          <w:sz w:val="24"/>
          <w:szCs w:val="24"/>
        </w:rPr>
      </w:pPr>
    </w:p>
    <w:p w14:paraId="13FA8AA2" w14:textId="152512B2" w:rsidR="00FC4921" w:rsidRDefault="00FC4921" w:rsidP="00FC4921">
      <w:pPr>
        <w:pStyle w:val="af1"/>
        <w:jc w:val="both"/>
        <w:rPr>
          <w:rFonts w:ascii="Times New Roman" w:eastAsiaTheme="minorHAnsi" w:hAnsi="Times New Roman"/>
          <w:bCs/>
          <w:sz w:val="24"/>
          <w:szCs w:val="24"/>
        </w:rPr>
      </w:pPr>
      <w:r>
        <w:rPr>
          <w:rFonts w:ascii="Times New Roman" w:eastAsiaTheme="minorHAnsi" w:hAnsi="Times New Roman"/>
          <w:bCs/>
          <w:sz w:val="24"/>
          <w:szCs w:val="24"/>
        </w:rPr>
        <w:t>,</w:t>
      </w:r>
    </w:p>
    <w:p w14:paraId="0DA52FBD" w14:textId="77777777" w:rsidR="00FC4921" w:rsidRDefault="00FC4921" w:rsidP="00FC4921">
      <w:pPr>
        <w:pStyle w:val="af1"/>
        <w:jc w:val="both"/>
        <w:rPr>
          <w:rFonts w:ascii="Times New Roman" w:eastAsiaTheme="minorHAnsi" w:hAnsi="Times New Roman"/>
          <w:bCs/>
          <w:sz w:val="24"/>
          <w:szCs w:val="24"/>
        </w:rPr>
      </w:pPr>
    </w:p>
    <w:p w14:paraId="4A4AF082" w14:textId="77777777" w:rsidR="00FC4921" w:rsidRDefault="00FC4921" w:rsidP="00FC4921">
      <w:pPr>
        <w:pStyle w:val="af1"/>
        <w:jc w:val="both"/>
        <w:rPr>
          <w:rFonts w:ascii="Times New Roman" w:eastAsiaTheme="minorHAnsi" w:hAnsi="Times New Roman"/>
          <w:bCs/>
          <w:sz w:val="24"/>
          <w:szCs w:val="24"/>
        </w:rPr>
      </w:pPr>
    </w:p>
    <w:p w14:paraId="37F98DC2" w14:textId="77777777" w:rsidR="00FC4921" w:rsidRDefault="00FC4921" w:rsidP="00FC4921">
      <w:pPr>
        <w:pStyle w:val="af1"/>
        <w:jc w:val="both"/>
        <w:rPr>
          <w:rFonts w:ascii="Times New Roman" w:eastAsiaTheme="minorHAnsi" w:hAnsi="Times New Roman"/>
          <w:bCs/>
          <w:sz w:val="24"/>
          <w:szCs w:val="24"/>
        </w:rPr>
      </w:pPr>
    </w:p>
    <w:p w14:paraId="7BC01FD8" w14:textId="77777777" w:rsidR="00FC4921" w:rsidRDefault="00FC4921" w:rsidP="00FC4921">
      <w:pPr>
        <w:pStyle w:val="af1"/>
        <w:jc w:val="both"/>
        <w:rPr>
          <w:rFonts w:ascii="Times New Roman" w:eastAsiaTheme="minorHAnsi" w:hAnsi="Times New Roman"/>
          <w:bCs/>
          <w:sz w:val="24"/>
          <w:szCs w:val="24"/>
        </w:rPr>
      </w:pPr>
    </w:p>
    <w:p w14:paraId="14928F8B" w14:textId="77777777" w:rsidR="00FC4921" w:rsidRDefault="00FC4921" w:rsidP="00FC4921">
      <w:pPr>
        <w:pStyle w:val="af1"/>
        <w:jc w:val="both"/>
        <w:rPr>
          <w:rFonts w:ascii="Times New Roman" w:eastAsiaTheme="minorHAnsi" w:hAnsi="Times New Roman"/>
          <w:bCs/>
          <w:sz w:val="24"/>
          <w:szCs w:val="24"/>
        </w:rPr>
      </w:pPr>
    </w:p>
    <w:p w14:paraId="55997487" w14:textId="77777777" w:rsidR="00FC4921" w:rsidRDefault="00FC4921" w:rsidP="00FC4921">
      <w:pPr>
        <w:pStyle w:val="af1"/>
        <w:jc w:val="both"/>
        <w:rPr>
          <w:rFonts w:ascii="Times New Roman" w:eastAsiaTheme="minorHAnsi" w:hAnsi="Times New Roman"/>
          <w:bCs/>
          <w:sz w:val="24"/>
          <w:szCs w:val="24"/>
        </w:rPr>
      </w:pPr>
    </w:p>
    <w:p w14:paraId="7B183F3F" w14:textId="77777777" w:rsidR="00FC4921" w:rsidRDefault="00FC4921" w:rsidP="00FC4921">
      <w:pPr>
        <w:pStyle w:val="af1"/>
        <w:jc w:val="both"/>
        <w:rPr>
          <w:rFonts w:ascii="Times New Roman" w:eastAsiaTheme="minorHAnsi" w:hAnsi="Times New Roman"/>
          <w:bCs/>
          <w:sz w:val="24"/>
          <w:szCs w:val="24"/>
        </w:rPr>
      </w:pPr>
    </w:p>
    <w:p w14:paraId="6C3F5CC7" w14:textId="77777777" w:rsidR="00FC4921" w:rsidRDefault="00FC4921" w:rsidP="00FC4921">
      <w:pPr>
        <w:pStyle w:val="af1"/>
        <w:jc w:val="both"/>
        <w:rPr>
          <w:rFonts w:ascii="Times New Roman" w:eastAsiaTheme="minorHAnsi" w:hAnsi="Times New Roman"/>
          <w:bCs/>
          <w:sz w:val="24"/>
          <w:szCs w:val="24"/>
        </w:rPr>
      </w:pPr>
    </w:p>
    <w:p w14:paraId="55D73919" w14:textId="77777777" w:rsidR="00FC4921" w:rsidRDefault="00FC4921" w:rsidP="00FC4921">
      <w:pPr>
        <w:pStyle w:val="af1"/>
        <w:jc w:val="both"/>
        <w:rPr>
          <w:rFonts w:ascii="Times New Roman" w:eastAsiaTheme="minorHAnsi" w:hAnsi="Times New Roman"/>
          <w:bCs/>
          <w:sz w:val="24"/>
          <w:szCs w:val="24"/>
        </w:rPr>
      </w:pPr>
    </w:p>
    <w:p w14:paraId="472A8A82" w14:textId="77777777" w:rsidR="00FC4921" w:rsidRDefault="00FC4921" w:rsidP="00FC4921">
      <w:pPr>
        <w:pStyle w:val="af1"/>
        <w:jc w:val="both"/>
        <w:rPr>
          <w:rFonts w:ascii="Times New Roman" w:eastAsiaTheme="minorHAnsi" w:hAnsi="Times New Roman"/>
          <w:bCs/>
          <w:sz w:val="24"/>
          <w:szCs w:val="24"/>
        </w:rPr>
      </w:pPr>
    </w:p>
    <w:p w14:paraId="0F19FCF4" w14:textId="77777777" w:rsidR="00290194" w:rsidRDefault="00290194" w:rsidP="00FC4921">
      <w:pPr>
        <w:pStyle w:val="af1"/>
        <w:jc w:val="both"/>
        <w:rPr>
          <w:rFonts w:ascii="Times New Roman" w:eastAsiaTheme="minorHAnsi" w:hAnsi="Times New Roman"/>
          <w:bCs/>
          <w:sz w:val="24"/>
          <w:szCs w:val="24"/>
        </w:rPr>
      </w:pPr>
    </w:p>
    <w:p w14:paraId="46107C63" w14:textId="77777777" w:rsidR="00FC4921" w:rsidRPr="00E22B40" w:rsidRDefault="00FC4921" w:rsidP="00FC4921">
      <w:pPr>
        <w:pStyle w:val="af1"/>
        <w:jc w:val="both"/>
        <w:rPr>
          <w:rFonts w:ascii="Times New Roman" w:eastAsia="Times New Roman" w:hAnsi="Times New Roman" w:cs="Arial"/>
          <w:sz w:val="24"/>
          <w:szCs w:val="24"/>
          <w:lang w:eastAsia="ar-SA"/>
        </w:rPr>
      </w:pPr>
    </w:p>
    <w:p w14:paraId="741968F5" w14:textId="77777777" w:rsidR="006447F9" w:rsidRDefault="006447F9" w:rsidP="008C7F29">
      <w:pPr>
        <w:widowControl w:val="0"/>
        <w:autoSpaceDE w:val="0"/>
        <w:autoSpaceDN w:val="0"/>
        <w:adjustRightInd w:val="0"/>
        <w:spacing w:after="0" w:line="240" w:lineRule="auto"/>
        <w:rPr>
          <w:rFonts w:ascii="Times New Roman" w:hAnsi="Times New Roman"/>
          <w:b/>
          <w:sz w:val="24"/>
          <w:szCs w:val="24"/>
        </w:rPr>
      </w:pPr>
    </w:p>
    <w:p w14:paraId="60767DF3" w14:textId="77777777" w:rsidR="003B4A7E" w:rsidRDefault="008C7F29" w:rsidP="008C7F29">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Раздел 2 «</w:t>
      </w:r>
      <w:r w:rsidR="00271948">
        <w:rPr>
          <w:rFonts w:ascii="Times New Roman" w:hAnsi="Times New Roman"/>
          <w:b/>
          <w:sz w:val="24"/>
          <w:szCs w:val="24"/>
        </w:rPr>
        <w:t>С</w:t>
      </w:r>
      <w:r w:rsidR="006215E4">
        <w:rPr>
          <w:rFonts w:ascii="Times New Roman" w:hAnsi="Times New Roman"/>
          <w:b/>
          <w:sz w:val="24"/>
          <w:szCs w:val="24"/>
        </w:rPr>
        <w:t>ВЕДЕНИЯ</w:t>
      </w:r>
      <w:r>
        <w:rPr>
          <w:rFonts w:ascii="Times New Roman" w:hAnsi="Times New Roman"/>
          <w:b/>
          <w:sz w:val="24"/>
          <w:szCs w:val="24"/>
        </w:rPr>
        <w:t xml:space="preserve"> </w:t>
      </w:r>
    </w:p>
    <w:p w14:paraId="261FE007" w14:textId="3CCAAD91" w:rsidR="00EF7BDB" w:rsidRDefault="00757802" w:rsidP="008C7F29">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о региональных проектах</w:t>
      </w:r>
      <w:r w:rsidR="008C7F29">
        <w:rPr>
          <w:rFonts w:ascii="Times New Roman" w:hAnsi="Times New Roman"/>
          <w:b/>
          <w:sz w:val="24"/>
          <w:szCs w:val="24"/>
        </w:rPr>
        <w:t>»</w:t>
      </w:r>
    </w:p>
    <w:p w14:paraId="59F61A07" w14:textId="77777777" w:rsidR="00E22B40" w:rsidRDefault="00E22B40" w:rsidP="00E22B40">
      <w:pPr>
        <w:widowControl w:val="0"/>
        <w:autoSpaceDE w:val="0"/>
        <w:autoSpaceDN w:val="0"/>
        <w:adjustRightInd w:val="0"/>
        <w:spacing w:after="0" w:line="240" w:lineRule="auto"/>
        <w:jc w:val="center"/>
        <w:rPr>
          <w:rFonts w:ascii="Times New Roman" w:hAnsi="Times New Roman"/>
          <w:b/>
          <w:sz w:val="24"/>
          <w:szCs w:val="24"/>
        </w:rPr>
      </w:pPr>
    </w:p>
    <w:p w14:paraId="2FE22F15" w14:textId="77777777" w:rsidR="00271948" w:rsidRDefault="00271948" w:rsidP="005E55BD">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Муниципальной программой </w:t>
      </w:r>
      <w:r w:rsidR="000345F8" w:rsidRPr="00301BB2">
        <w:rPr>
          <w:rFonts w:ascii="Times New Roman" w:hAnsi="Times New Roman"/>
          <w:sz w:val="24"/>
          <w:szCs w:val="24"/>
        </w:rPr>
        <w:t>«</w:t>
      </w:r>
      <w:r w:rsidR="000345F8" w:rsidRPr="00301BB2">
        <w:rPr>
          <w:rFonts w:ascii="Times New Roman" w:eastAsia="HiddenHorzOCR" w:hAnsi="Times New Roman"/>
          <w:sz w:val="24"/>
          <w:szCs w:val="24"/>
        </w:rPr>
        <w:t>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w:t>
      </w:r>
      <w:r w:rsidRPr="00271948">
        <w:rPr>
          <w:rFonts w:ascii="Times New Roman" w:hAnsi="Times New Roman"/>
          <w:sz w:val="24"/>
          <w:szCs w:val="24"/>
        </w:rPr>
        <w:t xml:space="preserve"> </w:t>
      </w:r>
      <w:r>
        <w:rPr>
          <w:rFonts w:ascii="Times New Roman" w:hAnsi="Times New Roman"/>
          <w:sz w:val="24"/>
          <w:szCs w:val="24"/>
        </w:rPr>
        <w:t>реализация региональных проектов не предусмотрена.</w:t>
      </w:r>
    </w:p>
    <w:p w14:paraId="1334F77F" w14:textId="77777777" w:rsidR="00271948" w:rsidRPr="00271948" w:rsidRDefault="00271948" w:rsidP="005E55BD">
      <w:pPr>
        <w:widowControl w:val="0"/>
        <w:autoSpaceDE w:val="0"/>
        <w:autoSpaceDN w:val="0"/>
        <w:adjustRightInd w:val="0"/>
        <w:spacing w:after="0" w:line="240" w:lineRule="auto"/>
        <w:ind w:firstLine="709"/>
        <w:jc w:val="both"/>
        <w:rPr>
          <w:rFonts w:ascii="Times New Roman" w:hAnsi="Times New Roman"/>
          <w:sz w:val="24"/>
          <w:szCs w:val="24"/>
        </w:rPr>
      </w:pPr>
    </w:p>
    <w:p w14:paraId="6B1DD592"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7297434A"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2FFD5476"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249DFFF8"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5C71A369"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0E96D694"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4BB2A0AA"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1ECA7CBE"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5920367A"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43D6BBAA"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1FEA3E54"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7865E09F"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7767383B"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4DE53508"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6D3048A6"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705FF2DA"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2BF47A6D"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5D096A5B"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4D421F31"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7CB3777C"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0BFBC457"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54A7ED7C"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494E8A82"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65247C9C"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43CD4F47"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36673222"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2FFB05F0"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4C1F9BE2"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73AC02D1"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28F50456"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5AB42D2F"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4D364B06"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36E9150C"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26D94E78"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79A414A7"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26B93A50"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2AFEDB6B"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0E344EDF"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07C280EE"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4BD8DB9D"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596DF5DE"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6A7E2BB3"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055F5B01"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11B6D42C" w14:textId="77777777" w:rsidR="00C46E0F" w:rsidRDefault="00C46E0F" w:rsidP="00E22B40">
      <w:pPr>
        <w:widowControl w:val="0"/>
        <w:autoSpaceDE w:val="0"/>
        <w:autoSpaceDN w:val="0"/>
        <w:adjustRightInd w:val="0"/>
        <w:spacing w:after="0" w:line="240" w:lineRule="auto"/>
        <w:jc w:val="center"/>
        <w:rPr>
          <w:rFonts w:ascii="Times New Roman" w:hAnsi="Times New Roman"/>
          <w:b/>
          <w:sz w:val="24"/>
          <w:szCs w:val="24"/>
        </w:rPr>
      </w:pPr>
    </w:p>
    <w:p w14:paraId="6AB21554" w14:textId="77777777" w:rsidR="00FC4921" w:rsidRDefault="00FC4921" w:rsidP="00E22B40">
      <w:pPr>
        <w:widowControl w:val="0"/>
        <w:autoSpaceDE w:val="0"/>
        <w:autoSpaceDN w:val="0"/>
        <w:adjustRightInd w:val="0"/>
        <w:spacing w:after="0" w:line="240" w:lineRule="auto"/>
        <w:jc w:val="center"/>
        <w:rPr>
          <w:rFonts w:ascii="Times New Roman" w:hAnsi="Times New Roman"/>
          <w:b/>
          <w:sz w:val="24"/>
          <w:szCs w:val="24"/>
        </w:rPr>
      </w:pPr>
    </w:p>
    <w:p w14:paraId="7F0A9104" w14:textId="77777777" w:rsidR="008C7F29" w:rsidRDefault="008C7F29" w:rsidP="00E22B40">
      <w:pPr>
        <w:widowControl w:val="0"/>
        <w:autoSpaceDE w:val="0"/>
        <w:autoSpaceDN w:val="0"/>
        <w:adjustRightInd w:val="0"/>
        <w:spacing w:after="0" w:line="240" w:lineRule="auto"/>
        <w:jc w:val="center"/>
        <w:rPr>
          <w:rFonts w:ascii="Times New Roman" w:hAnsi="Times New Roman"/>
          <w:b/>
          <w:sz w:val="24"/>
          <w:szCs w:val="24"/>
        </w:rPr>
      </w:pPr>
    </w:p>
    <w:p w14:paraId="536A52B8" w14:textId="77777777" w:rsidR="008C7F29" w:rsidRDefault="008C7F29" w:rsidP="00E22B40">
      <w:pPr>
        <w:widowControl w:val="0"/>
        <w:autoSpaceDE w:val="0"/>
        <w:autoSpaceDN w:val="0"/>
        <w:adjustRightInd w:val="0"/>
        <w:spacing w:after="0" w:line="240" w:lineRule="auto"/>
        <w:jc w:val="center"/>
        <w:rPr>
          <w:rFonts w:ascii="Times New Roman" w:hAnsi="Times New Roman"/>
          <w:b/>
          <w:sz w:val="24"/>
          <w:szCs w:val="24"/>
        </w:rPr>
      </w:pPr>
    </w:p>
    <w:p w14:paraId="2DF653A8" w14:textId="77777777" w:rsidR="00C46E0F" w:rsidRDefault="00C46E0F" w:rsidP="00E22B40">
      <w:pPr>
        <w:widowControl w:val="0"/>
        <w:autoSpaceDE w:val="0"/>
        <w:autoSpaceDN w:val="0"/>
        <w:adjustRightInd w:val="0"/>
        <w:spacing w:after="0" w:line="240" w:lineRule="auto"/>
        <w:jc w:val="center"/>
        <w:rPr>
          <w:rFonts w:ascii="Times New Roman" w:hAnsi="Times New Roman"/>
          <w:b/>
          <w:sz w:val="24"/>
          <w:szCs w:val="24"/>
        </w:rPr>
      </w:pPr>
    </w:p>
    <w:p w14:paraId="3632FB33" w14:textId="77777777" w:rsidR="00757802" w:rsidRDefault="00757802" w:rsidP="006215E4">
      <w:pPr>
        <w:widowControl w:val="0"/>
        <w:autoSpaceDE w:val="0"/>
        <w:autoSpaceDN w:val="0"/>
        <w:adjustRightInd w:val="0"/>
        <w:spacing w:after="0" w:line="240" w:lineRule="auto"/>
        <w:rPr>
          <w:rFonts w:ascii="Times New Roman" w:hAnsi="Times New Roman"/>
          <w:b/>
          <w:sz w:val="24"/>
          <w:szCs w:val="24"/>
        </w:rPr>
      </w:pPr>
    </w:p>
    <w:p w14:paraId="77F7C267" w14:textId="77777777" w:rsidR="003B4A7E" w:rsidRDefault="008C7F29" w:rsidP="008C7F29">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Раздел 3 «</w:t>
      </w:r>
      <w:r w:rsidR="00757802">
        <w:rPr>
          <w:rFonts w:ascii="Times New Roman" w:hAnsi="Times New Roman"/>
          <w:b/>
          <w:sz w:val="24"/>
          <w:szCs w:val="24"/>
        </w:rPr>
        <w:t>П</w:t>
      </w:r>
      <w:r w:rsidR="006215E4">
        <w:rPr>
          <w:rFonts w:ascii="Times New Roman" w:hAnsi="Times New Roman"/>
          <w:b/>
          <w:sz w:val="24"/>
          <w:szCs w:val="24"/>
        </w:rPr>
        <w:t>АСПОРТ</w:t>
      </w:r>
    </w:p>
    <w:p w14:paraId="720785D2" w14:textId="76E9D337" w:rsidR="00271948" w:rsidRDefault="008C7F29" w:rsidP="008C7F29">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 </w:t>
      </w:r>
      <w:r w:rsidR="00757802">
        <w:rPr>
          <w:rFonts w:ascii="Times New Roman" w:hAnsi="Times New Roman"/>
          <w:b/>
          <w:sz w:val="24"/>
          <w:szCs w:val="24"/>
        </w:rPr>
        <w:t>ведомственного проекта</w:t>
      </w:r>
      <w:r>
        <w:rPr>
          <w:rFonts w:ascii="Times New Roman" w:hAnsi="Times New Roman"/>
          <w:b/>
          <w:sz w:val="24"/>
          <w:szCs w:val="24"/>
        </w:rPr>
        <w:t>»</w:t>
      </w:r>
    </w:p>
    <w:p w14:paraId="3A76053B" w14:textId="77777777" w:rsidR="00E22B40" w:rsidRDefault="00E22B40" w:rsidP="00E22B40">
      <w:pPr>
        <w:widowControl w:val="0"/>
        <w:autoSpaceDE w:val="0"/>
        <w:autoSpaceDN w:val="0"/>
        <w:adjustRightInd w:val="0"/>
        <w:spacing w:after="0" w:line="240" w:lineRule="auto"/>
        <w:jc w:val="center"/>
        <w:rPr>
          <w:rFonts w:ascii="Times New Roman" w:hAnsi="Times New Roman"/>
          <w:b/>
          <w:sz w:val="24"/>
          <w:szCs w:val="24"/>
        </w:rPr>
      </w:pPr>
    </w:p>
    <w:p w14:paraId="25A5BC75" w14:textId="77777777" w:rsidR="000345F8" w:rsidRDefault="000345F8" w:rsidP="005E55BD">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sz w:val="24"/>
          <w:szCs w:val="24"/>
        </w:rPr>
        <w:t xml:space="preserve">Муниципальной программой </w:t>
      </w:r>
      <w:r w:rsidRPr="00301BB2">
        <w:rPr>
          <w:rFonts w:ascii="Times New Roman" w:hAnsi="Times New Roman"/>
          <w:sz w:val="24"/>
          <w:szCs w:val="24"/>
        </w:rPr>
        <w:t>«</w:t>
      </w:r>
      <w:r w:rsidRPr="00301BB2">
        <w:rPr>
          <w:rFonts w:ascii="Times New Roman" w:eastAsia="HiddenHorzOCR" w:hAnsi="Times New Roman"/>
          <w:sz w:val="24"/>
          <w:szCs w:val="24"/>
        </w:rPr>
        <w:t>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w:t>
      </w:r>
      <w:r w:rsidRPr="00271948">
        <w:rPr>
          <w:rFonts w:ascii="Times New Roman" w:hAnsi="Times New Roman"/>
          <w:sz w:val="24"/>
          <w:szCs w:val="24"/>
        </w:rPr>
        <w:t xml:space="preserve"> </w:t>
      </w:r>
      <w:r>
        <w:rPr>
          <w:rFonts w:ascii="Times New Roman" w:hAnsi="Times New Roman"/>
          <w:sz w:val="24"/>
          <w:szCs w:val="24"/>
        </w:rPr>
        <w:t>реализация ведомственных проектов не предусмотрена.</w:t>
      </w:r>
    </w:p>
    <w:p w14:paraId="623B8F05" w14:textId="77777777" w:rsidR="004576CB" w:rsidRDefault="004576CB" w:rsidP="005E55BD">
      <w:pPr>
        <w:spacing w:after="0" w:line="240" w:lineRule="auto"/>
        <w:jc w:val="both"/>
        <w:rPr>
          <w:rFonts w:ascii="Times New Roman" w:hAnsi="Times New Roman" w:cs="Times New Roman"/>
          <w:sz w:val="24"/>
          <w:szCs w:val="24"/>
        </w:rPr>
      </w:pPr>
    </w:p>
    <w:p w14:paraId="431681AC" w14:textId="77777777" w:rsidR="007420CF" w:rsidRDefault="007420CF" w:rsidP="005E55BD">
      <w:pPr>
        <w:spacing w:after="0" w:line="240" w:lineRule="auto"/>
        <w:jc w:val="both"/>
        <w:rPr>
          <w:rFonts w:ascii="Times New Roman" w:hAnsi="Times New Roman"/>
          <w:b/>
          <w:sz w:val="24"/>
          <w:szCs w:val="24"/>
        </w:rPr>
      </w:pPr>
    </w:p>
    <w:p w14:paraId="5CDB9217" w14:textId="77777777" w:rsidR="00757802" w:rsidRDefault="00757802" w:rsidP="005E55BD">
      <w:pPr>
        <w:spacing w:after="0" w:line="240" w:lineRule="auto"/>
        <w:jc w:val="both"/>
        <w:rPr>
          <w:rFonts w:ascii="Times New Roman" w:hAnsi="Times New Roman"/>
          <w:b/>
          <w:sz w:val="24"/>
          <w:szCs w:val="24"/>
        </w:rPr>
      </w:pPr>
    </w:p>
    <w:p w14:paraId="6E806FE4" w14:textId="77777777" w:rsidR="00757802" w:rsidRDefault="00757802" w:rsidP="005E55BD">
      <w:pPr>
        <w:spacing w:after="0" w:line="240" w:lineRule="auto"/>
        <w:jc w:val="both"/>
        <w:rPr>
          <w:rFonts w:ascii="Times New Roman" w:hAnsi="Times New Roman"/>
          <w:b/>
          <w:sz w:val="24"/>
          <w:szCs w:val="24"/>
        </w:rPr>
      </w:pPr>
    </w:p>
    <w:p w14:paraId="5051817A" w14:textId="77777777" w:rsidR="00757802" w:rsidRDefault="00757802" w:rsidP="005E55BD">
      <w:pPr>
        <w:spacing w:after="0" w:line="240" w:lineRule="auto"/>
        <w:jc w:val="both"/>
        <w:rPr>
          <w:rFonts w:ascii="Times New Roman" w:hAnsi="Times New Roman"/>
          <w:b/>
          <w:sz w:val="24"/>
          <w:szCs w:val="24"/>
        </w:rPr>
      </w:pPr>
    </w:p>
    <w:p w14:paraId="61E104B4" w14:textId="77777777" w:rsidR="00757802" w:rsidRDefault="00757802" w:rsidP="005E55BD">
      <w:pPr>
        <w:spacing w:after="0" w:line="240" w:lineRule="auto"/>
        <w:jc w:val="both"/>
        <w:rPr>
          <w:rFonts w:ascii="Times New Roman" w:hAnsi="Times New Roman"/>
          <w:b/>
          <w:sz w:val="24"/>
          <w:szCs w:val="24"/>
        </w:rPr>
      </w:pPr>
    </w:p>
    <w:p w14:paraId="107E5000" w14:textId="77777777" w:rsidR="00757802" w:rsidRDefault="00757802" w:rsidP="005E55BD">
      <w:pPr>
        <w:spacing w:after="0" w:line="240" w:lineRule="auto"/>
        <w:jc w:val="both"/>
        <w:rPr>
          <w:rFonts w:ascii="Times New Roman" w:hAnsi="Times New Roman"/>
          <w:b/>
          <w:sz w:val="24"/>
          <w:szCs w:val="24"/>
        </w:rPr>
      </w:pPr>
    </w:p>
    <w:p w14:paraId="58CFC4F9" w14:textId="77777777" w:rsidR="00757802" w:rsidRDefault="00757802" w:rsidP="005E55BD">
      <w:pPr>
        <w:spacing w:after="0" w:line="240" w:lineRule="auto"/>
        <w:jc w:val="both"/>
        <w:rPr>
          <w:rFonts w:ascii="Times New Roman" w:hAnsi="Times New Roman"/>
          <w:b/>
          <w:sz w:val="24"/>
          <w:szCs w:val="24"/>
        </w:rPr>
      </w:pPr>
    </w:p>
    <w:p w14:paraId="35C46E68" w14:textId="77777777" w:rsidR="00757802" w:rsidRDefault="00757802" w:rsidP="005E55BD">
      <w:pPr>
        <w:spacing w:after="0" w:line="240" w:lineRule="auto"/>
        <w:jc w:val="both"/>
        <w:rPr>
          <w:rFonts w:ascii="Times New Roman" w:hAnsi="Times New Roman"/>
          <w:b/>
          <w:sz w:val="24"/>
          <w:szCs w:val="24"/>
        </w:rPr>
      </w:pPr>
    </w:p>
    <w:p w14:paraId="4BCC5F7A" w14:textId="77777777" w:rsidR="00757802" w:rsidRDefault="00757802" w:rsidP="005E55BD">
      <w:pPr>
        <w:spacing w:after="0" w:line="240" w:lineRule="auto"/>
        <w:jc w:val="both"/>
        <w:rPr>
          <w:rFonts w:ascii="Times New Roman" w:hAnsi="Times New Roman"/>
          <w:b/>
          <w:sz w:val="24"/>
          <w:szCs w:val="24"/>
        </w:rPr>
      </w:pPr>
    </w:p>
    <w:p w14:paraId="7A77A109" w14:textId="77777777" w:rsidR="00757802" w:rsidRDefault="00757802" w:rsidP="005E55BD">
      <w:pPr>
        <w:spacing w:after="0" w:line="240" w:lineRule="auto"/>
        <w:jc w:val="both"/>
        <w:rPr>
          <w:rFonts w:ascii="Times New Roman" w:hAnsi="Times New Roman"/>
          <w:b/>
          <w:sz w:val="24"/>
          <w:szCs w:val="24"/>
        </w:rPr>
      </w:pPr>
    </w:p>
    <w:p w14:paraId="5A69CEAE" w14:textId="77777777" w:rsidR="00757802" w:rsidRDefault="00757802" w:rsidP="005E55BD">
      <w:pPr>
        <w:spacing w:after="0" w:line="240" w:lineRule="auto"/>
        <w:jc w:val="both"/>
        <w:rPr>
          <w:rFonts w:ascii="Times New Roman" w:hAnsi="Times New Roman"/>
          <w:b/>
          <w:sz w:val="24"/>
          <w:szCs w:val="24"/>
        </w:rPr>
      </w:pPr>
    </w:p>
    <w:p w14:paraId="282ABF28" w14:textId="77777777" w:rsidR="00757802" w:rsidRDefault="00757802" w:rsidP="005E55BD">
      <w:pPr>
        <w:spacing w:after="0" w:line="240" w:lineRule="auto"/>
        <w:jc w:val="both"/>
        <w:rPr>
          <w:rFonts w:ascii="Times New Roman" w:hAnsi="Times New Roman"/>
          <w:b/>
          <w:sz w:val="24"/>
          <w:szCs w:val="24"/>
        </w:rPr>
      </w:pPr>
    </w:p>
    <w:p w14:paraId="0AF4221F" w14:textId="77777777" w:rsidR="00757802" w:rsidRDefault="00757802" w:rsidP="005E55BD">
      <w:pPr>
        <w:spacing w:after="0" w:line="240" w:lineRule="auto"/>
        <w:jc w:val="both"/>
        <w:rPr>
          <w:rFonts w:ascii="Times New Roman" w:hAnsi="Times New Roman"/>
          <w:b/>
          <w:sz w:val="24"/>
          <w:szCs w:val="24"/>
        </w:rPr>
      </w:pPr>
    </w:p>
    <w:p w14:paraId="52CDC8C4" w14:textId="77777777" w:rsidR="00757802" w:rsidRDefault="00757802" w:rsidP="005E55BD">
      <w:pPr>
        <w:spacing w:after="0" w:line="240" w:lineRule="auto"/>
        <w:jc w:val="both"/>
        <w:rPr>
          <w:rFonts w:ascii="Times New Roman" w:hAnsi="Times New Roman"/>
          <w:b/>
          <w:sz w:val="24"/>
          <w:szCs w:val="24"/>
        </w:rPr>
      </w:pPr>
    </w:p>
    <w:p w14:paraId="3B9BE850" w14:textId="77777777" w:rsidR="00757802" w:rsidRDefault="00757802" w:rsidP="005E55BD">
      <w:pPr>
        <w:spacing w:after="0" w:line="240" w:lineRule="auto"/>
        <w:jc w:val="both"/>
        <w:rPr>
          <w:rFonts w:ascii="Times New Roman" w:hAnsi="Times New Roman"/>
          <w:b/>
          <w:sz w:val="24"/>
          <w:szCs w:val="24"/>
        </w:rPr>
      </w:pPr>
    </w:p>
    <w:p w14:paraId="672C081F" w14:textId="77777777" w:rsidR="00757802" w:rsidRDefault="00757802" w:rsidP="005E55BD">
      <w:pPr>
        <w:spacing w:after="0" w:line="240" w:lineRule="auto"/>
        <w:jc w:val="both"/>
        <w:rPr>
          <w:rFonts w:ascii="Times New Roman" w:hAnsi="Times New Roman"/>
          <w:b/>
          <w:sz w:val="24"/>
          <w:szCs w:val="24"/>
        </w:rPr>
      </w:pPr>
    </w:p>
    <w:p w14:paraId="1F407CE8" w14:textId="77777777" w:rsidR="00757802" w:rsidRDefault="00757802" w:rsidP="005E55BD">
      <w:pPr>
        <w:spacing w:after="0" w:line="240" w:lineRule="auto"/>
        <w:jc w:val="both"/>
        <w:rPr>
          <w:rFonts w:ascii="Times New Roman" w:hAnsi="Times New Roman"/>
          <w:b/>
          <w:sz w:val="24"/>
          <w:szCs w:val="24"/>
        </w:rPr>
      </w:pPr>
    </w:p>
    <w:p w14:paraId="08049C7D" w14:textId="77777777" w:rsidR="00757802" w:rsidRDefault="00757802" w:rsidP="005E55BD">
      <w:pPr>
        <w:spacing w:after="0" w:line="240" w:lineRule="auto"/>
        <w:jc w:val="both"/>
        <w:rPr>
          <w:rFonts w:ascii="Times New Roman" w:hAnsi="Times New Roman"/>
          <w:b/>
          <w:sz w:val="24"/>
          <w:szCs w:val="24"/>
        </w:rPr>
      </w:pPr>
    </w:p>
    <w:p w14:paraId="33F41079" w14:textId="77777777" w:rsidR="00757802" w:rsidRDefault="00757802" w:rsidP="005E55BD">
      <w:pPr>
        <w:spacing w:after="0" w:line="240" w:lineRule="auto"/>
        <w:jc w:val="both"/>
        <w:rPr>
          <w:rFonts w:ascii="Times New Roman" w:hAnsi="Times New Roman"/>
          <w:b/>
          <w:sz w:val="24"/>
          <w:szCs w:val="24"/>
        </w:rPr>
      </w:pPr>
    </w:p>
    <w:p w14:paraId="3528BA1D" w14:textId="77777777" w:rsidR="00757802" w:rsidRDefault="00757802" w:rsidP="005E55BD">
      <w:pPr>
        <w:spacing w:after="0" w:line="240" w:lineRule="auto"/>
        <w:jc w:val="both"/>
        <w:rPr>
          <w:rFonts w:ascii="Times New Roman" w:hAnsi="Times New Roman"/>
          <w:b/>
          <w:sz w:val="24"/>
          <w:szCs w:val="24"/>
        </w:rPr>
      </w:pPr>
    </w:p>
    <w:p w14:paraId="7678C14D" w14:textId="77777777" w:rsidR="00757802" w:rsidRDefault="00757802" w:rsidP="005E55BD">
      <w:pPr>
        <w:spacing w:after="0" w:line="240" w:lineRule="auto"/>
        <w:jc w:val="both"/>
        <w:rPr>
          <w:rFonts w:ascii="Times New Roman" w:hAnsi="Times New Roman"/>
          <w:b/>
          <w:sz w:val="24"/>
          <w:szCs w:val="24"/>
        </w:rPr>
      </w:pPr>
    </w:p>
    <w:p w14:paraId="119C8DDA" w14:textId="77777777" w:rsidR="00757802" w:rsidRDefault="00757802" w:rsidP="005E55BD">
      <w:pPr>
        <w:spacing w:after="0" w:line="240" w:lineRule="auto"/>
        <w:jc w:val="both"/>
        <w:rPr>
          <w:rFonts w:ascii="Times New Roman" w:hAnsi="Times New Roman"/>
          <w:b/>
          <w:sz w:val="24"/>
          <w:szCs w:val="24"/>
        </w:rPr>
      </w:pPr>
    </w:p>
    <w:p w14:paraId="3DFAA6CF" w14:textId="77777777" w:rsidR="00757802" w:rsidRDefault="00757802" w:rsidP="005E55BD">
      <w:pPr>
        <w:spacing w:after="0" w:line="240" w:lineRule="auto"/>
        <w:jc w:val="both"/>
        <w:rPr>
          <w:rFonts w:ascii="Times New Roman" w:hAnsi="Times New Roman"/>
          <w:b/>
          <w:sz w:val="24"/>
          <w:szCs w:val="24"/>
        </w:rPr>
      </w:pPr>
    </w:p>
    <w:p w14:paraId="53DE1908" w14:textId="77777777" w:rsidR="00757802" w:rsidRDefault="00757802" w:rsidP="005E55BD">
      <w:pPr>
        <w:spacing w:after="0" w:line="240" w:lineRule="auto"/>
        <w:jc w:val="both"/>
        <w:rPr>
          <w:rFonts w:ascii="Times New Roman" w:hAnsi="Times New Roman"/>
          <w:b/>
          <w:sz w:val="24"/>
          <w:szCs w:val="24"/>
        </w:rPr>
      </w:pPr>
    </w:p>
    <w:p w14:paraId="0A732CD7" w14:textId="77777777" w:rsidR="00757802" w:rsidRDefault="00757802" w:rsidP="005E55BD">
      <w:pPr>
        <w:spacing w:after="0" w:line="240" w:lineRule="auto"/>
        <w:jc w:val="both"/>
        <w:rPr>
          <w:rFonts w:ascii="Times New Roman" w:hAnsi="Times New Roman"/>
          <w:b/>
          <w:sz w:val="24"/>
          <w:szCs w:val="24"/>
        </w:rPr>
      </w:pPr>
    </w:p>
    <w:p w14:paraId="7F8BDAEA" w14:textId="77777777" w:rsidR="00757802" w:rsidRDefault="00757802" w:rsidP="005E55BD">
      <w:pPr>
        <w:spacing w:after="0" w:line="240" w:lineRule="auto"/>
        <w:jc w:val="both"/>
        <w:rPr>
          <w:rFonts w:ascii="Times New Roman" w:hAnsi="Times New Roman"/>
          <w:b/>
          <w:sz w:val="24"/>
          <w:szCs w:val="24"/>
        </w:rPr>
      </w:pPr>
    </w:p>
    <w:p w14:paraId="335A46A8" w14:textId="77777777" w:rsidR="00757802" w:rsidRDefault="00757802" w:rsidP="005E55BD">
      <w:pPr>
        <w:spacing w:after="0" w:line="240" w:lineRule="auto"/>
        <w:jc w:val="both"/>
        <w:rPr>
          <w:rFonts w:ascii="Times New Roman" w:hAnsi="Times New Roman"/>
          <w:b/>
          <w:sz w:val="24"/>
          <w:szCs w:val="24"/>
        </w:rPr>
      </w:pPr>
    </w:p>
    <w:p w14:paraId="29557A6B" w14:textId="77777777" w:rsidR="00757802" w:rsidRDefault="00757802" w:rsidP="005E55BD">
      <w:pPr>
        <w:spacing w:after="0" w:line="240" w:lineRule="auto"/>
        <w:jc w:val="both"/>
        <w:rPr>
          <w:rFonts w:ascii="Times New Roman" w:hAnsi="Times New Roman"/>
          <w:b/>
          <w:sz w:val="24"/>
          <w:szCs w:val="24"/>
        </w:rPr>
      </w:pPr>
    </w:p>
    <w:p w14:paraId="4F46171D" w14:textId="77777777" w:rsidR="00757802" w:rsidRDefault="00757802" w:rsidP="005E55BD">
      <w:pPr>
        <w:spacing w:after="0" w:line="240" w:lineRule="auto"/>
        <w:jc w:val="both"/>
        <w:rPr>
          <w:rFonts w:ascii="Times New Roman" w:hAnsi="Times New Roman"/>
          <w:b/>
          <w:sz w:val="24"/>
          <w:szCs w:val="24"/>
        </w:rPr>
      </w:pPr>
    </w:p>
    <w:p w14:paraId="4EF18EDF" w14:textId="77777777" w:rsidR="00757802" w:rsidRDefault="00757802" w:rsidP="005E55BD">
      <w:pPr>
        <w:spacing w:after="0" w:line="240" w:lineRule="auto"/>
        <w:jc w:val="both"/>
        <w:rPr>
          <w:rFonts w:ascii="Times New Roman" w:hAnsi="Times New Roman"/>
          <w:b/>
          <w:sz w:val="24"/>
          <w:szCs w:val="24"/>
        </w:rPr>
      </w:pPr>
    </w:p>
    <w:p w14:paraId="2402EAF6" w14:textId="77777777" w:rsidR="00757802" w:rsidRDefault="00757802" w:rsidP="005E55BD">
      <w:pPr>
        <w:spacing w:after="0" w:line="240" w:lineRule="auto"/>
        <w:jc w:val="both"/>
        <w:rPr>
          <w:rFonts w:ascii="Times New Roman" w:hAnsi="Times New Roman"/>
          <w:b/>
          <w:sz w:val="24"/>
          <w:szCs w:val="24"/>
        </w:rPr>
      </w:pPr>
    </w:p>
    <w:p w14:paraId="1EFCB310" w14:textId="77777777" w:rsidR="00757802" w:rsidRDefault="00757802" w:rsidP="005E55BD">
      <w:pPr>
        <w:spacing w:after="0" w:line="240" w:lineRule="auto"/>
        <w:jc w:val="both"/>
        <w:rPr>
          <w:rFonts w:ascii="Times New Roman" w:hAnsi="Times New Roman"/>
          <w:b/>
          <w:sz w:val="24"/>
          <w:szCs w:val="24"/>
        </w:rPr>
      </w:pPr>
    </w:p>
    <w:p w14:paraId="5F6E4287" w14:textId="77777777" w:rsidR="00757802" w:rsidRDefault="00757802" w:rsidP="005E55BD">
      <w:pPr>
        <w:spacing w:after="0" w:line="240" w:lineRule="auto"/>
        <w:jc w:val="both"/>
        <w:rPr>
          <w:rFonts w:ascii="Times New Roman" w:hAnsi="Times New Roman"/>
          <w:b/>
          <w:sz w:val="24"/>
          <w:szCs w:val="24"/>
        </w:rPr>
      </w:pPr>
    </w:p>
    <w:p w14:paraId="23FB2D74" w14:textId="77777777" w:rsidR="00757802" w:rsidRDefault="00757802" w:rsidP="005E55BD">
      <w:pPr>
        <w:spacing w:after="0" w:line="240" w:lineRule="auto"/>
        <w:jc w:val="both"/>
        <w:rPr>
          <w:rFonts w:ascii="Times New Roman" w:hAnsi="Times New Roman"/>
          <w:b/>
          <w:sz w:val="24"/>
          <w:szCs w:val="24"/>
        </w:rPr>
      </w:pPr>
    </w:p>
    <w:p w14:paraId="760B9101" w14:textId="77777777" w:rsidR="00757802" w:rsidRDefault="00757802" w:rsidP="005E55BD">
      <w:pPr>
        <w:spacing w:after="0" w:line="240" w:lineRule="auto"/>
        <w:jc w:val="both"/>
        <w:rPr>
          <w:rFonts w:ascii="Times New Roman" w:hAnsi="Times New Roman"/>
          <w:b/>
          <w:sz w:val="24"/>
          <w:szCs w:val="24"/>
        </w:rPr>
      </w:pPr>
    </w:p>
    <w:p w14:paraId="34C6D9B6" w14:textId="77777777" w:rsidR="00757802" w:rsidRDefault="00757802" w:rsidP="005E55BD">
      <w:pPr>
        <w:spacing w:after="0" w:line="240" w:lineRule="auto"/>
        <w:jc w:val="both"/>
        <w:rPr>
          <w:rFonts w:ascii="Times New Roman" w:hAnsi="Times New Roman"/>
          <w:b/>
          <w:sz w:val="24"/>
          <w:szCs w:val="24"/>
        </w:rPr>
      </w:pPr>
    </w:p>
    <w:p w14:paraId="4B9AE8D1" w14:textId="77777777" w:rsidR="00757802" w:rsidRDefault="00757802" w:rsidP="005E55BD">
      <w:pPr>
        <w:spacing w:after="0" w:line="240" w:lineRule="auto"/>
        <w:jc w:val="both"/>
        <w:rPr>
          <w:rFonts w:ascii="Times New Roman" w:hAnsi="Times New Roman"/>
          <w:b/>
          <w:sz w:val="24"/>
          <w:szCs w:val="24"/>
        </w:rPr>
      </w:pPr>
    </w:p>
    <w:p w14:paraId="10E281A1" w14:textId="77777777" w:rsidR="00757802" w:rsidRDefault="00757802" w:rsidP="005E55BD">
      <w:pPr>
        <w:spacing w:after="0" w:line="240" w:lineRule="auto"/>
        <w:jc w:val="both"/>
        <w:rPr>
          <w:rFonts w:ascii="Times New Roman" w:hAnsi="Times New Roman"/>
          <w:b/>
          <w:sz w:val="24"/>
          <w:szCs w:val="24"/>
        </w:rPr>
      </w:pPr>
    </w:p>
    <w:p w14:paraId="5C93BFF3" w14:textId="77777777" w:rsidR="00757802" w:rsidRDefault="00757802" w:rsidP="005E55BD">
      <w:pPr>
        <w:spacing w:after="0" w:line="240" w:lineRule="auto"/>
        <w:jc w:val="both"/>
        <w:rPr>
          <w:rFonts w:ascii="Times New Roman" w:hAnsi="Times New Roman"/>
          <w:b/>
          <w:sz w:val="24"/>
          <w:szCs w:val="24"/>
        </w:rPr>
      </w:pPr>
    </w:p>
    <w:p w14:paraId="2B37AB8A" w14:textId="77777777" w:rsidR="00757802" w:rsidRDefault="00757802" w:rsidP="005E55BD">
      <w:pPr>
        <w:spacing w:after="0" w:line="240" w:lineRule="auto"/>
        <w:jc w:val="both"/>
        <w:rPr>
          <w:rFonts w:ascii="Times New Roman" w:hAnsi="Times New Roman"/>
          <w:b/>
          <w:sz w:val="24"/>
          <w:szCs w:val="24"/>
        </w:rPr>
      </w:pPr>
    </w:p>
    <w:p w14:paraId="11BC93F1" w14:textId="77777777" w:rsidR="00757802" w:rsidRDefault="00757802" w:rsidP="005E55BD">
      <w:pPr>
        <w:spacing w:after="0" w:line="240" w:lineRule="auto"/>
        <w:jc w:val="both"/>
        <w:rPr>
          <w:rFonts w:ascii="Times New Roman" w:hAnsi="Times New Roman"/>
          <w:b/>
          <w:sz w:val="24"/>
          <w:szCs w:val="24"/>
        </w:rPr>
      </w:pPr>
    </w:p>
    <w:p w14:paraId="7B543865" w14:textId="77777777" w:rsidR="00C46E0F" w:rsidRDefault="00C46E0F" w:rsidP="005E55BD">
      <w:pPr>
        <w:spacing w:after="0" w:line="240" w:lineRule="auto"/>
        <w:jc w:val="both"/>
        <w:rPr>
          <w:rFonts w:ascii="Times New Roman" w:hAnsi="Times New Roman"/>
          <w:b/>
          <w:sz w:val="24"/>
          <w:szCs w:val="24"/>
        </w:rPr>
      </w:pPr>
    </w:p>
    <w:p w14:paraId="69048442" w14:textId="77777777" w:rsidR="00C46E0F" w:rsidRDefault="00C46E0F" w:rsidP="005E55BD">
      <w:pPr>
        <w:spacing w:after="0" w:line="240" w:lineRule="auto"/>
        <w:jc w:val="both"/>
        <w:rPr>
          <w:rFonts w:ascii="Times New Roman" w:hAnsi="Times New Roman"/>
          <w:b/>
          <w:sz w:val="24"/>
          <w:szCs w:val="24"/>
        </w:rPr>
      </w:pPr>
    </w:p>
    <w:p w14:paraId="26AD0651" w14:textId="77777777" w:rsidR="00FC4921" w:rsidRDefault="00FC4921" w:rsidP="005E55BD">
      <w:pPr>
        <w:spacing w:after="0" w:line="240" w:lineRule="auto"/>
        <w:jc w:val="both"/>
        <w:rPr>
          <w:rFonts w:ascii="Times New Roman" w:hAnsi="Times New Roman"/>
          <w:b/>
          <w:sz w:val="24"/>
          <w:szCs w:val="24"/>
        </w:rPr>
      </w:pPr>
    </w:p>
    <w:p w14:paraId="7309E1F3" w14:textId="77777777" w:rsidR="00290194" w:rsidRDefault="00290194" w:rsidP="005E55BD">
      <w:pPr>
        <w:spacing w:after="0" w:line="240" w:lineRule="auto"/>
        <w:jc w:val="both"/>
        <w:rPr>
          <w:rFonts w:ascii="Times New Roman" w:hAnsi="Times New Roman"/>
          <w:b/>
          <w:sz w:val="24"/>
          <w:szCs w:val="24"/>
        </w:rPr>
      </w:pPr>
    </w:p>
    <w:p w14:paraId="56D80D24" w14:textId="77777777" w:rsidR="00FC4921" w:rsidRDefault="00FC4921" w:rsidP="005E55BD">
      <w:pPr>
        <w:spacing w:after="0" w:line="240" w:lineRule="auto"/>
        <w:jc w:val="both"/>
        <w:rPr>
          <w:rFonts w:ascii="Times New Roman" w:hAnsi="Times New Roman"/>
          <w:b/>
          <w:sz w:val="24"/>
          <w:szCs w:val="24"/>
        </w:rPr>
      </w:pPr>
    </w:p>
    <w:p w14:paraId="16D272F7" w14:textId="77777777" w:rsidR="00757802" w:rsidRPr="00DA51B8" w:rsidRDefault="00757802" w:rsidP="005E55BD">
      <w:pPr>
        <w:spacing w:after="0" w:line="240" w:lineRule="auto"/>
        <w:jc w:val="both"/>
        <w:rPr>
          <w:rFonts w:ascii="Times New Roman" w:hAnsi="Times New Roman" w:cs="Times New Roman"/>
          <w:sz w:val="24"/>
          <w:szCs w:val="24"/>
        </w:rPr>
      </w:pPr>
    </w:p>
    <w:p w14:paraId="1F2D42FD" w14:textId="77777777" w:rsidR="008C7F29" w:rsidRPr="00DA51B8" w:rsidRDefault="008C7F29" w:rsidP="008C7F29">
      <w:pPr>
        <w:spacing w:after="0" w:line="240" w:lineRule="auto"/>
        <w:jc w:val="center"/>
        <w:rPr>
          <w:rFonts w:ascii="Times New Roman" w:hAnsi="Times New Roman" w:cs="Times New Roman"/>
          <w:b/>
          <w:spacing w:val="20"/>
          <w:sz w:val="24"/>
          <w:szCs w:val="24"/>
        </w:rPr>
      </w:pPr>
      <w:r>
        <w:rPr>
          <w:rFonts w:ascii="Times New Roman" w:hAnsi="Times New Roman" w:cs="Times New Roman"/>
          <w:b/>
          <w:spacing w:val="20"/>
          <w:sz w:val="24"/>
          <w:szCs w:val="24"/>
        </w:rPr>
        <w:t>Раздел 4 «</w:t>
      </w:r>
      <w:r w:rsidRPr="00DA51B8">
        <w:rPr>
          <w:rFonts w:ascii="Times New Roman" w:hAnsi="Times New Roman" w:cs="Times New Roman"/>
          <w:b/>
          <w:spacing w:val="20"/>
          <w:sz w:val="24"/>
          <w:szCs w:val="24"/>
        </w:rPr>
        <w:t>ПАСПОРТА</w:t>
      </w:r>
    </w:p>
    <w:p w14:paraId="437BBD95" w14:textId="0628D9F0" w:rsidR="007420CF" w:rsidRPr="008C7F29" w:rsidRDefault="008C7F29" w:rsidP="008C7F29">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комплексов процессных мероприятий</w:t>
      </w:r>
      <w:r>
        <w:rPr>
          <w:rFonts w:ascii="Times New Roman" w:hAnsi="Times New Roman" w:cs="Times New Roman"/>
          <w:b/>
          <w:sz w:val="24"/>
          <w:szCs w:val="24"/>
        </w:rPr>
        <w:t>»</w:t>
      </w:r>
    </w:p>
    <w:p w14:paraId="7D24CE46" w14:textId="77777777" w:rsidR="004576CB" w:rsidRPr="00DA51B8" w:rsidRDefault="004576CB" w:rsidP="005E55BD">
      <w:pPr>
        <w:spacing w:after="0" w:line="240" w:lineRule="auto"/>
        <w:jc w:val="both"/>
        <w:rPr>
          <w:rFonts w:ascii="Times New Roman" w:hAnsi="Times New Roman" w:cs="Times New Roman"/>
          <w:b/>
          <w:sz w:val="24"/>
          <w:szCs w:val="24"/>
        </w:rPr>
      </w:pPr>
    </w:p>
    <w:p w14:paraId="080A48C5" w14:textId="0F827049" w:rsidR="007420CF" w:rsidRPr="00DA51B8" w:rsidRDefault="007420CF" w:rsidP="00B86670">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14:paraId="0D96726E" w14:textId="77777777" w:rsidR="007420CF" w:rsidRPr="00E47248" w:rsidRDefault="007420CF" w:rsidP="00B86670">
      <w:pPr>
        <w:spacing w:after="0" w:line="240" w:lineRule="auto"/>
        <w:jc w:val="center"/>
        <w:rPr>
          <w:rFonts w:ascii="Times New Roman" w:hAnsi="Times New Roman" w:cs="Times New Roman"/>
          <w:b/>
          <w:sz w:val="24"/>
          <w:szCs w:val="24"/>
        </w:rPr>
      </w:pPr>
      <w:r w:rsidRPr="00E47248">
        <w:rPr>
          <w:rFonts w:ascii="Times New Roman" w:hAnsi="Times New Roman" w:cs="Times New Roman"/>
          <w:b/>
          <w:sz w:val="24"/>
          <w:szCs w:val="24"/>
        </w:rPr>
        <w:t>комплекса процессных мероприятий</w:t>
      </w:r>
    </w:p>
    <w:p w14:paraId="5FB096AA" w14:textId="77777777" w:rsidR="000345F8" w:rsidRPr="00E47248" w:rsidRDefault="004F0686" w:rsidP="006215E4">
      <w:pPr>
        <w:pStyle w:val="af3"/>
        <w:spacing w:after="0" w:line="240" w:lineRule="auto"/>
        <w:ind w:left="0"/>
        <w:jc w:val="center"/>
        <w:rPr>
          <w:rFonts w:ascii="Times New Roman" w:hAnsi="Times New Roman" w:cs="Times New Roman"/>
          <w:b/>
          <w:sz w:val="24"/>
          <w:szCs w:val="24"/>
        </w:rPr>
      </w:pPr>
      <w:r w:rsidRPr="00E47248">
        <w:rPr>
          <w:rFonts w:ascii="Times New Roman" w:hAnsi="Times New Roman" w:cs="Times New Roman"/>
          <w:b/>
          <w:sz w:val="24"/>
          <w:szCs w:val="24"/>
          <w:u w:val="single"/>
        </w:rPr>
        <w:t>«</w:t>
      </w:r>
      <w:r w:rsidR="002F4129" w:rsidRPr="00E47248">
        <w:rPr>
          <w:rFonts w:ascii="Times New Roman" w:hAnsi="Times New Roman" w:cs="Times New Roman"/>
          <w:b/>
          <w:sz w:val="24"/>
          <w:szCs w:val="24"/>
          <w:u w:val="single"/>
        </w:rPr>
        <w:t>Обеспечение деятельности казенных учреждений</w:t>
      </w:r>
      <w:r w:rsidRPr="00E47248">
        <w:rPr>
          <w:rFonts w:ascii="Times New Roman" w:hAnsi="Times New Roman" w:cs="Times New Roman"/>
          <w:b/>
          <w:sz w:val="24"/>
          <w:szCs w:val="24"/>
          <w:u w:val="single"/>
        </w:rPr>
        <w:t>»</w:t>
      </w:r>
    </w:p>
    <w:p w14:paraId="1490D426" w14:textId="77777777" w:rsidR="007420CF" w:rsidRPr="00E47248" w:rsidRDefault="007420CF" w:rsidP="005E55BD">
      <w:pPr>
        <w:pStyle w:val="af3"/>
        <w:spacing w:after="0" w:line="240" w:lineRule="auto"/>
        <w:jc w:val="both"/>
        <w:rPr>
          <w:rFonts w:ascii="Times New Roman" w:hAnsi="Times New Roman" w:cs="Times New Roman"/>
          <w:i/>
          <w:sz w:val="24"/>
          <w:szCs w:val="24"/>
        </w:rPr>
      </w:pPr>
    </w:p>
    <w:p w14:paraId="132767DC" w14:textId="77777777" w:rsidR="007420CF" w:rsidRPr="000345F8" w:rsidRDefault="007420CF" w:rsidP="005E55BD">
      <w:pPr>
        <w:spacing w:after="0" w:line="240" w:lineRule="auto"/>
        <w:jc w:val="both"/>
        <w:rPr>
          <w:rFonts w:ascii="Times New Roman" w:hAnsi="Times New Roman" w:cs="Times New Roman"/>
          <w:b/>
          <w:sz w:val="24"/>
          <w:szCs w:val="24"/>
          <w:highlight w:val="yellow"/>
        </w:rPr>
      </w:pPr>
    </w:p>
    <w:p w14:paraId="69C82348" w14:textId="77777777" w:rsidR="007420CF" w:rsidRPr="00DA51B8" w:rsidRDefault="007420CF" w:rsidP="004576CB">
      <w:pPr>
        <w:spacing w:after="0" w:line="240" w:lineRule="auto"/>
        <w:jc w:val="center"/>
        <w:rPr>
          <w:rFonts w:ascii="Times New Roman" w:hAnsi="Times New Roman" w:cs="Times New Roman"/>
          <w:b/>
          <w:sz w:val="24"/>
          <w:szCs w:val="24"/>
        </w:rPr>
      </w:pPr>
      <w:r w:rsidRPr="00A74790">
        <w:rPr>
          <w:rFonts w:ascii="Times New Roman" w:hAnsi="Times New Roman" w:cs="Times New Roman"/>
          <w:b/>
          <w:sz w:val="24"/>
          <w:szCs w:val="24"/>
        </w:rPr>
        <w:t>1. Общие положения</w:t>
      </w:r>
    </w:p>
    <w:p w14:paraId="3DFE827C" w14:textId="77777777" w:rsidR="007420CF" w:rsidRPr="00DA51B8" w:rsidRDefault="007420CF" w:rsidP="005E55BD">
      <w:pPr>
        <w:spacing w:after="0" w:line="240" w:lineRule="auto"/>
        <w:jc w:val="both"/>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7420CF" w:rsidRPr="00DA51B8" w14:paraId="01825571" w14:textId="77777777" w:rsidTr="00BF2F13">
        <w:trPr>
          <w:trHeight w:val="516"/>
          <w:jc w:val="center"/>
        </w:trPr>
        <w:tc>
          <w:tcPr>
            <w:tcW w:w="2532" w:type="pct"/>
            <w:vAlign w:val="center"/>
          </w:tcPr>
          <w:p w14:paraId="67E09627" w14:textId="77777777" w:rsidR="007420CF" w:rsidRPr="00DA51B8" w:rsidRDefault="007420CF" w:rsidP="005E55BD">
            <w:pPr>
              <w:ind w:firstLine="0"/>
              <w:jc w:val="both"/>
              <w:rPr>
                <w:rFonts w:cs="Times New Roman"/>
                <w:sz w:val="24"/>
                <w:szCs w:val="24"/>
              </w:rPr>
            </w:pPr>
            <w:r w:rsidRPr="00DA51B8">
              <w:rPr>
                <w:rFonts w:eastAsia="Times New Roman" w:cs="Times New Roman"/>
                <w:sz w:val="24"/>
                <w:szCs w:val="24"/>
                <w:lang w:eastAsia="ru-RU"/>
              </w:rPr>
              <w:t>Ответственный за выполнение комплекса процессных мероприятий</w:t>
            </w:r>
          </w:p>
        </w:tc>
        <w:tc>
          <w:tcPr>
            <w:tcW w:w="2468" w:type="pct"/>
            <w:vAlign w:val="center"/>
          </w:tcPr>
          <w:p w14:paraId="1B50D003" w14:textId="77777777" w:rsidR="00C46E0F" w:rsidRDefault="00D92761" w:rsidP="005E55BD">
            <w:pPr>
              <w:ind w:firstLine="0"/>
              <w:jc w:val="both"/>
              <w:rPr>
                <w:rFonts w:eastAsia="Times New Roman" w:cs="Times New Roman"/>
                <w:sz w:val="24"/>
                <w:szCs w:val="24"/>
                <w:lang w:eastAsia="ru-RU"/>
              </w:rPr>
            </w:pPr>
            <w:r>
              <w:rPr>
                <w:rFonts w:eastAsia="Times New Roman" w:cs="Times New Roman"/>
                <w:sz w:val="24"/>
                <w:szCs w:val="24"/>
                <w:lang w:eastAsia="ru-RU"/>
              </w:rPr>
              <w:t>Лекторова Мария Викторовна</w:t>
            </w:r>
            <w:r w:rsidR="00410436">
              <w:rPr>
                <w:rFonts w:eastAsia="Times New Roman" w:cs="Times New Roman"/>
                <w:sz w:val="24"/>
                <w:szCs w:val="24"/>
                <w:lang w:eastAsia="ru-RU"/>
              </w:rPr>
              <w:t>,</w:t>
            </w:r>
            <w:r w:rsidR="00410436" w:rsidRPr="00410436">
              <w:rPr>
                <w:rFonts w:eastAsia="Times New Roman" w:cs="Times New Roman"/>
                <w:sz w:val="24"/>
                <w:szCs w:val="24"/>
                <w:lang w:eastAsia="ru-RU"/>
              </w:rPr>
              <w:t xml:space="preserve"> </w:t>
            </w:r>
          </w:p>
          <w:p w14:paraId="2DED3E78" w14:textId="0648B393" w:rsidR="007420CF" w:rsidRPr="004F0686" w:rsidRDefault="00757802" w:rsidP="005E55BD">
            <w:pPr>
              <w:ind w:firstLine="0"/>
              <w:jc w:val="both"/>
              <w:rPr>
                <w:rFonts w:cs="Times New Roman"/>
                <w:sz w:val="24"/>
                <w:szCs w:val="24"/>
                <w:highlight w:val="yellow"/>
              </w:rPr>
            </w:pPr>
            <w:r>
              <w:rPr>
                <w:rFonts w:eastAsia="Times New Roman" w:cs="Times New Roman"/>
                <w:sz w:val="24"/>
                <w:szCs w:val="24"/>
                <w:lang w:eastAsia="ru-RU"/>
              </w:rPr>
              <w:t>и</w:t>
            </w:r>
            <w:r w:rsidR="00D92761">
              <w:rPr>
                <w:rFonts w:eastAsia="Times New Roman" w:cs="Times New Roman"/>
                <w:sz w:val="24"/>
                <w:szCs w:val="24"/>
                <w:lang w:eastAsia="ru-RU"/>
              </w:rPr>
              <w:t>.о. руководителя</w:t>
            </w:r>
            <w:r w:rsidR="00410436" w:rsidRPr="00410436">
              <w:rPr>
                <w:rFonts w:eastAsia="Times New Roman" w:cs="Times New Roman"/>
                <w:sz w:val="24"/>
                <w:szCs w:val="24"/>
                <w:lang w:eastAsia="ru-RU"/>
              </w:rPr>
              <w:t xml:space="preserve"> МКУ ЦБ г. Десногорска</w:t>
            </w:r>
          </w:p>
        </w:tc>
      </w:tr>
      <w:tr w:rsidR="007420CF" w:rsidRPr="00DA51B8" w14:paraId="3DCBB80C" w14:textId="77777777" w:rsidTr="00BF2F13">
        <w:trPr>
          <w:trHeight w:val="700"/>
          <w:jc w:val="center"/>
        </w:trPr>
        <w:tc>
          <w:tcPr>
            <w:tcW w:w="2532" w:type="pct"/>
            <w:vAlign w:val="center"/>
          </w:tcPr>
          <w:p w14:paraId="00148D59" w14:textId="77777777" w:rsidR="007420CF" w:rsidRPr="00DA51B8" w:rsidRDefault="007420CF" w:rsidP="005E55BD">
            <w:pPr>
              <w:ind w:firstLine="0"/>
              <w:jc w:val="both"/>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14:paraId="2F7F32C7" w14:textId="77777777" w:rsidR="007420CF" w:rsidRPr="00DA51B8" w:rsidRDefault="00F41BA6" w:rsidP="005E55BD">
            <w:pPr>
              <w:ind w:firstLine="0"/>
              <w:jc w:val="both"/>
              <w:rPr>
                <w:rFonts w:cs="Times New Roman"/>
                <w:sz w:val="24"/>
                <w:szCs w:val="24"/>
              </w:rPr>
            </w:pPr>
            <w:r>
              <w:rPr>
                <w:rFonts w:cs="Times New Roman"/>
                <w:sz w:val="24"/>
                <w:szCs w:val="24"/>
              </w:rPr>
              <w:t>М</w:t>
            </w:r>
            <w:r w:rsidR="007420CF" w:rsidRPr="00DA51B8">
              <w:rPr>
                <w:rFonts w:cs="Times New Roman"/>
                <w:sz w:val="24"/>
                <w:szCs w:val="24"/>
              </w:rPr>
              <w:t xml:space="preserve">униципальная программа </w:t>
            </w:r>
            <w:r w:rsidR="00410436" w:rsidRPr="00410436">
              <w:rPr>
                <w:rFonts w:cs="Times New Roman"/>
                <w:sz w:val="24"/>
                <w:szCs w:val="24"/>
              </w:rPr>
              <w:t>«Осуществление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w:t>
            </w:r>
          </w:p>
        </w:tc>
      </w:tr>
    </w:tbl>
    <w:p w14:paraId="4B60771E" w14:textId="77777777" w:rsidR="004576CB" w:rsidRDefault="004576CB" w:rsidP="004576CB">
      <w:pPr>
        <w:spacing w:after="0" w:line="240" w:lineRule="auto"/>
        <w:jc w:val="center"/>
        <w:rPr>
          <w:rFonts w:ascii="Times New Roman" w:hAnsi="Times New Roman" w:cs="Times New Roman"/>
          <w:b/>
          <w:sz w:val="24"/>
          <w:szCs w:val="24"/>
        </w:rPr>
      </w:pPr>
    </w:p>
    <w:p w14:paraId="4EC69875" w14:textId="77777777" w:rsidR="007420CF" w:rsidRPr="00DA51B8" w:rsidRDefault="007420CF" w:rsidP="004576CB">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2. Показатели реализации комплекса процессных мероприятий</w:t>
      </w:r>
    </w:p>
    <w:p w14:paraId="33D3A32F" w14:textId="77777777" w:rsidR="007420CF" w:rsidRPr="00DA51B8" w:rsidRDefault="007420CF" w:rsidP="005E55BD">
      <w:pPr>
        <w:spacing w:after="0" w:line="240" w:lineRule="auto"/>
        <w:jc w:val="both"/>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ayout w:type="fixed"/>
        <w:tblLook w:val="04A0" w:firstRow="1" w:lastRow="0" w:firstColumn="1" w:lastColumn="0" w:noHBand="0" w:noVBand="1"/>
      </w:tblPr>
      <w:tblGrid>
        <w:gridCol w:w="1884"/>
        <w:gridCol w:w="919"/>
        <w:gridCol w:w="1417"/>
        <w:gridCol w:w="1417"/>
        <w:gridCol w:w="1275"/>
        <w:gridCol w:w="1275"/>
        <w:gridCol w:w="1951"/>
      </w:tblGrid>
      <w:tr w:rsidR="001B749F" w:rsidRPr="001B749F" w14:paraId="2904B0A7" w14:textId="77777777" w:rsidTr="004576CB">
        <w:trPr>
          <w:tblHeader/>
          <w:jc w:val="center"/>
        </w:trPr>
        <w:tc>
          <w:tcPr>
            <w:tcW w:w="929" w:type="pct"/>
            <w:vMerge w:val="restart"/>
          </w:tcPr>
          <w:p w14:paraId="59282461" w14:textId="77777777" w:rsidR="009878A9" w:rsidRPr="001B749F" w:rsidRDefault="009878A9" w:rsidP="004576CB">
            <w:pPr>
              <w:ind w:firstLine="0"/>
              <w:jc w:val="center"/>
              <w:rPr>
                <w:rFonts w:cs="Times New Roman"/>
                <w:sz w:val="22"/>
              </w:rPr>
            </w:pPr>
            <w:r w:rsidRPr="001B749F">
              <w:rPr>
                <w:rFonts w:cs="Times New Roman"/>
                <w:sz w:val="22"/>
              </w:rPr>
              <w:t>Наименование показателя реализации</w:t>
            </w:r>
          </w:p>
        </w:tc>
        <w:tc>
          <w:tcPr>
            <w:tcW w:w="453" w:type="pct"/>
            <w:vMerge w:val="restart"/>
          </w:tcPr>
          <w:p w14:paraId="74088310" w14:textId="77777777" w:rsidR="009878A9" w:rsidRPr="001B749F" w:rsidRDefault="009878A9" w:rsidP="004576CB">
            <w:pPr>
              <w:ind w:firstLine="23"/>
              <w:jc w:val="center"/>
              <w:rPr>
                <w:rFonts w:cs="Times New Roman"/>
                <w:sz w:val="22"/>
                <w:shd w:val="clear" w:color="auto" w:fill="FFFFFF"/>
              </w:rPr>
            </w:pPr>
            <w:r w:rsidRPr="001B749F">
              <w:rPr>
                <w:rFonts w:cs="Times New Roman"/>
                <w:sz w:val="22"/>
              </w:rPr>
              <w:t>Единица измерения</w:t>
            </w:r>
          </w:p>
        </w:tc>
        <w:tc>
          <w:tcPr>
            <w:tcW w:w="699" w:type="pct"/>
            <w:vMerge w:val="restart"/>
          </w:tcPr>
          <w:p w14:paraId="0598F740" w14:textId="77777777" w:rsidR="009878A9" w:rsidRPr="001B749F" w:rsidRDefault="009878A9" w:rsidP="004576CB">
            <w:pPr>
              <w:ind w:firstLine="23"/>
              <w:jc w:val="center"/>
              <w:rPr>
                <w:rFonts w:cs="Times New Roman"/>
                <w:sz w:val="22"/>
                <w:shd w:val="clear" w:color="auto" w:fill="FFFFFF"/>
              </w:rPr>
            </w:pPr>
            <w:r w:rsidRPr="001B749F">
              <w:rPr>
                <w:rFonts w:cs="Times New Roman"/>
                <w:sz w:val="22"/>
                <w:shd w:val="clear" w:color="auto" w:fill="FFFFFF"/>
              </w:rPr>
              <w:t>Базовое значение показателя реализации</w:t>
            </w:r>
          </w:p>
          <w:p w14:paraId="5851FE3B" w14:textId="77777777" w:rsidR="004E1680" w:rsidRPr="001B749F" w:rsidRDefault="009878A9" w:rsidP="004576CB">
            <w:pPr>
              <w:ind w:firstLine="23"/>
              <w:jc w:val="center"/>
              <w:rPr>
                <w:rFonts w:cs="Times New Roman"/>
                <w:sz w:val="22"/>
                <w:shd w:val="clear" w:color="auto" w:fill="FFFFFF"/>
              </w:rPr>
            </w:pPr>
            <w:r w:rsidRPr="001B749F">
              <w:rPr>
                <w:rFonts w:cs="Times New Roman"/>
                <w:sz w:val="22"/>
                <w:shd w:val="clear" w:color="auto" w:fill="FFFFFF"/>
              </w:rPr>
              <w:t>(к очередному финансовому году)</w:t>
            </w:r>
          </w:p>
          <w:p w14:paraId="5C930F2C" w14:textId="75CA2BE8" w:rsidR="009878A9" w:rsidRPr="001B749F" w:rsidRDefault="00587623" w:rsidP="004576CB">
            <w:pPr>
              <w:ind w:firstLine="23"/>
              <w:jc w:val="center"/>
              <w:rPr>
                <w:rFonts w:cs="Times New Roman"/>
                <w:sz w:val="22"/>
                <w:shd w:val="clear" w:color="auto" w:fill="FFFFFF"/>
              </w:rPr>
            </w:pPr>
            <w:r>
              <w:rPr>
                <w:rFonts w:cs="Times New Roman"/>
                <w:sz w:val="22"/>
                <w:shd w:val="clear" w:color="auto" w:fill="FFFFFF"/>
              </w:rPr>
              <w:t>2024</w:t>
            </w:r>
          </w:p>
        </w:tc>
        <w:tc>
          <w:tcPr>
            <w:tcW w:w="1957" w:type="pct"/>
            <w:gridSpan w:val="3"/>
            <w:vAlign w:val="center"/>
          </w:tcPr>
          <w:p w14:paraId="10BA00DA" w14:textId="77777777" w:rsidR="009878A9" w:rsidRPr="001B749F" w:rsidRDefault="009878A9" w:rsidP="004576CB">
            <w:pPr>
              <w:ind w:firstLine="0"/>
              <w:jc w:val="center"/>
              <w:rPr>
                <w:rFonts w:eastAsia="Times New Roman" w:cs="Times New Roman"/>
                <w:spacing w:val="-2"/>
                <w:sz w:val="22"/>
              </w:rPr>
            </w:pPr>
            <w:r w:rsidRPr="001B749F">
              <w:rPr>
                <w:rFonts w:cs="Times New Roman"/>
                <w:sz w:val="22"/>
                <w:shd w:val="clear" w:color="auto" w:fill="FFFFFF"/>
              </w:rPr>
              <w:t>Планируемое значение показателя реализации на очередной финансовый год и плановый период</w:t>
            </w:r>
          </w:p>
        </w:tc>
        <w:tc>
          <w:tcPr>
            <w:tcW w:w="962" w:type="pct"/>
            <w:vMerge w:val="restart"/>
          </w:tcPr>
          <w:p w14:paraId="4ABF53F5" w14:textId="77777777" w:rsidR="009878A9" w:rsidRPr="001B749F" w:rsidRDefault="009878A9" w:rsidP="004576CB">
            <w:pPr>
              <w:ind w:firstLine="0"/>
              <w:jc w:val="center"/>
              <w:rPr>
                <w:rFonts w:cs="Times New Roman"/>
                <w:sz w:val="22"/>
                <w:shd w:val="clear" w:color="auto" w:fill="FFFFFF"/>
              </w:rPr>
            </w:pPr>
            <w:r w:rsidRPr="001B749F">
              <w:rPr>
                <w:rFonts w:cs="Times New Roman"/>
                <w:sz w:val="22"/>
                <w:shd w:val="clear" w:color="auto" w:fill="FFFFFF"/>
              </w:rPr>
              <w:t>Ответственный за достижение показателя</w:t>
            </w:r>
          </w:p>
        </w:tc>
      </w:tr>
      <w:tr w:rsidR="001B749F" w:rsidRPr="001B749F" w14:paraId="78A613EE" w14:textId="77777777" w:rsidTr="004576CB">
        <w:trPr>
          <w:trHeight w:val="448"/>
          <w:tblHeader/>
          <w:jc w:val="center"/>
        </w:trPr>
        <w:tc>
          <w:tcPr>
            <w:tcW w:w="929" w:type="pct"/>
            <w:vMerge/>
            <w:vAlign w:val="center"/>
          </w:tcPr>
          <w:p w14:paraId="33F9B78F" w14:textId="77777777" w:rsidR="009878A9" w:rsidRPr="001B749F" w:rsidRDefault="009878A9" w:rsidP="005E55BD">
            <w:pPr>
              <w:ind w:firstLine="0"/>
              <w:jc w:val="both"/>
              <w:rPr>
                <w:rFonts w:cs="Times New Roman"/>
                <w:sz w:val="24"/>
                <w:szCs w:val="24"/>
              </w:rPr>
            </w:pPr>
          </w:p>
        </w:tc>
        <w:tc>
          <w:tcPr>
            <w:tcW w:w="453" w:type="pct"/>
            <w:vMerge/>
          </w:tcPr>
          <w:p w14:paraId="0E03A7F8" w14:textId="77777777" w:rsidR="009878A9" w:rsidRPr="001B749F" w:rsidRDefault="009878A9" w:rsidP="005E55BD">
            <w:pPr>
              <w:jc w:val="both"/>
              <w:rPr>
                <w:rFonts w:cs="Times New Roman"/>
                <w:sz w:val="24"/>
                <w:szCs w:val="24"/>
                <w:shd w:val="clear" w:color="auto" w:fill="FFFFFF"/>
              </w:rPr>
            </w:pPr>
          </w:p>
        </w:tc>
        <w:tc>
          <w:tcPr>
            <w:tcW w:w="699" w:type="pct"/>
            <w:vMerge/>
          </w:tcPr>
          <w:p w14:paraId="3D4F7F5B" w14:textId="77777777" w:rsidR="009878A9" w:rsidRPr="001B749F" w:rsidRDefault="009878A9" w:rsidP="005E55BD">
            <w:pPr>
              <w:jc w:val="both"/>
              <w:rPr>
                <w:rFonts w:cs="Times New Roman"/>
                <w:sz w:val="24"/>
                <w:szCs w:val="24"/>
                <w:shd w:val="clear" w:color="auto" w:fill="FFFFFF"/>
              </w:rPr>
            </w:pPr>
          </w:p>
        </w:tc>
        <w:tc>
          <w:tcPr>
            <w:tcW w:w="699" w:type="pct"/>
          </w:tcPr>
          <w:p w14:paraId="2DD58A9F" w14:textId="77777777" w:rsidR="004E1680" w:rsidRPr="001B749F" w:rsidRDefault="009878A9" w:rsidP="004576CB">
            <w:pPr>
              <w:ind w:firstLine="0"/>
              <w:jc w:val="center"/>
              <w:rPr>
                <w:rFonts w:cs="Times New Roman"/>
                <w:sz w:val="22"/>
                <w:shd w:val="clear" w:color="auto" w:fill="FFFFFF"/>
              </w:rPr>
            </w:pPr>
            <w:r w:rsidRPr="001B749F">
              <w:rPr>
                <w:rFonts w:cs="Times New Roman"/>
                <w:sz w:val="22"/>
                <w:shd w:val="clear" w:color="auto" w:fill="FFFFFF"/>
              </w:rPr>
              <w:t>очередной финансовый год</w:t>
            </w:r>
          </w:p>
          <w:p w14:paraId="7433B0F4" w14:textId="61E78201" w:rsidR="009878A9" w:rsidRPr="001B749F" w:rsidRDefault="00587623" w:rsidP="004576CB">
            <w:pPr>
              <w:ind w:firstLine="0"/>
              <w:jc w:val="center"/>
              <w:rPr>
                <w:rFonts w:eastAsia="Times New Roman" w:cs="Times New Roman"/>
                <w:spacing w:val="-2"/>
                <w:sz w:val="22"/>
                <w:lang w:val="en-US"/>
              </w:rPr>
            </w:pPr>
            <w:r>
              <w:rPr>
                <w:rFonts w:cs="Times New Roman"/>
                <w:sz w:val="22"/>
                <w:shd w:val="clear" w:color="auto" w:fill="FFFFFF"/>
              </w:rPr>
              <w:t>2025</w:t>
            </w:r>
          </w:p>
        </w:tc>
        <w:tc>
          <w:tcPr>
            <w:tcW w:w="629" w:type="pct"/>
          </w:tcPr>
          <w:p w14:paraId="7E186D82" w14:textId="25F9BE24" w:rsidR="009878A9" w:rsidRPr="001B749F" w:rsidRDefault="009878A9" w:rsidP="004576CB">
            <w:pPr>
              <w:ind w:firstLine="0"/>
              <w:jc w:val="center"/>
              <w:rPr>
                <w:rFonts w:eastAsia="Times New Roman" w:cs="Times New Roman"/>
                <w:spacing w:val="-2"/>
                <w:sz w:val="22"/>
              </w:rPr>
            </w:pPr>
            <w:r w:rsidRPr="001B749F">
              <w:rPr>
                <w:rFonts w:cs="Times New Roman"/>
                <w:sz w:val="22"/>
                <w:shd w:val="clear" w:color="auto" w:fill="FFFFFF"/>
              </w:rPr>
              <w:t>1-й год планового периода</w:t>
            </w:r>
            <w:r w:rsidR="00587623">
              <w:rPr>
                <w:rFonts w:cs="Times New Roman"/>
                <w:sz w:val="22"/>
                <w:shd w:val="clear" w:color="auto" w:fill="FFFFFF"/>
              </w:rPr>
              <w:t xml:space="preserve"> 2026</w:t>
            </w:r>
          </w:p>
        </w:tc>
        <w:tc>
          <w:tcPr>
            <w:tcW w:w="629" w:type="pct"/>
          </w:tcPr>
          <w:p w14:paraId="0A2E1196" w14:textId="77777777" w:rsidR="009878A9" w:rsidRPr="001B749F" w:rsidRDefault="009878A9" w:rsidP="004576CB">
            <w:pPr>
              <w:ind w:firstLine="0"/>
              <w:jc w:val="center"/>
              <w:rPr>
                <w:rFonts w:cs="Times New Roman"/>
                <w:sz w:val="22"/>
                <w:shd w:val="clear" w:color="auto" w:fill="FFFFFF"/>
              </w:rPr>
            </w:pPr>
            <w:r w:rsidRPr="001B749F">
              <w:rPr>
                <w:rFonts w:cs="Times New Roman"/>
                <w:sz w:val="22"/>
                <w:shd w:val="clear" w:color="auto" w:fill="FFFFFF"/>
              </w:rPr>
              <w:t>2-й год планового периода</w:t>
            </w:r>
          </w:p>
          <w:p w14:paraId="246556A0" w14:textId="169DC85F" w:rsidR="00002E1D" w:rsidRPr="001B749F" w:rsidRDefault="00587623" w:rsidP="004576CB">
            <w:pPr>
              <w:ind w:firstLine="0"/>
              <w:jc w:val="center"/>
              <w:rPr>
                <w:rFonts w:cs="Times New Roman"/>
                <w:sz w:val="22"/>
              </w:rPr>
            </w:pPr>
            <w:r>
              <w:rPr>
                <w:rFonts w:cs="Times New Roman"/>
                <w:sz w:val="22"/>
                <w:shd w:val="clear" w:color="auto" w:fill="FFFFFF"/>
              </w:rPr>
              <w:t>2027</w:t>
            </w:r>
          </w:p>
        </w:tc>
        <w:tc>
          <w:tcPr>
            <w:tcW w:w="962" w:type="pct"/>
            <w:vMerge/>
          </w:tcPr>
          <w:p w14:paraId="5EB8F544" w14:textId="77777777" w:rsidR="009878A9" w:rsidRPr="001B749F" w:rsidRDefault="009878A9" w:rsidP="005E55BD">
            <w:pPr>
              <w:jc w:val="both"/>
              <w:rPr>
                <w:rFonts w:cs="Times New Roman"/>
                <w:sz w:val="24"/>
                <w:szCs w:val="24"/>
                <w:shd w:val="clear" w:color="auto" w:fill="FFFFFF"/>
              </w:rPr>
            </w:pPr>
          </w:p>
        </w:tc>
      </w:tr>
      <w:tr w:rsidR="001B749F" w:rsidRPr="001B749F" w14:paraId="5F565882" w14:textId="77777777" w:rsidTr="004576CB">
        <w:trPr>
          <w:trHeight w:val="282"/>
          <w:tblHeader/>
          <w:jc w:val="center"/>
        </w:trPr>
        <w:tc>
          <w:tcPr>
            <w:tcW w:w="929" w:type="pct"/>
            <w:vAlign w:val="center"/>
          </w:tcPr>
          <w:p w14:paraId="165796B0" w14:textId="77777777" w:rsidR="009878A9" w:rsidRPr="001B749F" w:rsidRDefault="009878A9" w:rsidP="00D85102">
            <w:pPr>
              <w:ind w:firstLine="0"/>
              <w:jc w:val="center"/>
              <w:rPr>
                <w:rFonts w:cs="Times New Roman"/>
                <w:sz w:val="24"/>
                <w:szCs w:val="24"/>
              </w:rPr>
            </w:pPr>
            <w:r w:rsidRPr="001B749F">
              <w:rPr>
                <w:rFonts w:cs="Times New Roman"/>
                <w:sz w:val="24"/>
                <w:szCs w:val="24"/>
              </w:rPr>
              <w:t>1</w:t>
            </w:r>
          </w:p>
        </w:tc>
        <w:tc>
          <w:tcPr>
            <w:tcW w:w="453" w:type="pct"/>
          </w:tcPr>
          <w:p w14:paraId="393C8FEA" w14:textId="77777777" w:rsidR="009878A9" w:rsidRPr="001B749F" w:rsidRDefault="009878A9" w:rsidP="00D85102">
            <w:pPr>
              <w:ind w:firstLine="0"/>
              <w:jc w:val="center"/>
              <w:rPr>
                <w:rFonts w:cs="Times New Roman"/>
                <w:spacing w:val="-2"/>
                <w:sz w:val="24"/>
                <w:szCs w:val="24"/>
              </w:rPr>
            </w:pPr>
            <w:r w:rsidRPr="001B749F">
              <w:rPr>
                <w:rFonts w:cs="Times New Roman"/>
                <w:spacing w:val="-2"/>
                <w:sz w:val="24"/>
                <w:szCs w:val="24"/>
              </w:rPr>
              <w:t>2</w:t>
            </w:r>
          </w:p>
        </w:tc>
        <w:tc>
          <w:tcPr>
            <w:tcW w:w="699" w:type="pct"/>
          </w:tcPr>
          <w:p w14:paraId="6369E3C4" w14:textId="77777777" w:rsidR="009878A9" w:rsidRPr="001B749F" w:rsidRDefault="009878A9" w:rsidP="00D85102">
            <w:pPr>
              <w:ind w:firstLine="0"/>
              <w:jc w:val="center"/>
              <w:rPr>
                <w:rFonts w:cs="Times New Roman"/>
                <w:spacing w:val="-2"/>
                <w:sz w:val="24"/>
                <w:szCs w:val="24"/>
              </w:rPr>
            </w:pPr>
            <w:r w:rsidRPr="001B749F">
              <w:rPr>
                <w:rFonts w:cs="Times New Roman"/>
                <w:spacing w:val="-2"/>
                <w:sz w:val="24"/>
                <w:szCs w:val="24"/>
              </w:rPr>
              <w:t>3</w:t>
            </w:r>
          </w:p>
        </w:tc>
        <w:tc>
          <w:tcPr>
            <w:tcW w:w="699" w:type="pct"/>
            <w:vAlign w:val="center"/>
          </w:tcPr>
          <w:p w14:paraId="7053B549" w14:textId="77777777" w:rsidR="009878A9" w:rsidRPr="001B749F" w:rsidRDefault="009878A9" w:rsidP="00D85102">
            <w:pPr>
              <w:ind w:firstLine="0"/>
              <w:jc w:val="center"/>
              <w:rPr>
                <w:rFonts w:eastAsia="Times New Roman" w:cs="Times New Roman"/>
                <w:spacing w:val="-2"/>
                <w:sz w:val="24"/>
                <w:szCs w:val="24"/>
              </w:rPr>
            </w:pPr>
            <w:r w:rsidRPr="001B749F">
              <w:rPr>
                <w:rFonts w:eastAsia="Times New Roman" w:cs="Times New Roman"/>
                <w:spacing w:val="-2"/>
                <w:sz w:val="24"/>
                <w:szCs w:val="24"/>
              </w:rPr>
              <w:t>4</w:t>
            </w:r>
          </w:p>
        </w:tc>
        <w:tc>
          <w:tcPr>
            <w:tcW w:w="629" w:type="pct"/>
            <w:vAlign w:val="center"/>
          </w:tcPr>
          <w:p w14:paraId="565E9E9D" w14:textId="77777777" w:rsidR="009878A9" w:rsidRPr="001B749F" w:rsidRDefault="009878A9" w:rsidP="00D85102">
            <w:pPr>
              <w:ind w:firstLine="0"/>
              <w:jc w:val="center"/>
              <w:rPr>
                <w:rFonts w:eastAsia="Times New Roman" w:cs="Times New Roman"/>
                <w:spacing w:val="-2"/>
                <w:sz w:val="24"/>
                <w:szCs w:val="24"/>
              </w:rPr>
            </w:pPr>
            <w:r w:rsidRPr="001B749F">
              <w:rPr>
                <w:rFonts w:eastAsia="Times New Roman" w:cs="Times New Roman"/>
                <w:spacing w:val="-2"/>
                <w:sz w:val="24"/>
                <w:szCs w:val="24"/>
              </w:rPr>
              <w:t>5</w:t>
            </w:r>
          </w:p>
        </w:tc>
        <w:tc>
          <w:tcPr>
            <w:tcW w:w="629" w:type="pct"/>
            <w:vAlign w:val="center"/>
          </w:tcPr>
          <w:p w14:paraId="06F7D8DC" w14:textId="77777777" w:rsidR="009878A9" w:rsidRPr="001B749F" w:rsidRDefault="009878A9" w:rsidP="00D85102">
            <w:pPr>
              <w:ind w:firstLine="0"/>
              <w:jc w:val="center"/>
              <w:rPr>
                <w:rFonts w:cs="Times New Roman"/>
                <w:sz w:val="24"/>
                <w:szCs w:val="24"/>
              </w:rPr>
            </w:pPr>
            <w:r w:rsidRPr="001B749F">
              <w:rPr>
                <w:rFonts w:cs="Times New Roman"/>
                <w:sz w:val="24"/>
                <w:szCs w:val="24"/>
              </w:rPr>
              <w:t>6</w:t>
            </w:r>
          </w:p>
        </w:tc>
        <w:tc>
          <w:tcPr>
            <w:tcW w:w="962" w:type="pct"/>
          </w:tcPr>
          <w:p w14:paraId="6D473202" w14:textId="77777777" w:rsidR="009878A9" w:rsidRPr="001B749F" w:rsidRDefault="009878A9" w:rsidP="00D85102">
            <w:pPr>
              <w:ind w:hanging="28"/>
              <w:jc w:val="center"/>
              <w:rPr>
                <w:rFonts w:cs="Times New Roman"/>
                <w:sz w:val="24"/>
                <w:szCs w:val="24"/>
              </w:rPr>
            </w:pPr>
            <w:r w:rsidRPr="001B749F">
              <w:rPr>
                <w:rFonts w:cs="Times New Roman"/>
                <w:sz w:val="24"/>
                <w:szCs w:val="24"/>
              </w:rPr>
              <w:t>7</w:t>
            </w:r>
          </w:p>
        </w:tc>
      </w:tr>
      <w:tr w:rsidR="001B749F" w:rsidRPr="001B749F" w14:paraId="2A3D9B1C" w14:textId="77777777" w:rsidTr="004576CB">
        <w:trPr>
          <w:trHeight w:val="433"/>
          <w:jc w:val="center"/>
        </w:trPr>
        <w:tc>
          <w:tcPr>
            <w:tcW w:w="929" w:type="pct"/>
          </w:tcPr>
          <w:p w14:paraId="0E8E4EB8" w14:textId="77777777" w:rsidR="004F0686" w:rsidRPr="001B749F" w:rsidRDefault="00410436" w:rsidP="005E55BD">
            <w:pPr>
              <w:widowControl w:val="0"/>
              <w:autoSpaceDE w:val="0"/>
              <w:autoSpaceDN w:val="0"/>
              <w:adjustRightInd w:val="0"/>
              <w:ind w:hanging="12"/>
              <w:jc w:val="both"/>
              <w:rPr>
                <w:rFonts w:eastAsia="Times New Roman" w:cs="Times New Roman"/>
                <w:sz w:val="24"/>
                <w:szCs w:val="24"/>
              </w:rPr>
            </w:pPr>
            <w:r w:rsidRPr="001B749F">
              <w:rPr>
                <w:rFonts w:cs="Times New Roman"/>
                <w:sz w:val="24"/>
                <w:szCs w:val="24"/>
              </w:rPr>
              <w:t>Эффективное 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w:t>
            </w:r>
          </w:p>
        </w:tc>
        <w:tc>
          <w:tcPr>
            <w:tcW w:w="453" w:type="pct"/>
          </w:tcPr>
          <w:p w14:paraId="046E9402" w14:textId="77777777" w:rsidR="004F0686" w:rsidRPr="001B749F" w:rsidRDefault="004F0686" w:rsidP="005E55BD">
            <w:pPr>
              <w:jc w:val="both"/>
              <w:rPr>
                <w:rFonts w:cs="Times New Roman"/>
                <w:sz w:val="24"/>
                <w:szCs w:val="24"/>
              </w:rPr>
            </w:pPr>
          </w:p>
        </w:tc>
        <w:tc>
          <w:tcPr>
            <w:tcW w:w="699" w:type="pct"/>
          </w:tcPr>
          <w:p w14:paraId="2130B5D1" w14:textId="77777777" w:rsidR="004F0686" w:rsidRPr="001B749F" w:rsidRDefault="00410436" w:rsidP="00A863B7">
            <w:pPr>
              <w:ind w:firstLine="94"/>
              <w:jc w:val="center"/>
              <w:rPr>
                <w:rFonts w:cs="Times New Roman"/>
                <w:sz w:val="24"/>
                <w:szCs w:val="24"/>
              </w:rPr>
            </w:pPr>
            <w:r w:rsidRPr="001B749F">
              <w:rPr>
                <w:rFonts w:cs="Times New Roman"/>
                <w:sz w:val="24"/>
                <w:szCs w:val="24"/>
              </w:rPr>
              <w:t>да</w:t>
            </w:r>
          </w:p>
        </w:tc>
        <w:tc>
          <w:tcPr>
            <w:tcW w:w="699" w:type="pct"/>
          </w:tcPr>
          <w:p w14:paraId="64BBE964" w14:textId="77777777" w:rsidR="004F0686" w:rsidRPr="001B749F" w:rsidRDefault="009057B3" w:rsidP="00A863B7">
            <w:pPr>
              <w:ind w:firstLine="0"/>
              <w:jc w:val="center"/>
              <w:rPr>
                <w:rFonts w:cs="Times New Roman"/>
                <w:sz w:val="24"/>
                <w:szCs w:val="24"/>
              </w:rPr>
            </w:pPr>
            <w:r w:rsidRPr="001B749F">
              <w:rPr>
                <w:rFonts w:cs="Times New Roman"/>
                <w:sz w:val="24"/>
                <w:szCs w:val="24"/>
              </w:rPr>
              <w:t>да</w:t>
            </w:r>
          </w:p>
        </w:tc>
        <w:tc>
          <w:tcPr>
            <w:tcW w:w="629" w:type="pct"/>
          </w:tcPr>
          <w:p w14:paraId="17F592B3" w14:textId="77777777" w:rsidR="004F0686" w:rsidRPr="001B749F" w:rsidRDefault="009057B3" w:rsidP="00A863B7">
            <w:pPr>
              <w:ind w:firstLine="0"/>
              <w:jc w:val="center"/>
              <w:rPr>
                <w:rFonts w:cs="Times New Roman"/>
                <w:sz w:val="24"/>
                <w:szCs w:val="24"/>
              </w:rPr>
            </w:pPr>
            <w:r w:rsidRPr="001B749F">
              <w:rPr>
                <w:rFonts w:cs="Times New Roman"/>
                <w:sz w:val="24"/>
                <w:szCs w:val="24"/>
              </w:rPr>
              <w:t>да</w:t>
            </w:r>
          </w:p>
        </w:tc>
        <w:tc>
          <w:tcPr>
            <w:tcW w:w="629" w:type="pct"/>
          </w:tcPr>
          <w:p w14:paraId="430989AF" w14:textId="77777777" w:rsidR="004F0686" w:rsidRPr="001B749F" w:rsidRDefault="009057B3" w:rsidP="00A863B7">
            <w:pPr>
              <w:ind w:firstLine="0"/>
              <w:jc w:val="center"/>
              <w:rPr>
                <w:rFonts w:cs="Times New Roman"/>
                <w:sz w:val="24"/>
                <w:szCs w:val="24"/>
              </w:rPr>
            </w:pPr>
            <w:r w:rsidRPr="001B749F">
              <w:rPr>
                <w:rFonts w:cs="Times New Roman"/>
                <w:sz w:val="24"/>
                <w:szCs w:val="24"/>
              </w:rPr>
              <w:t>да</w:t>
            </w:r>
          </w:p>
        </w:tc>
        <w:tc>
          <w:tcPr>
            <w:tcW w:w="962" w:type="pct"/>
          </w:tcPr>
          <w:p w14:paraId="19E43DA7" w14:textId="77777777" w:rsidR="00D92761" w:rsidRDefault="00D92761" w:rsidP="004576CB">
            <w:pPr>
              <w:ind w:firstLine="0"/>
              <w:rPr>
                <w:rFonts w:eastAsia="Times New Roman" w:cs="Times New Roman"/>
                <w:sz w:val="24"/>
                <w:szCs w:val="24"/>
                <w:lang w:eastAsia="ru-RU"/>
              </w:rPr>
            </w:pPr>
            <w:r>
              <w:rPr>
                <w:rFonts w:eastAsia="Times New Roman" w:cs="Times New Roman"/>
                <w:sz w:val="24"/>
                <w:szCs w:val="24"/>
                <w:lang w:eastAsia="ru-RU"/>
              </w:rPr>
              <w:t xml:space="preserve">Лекторова </w:t>
            </w:r>
          </w:p>
          <w:p w14:paraId="5FF3E24D" w14:textId="1EBDD382" w:rsidR="00B27376" w:rsidRPr="001B749F" w:rsidRDefault="00D92761" w:rsidP="004576CB">
            <w:pPr>
              <w:ind w:firstLine="0"/>
              <w:rPr>
                <w:rFonts w:cs="Times New Roman"/>
                <w:sz w:val="24"/>
                <w:szCs w:val="24"/>
              </w:rPr>
            </w:pPr>
            <w:r>
              <w:rPr>
                <w:rFonts w:eastAsia="Times New Roman" w:cs="Times New Roman"/>
                <w:sz w:val="24"/>
                <w:szCs w:val="24"/>
                <w:lang w:eastAsia="ru-RU"/>
              </w:rPr>
              <w:t>Мария Викторовна</w:t>
            </w:r>
            <w:r w:rsidR="009057B3" w:rsidRPr="001B749F">
              <w:rPr>
                <w:rFonts w:eastAsia="Times New Roman" w:cs="Times New Roman"/>
                <w:sz w:val="24"/>
                <w:szCs w:val="24"/>
                <w:lang w:eastAsia="ru-RU"/>
              </w:rPr>
              <w:t xml:space="preserve">, </w:t>
            </w:r>
            <w:r w:rsidR="00757802">
              <w:rPr>
                <w:rFonts w:eastAsia="Times New Roman" w:cs="Times New Roman"/>
                <w:sz w:val="24"/>
                <w:szCs w:val="24"/>
                <w:lang w:eastAsia="ru-RU"/>
              </w:rPr>
              <w:t>и</w:t>
            </w:r>
            <w:r>
              <w:rPr>
                <w:rFonts w:eastAsia="Times New Roman" w:cs="Times New Roman"/>
                <w:sz w:val="24"/>
                <w:szCs w:val="24"/>
                <w:lang w:eastAsia="ru-RU"/>
              </w:rPr>
              <w:t>.о руководителя</w:t>
            </w:r>
            <w:r w:rsidR="009057B3" w:rsidRPr="001B749F">
              <w:rPr>
                <w:rFonts w:eastAsia="Times New Roman" w:cs="Times New Roman"/>
                <w:sz w:val="24"/>
                <w:szCs w:val="24"/>
                <w:lang w:eastAsia="ru-RU"/>
              </w:rPr>
              <w:t xml:space="preserve"> МКУ ЦБ г.</w:t>
            </w:r>
            <w:r w:rsidR="004576CB" w:rsidRPr="001B749F">
              <w:rPr>
                <w:rFonts w:eastAsia="Times New Roman" w:cs="Times New Roman"/>
                <w:sz w:val="24"/>
                <w:szCs w:val="24"/>
                <w:lang w:eastAsia="ru-RU"/>
              </w:rPr>
              <w:t> </w:t>
            </w:r>
            <w:r w:rsidR="009057B3" w:rsidRPr="001B749F">
              <w:rPr>
                <w:rFonts w:eastAsia="Times New Roman" w:cs="Times New Roman"/>
                <w:sz w:val="24"/>
                <w:szCs w:val="24"/>
                <w:lang w:eastAsia="ru-RU"/>
              </w:rPr>
              <w:t>Десногорска</w:t>
            </w:r>
          </w:p>
        </w:tc>
      </w:tr>
    </w:tbl>
    <w:p w14:paraId="2E1A1EF8" w14:textId="77777777" w:rsidR="00757802" w:rsidRDefault="00757802" w:rsidP="005E55BD">
      <w:pPr>
        <w:widowControl w:val="0"/>
        <w:autoSpaceDE w:val="0"/>
        <w:autoSpaceDN w:val="0"/>
        <w:adjustRightInd w:val="0"/>
        <w:spacing w:after="0" w:line="240" w:lineRule="auto"/>
        <w:jc w:val="both"/>
        <w:rPr>
          <w:rFonts w:ascii="Times New Roman" w:hAnsi="Times New Roman"/>
          <w:sz w:val="24"/>
          <w:szCs w:val="24"/>
        </w:rPr>
      </w:pPr>
    </w:p>
    <w:p w14:paraId="3B22E5BD" w14:textId="77777777" w:rsidR="00757802" w:rsidRDefault="00757802" w:rsidP="005E55BD">
      <w:pPr>
        <w:widowControl w:val="0"/>
        <w:autoSpaceDE w:val="0"/>
        <w:autoSpaceDN w:val="0"/>
        <w:adjustRightInd w:val="0"/>
        <w:spacing w:after="0" w:line="240" w:lineRule="auto"/>
        <w:jc w:val="both"/>
        <w:rPr>
          <w:rFonts w:ascii="Times New Roman" w:hAnsi="Times New Roman"/>
          <w:sz w:val="24"/>
          <w:szCs w:val="24"/>
        </w:rPr>
      </w:pPr>
    </w:p>
    <w:p w14:paraId="41BAA070" w14:textId="77777777" w:rsidR="004576CB" w:rsidRDefault="004576CB" w:rsidP="005E55BD">
      <w:pPr>
        <w:widowControl w:val="0"/>
        <w:autoSpaceDE w:val="0"/>
        <w:autoSpaceDN w:val="0"/>
        <w:adjustRightInd w:val="0"/>
        <w:spacing w:after="0" w:line="240" w:lineRule="auto"/>
        <w:jc w:val="both"/>
        <w:rPr>
          <w:rFonts w:ascii="Times New Roman" w:hAnsi="Times New Roman"/>
          <w:sz w:val="24"/>
          <w:szCs w:val="24"/>
        </w:rPr>
      </w:pPr>
    </w:p>
    <w:p w14:paraId="1569426B" w14:textId="77777777" w:rsidR="00FC4921" w:rsidRDefault="00FC4921" w:rsidP="005E55BD">
      <w:pPr>
        <w:widowControl w:val="0"/>
        <w:autoSpaceDE w:val="0"/>
        <w:autoSpaceDN w:val="0"/>
        <w:adjustRightInd w:val="0"/>
        <w:spacing w:after="0" w:line="240" w:lineRule="auto"/>
        <w:jc w:val="both"/>
        <w:rPr>
          <w:rFonts w:ascii="Times New Roman" w:hAnsi="Times New Roman"/>
          <w:sz w:val="24"/>
          <w:szCs w:val="24"/>
        </w:rPr>
      </w:pPr>
    </w:p>
    <w:p w14:paraId="0225CAE2" w14:textId="77777777" w:rsidR="00FC4921" w:rsidRDefault="00FC4921" w:rsidP="005E55BD">
      <w:pPr>
        <w:widowControl w:val="0"/>
        <w:autoSpaceDE w:val="0"/>
        <w:autoSpaceDN w:val="0"/>
        <w:adjustRightInd w:val="0"/>
        <w:spacing w:after="0" w:line="240" w:lineRule="auto"/>
        <w:jc w:val="both"/>
        <w:rPr>
          <w:rFonts w:ascii="Times New Roman" w:hAnsi="Times New Roman"/>
          <w:sz w:val="24"/>
          <w:szCs w:val="24"/>
        </w:rPr>
      </w:pPr>
    </w:p>
    <w:p w14:paraId="7EE4E291" w14:textId="77777777" w:rsidR="00FC4921" w:rsidRDefault="00FC4921" w:rsidP="005E55BD">
      <w:pPr>
        <w:widowControl w:val="0"/>
        <w:autoSpaceDE w:val="0"/>
        <w:autoSpaceDN w:val="0"/>
        <w:adjustRightInd w:val="0"/>
        <w:spacing w:after="0" w:line="240" w:lineRule="auto"/>
        <w:jc w:val="both"/>
        <w:rPr>
          <w:rFonts w:ascii="Times New Roman" w:hAnsi="Times New Roman"/>
          <w:sz w:val="24"/>
          <w:szCs w:val="24"/>
        </w:rPr>
      </w:pPr>
    </w:p>
    <w:p w14:paraId="05BF867D" w14:textId="77777777" w:rsidR="00757802" w:rsidRDefault="00757802" w:rsidP="005E55BD">
      <w:pPr>
        <w:widowControl w:val="0"/>
        <w:autoSpaceDE w:val="0"/>
        <w:autoSpaceDN w:val="0"/>
        <w:adjustRightInd w:val="0"/>
        <w:spacing w:after="0" w:line="240" w:lineRule="auto"/>
        <w:jc w:val="both"/>
        <w:rPr>
          <w:rFonts w:ascii="Times New Roman" w:hAnsi="Times New Roman"/>
          <w:sz w:val="24"/>
          <w:szCs w:val="24"/>
        </w:rPr>
      </w:pPr>
    </w:p>
    <w:p w14:paraId="2E1DAF86" w14:textId="77777777" w:rsidR="00C46E0F" w:rsidRDefault="00C46E0F" w:rsidP="005E55BD">
      <w:pPr>
        <w:widowControl w:val="0"/>
        <w:autoSpaceDE w:val="0"/>
        <w:autoSpaceDN w:val="0"/>
        <w:adjustRightInd w:val="0"/>
        <w:spacing w:after="0" w:line="240" w:lineRule="auto"/>
        <w:jc w:val="both"/>
        <w:rPr>
          <w:rFonts w:ascii="Times New Roman" w:hAnsi="Times New Roman"/>
          <w:sz w:val="24"/>
          <w:szCs w:val="24"/>
        </w:rPr>
      </w:pPr>
    </w:p>
    <w:p w14:paraId="683D7CF7" w14:textId="77777777" w:rsidR="008C7F29" w:rsidRDefault="008C7F29" w:rsidP="005E55BD">
      <w:pPr>
        <w:widowControl w:val="0"/>
        <w:autoSpaceDE w:val="0"/>
        <w:autoSpaceDN w:val="0"/>
        <w:adjustRightInd w:val="0"/>
        <w:spacing w:after="0" w:line="240" w:lineRule="auto"/>
        <w:jc w:val="both"/>
        <w:rPr>
          <w:rFonts w:ascii="Times New Roman" w:hAnsi="Times New Roman"/>
          <w:sz w:val="24"/>
          <w:szCs w:val="24"/>
        </w:rPr>
      </w:pPr>
    </w:p>
    <w:p w14:paraId="43E36618" w14:textId="77777777" w:rsidR="00C46E0F" w:rsidRDefault="00C46E0F" w:rsidP="005E55BD">
      <w:pPr>
        <w:widowControl w:val="0"/>
        <w:autoSpaceDE w:val="0"/>
        <w:autoSpaceDN w:val="0"/>
        <w:adjustRightInd w:val="0"/>
        <w:spacing w:after="0" w:line="240" w:lineRule="auto"/>
        <w:jc w:val="both"/>
        <w:rPr>
          <w:rFonts w:ascii="Times New Roman" w:hAnsi="Times New Roman"/>
          <w:sz w:val="24"/>
          <w:szCs w:val="24"/>
        </w:rPr>
      </w:pPr>
    </w:p>
    <w:p w14:paraId="1F972222" w14:textId="77777777" w:rsidR="00757802" w:rsidRDefault="00757802" w:rsidP="005E55BD">
      <w:pPr>
        <w:widowControl w:val="0"/>
        <w:autoSpaceDE w:val="0"/>
        <w:autoSpaceDN w:val="0"/>
        <w:adjustRightInd w:val="0"/>
        <w:spacing w:after="0" w:line="240" w:lineRule="auto"/>
        <w:jc w:val="both"/>
        <w:rPr>
          <w:rFonts w:ascii="Times New Roman" w:hAnsi="Times New Roman"/>
          <w:sz w:val="24"/>
          <w:szCs w:val="24"/>
        </w:rPr>
      </w:pPr>
    </w:p>
    <w:p w14:paraId="78864146" w14:textId="493694C1" w:rsidR="00757802" w:rsidRPr="007175D5" w:rsidRDefault="008C7F29" w:rsidP="00757802">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Раздел 5 «</w:t>
      </w:r>
      <w:r w:rsidR="00757802" w:rsidRPr="007175D5">
        <w:rPr>
          <w:rFonts w:ascii="Times New Roman" w:hAnsi="Times New Roman"/>
          <w:b/>
          <w:sz w:val="24"/>
          <w:szCs w:val="24"/>
        </w:rPr>
        <w:t>ОЦЕНКА</w:t>
      </w:r>
    </w:p>
    <w:p w14:paraId="3E4CD283" w14:textId="77777777" w:rsidR="006215E4" w:rsidRDefault="00757802" w:rsidP="00757802">
      <w:pPr>
        <w:widowControl w:val="0"/>
        <w:autoSpaceDE w:val="0"/>
        <w:autoSpaceDN w:val="0"/>
        <w:adjustRightInd w:val="0"/>
        <w:spacing w:after="0" w:line="240" w:lineRule="auto"/>
        <w:jc w:val="center"/>
        <w:rPr>
          <w:rFonts w:ascii="Times New Roman" w:hAnsi="Times New Roman" w:cs="Times New Roman"/>
          <w:b/>
          <w:sz w:val="24"/>
          <w:szCs w:val="24"/>
        </w:rPr>
      </w:pPr>
      <w:r w:rsidRPr="007175D5">
        <w:rPr>
          <w:rFonts w:ascii="Times New Roman" w:hAnsi="Times New Roman"/>
          <w:b/>
          <w:sz w:val="24"/>
          <w:szCs w:val="24"/>
        </w:rPr>
        <w:t xml:space="preserve">применения мер муниципального </w:t>
      </w:r>
      <w:r w:rsidRPr="00D92477">
        <w:rPr>
          <w:rFonts w:ascii="Times New Roman" w:hAnsi="Times New Roman" w:cs="Times New Roman"/>
          <w:b/>
          <w:sz w:val="24"/>
          <w:szCs w:val="24"/>
        </w:rPr>
        <w:t xml:space="preserve">регулирования в части налоговых льгот, </w:t>
      </w:r>
    </w:p>
    <w:p w14:paraId="51831FA7" w14:textId="2434D3D1" w:rsidR="00757802" w:rsidRPr="007175D5" w:rsidRDefault="00757802" w:rsidP="00757802">
      <w:pPr>
        <w:widowControl w:val="0"/>
        <w:autoSpaceDE w:val="0"/>
        <w:autoSpaceDN w:val="0"/>
        <w:adjustRightInd w:val="0"/>
        <w:spacing w:after="0" w:line="240" w:lineRule="auto"/>
        <w:jc w:val="center"/>
        <w:rPr>
          <w:rFonts w:ascii="Times New Roman" w:hAnsi="Times New Roman"/>
          <w:b/>
          <w:sz w:val="24"/>
          <w:szCs w:val="24"/>
        </w:rPr>
      </w:pPr>
      <w:r w:rsidRPr="00D92477">
        <w:rPr>
          <w:rFonts w:ascii="Times New Roman" w:hAnsi="Times New Roman" w:cs="Times New Roman"/>
          <w:b/>
          <w:sz w:val="24"/>
          <w:szCs w:val="24"/>
        </w:rPr>
        <w:t>освобождений и иных преференций по налогам и сборам</w:t>
      </w:r>
      <w:r w:rsidRPr="007175D5">
        <w:rPr>
          <w:rFonts w:ascii="Times New Roman" w:hAnsi="Times New Roman"/>
          <w:b/>
          <w:sz w:val="24"/>
          <w:szCs w:val="24"/>
        </w:rPr>
        <w:t xml:space="preserve"> в сфере реализации  </w:t>
      </w:r>
    </w:p>
    <w:p w14:paraId="19AEC5CE" w14:textId="77777777" w:rsidR="006215E4" w:rsidRDefault="00757802" w:rsidP="00757802">
      <w:pPr>
        <w:spacing w:after="0" w:line="240" w:lineRule="auto"/>
        <w:jc w:val="center"/>
        <w:rPr>
          <w:rFonts w:ascii="Times New Roman" w:hAnsi="Times New Roman"/>
          <w:b/>
          <w:sz w:val="24"/>
          <w:szCs w:val="24"/>
        </w:rPr>
      </w:pPr>
      <w:r w:rsidRPr="007175D5">
        <w:rPr>
          <w:rFonts w:ascii="Times New Roman" w:hAnsi="Times New Roman"/>
          <w:b/>
          <w:sz w:val="24"/>
          <w:szCs w:val="24"/>
        </w:rPr>
        <w:t>муниципальной программы</w:t>
      </w:r>
      <w:r>
        <w:rPr>
          <w:rFonts w:ascii="Times New Roman" w:hAnsi="Times New Roman"/>
          <w:b/>
          <w:sz w:val="24"/>
          <w:szCs w:val="24"/>
        </w:rPr>
        <w:t xml:space="preserve"> </w:t>
      </w:r>
    </w:p>
    <w:p w14:paraId="0EA9B1E1" w14:textId="77777777" w:rsidR="006215E4" w:rsidRDefault="00757802" w:rsidP="00757802">
      <w:pPr>
        <w:spacing w:after="0" w:line="240" w:lineRule="auto"/>
        <w:jc w:val="center"/>
        <w:rPr>
          <w:rFonts w:ascii="Times New Roman" w:hAnsi="Times New Roman" w:cs="Times New Roman"/>
          <w:b/>
          <w:sz w:val="24"/>
          <w:szCs w:val="24"/>
        </w:rPr>
      </w:pPr>
      <w:r w:rsidRPr="00757802">
        <w:rPr>
          <w:rFonts w:ascii="Times New Roman" w:hAnsi="Times New Roman" w:cs="Times New Roman"/>
          <w:b/>
          <w:sz w:val="24"/>
          <w:szCs w:val="24"/>
        </w:rPr>
        <w:t xml:space="preserve">«Осуществление бухгалтерского учета финансово-хозяйственной деятельности бюджетных учреждений муниципального образования </w:t>
      </w:r>
    </w:p>
    <w:p w14:paraId="4214655E" w14:textId="3BF302AA" w:rsidR="00757802" w:rsidRPr="00757802" w:rsidRDefault="00757802" w:rsidP="006215E4">
      <w:pPr>
        <w:spacing w:after="0" w:line="240" w:lineRule="auto"/>
        <w:jc w:val="center"/>
        <w:rPr>
          <w:rFonts w:ascii="Times New Roman" w:hAnsi="Times New Roman" w:cs="Times New Roman"/>
          <w:b/>
          <w:sz w:val="24"/>
          <w:szCs w:val="24"/>
        </w:rPr>
      </w:pPr>
      <w:r w:rsidRPr="00757802">
        <w:rPr>
          <w:rFonts w:ascii="Times New Roman" w:hAnsi="Times New Roman" w:cs="Times New Roman"/>
          <w:b/>
          <w:sz w:val="24"/>
          <w:szCs w:val="24"/>
        </w:rPr>
        <w:t>«город Десногорск» Смоленской области»»</w:t>
      </w:r>
    </w:p>
    <w:p w14:paraId="230DDA53" w14:textId="65DBF35F" w:rsidR="009A3370" w:rsidRPr="00A70AFD" w:rsidRDefault="009A3370" w:rsidP="00757802">
      <w:pPr>
        <w:autoSpaceDE w:val="0"/>
        <w:autoSpaceDN w:val="0"/>
        <w:adjustRightInd w:val="0"/>
        <w:spacing w:after="0" w:line="240" w:lineRule="auto"/>
        <w:contextualSpacing/>
        <w:jc w:val="center"/>
        <w:outlineLvl w:val="1"/>
        <w:rPr>
          <w:rFonts w:ascii="Times New Roman" w:hAnsi="Times New Roman"/>
          <w:b/>
          <w:sz w:val="24"/>
          <w:szCs w:val="24"/>
        </w:rPr>
      </w:pPr>
    </w:p>
    <w:p w14:paraId="083E5EFD" w14:textId="77777777" w:rsidR="007B32AC" w:rsidRDefault="007B32AC" w:rsidP="007B32A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Муниципальной программой </w:t>
      </w:r>
      <w:r w:rsidR="00D85102" w:rsidRPr="00D85102">
        <w:rPr>
          <w:rFonts w:ascii="Times New Roman" w:hAnsi="Times New Roman"/>
          <w:sz w:val="24"/>
          <w:szCs w:val="24"/>
        </w:rPr>
        <w:t>«Осуществление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w:t>
      </w:r>
      <w:r>
        <w:rPr>
          <w:rFonts w:ascii="Times New Roman" w:hAnsi="Times New Roman"/>
          <w:sz w:val="24"/>
          <w:szCs w:val="24"/>
        </w:rPr>
        <w:t xml:space="preserve"> применение мер муниципального регулирования в части налоговых льгот, освобождений и иных преференций по налогам и сборам не предусмотрено.</w:t>
      </w:r>
    </w:p>
    <w:p w14:paraId="5BCECDF3" w14:textId="77777777" w:rsidR="004576CB" w:rsidRDefault="004576CB" w:rsidP="005E55BD">
      <w:pPr>
        <w:widowControl w:val="0"/>
        <w:autoSpaceDE w:val="0"/>
        <w:autoSpaceDN w:val="0"/>
        <w:adjustRightInd w:val="0"/>
        <w:spacing w:after="0" w:line="240" w:lineRule="auto"/>
        <w:jc w:val="both"/>
        <w:rPr>
          <w:rFonts w:ascii="Times New Roman" w:hAnsi="Times New Roman"/>
          <w:sz w:val="24"/>
          <w:szCs w:val="24"/>
        </w:rPr>
      </w:pPr>
    </w:p>
    <w:p w14:paraId="27BFCC67" w14:textId="77777777" w:rsidR="00903960" w:rsidRDefault="00903960" w:rsidP="00903960">
      <w:pPr>
        <w:spacing w:after="0" w:line="240" w:lineRule="auto"/>
        <w:jc w:val="center"/>
        <w:rPr>
          <w:rFonts w:ascii="Times New Roman" w:hAnsi="Times New Roman"/>
          <w:b/>
          <w:sz w:val="24"/>
          <w:szCs w:val="24"/>
        </w:rPr>
      </w:pPr>
    </w:p>
    <w:p w14:paraId="04115F31" w14:textId="77777777" w:rsidR="00903960" w:rsidRDefault="00903960" w:rsidP="005E55BD">
      <w:pPr>
        <w:widowControl w:val="0"/>
        <w:autoSpaceDE w:val="0"/>
        <w:autoSpaceDN w:val="0"/>
        <w:adjustRightInd w:val="0"/>
        <w:spacing w:after="0" w:line="240" w:lineRule="auto"/>
        <w:jc w:val="both"/>
        <w:rPr>
          <w:rFonts w:ascii="Times New Roman" w:hAnsi="Times New Roman"/>
          <w:sz w:val="24"/>
          <w:szCs w:val="24"/>
        </w:rPr>
      </w:pPr>
    </w:p>
    <w:sectPr w:rsidR="00903960" w:rsidSect="00FC4921">
      <w:headerReference w:type="default" r:id="rId8"/>
      <w:pgSz w:w="11907" w:h="16840" w:code="9"/>
      <w:pgMar w:top="426" w:right="567" w:bottom="426" w:left="1418" w:header="11" w:footer="720" w:gutter="0"/>
      <w:pgNumType w:start="3"/>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86B7E" w14:textId="77777777" w:rsidR="00AC5AE8" w:rsidRDefault="00AC5AE8" w:rsidP="0063240D">
      <w:pPr>
        <w:spacing w:after="0" w:line="240" w:lineRule="auto"/>
      </w:pPr>
      <w:r>
        <w:separator/>
      </w:r>
    </w:p>
  </w:endnote>
  <w:endnote w:type="continuationSeparator" w:id="0">
    <w:p w14:paraId="2EE8C2D6" w14:textId="77777777" w:rsidR="00AC5AE8" w:rsidRDefault="00AC5AE8" w:rsidP="0063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6AFB5" w14:textId="77777777" w:rsidR="00AC5AE8" w:rsidRDefault="00AC5AE8" w:rsidP="0063240D">
      <w:pPr>
        <w:spacing w:after="0" w:line="240" w:lineRule="auto"/>
      </w:pPr>
      <w:r>
        <w:separator/>
      </w:r>
    </w:p>
  </w:footnote>
  <w:footnote w:type="continuationSeparator" w:id="0">
    <w:p w14:paraId="235B38C6" w14:textId="77777777" w:rsidR="00AC5AE8" w:rsidRDefault="00AC5AE8" w:rsidP="00632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E260A" w14:textId="77777777" w:rsidR="006215E4" w:rsidRDefault="006215E4">
    <w:pPr>
      <w:pStyle w:val="a3"/>
      <w:jc w:val="center"/>
    </w:pPr>
  </w:p>
  <w:p w14:paraId="5F1AC4CD" w14:textId="67A1F836" w:rsidR="006215E4" w:rsidRPr="00C46E0F" w:rsidRDefault="00AC5AE8" w:rsidP="00C46E0F">
    <w:pPr>
      <w:pStyle w:val="a3"/>
      <w:jc w:val="center"/>
      <w:rPr>
        <w:rFonts w:ascii="Times New Roman" w:hAnsi="Times New Roman"/>
      </w:rPr>
    </w:pPr>
    <w:sdt>
      <w:sdtPr>
        <w:id w:val="-1323898160"/>
        <w:docPartObj>
          <w:docPartGallery w:val="Page Numbers (Top of Page)"/>
          <w:docPartUnique/>
        </w:docPartObj>
      </w:sdtPr>
      <w:sdtEndPr>
        <w:rPr>
          <w:rFonts w:ascii="Times New Roman" w:hAnsi="Times New Roman"/>
        </w:rPr>
      </w:sdtEndPr>
      <w:sdtContent>
        <w:r w:rsidR="006215E4" w:rsidRPr="009057B3">
          <w:rPr>
            <w:rFonts w:ascii="Times New Roman" w:hAnsi="Times New Roman"/>
          </w:rPr>
          <w:fldChar w:fldCharType="begin"/>
        </w:r>
        <w:r w:rsidR="006215E4" w:rsidRPr="009057B3">
          <w:rPr>
            <w:rFonts w:ascii="Times New Roman" w:hAnsi="Times New Roman"/>
          </w:rPr>
          <w:instrText>PAGE   \* MERGEFORMAT</w:instrText>
        </w:r>
        <w:r w:rsidR="006215E4" w:rsidRPr="009057B3">
          <w:rPr>
            <w:rFonts w:ascii="Times New Roman" w:hAnsi="Times New Roman"/>
          </w:rPr>
          <w:fldChar w:fldCharType="separate"/>
        </w:r>
        <w:r w:rsidR="000F4AD1">
          <w:rPr>
            <w:rFonts w:ascii="Times New Roman" w:hAnsi="Times New Roman"/>
            <w:noProof/>
          </w:rPr>
          <w:t>3</w:t>
        </w:r>
        <w:r w:rsidR="006215E4" w:rsidRPr="009057B3">
          <w:rPr>
            <w:rFonts w:ascii="Times New Roman" w:hAnsi="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E1531"/>
    <w:multiLevelType w:val="hybridMultilevel"/>
    <w:tmpl w:val="9FE0BB50"/>
    <w:lvl w:ilvl="0" w:tplc="5C0E1C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CC3C60"/>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0B06FD1"/>
    <w:multiLevelType w:val="hybridMultilevel"/>
    <w:tmpl w:val="5DD64FE0"/>
    <w:lvl w:ilvl="0" w:tplc="6AEC6E1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471430"/>
    <w:multiLevelType w:val="hybridMultilevel"/>
    <w:tmpl w:val="1556EA06"/>
    <w:lvl w:ilvl="0" w:tplc="BEEE422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0C1519"/>
    <w:multiLevelType w:val="hybridMultilevel"/>
    <w:tmpl w:val="3976E3F0"/>
    <w:lvl w:ilvl="0" w:tplc="0419000F">
      <w:start w:val="1"/>
      <w:numFmt w:val="decimal"/>
      <w:lvlText w:val="%1."/>
      <w:lvlJc w:val="left"/>
      <w:pPr>
        <w:ind w:left="2646" w:hanging="360"/>
      </w:pPr>
      <w:rPr>
        <w:rFonts w:hint="default"/>
      </w:rPr>
    </w:lvl>
    <w:lvl w:ilvl="1" w:tplc="04190019" w:tentative="1">
      <w:start w:val="1"/>
      <w:numFmt w:val="lowerLetter"/>
      <w:lvlText w:val="%2."/>
      <w:lvlJc w:val="left"/>
      <w:pPr>
        <w:ind w:left="3366" w:hanging="360"/>
      </w:pPr>
    </w:lvl>
    <w:lvl w:ilvl="2" w:tplc="0419001B" w:tentative="1">
      <w:start w:val="1"/>
      <w:numFmt w:val="lowerRoman"/>
      <w:lvlText w:val="%3."/>
      <w:lvlJc w:val="right"/>
      <w:pPr>
        <w:ind w:left="4086" w:hanging="180"/>
      </w:pPr>
    </w:lvl>
    <w:lvl w:ilvl="3" w:tplc="0419000F" w:tentative="1">
      <w:start w:val="1"/>
      <w:numFmt w:val="decimal"/>
      <w:lvlText w:val="%4."/>
      <w:lvlJc w:val="left"/>
      <w:pPr>
        <w:ind w:left="4806" w:hanging="360"/>
      </w:pPr>
    </w:lvl>
    <w:lvl w:ilvl="4" w:tplc="04190019" w:tentative="1">
      <w:start w:val="1"/>
      <w:numFmt w:val="lowerLetter"/>
      <w:lvlText w:val="%5."/>
      <w:lvlJc w:val="left"/>
      <w:pPr>
        <w:ind w:left="5526" w:hanging="360"/>
      </w:pPr>
    </w:lvl>
    <w:lvl w:ilvl="5" w:tplc="0419001B" w:tentative="1">
      <w:start w:val="1"/>
      <w:numFmt w:val="lowerRoman"/>
      <w:lvlText w:val="%6."/>
      <w:lvlJc w:val="right"/>
      <w:pPr>
        <w:ind w:left="6246" w:hanging="180"/>
      </w:pPr>
    </w:lvl>
    <w:lvl w:ilvl="6" w:tplc="0419000F" w:tentative="1">
      <w:start w:val="1"/>
      <w:numFmt w:val="decimal"/>
      <w:lvlText w:val="%7."/>
      <w:lvlJc w:val="left"/>
      <w:pPr>
        <w:ind w:left="6966" w:hanging="360"/>
      </w:pPr>
    </w:lvl>
    <w:lvl w:ilvl="7" w:tplc="04190019" w:tentative="1">
      <w:start w:val="1"/>
      <w:numFmt w:val="lowerLetter"/>
      <w:lvlText w:val="%8."/>
      <w:lvlJc w:val="left"/>
      <w:pPr>
        <w:ind w:left="7686" w:hanging="360"/>
      </w:pPr>
    </w:lvl>
    <w:lvl w:ilvl="8" w:tplc="0419001B" w:tentative="1">
      <w:start w:val="1"/>
      <w:numFmt w:val="lowerRoman"/>
      <w:lvlText w:val="%9."/>
      <w:lvlJc w:val="right"/>
      <w:pPr>
        <w:ind w:left="8406" w:hanging="180"/>
      </w:pPr>
    </w:lvl>
  </w:abstractNum>
  <w:abstractNum w:abstractNumId="6">
    <w:nsid w:val="242E22EA"/>
    <w:multiLevelType w:val="hybridMultilevel"/>
    <w:tmpl w:val="285217F2"/>
    <w:lvl w:ilvl="0" w:tplc="6AEC6E1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5B23DE1"/>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9D25E15"/>
    <w:multiLevelType w:val="hybridMultilevel"/>
    <w:tmpl w:val="A3C8A318"/>
    <w:lvl w:ilvl="0" w:tplc="3E46903A">
      <w:start w:val="3"/>
      <w:numFmt w:val="decimal"/>
      <w:suff w:val="space"/>
      <w:lvlText w:val="%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E464971"/>
    <w:multiLevelType w:val="hybridMultilevel"/>
    <w:tmpl w:val="29DE8592"/>
    <w:lvl w:ilvl="0" w:tplc="6AEC6E1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01526BC"/>
    <w:multiLevelType w:val="hybridMultilevel"/>
    <w:tmpl w:val="E71E2836"/>
    <w:lvl w:ilvl="0" w:tplc="0D56DD56">
      <w:start w:val="1"/>
      <w:numFmt w:val="decimal"/>
      <w:suff w:val="space"/>
      <w:lvlText w:val="%1."/>
      <w:lvlJc w:val="left"/>
      <w:pPr>
        <w:ind w:left="1429"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5043F1"/>
    <w:multiLevelType w:val="hybridMultilevel"/>
    <w:tmpl w:val="2190EEF6"/>
    <w:lvl w:ilvl="0" w:tplc="6AEC6E1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3837CC2"/>
    <w:multiLevelType w:val="hybridMultilevel"/>
    <w:tmpl w:val="6066AFAA"/>
    <w:lvl w:ilvl="0" w:tplc="5EDA2EC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84E680A"/>
    <w:multiLevelType w:val="hybridMultilevel"/>
    <w:tmpl w:val="E5349174"/>
    <w:lvl w:ilvl="0" w:tplc="00D2D49C">
      <w:start w:val="3"/>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BDC4D55"/>
    <w:multiLevelType w:val="hybridMultilevel"/>
    <w:tmpl w:val="7D769386"/>
    <w:lvl w:ilvl="0" w:tplc="26586F18">
      <w:start w:val="1"/>
      <w:numFmt w:val="decimal"/>
      <w:lvlText w:val="%1."/>
      <w:lvlJc w:val="left"/>
      <w:pPr>
        <w:ind w:left="720" w:hanging="360"/>
      </w:pPr>
      <w:rPr>
        <w:rFonts w:eastAsiaTheme="minorEastAsia"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DE7C95"/>
    <w:multiLevelType w:val="hybridMultilevel"/>
    <w:tmpl w:val="C4B26452"/>
    <w:lvl w:ilvl="0" w:tplc="6AEC6E1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75B65D6"/>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A0924AA"/>
    <w:multiLevelType w:val="hybridMultilevel"/>
    <w:tmpl w:val="F2E85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0B4029"/>
    <w:multiLevelType w:val="hybridMultilevel"/>
    <w:tmpl w:val="96386542"/>
    <w:lvl w:ilvl="0" w:tplc="E700A928">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19">
    <w:nsid w:val="760335AD"/>
    <w:multiLevelType w:val="hybridMultilevel"/>
    <w:tmpl w:val="AF9C9520"/>
    <w:lvl w:ilvl="0" w:tplc="A072A4B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1642ED"/>
    <w:multiLevelType w:val="hybridMultilevel"/>
    <w:tmpl w:val="FDEC13E6"/>
    <w:lvl w:ilvl="0" w:tplc="19BA509C">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DFC7D48"/>
    <w:multiLevelType w:val="hybridMultilevel"/>
    <w:tmpl w:val="935A6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1"/>
  </w:num>
  <w:num w:numId="3">
    <w:abstractNumId w:val="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
  </w:num>
  <w:num w:numId="7">
    <w:abstractNumId w:val="8"/>
  </w:num>
  <w:num w:numId="8">
    <w:abstractNumId w:val="13"/>
  </w:num>
  <w:num w:numId="9">
    <w:abstractNumId w:val="19"/>
  </w:num>
  <w:num w:numId="10">
    <w:abstractNumId w:val="14"/>
  </w:num>
  <w:num w:numId="11">
    <w:abstractNumId w:val="18"/>
  </w:num>
  <w:num w:numId="12">
    <w:abstractNumId w:val="7"/>
  </w:num>
  <w:num w:numId="13">
    <w:abstractNumId w:val="16"/>
  </w:num>
  <w:num w:numId="14">
    <w:abstractNumId w:val="1"/>
  </w:num>
  <w:num w:numId="15">
    <w:abstractNumId w:val="0"/>
  </w:num>
  <w:num w:numId="16">
    <w:abstractNumId w:val="9"/>
  </w:num>
  <w:num w:numId="17">
    <w:abstractNumId w:val="12"/>
  </w:num>
  <w:num w:numId="18">
    <w:abstractNumId w:val="15"/>
  </w:num>
  <w:num w:numId="19">
    <w:abstractNumId w:val="11"/>
  </w:num>
  <w:num w:numId="20">
    <w:abstractNumId w:val="2"/>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E5A"/>
    <w:rsid w:val="00002978"/>
    <w:rsid w:val="00002D20"/>
    <w:rsid w:val="00002E1D"/>
    <w:rsid w:val="00004D3F"/>
    <w:rsid w:val="00005B24"/>
    <w:rsid w:val="000101A1"/>
    <w:rsid w:val="00014E4A"/>
    <w:rsid w:val="00016851"/>
    <w:rsid w:val="000212C2"/>
    <w:rsid w:val="00025132"/>
    <w:rsid w:val="000251ED"/>
    <w:rsid w:val="00025F82"/>
    <w:rsid w:val="00026B24"/>
    <w:rsid w:val="000303AC"/>
    <w:rsid w:val="000304D2"/>
    <w:rsid w:val="000317C6"/>
    <w:rsid w:val="0003330E"/>
    <w:rsid w:val="00033A64"/>
    <w:rsid w:val="00034165"/>
    <w:rsid w:val="000345F8"/>
    <w:rsid w:val="00040580"/>
    <w:rsid w:val="000469A9"/>
    <w:rsid w:val="0004790E"/>
    <w:rsid w:val="00057217"/>
    <w:rsid w:val="0005757C"/>
    <w:rsid w:val="000620C3"/>
    <w:rsid w:val="0006238D"/>
    <w:rsid w:val="0007061D"/>
    <w:rsid w:val="00070FA4"/>
    <w:rsid w:val="000735DE"/>
    <w:rsid w:val="0007553C"/>
    <w:rsid w:val="000756C7"/>
    <w:rsid w:val="0008007A"/>
    <w:rsid w:val="00080477"/>
    <w:rsid w:val="00080EBD"/>
    <w:rsid w:val="00083C45"/>
    <w:rsid w:val="00085A07"/>
    <w:rsid w:val="00085E2C"/>
    <w:rsid w:val="0008649A"/>
    <w:rsid w:val="0008672B"/>
    <w:rsid w:val="00090F78"/>
    <w:rsid w:val="00092AD7"/>
    <w:rsid w:val="000930E4"/>
    <w:rsid w:val="00093E35"/>
    <w:rsid w:val="00094743"/>
    <w:rsid w:val="00096FD4"/>
    <w:rsid w:val="00097074"/>
    <w:rsid w:val="000A0732"/>
    <w:rsid w:val="000A1400"/>
    <w:rsid w:val="000A287B"/>
    <w:rsid w:val="000A6A35"/>
    <w:rsid w:val="000B0C99"/>
    <w:rsid w:val="000B19A6"/>
    <w:rsid w:val="000B499B"/>
    <w:rsid w:val="000B66F4"/>
    <w:rsid w:val="000B6D73"/>
    <w:rsid w:val="000C1221"/>
    <w:rsid w:val="000C1D6A"/>
    <w:rsid w:val="000C226A"/>
    <w:rsid w:val="000C3E5F"/>
    <w:rsid w:val="000C3F43"/>
    <w:rsid w:val="000C5362"/>
    <w:rsid w:val="000C7E4B"/>
    <w:rsid w:val="000D1DA7"/>
    <w:rsid w:val="000D218E"/>
    <w:rsid w:val="000D5178"/>
    <w:rsid w:val="000D6F27"/>
    <w:rsid w:val="000D7E9D"/>
    <w:rsid w:val="000E117A"/>
    <w:rsid w:val="000E2456"/>
    <w:rsid w:val="000E2CC4"/>
    <w:rsid w:val="000E55E5"/>
    <w:rsid w:val="000E589E"/>
    <w:rsid w:val="000E6462"/>
    <w:rsid w:val="000F1494"/>
    <w:rsid w:val="000F1C7A"/>
    <w:rsid w:val="000F365B"/>
    <w:rsid w:val="000F4AD1"/>
    <w:rsid w:val="00111117"/>
    <w:rsid w:val="00111C12"/>
    <w:rsid w:val="0011403D"/>
    <w:rsid w:val="00116E29"/>
    <w:rsid w:val="00121F68"/>
    <w:rsid w:val="001253C7"/>
    <w:rsid w:val="001335ED"/>
    <w:rsid w:val="001337F8"/>
    <w:rsid w:val="00133805"/>
    <w:rsid w:val="0013541A"/>
    <w:rsid w:val="001370BD"/>
    <w:rsid w:val="00140345"/>
    <w:rsid w:val="00140885"/>
    <w:rsid w:val="001413A5"/>
    <w:rsid w:val="00141D24"/>
    <w:rsid w:val="00142F09"/>
    <w:rsid w:val="001505D9"/>
    <w:rsid w:val="00151C25"/>
    <w:rsid w:val="001537B8"/>
    <w:rsid w:val="00156B36"/>
    <w:rsid w:val="0016090F"/>
    <w:rsid w:val="00161350"/>
    <w:rsid w:val="001623D4"/>
    <w:rsid w:val="00162626"/>
    <w:rsid w:val="0016306C"/>
    <w:rsid w:val="00164944"/>
    <w:rsid w:val="00165590"/>
    <w:rsid w:val="00165B8C"/>
    <w:rsid w:val="00166283"/>
    <w:rsid w:val="0016633B"/>
    <w:rsid w:val="0016742A"/>
    <w:rsid w:val="00170A3D"/>
    <w:rsid w:val="00170D21"/>
    <w:rsid w:val="00171B8E"/>
    <w:rsid w:val="00181239"/>
    <w:rsid w:val="00181A92"/>
    <w:rsid w:val="0018447E"/>
    <w:rsid w:val="00184A4A"/>
    <w:rsid w:val="00184CC3"/>
    <w:rsid w:val="001876B1"/>
    <w:rsid w:val="00195F73"/>
    <w:rsid w:val="00196306"/>
    <w:rsid w:val="00196ABB"/>
    <w:rsid w:val="0019754B"/>
    <w:rsid w:val="001A22DD"/>
    <w:rsid w:val="001A5775"/>
    <w:rsid w:val="001A586C"/>
    <w:rsid w:val="001B0E6B"/>
    <w:rsid w:val="001B749F"/>
    <w:rsid w:val="001C1EBE"/>
    <w:rsid w:val="001C2E99"/>
    <w:rsid w:val="001C67D6"/>
    <w:rsid w:val="001C798E"/>
    <w:rsid w:val="001D087A"/>
    <w:rsid w:val="001D0DB3"/>
    <w:rsid w:val="001D386D"/>
    <w:rsid w:val="001D387E"/>
    <w:rsid w:val="001D419D"/>
    <w:rsid w:val="001D4D71"/>
    <w:rsid w:val="001D6EBC"/>
    <w:rsid w:val="001D7661"/>
    <w:rsid w:val="001E01B4"/>
    <w:rsid w:val="001E0BDC"/>
    <w:rsid w:val="001E1022"/>
    <w:rsid w:val="001E7B33"/>
    <w:rsid w:val="001F373B"/>
    <w:rsid w:val="001F67E2"/>
    <w:rsid w:val="00200DE0"/>
    <w:rsid w:val="00205562"/>
    <w:rsid w:val="00206B1E"/>
    <w:rsid w:val="0021157E"/>
    <w:rsid w:val="00211F63"/>
    <w:rsid w:val="002128D6"/>
    <w:rsid w:val="00215D01"/>
    <w:rsid w:val="00215E06"/>
    <w:rsid w:val="00225F2B"/>
    <w:rsid w:val="002309D6"/>
    <w:rsid w:val="0023162D"/>
    <w:rsid w:val="00234AF6"/>
    <w:rsid w:val="002358D4"/>
    <w:rsid w:val="0024170A"/>
    <w:rsid w:val="00241A72"/>
    <w:rsid w:val="002437E7"/>
    <w:rsid w:val="00244903"/>
    <w:rsid w:val="00245AE8"/>
    <w:rsid w:val="002462B7"/>
    <w:rsid w:val="002473A4"/>
    <w:rsid w:val="002473E5"/>
    <w:rsid w:val="00250CC3"/>
    <w:rsid w:val="002565F6"/>
    <w:rsid w:val="00257805"/>
    <w:rsid w:val="00260BF5"/>
    <w:rsid w:val="00262D32"/>
    <w:rsid w:val="00263956"/>
    <w:rsid w:val="00263C3C"/>
    <w:rsid w:val="00263E10"/>
    <w:rsid w:val="00267225"/>
    <w:rsid w:val="00271948"/>
    <w:rsid w:val="00274976"/>
    <w:rsid w:val="00274EA7"/>
    <w:rsid w:val="00274F61"/>
    <w:rsid w:val="00275A9D"/>
    <w:rsid w:val="002778D9"/>
    <w:rsid w:val="00280FC1"/>
    <w:rsid w:val="00285D55"/>
    <w:rsid w:val="00287EC7"/>
    <w:rsid w:val="00290194"/>
    <w:rsid w:val="002923FA"/>
    <w:rsid w:val="00292556"/>
    <w:rsid w:val="00293CD1"/>
    <w:rsid w:val="002A57B0"/>
    <w:rsid w:val="002A6B5A"/>
    <w:rsid w:val="002B0550"/>
    <w:rsid w:val="002B4B96"/>
    <w:rsid w:val="002B4C18"/>
    <w:rsid w:val="002B5362"/>
    <w:rsid w:val="002B5A8C"/>
    <w:rsid w:val="002B5A97"/>
    <w:rsid w:val="002B6545"/>
    <w:rsid w:val="002B6E14"/>
    <w:rsid w:val="002B6E99"/>
    <w:rsid w:val="002D39F7"/>
    <w:rsid w:val="002E128A"/>
    <w:rsid w:val="002E1DCF"/>
    <w:rsid w:val="002E49F2"/>
    <w:rsid w:val="002E6F30"/>
    <w:rsid w:val="002F4129"/>
    <w:rsid w:val="002F51FF"/>
    <w:rsid w:val="002F5504"/>
    <w:rsid w:val="002F5A3E"/>
    <w:rsid w:val="002F7DEA"/>
    <w:rsid w:val="00300790"/>
    <w:rsid w:val="003076D6"/>
    <w:rsid w:val="00311055"/>
    <w:rsid w:val="0031402F"/>
    <w:rsid w:val="00315515"/>
    <w:rsid w:val="003177B0"/>
    <w:rsid w:val="00320900"/>
    <w:rsid w:val="00321CAD"/>
    <w:rsid w:val="00322589"/>
    <w:rsid w:val="00334D96"/>
    <w:rsid w:val="003350C5"/>
    <w:rsid w:val="00335520"/>
    <w:rsid w:val="00335D79"/>
    <w:rsid w:val="00337A9D"/>
    <w:rsid w:val="00337D21"/>
    <w:rsid w:val="00343178"/>
    <w:rsid w:val="00343A49"/>
    <w:rsid w:val="003463C9"/>
    <w:rsid w:val="00346A63"/>
    <w:rsid w:val="0034756D"/>
    <w:rsid w:val="00353BCF"/>
    <w:rsid w:val="00357657"/>
    <w:rsid w:val="00367720"/>
    <w:rsid w:val="0038575C"/>
    <w:rsid w:val="00386EA1"/>
    <w:rsid w:val="00390829"/>
    <w:rsid w:val="00391F81"/>
    <w:rsid w:val="00395033"/>
    <w:rsid w:val="00397575"/>
    <w:rsid w:val="00397806"/>
    <w:rsid w:val="00397A3D"/>
    <w:rsid w:val="003A683B"/>
    <w:rsid w:val="003B2F1F"/>
    <w:rsid w:val="003B370B"/>
    <w:rsid w:val="003B4665"/>
    <w:rsid w:val="003B48FD"/>
    <w:rsid w:val="003B4A7E"/>
    <w:rsid w:val="003B5FB6"/>
    <w:rsid w:val="003B641D"/>
    <w:rsid w:val="003C1564"/>
    <w:rsid w:val="003C62E1"/>
    <w:rsid w:val="003D1E06"/>
    <w:rsid w:val="003D466C"/>
    <w:rsid w:val="003E525C"/>
    <w:rsid w:val="003E5634"/>
    <w:rsid w:val="003F1BE6"/>
    <w:rsid w:val="003F2457"/>
    <w:rsid w:val="003F67EC"/>
    <w:rsid w:val="004003E3"/>
    <w:rsid w:val="00405ABB"/>
    <w:rsid w:val="00405ABF"/>
    <w:rsid w:val="00410436"/>
    <w:rsid w:val="004123A0"/>
    <w:rsid w:val="00412609"/>
    <w:rsid w:val="00414123"/>
    <w:rsid w:val="00414684"/>
    <w:rsid w:val="004166FD"/>
    <w:rsid w:val="00420E24"/>
    <w:rsid w:val="004255F7"/>
    <w:rsid w:val="004276C6"/>
    <w:rsid w:val="004314A3"/>
    <w:rsid w:val="0043244D"/>
    <w:rsid w:val="00433D3B"/>
    <w:rsid w:val="0043484D"/>
    <w:rsid w:val="00441CCF"/>
    <w:rsid w:val="00441F64"/>
    <w:rsid w:val="00442543"/>
    <w:rsid w:val="004456BF"/>
    <w:rsid w:val="00447668"/>
    <w:rsid w:val="00447C9C"/>
    <w:rsid w:val="00450410"/>
    <w:rsid w:val="004513C9"/>
    <w:rsid w:val="004567CB"/>
    <w:rsid w:val="004568C0"/>
    <w:rsid w:val="004576CB"/>
    <w:rsid w:val="00463AA7"/>
    <w:rsid w:val="004703DD"/>
    <w:rsid w:val="00475667"/>
    <w:rsid w:val="00476B15"/>
    <w:rsid w:val="00477116"/>
    <w:rsid w:val="004800CA"/>
    <w:rsid w:val="004836AD"/>
    <w:rsid w:val="00484147"/>
    <w:rsid w:val="00484A14"/>
    <w:rsid w:val="0049169B"/>
    <w:rsid w:val="00491947"/>
    <w:rsid w:val="00492563"/>
    <w:rsid w:val="00492F85"/>
    <w:rsid w:val="004961D6"/>
    <w:rsid w:val="004967AC"/>
    <w:rsid w:val="004A1163"/>
    <w:rsid w:val="004A1468"/>
    <w:rsid w:val="004A1B1D"/>
    <w:rsid w:val="004A576C"/>
    <w:rsid w:val="004A5989"/>
    <w:rsid w:val="004A74B4"/>
    <w:rsid w:val="004B20CD"/>
    <w:rsid w:val="004B38D6"/>
    <w:rsid w:val="004B5BE6"/>
    <w:rsid w:val="004B6596"/>
    <w:rsid w:val="004C0F48"/>
    <w:rsid w:val="004C3C5D"/>
    <w:rsid w:val="004C4F4D"/>
    <w:rsid w:val="004C5F3A"/>
    <w:rsid w:val="004D0773"/>
    <w:rsid w:val="004D08A3"/>
    <w:rsid w:val="004D3574"/>
    <w:rsid w:val="004D5EF9"/>
    <w:rsid w:val="004E1680"/>
    <w:rsid w:val="004E18A6"/>
    <w:rsid w:val="004E3ACE"/>
    <w:rsid w:val="004E3B03"/>
    <w:rsid w:val="004E63AE"/>
    <w:rsid w:val="004E6841"/>
    <w:rsid w:val="004F0686"/>
    <w:rsid w:val="004F09F9"/>
    <w:rsid w:val="004F2A62"/>
    <w:rsid w:val="004F7B8F"/>
    <w:rsid w:val="004F7E3C"/>
    <w:rsid w:val="004F7ECB"/>
    <w:rsid w:val="005059E8"/>
    <w:rsid w:val="00512529"/>
    <w:rsid w:val="005177A1"/>
    <w:rsid w:val="005207E3"/>
    <w:rsid w:val="00520B8B"/>
    <w:rsid w:val="0052101B"/>
    <w:rsid w:val="0052405C"/>
    <w:rsid w:val="00525BA9"/>
    <w:rsid w:val="005328AA"/>
    <w:rsid w:val="00533ACA"/>
    <w:rsid w:val="0053561E"/>
    <w:rsid w:val="00536411"/>
    <w:rsid w:val="00540B3D"/>
    <w:rsid w:val="00541F24"/>
    <w:rsid w:val="00544A4D"/>
    <w:rsid w:val="00545F51"/>
    <w:rsid w:val="00552778"/>
    <w:rsid w:val="00553CDF"/>
    <w:rsid w:val="00556ABF"/>
    <w:rsid w:val="00560A35"/>
    <w:rsid w:val="005621EE"/>
    <w:rsid w:val="00562239"/>
    <w:rsid w:val="00563EE0"/>
    <w:rsid w:val="005640BE"/>
    <w:rsid w:val="0056526C"/>
    <w:rsid w:val="00567EAD"/>
    <w:rsid w:val="005726BF"/>
    <w:rsid w:val="00575649"/>
    <w:rsid w:val="00575B4D"/>
    <w:rsid w:val="00581324"/>
    <w:rsid w:val="005824C7"/>
    <w:rsid w:val="0058340B"/>
    <w:rsid w:val="0058418E"/>
    <w:rsid w:val="005847A9"/>
    <w:rsid w:val="00584D6E"/>
    <w:rsid w:val="00585E2F"/>
    <w:rsid w:val="00587623"/>
    <w:rsid w:val="00587BC9"/>
    <w:rsid w:val="005918CB"/>
    <w:rsid w:val="005942FE"/>
    <w:rsid w:val="00595341"/>
    <w:rsid w:val="005A482D"/>
    <w:rsid w:val="005A62BA"/>
    <w:rsid w:val="005B0AED"/>
    <w:rsid w:val="005B3B33"/>
    <w:rsid w:val="005B7579"/>
    <w:rsid w:val="005C0D0A"/>
    <w:rsid w:val="005C7302"/>
    <w:rsid w:val="005D221E"/>
    <w:rsid w:val="005D7375"/>
    <w:rsid w:val="005E1BCF"/>
    <w:rsid w:val="005E55BD"/>
    <w:rsid w:val="005E6D8D"/>
    <w:rsid w:val="005F0B09"/>
    <w:rsid w:val="005F4EDF"/>
    <w:rsid w:val="005F56DC"/>
    <w:rsid w:val="005F6908"/>
    <w:rsid w:val="00604898"/>
    <w:rsid w:val="00604C33"/>
    <w:rsid w:val="0061132E"/>
    <w:rsid w:val="00613AD2"/>
    <w:rsid w:val="006215E4"/>
    <w:rsid w:val="006221A3"/>
    <w:rsid w:val="00622BDC"/>
    <w:rsid w:val="00623E3D"/>
    <w:rsid w:val="006260C9"/>
    <w:rsid w:val="006264FF"/>
    <w:rsid w:val="00627C91"/>
    <w:rsid w:val="00630818"/>
    <w:rsid w:val="0063240D"/>
    <w:rsid w:val="00634101"/>
    <w:rsid w:val="006350F7"/>
    <w:rsid w:val="00635A0F"/>
    <w:rsid w:val="00637641"/>
    <w:rsid w:val="00637DEF"/>
    <w:rsid w:val="00644717"/>
    <w:rsid w:val="006447F9"/>
    <w:rsid w:val="00653638"/>
    <w:rsid w:val="00660BB9"/>
    <w:rsid w:val="00661D62"/>
    <w:rsid w:val="006666BB"/>
    <w:rsid w:val="00674AED"/>
    <w:rsid w:val="00674EF7"/>
    <w:rsid w:val="00675DC3"/>
    <w:rsid w:val="006765BB"/>
    <w:rsid w:val="00676CB1"/>
    <w:rsid w:val="00677B5B"/>
    <w:rsid w:val="0068039D"/>
    <w:rsid w:val="0068146F"/>
    <w:rsid w:val="006835E1"/>
    <w:rsid w:val="00684EDE"/>
    <w:rsid w:val="00686418"/>
    <w:rsid w:val="00692F83"/>
    <w:rsid w:val="006A1EC2"/>
    <w:rsid w:val="006A7B3C"/>
    <w:rsid w:val="006B2DD6"/>
    <w:rsid w:val="006B3ECB"/>
    <w:rsid w:val="006B4271"/>
    <w:rsid w:val="006C16EA"/>
    <w:rsid w:val="006D035E"/>
    <w:rsid w:val="006D1F20"/>
    <w:rsid w:val="006D68C2"/>
    <w:rsid w:val="006E1FE1"/>
    <w:rsid w:val="006F0339"/>
    <w:rsid w:val="006F03A2"/>
    <w:rsid w:val="006F0FE4"/>
    <w:rsid w:val="006F1AA9"/>
    <w:rsid w:val="006F1F97"/>
    <w:rsid w:val="006F1FA7"/>
    <w:rsid w:val="006F56B1"/>
    <w:rsid w:val="006F7A6A"/>
    <w:rsid w:val="007004E0"/>
    <w:rsid w:val="00703550"/>
    <w:rsid w:val="00705FB0"/>
    <w:rsid w:val="007067D8"/>
    <w:rsid w:val="00711C5F"/>
    <w:rsid w:val="0071204C"/>
    <w:rsid w:val="00712681"/>
    <w:rsid w:val="00716000"/>
    <w:rsid w:val="007175D5"/>
    <w:rsid w:val="00721C43"/>
    <w:rsid w:val="00722D22"/>
    <w:rsid w:val="00723F26"/>
    <w:rsid w:val="00724359"/>
    <w:rsid w:val="007247F8"/>
    <w:rsid w:val="00727A21"/>
    <w:rsid w:val="00732791"/>
    <w:rsid w:val="00733F91"/>
    <w:rsid w:val="007420CF"/>
    <w:rsid w:val="007437D2"/>
    <w:rsid w:val="007459AE"/>
    <w:rsid w:val="00745E72"/>
    <w:rsid w:val="00747365"/>
    <w:rsid w:val="00747EF7"/>
    <w:rsid w:val="007527AA"/>
    <w:rsid w:val="00757802"/>
    <w:rsid w:val="007660D0"/>
    <w:rsid w:val="007708FA"/>
    <w:rsid w:val="00771420"/>
    <w:rsid w:val="00771A55"/>
    <w:rsid w:val="0077421B"/>
    <w:rsid w:val="007773DF"/>
    <w:rsid w:val="007834C2"/>
    <w:rsid w:val="007839FC"/>
    <w:rsid w:val="00784ADA"/>
    <w:rsid w:val="00787731"/>
    <w:rsid w:val="00795DEB"/>
    <w:rsid w:val="007965ED"/>
    <w:rsid w:val="007A0792"/>
    <w:rsid w:val="007A2B80"/>
    <w:rsid w:val="007A3788"/>
    <w:rsid w:val="007B2CB8"/>
    <w:rsid w:val="007B32AC"/>
    <w:rsid w:val="007B4A0F"/>
    <w:rsid w:val="007B5997"/>
    <w:rsid w:val="007B6C28"/>
    <w:rsid w:val="007B7CE4"/>
    <w:rsid w:val="007B7CFA"/>
    <w:rsid w:val="007C648D"/>
    <w:rsid w:val="007C6D8D"/>
    <w:rsid w:val="007C7934"/>
    <w:rsid w:val="007D1075"/>
    <w:rsid w:val="007D3E4E"/>
    <w:rsid w:val="007D4071"/>
    <w:rsid w:val="007D7A80"/>
    <w:rsid w:val="007E1E46"/>
    <w:rsid w:val="007E5517"/>
    <w:rsid w:val="007F107C"/>
    <w:rsid w:val="007F212B"/>
    <w:rsid w:val="007F4D6B"/>
    <w:rsid w:val="008005CE"/>
    <w:rsid w:val="0080756B"/>
    <w:rsid w:val="00813390"/>
    <w:rsid w:val="008229F6"/>
    <w:rsid w:val="008249F8"/>
    <w:rsid w:val="00827766"/>
    <w:rsid w:val="00831D65"/>
    <w:rsid w:val="00836D1C"/>
    <w:rsid w:val="00840186"/>
    <w:rsid w:val="0084574E"/>
    <w:rsid w:val="00846469"/>
    <w:rsid w:val="00846620"/>
    <w:rsid w:val="00851ED4"/>
    <w:rsid w:val="00852A64"/>
    <w:rsid w:val="00856C33"/>
    <w:rsid w:val="00856E56"/>
    <w:rsid w:val="00860112"/>
    <w:rsid w:val="00862B64"/>
    <w:rsid w:val="00864A36"/>
    <w:rsid w:val="00870D5E"/>
    <w:rsid w:val="00871696"/>
    <w:rsid w:val="00874B4A"/>
    <w:rsid w:val="008800AE"/>
    <w:rsid w:val="008812A5"/>
    <w:rsid w:val="008834DF"/>
    <w:rsid w:val="00884AAE"/>
    <w:rsid w:val="00886206"/>
    <w:rsid w:val="00895492"/>
    <w:rsid w:val="008A5764"/>
    <w:rsid w:val="008A74FC"/>
    <w:rsid w:val="008B285D"/>
    <w:rsid w:val="008B3CCC"/>
    <w:rsid w:val="008B51EE"/>
    <w:rsid w:val="008B5CE7"/>
    <w:rsid w:val="008C02AA"/>
    <w:rsid w:val="008C1AF1"/>
    <w:rsid w:val="008C4133"/>
    <w:rsid w:val="008C5B11"/>
    <w:rsid w:val="008C7F18"/>
    <w:rsid w:val="008C7F29"/>
    <w:rsid w:val="008D1CCC"/>
    <w:rsid w:val="008D60BE"/>
    <w:rsid w:val="008D6C72"/>
    <w:rsid w:val="008E0002"/>
    <w:rsid w:val="008E11BE"/>
    <w:rsid w:val="008E29DC"/>
    <w:rsid w:val="008E4108"/>
    <w:rsid w:val="008F086D"/>
    <w:rsid w:val="008F0A72"/>
    <w:rsid w:val="008F4A8D"/>
    <w:rsid w:val="008F7155"/>
    <w:rsid w:val="0090039E"/>
    <w:rsid w:val="00900753"/>
    <w:rsid w:val="00902F27"/>
    <w:rsid w:val="00903960"/>
    <w:rsid w:val="00904C21"/>
    <w:rsid w:val="009057B3"/>
    <w:rsid w:val="009163E6"/>
    <w:rsid w:val="00917234"/>
    <w:rsid w:val="009177D5"/>
    <w:rsid w:val="00921D38"/>
    <w:rsid w:val="009302D2"/>
    <w:rsid w:val="00931413"/>
    <w:rsid w:val="0093590D"/>
    <w:rsid w:val="00937481"/>
    <w:rsid w:val="00943918"/>
    <w:rsid w:val="00943E3C"/>
    <w:rsid w:val="00944DBF"/>
    <w:rsid w:val="009503AE"/>
    <w:rsid w:val="00951878"/>
    <w:rsid w:val="00954396"/>
    <w:rsid w:val="009549E1"/>
    <w:rsid w:val="00961C9F"/>
    <w:rsid w:val="00964029"/>
    <w:rsid w:val="009671C3"/>
    <w:rsid w:val="00973E9C"/>
    <w:rsid w:val="0097467A"/>
    <w:rsid w:val="00980E5F"/>
    <w:rsid w:val="00980F84"/>
    <w:rsid w:val="00981960"/>
    <w:rsid w:val="00984759"/>
    <w:rsid w:val="00984BFE"/>
    <w:rsid w:val="009878A9"/>
    <w:rsid w:val="009920C2"/>
    <w:rsid w:val="00997D5C"/>
    <w:rsid w:val="009A29DB"/>
    <w:rsid w:val="009A3370"/>
    <w:rsid w:val="009B19CE"/>
    <w:rsid w:val="009B23FF"/>
    <w:rsid w:val="009B3A4D"/>
    <w:rsid w:val="009B450F"/>
    <w:rsid w:val="009C5D75"/>
    <w:rsid w:val="009D1E56"/>
    <w:rsid w:val="009D66E0"/>
    <w:rsid w:val="009D70A6"/>
    <w:rsid w:val="009E1DA2"/>
    <w:rsid w:val="009E2D83"/>
    <w:rsid w:val="009E4631"/>
    <w:rsid w:val="009E6169"/>
    <w:rsid w:val="009E7445"/>
    <w:rsid w:val="009F08D3"/>
    <w:rsid w:val="009F0B11"/>
    <w:rsid w:val="009F23BD"/>
    <w:rsid w:val="009F30D6"/>
    <w:rsid w:val="009F3390"/>
    <w:rsid w:val="009F4552"/>
    <w:rsid w:val="009F5B82"/>
    <w:rsid w:val="009F6344"/>
    <w:rsid w:val="009F6659"/>
    <w:rsid w:val="00A07D02"/>
    <w:rsid w:val="00A104BB"/>
    <w:rsid w:val="00A11939"/>
    <w:rsid w:val="00A125A3"/>
    <w:rsid w:val="00A15725"/>
    <w:rsid w:val="00A234D4"/>
    <w:rsid w:val="00A237D2"/>
    <w:rsid w:val="00A30DD1"/>
    <w:rsid w:val="00A32649"/>
    <w:rsid w:val="00A33DA6"/>
    <w:rsid w:val="00A34FAF"/>
    <w:rsid w:val="00A358E4"/>
    <w:rsid w:val="00A365A7"/>
    <w:rsid w:val="00A41007"/>
    <w:rsid w:val="00A4166E"/>
    <w:rsid w:val="00A4305D"/>
    <w:rsid w:val="00A43524"/>
    <w:rsid w:val="00A4491B"/>
    <w:rsid w:val="00A47A0C"/>
    <w:rsid w:val="00A51A3F"/>
    <w:rsid w:val="00A543F2"/>
    <w:rsid w:val="00A57275"/>
    <w:rsid w:val="00A577A6"/>
    <w:rsid w:val="00A607F9"/>
    <w:rsid w:val="00A612C3"/>
    <w:rsid w:val="00A614E1"/>
    <w:rsid w:val="00A67B68"/>
    <w:rsid w:val="00A722A5"/>
    <w:rsid w:val="00A74790"/>
    <w:rsid w:val="00A76A98"/>
    <w:rsid w:val="00A80BF6"/>
    <w:rsid w:val="00A85FC7"/>
    <w:rsid w:val="00A863B7"/>
    <w:rsid w:val="00A9027F"/>
    <w:rsid w:val="00A9095F"/>
    <w:rsid w:val="00A919F9"/>
    <w:rsid w:val="00A93A3F"/>
    <w:rsid w:val="00A94AD6"/>
    <w:rsid w:val="00A95B82"/>
    <w:rsid w:val="00A96905"/>
    <w:rsid w:val="00A978EA"/>
    <w:rsid w:val="00AA307E"/>
    <w:rsid w:val="00AA37A2"/>
    <w:rsid w:val="00AA4DC6"/>
    <w:rsid w:val="00AA6A39"/>
    <w:rsid w:val="00AA75E3"/>
    <w:rsid w:val="00AB3B26"/>
    <w:rsid w:val="00AB3E6A"/>
    <w:rsid w:val="00AB4243"/>
    <w:rsid w:val="00AB45A1"/>
    <w:rsid w:val="00AC0DED"/>
    <w:rsid w:val="00AC45E8"/>
    <w:rsid w:val="00AC5AE8"/>
    <w:rsid w:val="00AD28DA"/>
    <w:rsid w:val="00AD312D"/>
    <w:rsid w:val="00AE0A35"/>
    <w:rsid w:val="00AE19E2"/>
    <w:rsid w:val="00AE1DD7"/>
    <w:rsid w:val="00AE2030"/>
    <w:rsid w:val="00AE4C3D"/>
    <w:rsid w:val="00AE7061"/>
    <w:rsid w:val="00AE7F83"/>
    <w:rsid w:val="00AF0F3A"/>
    <w:rsid w:val="00AF2E3E"/>
    <w:rsid w:val="00AF59B8"/>
    <w:rsid w:val="00AF642B"/>
    <w:rsid w:val="00B058F7"/>
    <w:rsid w:val="00B079F7"/>
    <w:rsid w:val="00B1017C"/>
    <w:rsid w:val="00B11A23"/>
    <w:rsid w:val="00B15648"/>
    <w:rsid w:val="00B201B2"/>
    <w:rsid w:val="00B231A8"/>
    <w:rsid w:val="00B263F0"/>
    <w:rsid w:val="00B27376"/>
    <w:rsid w:val="00B27382"/>
    <w:rsid w:val="00B34660"/>
    <w:rsid w:val="00B36F54"/>
    <w:rsid w:val="00B4208C"/>
    <w:rsid w:val="00B44BD5"/>
    <w:rsid w:val="00B45532"/>
    <w:rsid w:val="00B53DC5"/>
    <w:rsid w:val="00B56BFB"/>
    <w:rsid w:val="00B61F2B"/>
    <w:rsid w:val="00B66142"/>
    <w:rsid w:val="00B727AA"/>
    <w:rsid w:val="00B7398B"/>
    <w:rsid w:val="00B74C98"/>
    <w:rsid w:val="00B77211"/>
    <w:rsid w:val="00B86670"/>
    <w:rsid w:val="00B926CF"/>
    <w:rsid w:val="00B936BC"/>
    <w:rsid w:val="00B95BBE"/>
    <w:rsid w:val="00B95CA9"/>
    <w:rsid w:val="00BA5399"/>
    <w:rsid w:val="00BA557C"/>
    <w:rsid w:val="00BA5D56"/>
    <w:rsid w:val="00BB11DD"/>
    <w:rsid w:val="00BB475B"/>
    <w:rsid w:val="00BC297F"/>
    <w:rsid w:val="00BD4CBC"/>
    <w:rsid w:val="00BD50FE"/>
    <w:rsid w:val="00BD5F43"/>
    <w:rsid w:val="00BD6FD2"/>
    <w:rsid w:val="00BD7A6C"/>
    <w:rsid w:val="00BE24FD"/>
    <w:rsid w:val="00BE3A4C"/>
    <w:rsid w:val="00BE59D0"/>
    <w:rsid w:val="00BE6BBC"/>
    <w:rsid w:val="00BF2F13"/>
    <w:rsid w:val="00BF49BE"/>
    <w:rsid w:val="00C012CA"/>
    <w:rsid w:val="00C03104"/>
    <w:rsid w:val="00C036CC"/>
    <w:rsid w:val="00C07190"/>
    <w:rsid w:val="00C1185F"/>
    <w:rsid w:val="00C12E79"/>
    <w:rsid w:val="00C139EE"/>
    <w:rsid w:val="00C163AD"/>
    <w:rsid w:val="00C2043A"/>
    <w:rsid w:val="00C31EF5"/>
    <w:rsid w:val="00C409B9"/>
    <w:rsid w:val="00C42CA4"/>
    <w:rsid w:val="00C45056"/>
    <w:rsid w:val="00C46E0F"/>
    <w:rsid w:val="00C51B3C"/>
    <w:rsid w:val="00C54CDE"/>
    <w:rsid w:val="00C657BD"/>
    <w:rsid w:val="00C667EF"/>
    <w:rsid w:val="00C67D8B"/>
    <w:rsid w:val="00C716FD"/>
    <w:rsid w:val="00C741AF"/>
    <w:rsid w:val="00C76707"/>
    <w:rsid w:val="00C824DA"/>
    <w:rsid w:val="00C83601"/>
    <w:rsid w:val="00C85ABE"/>
    <w:rsid w:val="00C860A7"/>
    <w:rsid w:val="00C869F4"/>
    <w:rsid w:val="00C9044A"/>
    <w:rsid w:val="00C91FD3"/>
    <w:rsid w:val="00C92E73"/>
    <w:rsid w:val="00C97F1D"/>
    <w:rsid w:val="00CA0081"/>
    <w:rsid w:val="00CA0BF0"/>
    <w:rsid w:val="00CA0FAA"/>
    <w:rsid w:val="00CA1D79"/>
    <w:rsid w:val="00CA4F99"/>
    <w:rsid w:val="00CA698C"/>
    <w:rsid w:val="00CA6D31"/>
    <w:rsid w:val="00CA7710"/>
    <w:rsid w:val="00CB0DAE"/>
    <w:rsid w:val="00CB0E7B"/>
    <w:rsid w:val="00CB5298"/>
    <w:rsid w:val="00CB64A8"/>
    <w:rsid w:val="00CB7239"/>
    <w:rsid w:val="00CC0303"/>
    <w:rsid w:val="00CC2B4B"/>
    <w:rsid w:val="00CC3976"/>
    <w:rsid w:val="00CD17D0"/>
    <w:rsid w:val="00CD2BC0"/>
    <w:rsid w:val="00CD328B"/>
    <w:rsid w:val="00CD74F8"/>
    <w:rsid w:val="00CE0669"/>
    <w:rsid w:val="00CE295D"/>
    <w:rsid w:val="00CE2FA0"/>
    <w:rsid w:val="00CE6187"/>
    <w:rsid w:val="00CE7241"/>
    <w:rsid w:val="00CF0085"/>
    <w:rsid w:val="00CF1605"/>
    <w:rsid w:val="00CF6208"/>
    <w:rsid w:val="00CF7B74"/>
    <w:rsid w:val="00D005A6"/>
    <w:rsid w:val="00D009F2"/>
    <w:rsid w:val="00D017B8"/>
    <w:rsid w:val="00D04669"/>
    <w:rsid w:val="00D05525"/>
    <w:rsid w:val="00D060FD"/>
    <w:rsid w:val="00D1216F"/>
    <w:rsid w:val="00D12BE0"/>
    <w:rsid w:val="00D1496C"/>
    <w:rsid w:val="00D30137"/>
    <w:rsid w:val="00D30E5A"/>
    <w:rsid w:val="00D332F2"/>
    <w:rsid w:val="00D36DCA"/>
    <w:rsid w:val="00D37C98"/>
    <w:rsid w:val="00D42F5D"/>
    <w:rsid w:val="00D44431"/>
    <w:rsid w:val="00D44617"/>
    <w:rsid w:val="00D5008C"/>
    <w:rsid w:val="00D532BC"/>
    <w:rsid w:val="00D57DAF"/>
    <w:rsid w:val="00D61929"/>
    <w:rsid w:val="00D622B2"/>
    <w:rsid w:val="00D641B1"/>
    <w:rsid w:val="00D64A1F"/>
    <w:rsid w:val="00D6513A"/>
    <w:rsid w:val="00D664F5"/>
    <w:rsid w:val="00D6782A"/>
    <w:rsid w:val="00D72978"/>
    <w:rsid w:val="00D74A6C"/>
    <w:rsid w:val="00D763FB"/>
    <w:rsid w:val="00D83473"/>
    <w:rsid w:val="00D83ACB"/>
    <w:rsid w:val="00D85102"/>
    <w:rsid w:val="00D909A3"/>
    <w:rsid w:val="00D90EB6"/>
    <w:rsid w:val="00D9139B"/>
    <w:rsid w:val="00D916B3"/>
    <w:rsid w:val="00D92477"/>
    <w:rsid w:val="00D92761"/>
    <w:rsid w:val="00D92A8D"/>
    <w:rsid w:val="00D931D3"/>
    <w:rsid w:val="00D93D2B"/>
    <w:rsid w:val="00DA4E08"/>
    <w:rsid w:val="00DA51B8"/>
    <w:rsid w:val="00DA73AB"/>
    <w:rsid w:val="00DB191C"/>
    <w:rsid w:val="00DB33CC"/>
    <w:rsid w:val="00DB43DE"/>
    <w:rsid w:val="00DB45A6"/>
    <w:rsid w:val="00DB47E8"/>
    <w:rsid w:val="00DB5C78"/>
    <w:rsid w:val="00DC0DAD"/>
    <w:rsid w:val="00DC35B7"/>
    <w:rsid w:val="00DC6519"/>
    <w:rsid w:val="00DC734A"/>
    <w:rsid w:val="00DD186C"/>
    <w:rsid w:val="00DD1E83"/>
    <w:rsid w:val="00DD4439"/>
    <w:rsid w:val="00DD490B"/>
    <w:rsid w:val="00DD59EB"/>
    <w:rsid w:val="00DD7D85"/>
    <w:rsid w:val="00DE2C54"/>
    <w:rsid w:val="00DE372E"/>
    <w:rsid w:val="00DE5FD8"/>
    <w:rsid w:val="00DE7F5B"/>
    <w:rsid w:val="00DF1155"/>
    <w:rsid w:val="00DF1811"/>
    <w:rsid w:val="00DF22DC"/>
    <w:rsid w:val="00DF3138"/>
    <w:rsid w:val="00DF46C6"/>
    <w:rsid w:val="00DF4F1C"/>
    <w:rsid w:val="00DF6454"/>
    <w:rsid w:val="00DF67AC"/>
    <w:rsid w:val="00E01BB4"/>
    <w:rsid w:val="00E05DE9"/>
    <w:rsid w:val="00E07A9F"/>
    <w:rsid w:val="00E11891"/>
    <w:rsid w:val="00E125B1"/>
    <w:rsid w:val="00E14E91"/>
    <w:rsid w:val="00E15513"/>
    <w:rsid w:val="00E1759C"/>
    <w:rsid w:val="00E17A86"/>
    <w:rsid w:val="00E17C8F"/>
    <w:rsid w:val="00E22B40"/>
    <w:rsid w:val="00E37A01"/>
    <w:rsid w:val="00E40E82"/>
    <w:rsid w:val="00E41C36"/>
    <w:rsid w:val="00E47248"/>
    <w:rsid w:val="00E56C85"/>
    <w:rsid w:val="00E61636"/>
    <w:rsid w:val="00E6209C"/>
    <w:rsid w:val="00E63BDF"/>
    <w:rsid w:val="00E64FD3"/>
    <w:rsid w:val="00E70219"/>
    <w:rsid w:val="00E71DF1"/>
    <w:rsid w:val="00E75869"/>
    <w:rsid w:val="00E91684"/>
    <w:rsid w:val="00E918A4"/>
    <w:rsid w:val="00E95AE0"/>
    <w:rsid w:val="00EA0460"/>
    <w:rsid w:val="00EA05E8"/>
    <w:rsid w:val="00EA2B84"/>
    <w:rsid w:val="00EA35F9"/>
    <w:rsid w:val="00EA3642"/>
    <w:rsid w:val="00EA3A63"/>
    <w:rsid w:val="00EB06D3"/>
    <w:rsid w:val="00EB229D"/>
    <w:rsid w:val="00EB2BF5"/>
    <w:rsid w:val="00EB42FA"/>
    <w:rsid w:val="00EB44EF"/>
    <w:rsid w:val="00EB4685"/>
    <w:rsid w:val="00EB4F02"/>
    <w:rsid w:val="00EC0F31"/>
    <w:rsid w:val="00EC29C1"/>
    <w:rsid w:val="00ED3111"/>
    <w:rsid w:val="00EE5F51"/>
    <w:rsid w:val="00EF17FA"/>
    <w:rsid w:val="00EF1CD4"/>
    <w:rsid w:val="00EF2723"/>
    <w:rsid w:val="00EF3442"/>
    <w:rsid w:val="00EF6CCD"/>
    <w:rsid w:val="00EF7BDB"/>
    <w:rsid w:val="00F0062F"/>
    <w:rsid w:val="00F04999"/>
    <w:rsid w:val="00F05233"/>
    <w:rsid w:val="00F05296"/>
    <w:rsid w:val="00F065F9"/>
    <w:rsid w:val="00F06A28"/>
    <w:rsid w:val="00F06CE2"/>
    <w:rsid w:val="00F11EDC"/>
    <w:rsid w:val="00F14D6F"/>
    <w:rsid w:val="00F20F86"/>
    <w:rsid w:val="00F216F5"/>
    <w:rsid w:val="00F21C95"/>
    <w:rsid w:val="00F23E90"/>
    <w:rsid w:val="00F2572C"/>
    <w:rsid w:val="00F25F0A"/>
    <w:rsid w:val="00F32564"/>
    <w:rsid w:val="00F32807"/>
    <w:rsid w:val="00F3530F"/>
    <w:rsid w:val="00F364DB"/>
    <w:rsid w:val="00F378D4"/>
    <w:rsid w:val="00F41BA6"/>
    <w:rsid w:val="00F42C89"/>
    <w:rsid w:val="00F5152D"/>
    <w:rsid w:val="00F5287A"/>
    <w:rsid w:val="00F52B89"/>
    <w:rsid w:val="00F53453"/>
    <w:rsid w:val="00F53AD4"/>
    <w:rsid w:val="00F54D99"/>
    <w:rsid w:val="00F60000"/>
    <w:rsid w:val="00F651B7"/>
    <w:rsid w:val="00F7245B"/>
    <w:rsid w:val="00F72476"/>
    <w:rsid w:val="00F75743"/>
    <w:rsid w:val="00F818AE"/>
    <w:rsid w:val="00F825AD"/>
    <w:rsid w:val="00F863CA"/>
    <w:rsid w:val="00F86720"/>
    <w:rsid w:val="00F86D03"/>
    <w:rsid w:val="00F9061A"/>
    <w:rsid w:val="00F94BD9"/>
    <w:rsid w:val="00F95B1A"/>
    <w:rsid w:val="00F96671"/>
    <w:rsid w:val="00FA54D2"/>
    <w:rsid w:val="00FA76EA"/>
    <w:rsid w:val="00FB2FE2"/>
    <w:rsid w:val="00FB468F"/>
    <w:rsid w:val="00FB5FD8"/>
    <w:rsid w:val="00FB6EA6"/>
    <w:rsid w:val="00FC0D66"/>
    <w:rsid w:val="00FC16EF"/>
    <w:rsid w:val="00FC1B6B"/>
    <w:rsid w:val="00FC4921"/>
    <w:rsid w:val="00FC494C"/>
    <w:rsid w:val="00FC513D"/>
    <w:rsid w:val="00FC5786"/>
    <w:rsid w:val="00FC58C9"/>
    <w:rsid w:val="00FC6644"/>
    <w:rsid w:val="00FD2476"/>
    <w:rsid w:val="00FE100B"/>
    <w:rsid w:val="00FE2DE6"/>
    <w:rsid w:val="00FE4E65"/>
    <w:rsid w:val="00FE6EB1"/>
    <w:rsid w:val="00FF5F91"/>
    <w:rsid w:val="00FF7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CA1C8"/>
  <w15:docId w15:val="{C6C54D0B-1AE3-4CEE-ADD1-A231932E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680"/>
  </w:style>
  <w:style w:type="paragraph" w:styleId="2">
    <w:name w:val="heading 2"/>
    <w:basedOn w:val="a"/>
    <w:next w:val="a"/>
    <w:link w:val="20"/>
    <w:semiHidden/>
    <w:unhideWhenUsed/>
    <w:qFormat/>
    <w:rsid w:val="000317C6"/>
    <w:pPr>
      <w:keepNext/>
      <w:spacing w:after="0" w:line="240" w:lineRule="auto"/>
      <w:ind w:left="708"/>
      <w:outlineLvl w:val="1"/>
    </w:pPr>
    <w:rPr>
      <w:rFonts w:ascii="Times New Roman" w:eastAsia="Arial Unicode MS" w:hAnsi="Times New Roman" w:cs="Times New Roman"/>
      <w:sz w:val="28"/>
      <w:szCs w:val="20"/>
    </w:rPr>
  </w:style>
  <w:style w:type="paragraph" w:styleId="3">
    <w:name w:val="heading 3"/>
    <w:basedOn w:val="a"/>
    <w:next w:val="a"/>
    <w:link w:val="30"/>
    <w:semiHidden/>
    <w:unhideWhenUsed/>
    <w:qFormat/>
    <w:rsid w:val="000317C6"/>
    <w:pPr>
      <w:keepNext/>
      <w:spacing w:after="0" w:line="240" w:lineRule="auto"/>
      <w:jc w:val="center"/>
      <w:outlineLvl w:val="2"/>
    </w:pPr>
    <w:rPr>
      <w:rFonts w:ascii="Times New Roman" w:eastAsia="Arial Unicode MS" w:hAnsi="Times New Roman" w:cs="Times New Roman"/>
      <w:b/>
      <w:sz w:val="36"/>
      <w:szCs w:val="20"/>
    </w:rPr>
  </w:style>
  <w:style w:type="paragraph" w:styleId="4">
    <w:name w:val="heading 4"/>
    <w:basedOn w:val="a"/>
    <w:next w:val="a"/>
    <w:link w:val="40"/>
    <w:semiHidden/>
    <w:unhideWhenUsed/>
    <w:qFormat/>
    <w:rsid w:val="000317C6"/>
    <w:pPr>
      <w:keepNext/>
      <w:spacing w:after="0" w:line="240" w:lineRule="auto"/>
      <w:jc w:val="center"/>
      <w:outlineLvl w:val="3"/>
    </w:pPr>
    <w:rPr>
      <w:rFonts w:ascii="Times New Roman" w:eastAsia="Arial Unicode MS" w:hAnsi="Times New Roman" w:cs="Times New Roman"/>
      <w:b/>
      <w:sz w:val="44"/>
      <w:szCs w:val="20"/>
    </w:rPr>
  </w:style>
  <w:style w:type="paragraph" w:styleId="6">
    <w:name w:val="heading 6"/>
    <w:basedOn w:val="a"/>
    <w:next w:val="a"/>
    <w:link w:val="60"/>
    <w:semiHidden/>
    <w:unhideWhenUsed/>
    <w:qFormat/>
    <w:rsid w:val="000317C6"/>
    <w:pPr>
      <w:keepNext/>
      <w:spacing w:after="0" w:line="240" w:lineRule="auto"/>
      <w:jc w:val="center"/>
      <w:outlineLvl w:val="5"/>
    </w:pPr>
    <w:rPr>
      <w:rFonts w:ascii="Times New Roman" w:eastAsia="Arial Unicode MS"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30E5A"/>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uiPriority w:val="99"/>
    <w:rsid w:val="00D30E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D30E5A"/>
    <w:pPr>
      <w:widowControl w:val="0"/>
      <w:autoSpaceDE w:val="0"/>
      <w:autoSpaceDN w:val="0"/>
      <w:adjustRightInd w:val="0"/>
      <w:spacing w:after="0" w:line="240" w:lineRule="auto"/>
    </w:pPr>
    <w:rPr>
      <w:rFonts w:ascii="Calibri" w:eastAsia="Times New Roman" w:hAnsi="Calibri" w:cs="Calibri"/>
    </w:rPr>
  </w:style>
  <w:style w:type="paragraph" w:styleId="a3">
    <w:name w:val="header"/>
    <w:basedOn w:val="a"/>
    <w:link w:val="a4"/>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4">
    <w:name w:val="Верхний колонтитул Знак"/>
    <w:basedOn w:val="a0"/>
    <w:link w:val="a3"/>
    <w:uiPriority w:val="99"/>
    <w:rsid w:val="00D30E5A"/>
    <w:rPr>
      <w:rFonts w:ascii="Calibri" w:eastAsia="Calibri" w:hAnsi="Calibri" w:cs="Times New Roman"/>
      <w:lang w:eastAsia="en-US"/>
    </w:rPr>
  </w:style>
  <w:style w:type="paragraph" w:styleId="a5">
    <w:name w:val="footer"/>
    <w:basedOn w:val="a"/>
    <w:link w:val="a6"/>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6">
    <w:name w:val="Нижний колонтитул Знак"/>
    <w:basedOn w:val="a0"/>
    <w:link w:val="a5"/>
    <w:uiPriority w:val="99"/>
    <w:rsid w:val="00D30E5A"/>
    <w:rPr>
      <w:rFonts w:ascii="Calibri" w:eastAsia="Calibri" w:hAnsi="Calibri" w:cs="Times New Roman"/>
      <w:lang w:eastAsia="en-US"/>
    </w:rPr>
  </w:style>
  <w:style w:type="table" w:styleId="a7">
    <w:name w:val="Table Grid"/>
    <w:basedOn w:val="a1"/>
    <w:uiPriority w:val="59"/>
    <w:rsid w:val="00D30E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30E5A"/>
    <w:pPr>
      <w:spacing w:after="0" w:line="240" w:lineRule="auto"/>
    </w:pPr>
    <w:rPr>
      <w:rFonts w:ascii="Tahoma" w:eastAsia="Calibri" w:hAnsi="Tahoma" w:cs="Times New Roman"/>
      <w:sz w:val="16"/>
      <w:szCs w:val="16"/>
      <w:lang w:eastAsia="en-US"/>
    </w:rPr>
  </w:style>
  <w:style w:type="character" w:customStyle="1" w:styleId="a9">
    <w:name w:val="Текст выноски Знак"/>
    <w:basedOn w:val="a0"/>
    <w:link w:val="a8"/>
    <w:uiPriority w:val="99"/>
    <w:semiHidden/>
    <w:rsid w:val="00D30E5A"/>
    <w:rPr>
      <w:rFonts w:ascii="Tahoma" w:eastAsia="Calibri" w:hAnsi="Tahoma" w:cs="Times New Roman"/>
      <w:sz w:val="16"/>
      <w:szCs w:val="16"/>
      <w:lang w:eastAsia="en-US"/>
    </w:rPr>
  </w:style>
  <w:style w:type="paragraph" w:styleId="21">
    <w:name w:val="Body Text Indent 2"/>
    <w:basedOn w:val="a"/>
    <w:link w:val="22"/>
    <w:uiPriority w:val="99"/>
    <w:semiHidden/>
    <w:unhideWhenUsed/>
    <w:rsid w:val="00D30E5A"/>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D30E5A"/>
    <w:rPr>
      <w:rFonts w:ascii="Calibri" w:eastAsia="Calibri" w:hAnsi="Calibri" w:cs="Times New Roman"/>
      <w:lang w:eastAsia="en-US"/>
    </w:rPr>
  </w:style>
  <w:style w:type="paragraph" w:customStyle="1" w:styleId="aa">
    <w:name w:val="Знак"/>
    <w:basedOn w:val="a"/>
    <w:rsid w:val="00D30E5A"/>
    <w:pPr>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D30E5A"/>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b">
    <w:name w:val="annotation reference"/>
    <w:basedOn w:val="a0"/>
    <w:uiPriority w:val="99"/>
    <w:semiHidden/>
    <w:unhideWhenUsed/>
    <w:rsid w:val="00D30E5A"/>
    <w:rPr>
      <w:sz w:val="16"/>
      <w:szCs w:val="16"/>
    </w:rPr>
  </w:style>
  <w:style w:type="paragraph" w:styleId="ac">
    <w:name w:val="annotation text"/>
    <w:basedOn w:val="a"/>
    <w:link w:val="ad"/>
    <w:uiPriority w:val="99"/>
    <w:semiHidden/>
    <w:unhideWhenUsed/>
    <w:rsid w:val="00D30E5A"/>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semiHidden/>
    <w:rsid w:val="00D30E5A"/>
    <w:rPr>
      <w:rFonts w:ascii="Calibri" w:eastAsia="Calibri" w:hAnsi="Calibri" w:cs="Times New Roman"/>
      <w:sz w:val="20"/>
      <w:szCs w:val="20"/>
      <w:lang w:eastAsia="en-US"/>
    </w:rPr>
  </w:style>
  <w:style w:type="paragraph" w:styleId="ae">
    <w:name w:val="annotation subject"/>
    <w:basedOn w:val="ac"/>
    <w:next w:val="ac"/>
    <w:link w:val="af"/>
    <w:uiPriority w:val="99"/>
    <w:semiHidden/>
    <w:unhideWhenUsed/>
    <w:rsid w:val="00D30E5A"/>
    <w:rPr>
      <w:b/>
      <w:bCs/>
    </w:rPr>
  </w:style>
  <w:style w:type="character" w:customStyle="1" w:styleId="af">
    <w:name w:val="Тема примечания Знак"/>
    <w:basedOn w:val="ad"/>
    <w:link w:val="ae"/>
    <w:uiPriority w:val="99"/>
    <w:semiHidden/>
    <w:rsid w:val="00D30E5A"/>
    <w:rPr>
      <w:rFonts w:ascii="Calibri" w:eastAsia="Calibri" w:hAnsi="Calibri" w:cs="Times New Roman"/>
      <w:b/>
      <w:bCs/>
      <w:sz w:val="20"/>
      <w:szCs w:val="20"/>
      <w:lang w:eastAsia="en-US"/>
    </w:rPr>
  </w:style>
  <w:style w:type="character" w:styleId="af0">
    <w:name w:val="page number"/>
    <w:basedOn w:val="a0"/>
    <w:rsid w:val="00D30E5A"/>
  </w:style>
  <w:style w:type="paragraph" w:styleId="af1">
    <w:name w:val="No Spacing"/>
    <w:link w:val="af2"/>
    <w:uiPriority w:val="1"/>
    <w:qFormat/>
    <w:rsid w:val="00686418"/>
    <w:pPr>
      <w:spacing w:after="0" w:line="240" w:lineRule="auto"/>
    </w:pPr>
    <w:rPr>
      <w:rFonts w:ascii="Calibri" w:eastAsia="Calibri" w:hAnsi="Calibri" w:cs="Times New Roman"/>
      <w:lang w:eastAsia="en-US"/>
    </w:rPr>
  </w:style>
  <w:style w:type="paragraph" w:styleId="af3">
    <w:name w:val="List Paragraph"/>
    <w:basedOn w:val="a"/>
    <w:uiPriority w:val="34"/>
    <w:qFormat/>
    <w:rsid w:val="006B3ECB"/>
    <w:pPr>
      <w:ind w:left="720"/>
      <w:contextualSpacing/>
    </w:pPr>
  </w:style>
  <w:style w:type="character" w:customStyle="1" w:styleId="20">
    <w:name w:val="Заголовок 2 Знак"/>
    <w:basedOn w:val="a0"/>
    <w:link w:val="2"/>
    <w:semiHidden/>
    <w:rsid w:val="000317C6"/>
    <w:rPr>
      <w:rFonts w:ascii="Times New Roman" w:eastAsia="Arial Unicode MS" w:hAnsi="Times New Roman" w:cs="Times New Roman"/>
      <w:sz w:val="28"/>
      <w:szCs w:val="20"/>
    </w:rPr>
  </w:style>
  <w:style w:type="character" w:customStyle="1" w:styleId="30">
    <w:name w:val="Заголовок 3 Знак"/>
    <w:basedOn w:val="a0"/>
    <w:link w:val="3"/>
    <w:semiHidden/>
    <w:rsid w:val="000317C6"/>
    <w:rPr>
      <w:rFonts w:ascii="Times New Roman" w:eastAsia="Arial Unicode MS" w:hAnsi="Times New Roman" w:cs="Times New Roman"/>
      <w:b/>
      <w:sz w:val="36"/>
      <w:szCs w:val="20"/>
    </w:rPr>
  </w:style>
  <w:style w:type="character" w:customStyle="1" w:styleId="40">
    <w:name w:val="Заголовок 4 Знак"/>
    <w:basedOn w:val="a0"/>
    <w:link w:val="4"/>
    <w:semiHidden/>
    <w:rsid w:val="000317C6"/>
    <w:rPr>
      <w:rFonts w:ascii="Times New Roman" w:eastAsia="Arial Unicode MS" w:hAnsi="Times New Roman" w:cs="Times New Roman"/>
      <w:b/>
      <w:sz w:val="44"/>
      <w:szCs w:val="20"/>
    </w:rPr>
  </w:style>
  <w:style w:type="character" w:customStyle="1" w:styleId="60">
    <w:name w:val="Заголовок 6 Знак"/>
    <w:basedOn w:val="a0"/>
    <w:link w:val="6"/>
    <w:semiHidden/>
    <w:rsid w:val="000317C6"/>
    <w:rPr>
      <w:rFonts w:ascii="Times New Roman" w:eastAsia="Arial Unicode MS" w:hAnsi="Times New Roman" w:cs="Times New Roman"/>
      <w:bCs/>
      <w:sz w:val="28"/>
      <w:szCs w:val="24"/>
    </w:rPr>
  </w:style>
  <w:style w:type="paragraph" w:customStyle="1" w:styleId="formattext">
    <w:name w:val="formattext"/>
    <w:basedOn w:val="a"/>
    <w:rsid w:val="009163E6"/>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Normal (Web)"/>
    <w:basedOn w:val="a"/>
    <w:uiPriority w:val="99"/>
    <w:unhideWhenUsed/>
    <w:rsid w:val="00EF6CCD"/>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Hyperlink"/>
    <w:basedOn w:val="a0"/>
    <w:uiPriority w:val="99"/>
    <w:semiHidden/>
    <w:unhideWhenUsed/>
    <w:rsid w:val="00D12BE0"/>
    <w:rPr>
      <w:color w:val="0000FF"/>
      <w:u w:val="single"/>
    </w:rPr>
  </w:style>
  <w:style w:type="table" w:customStyle="1" w:styleId="1">
    <w:name w:val="Сетка таблицы1"/>
    <w:basedOn w:val="a1"/>
    <w:next w:val="a7"/>
    <w:uiPriority w:val="39"/>
    <w:rsid w:val="00CA7710"/>
    <w:pPr>
      <w:spacing w:after="0" w:line="240" w:lineRule="auto"/>
      <w:ind w:firstLine="851"/>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AB3E6A"/>
  </w:style>
  <w:style w:type="paragraph" w:customStyle="1" w:styleId="s1">
    <w:name w:val="s_1"/>
    <w:basedOn w:val="a"/>
    <w:rsid w:val="00FD24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2">
    <w:name w:val="Без интервала Знак"/>
    <w:link w:val="af1"/>
    <w:uiPriority w:val="99"/>
    <w:locked/>
    <w:rsid w:val="005E55BD"/>
    <w:rPr>
      <w:rFonts w:ascii="Calibri" w:eastAsia="Calibri" w:hAnsi="Calibri" w:cs="Times New Roman"/>
      <w:lang w:eastAsia="en-US"/>
    </w:rPr>
  </w:style>
  <w:style w:type="paragraph" w:customStyle="1" w:styleId="consplusnormal1">
    <w:name w:val="consplusnormal1"/>
    <w:basedOn w:val="a"/>
    <w:rsid w:val="005E55BD"/>
    <w:pPr>
      <w:autoSpaceDE w:val="0"/>
      <w:spacing w:after="0" w:line="240" w:lineRule="auto"/>
      <w:ind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1554">
      <w:bodyDiv w:val="1"/>
      <w:marLeft w:val="0"/>
      <w:marRight w:val="0"/>
      <w:marTop w:val="0"/>
      <w:marBottom w:val="0"/>
      <w:divBdr>
        <w:top w:val="none" w:sz="0" w:space="0" w:color="auto"/>
        <w:left w:val="none" w:sz="0" w:space="0" w:color="auto"/>
        <w:bottom w:val="none" w:sz="0" w:space="0" w:color="auto"/>
        <w:right w:val="none" w:sz="0" w:space="0" w:color="auto"/>
      </w:divBdr>
    </w:div>
    <w:div w:id="30963418">
      <w:bodyDiv w:val="1"/>
      <w:marLeft w:val="0"/>
      <w:marRight w:val="0"/>
      <w:marTop w:val="0"/>
      <w:marBottom w:val="0"/>
      <w:divBdr>
        <w:top w:val="none" w:sz="0" w:space="0" w:color="auto"/>
        <w:left w:val="none" w:sz="0" w:space="0" w:color="auto"/>
        <w:bottom w:val="none" w:sz="0" w:space="0" w:color="auto"/>
        <w:right w:val="none" w:sz="0" w:space="0" w:color="auto"/>
      </w:divBdr>
    </w:div>
    <w:div w:id="98527718">
      <w:bodyDiv w:val="1"/>
      <w:marLeft w:val="0"/>
      <w:marRight w:val="0"/>
      <w:marTop w:val="0"/>
      <w:marBottom w:val="0"/>
      <w:divBdr>
        <w:top w:val="none" w:sz="0" w:space="0" w:color="auto"/>
        <w:left w:val="none" w:sz="0" w:space="0" w:color="auto"/>
        <w:bottom w:val="none" w:sz="0" w:space="0" w:color="auto"/>
        <w:right w:val="none" w:sz="0" w:space="0" w:color="auto"/>
      </w:divBdr>
    </w:div>
    <w:div w:id="148601997">
      <w:bodyDiv w:val="1"/>
      <w:marLeft w:val="0"/>
      <w:marRight w:val="0"/>
      <w:marTop w:val="0"/>
      <w:marBottom w:val="0"/>
      <w:divBdr>
        <w:top w:val="none" w:sz="0" w:space="0" w:color="auto"/>
        <w:left w:val="none" w:sz="0" w:space="0" w:color="auto"/>
        <w:bottom w:val="none" w:sz="0" w:space="0" w:color="auto"/>
        <w:right w:val="none" w:sz="0" w:space="0" w:color="auto"/>
      </w:divBdr>
    </w:div>
    <w:div w:id="199325891">
      <w:bodyDiv w:val="1"/>
      <w:marLeft w:val="0"/>
      <w:marRight w:val="0"/>
      <w:marTop w:val="0"/>
      <w:marBottom w:val="0"/>
      <w:divBdr>
        <w:top w:val="none" w:sz="0" w:space="0" w:color="auto"/>
        <w:left w:val="none" w:sz="0" w:space="0" w:color="auto"/>
        <w:bottom w:val="none" w:sz="0" w:space="0" w:color="auto"/>
        <w:right w:val="none" w:sz="0" w:space="0" w:color="auto"/>
      </w:divBdr>
    </w:div>
    <w:div w:id="249045557">
      <w:bodyDiv w:val="1"/>
      <w:marLeft w:val="0"/>
      <w:marRight w:val="0"/>
      <w:marTop w:val="0"/>
      <w:marBottom w:val="0"/>
      <w:divBdr>
        <w:top w:val="none" w:sz="0" w:space="0" w:color="auto"/>
        <w:left w:val="none" w:sz="0" w:space="0" w:color="auto"/>
        <w:bottom w:val="none" w:sz="0" w:space="0" w:color="auto"/>
        <w:right w:val="none" w:sz="0" w:space="0" w:color="auto"/>
      </w:divBdr>
    </w:div>
    <w:div w:id="330179111">
      <w:bodyDiv w:val="1"/>
      <w:marLeft w:val="0"/>
      <w:marRight w:val="0"/>
      <w:marTop w:val="0"/>
      <w:marBottom w:val="0"/>
      <w:divBdr>
        <w:top w:val="none" w:sz="0" w:space="0" w:color="auto"/>
        <w:left w:val="none" w:sz="0" w:space="0" w:color="auto"/>
        <w:bottom w:val="none" w:sz="0" w:space="0" w:color="auto"/>
        <w:right w:val="none" w:sz="0" w:space="0" w:color="auto"/>
      </w:divBdr>
    </w:div>
    <w:div w:id="466053694">
      <w:bodyDiv w:val="1"/>
      <w:marLeft w:val="0"/>
      <w:marRight w:val="0"/>
      <w:marTop w:val="0"/>
      <w:marBottom w:val="0"/>
      <w:divBdr>
        <w:top w:val="none" w:sz="0" w:space="0" w:color="auto"/>
        <w:left w:val="none" w:sz="0" w:space="0" w:color="auto"/>
        <w:bottom w:val="none" w:sz="0" w:space="0" w:color="auto"/>
        <w:right w:val="none" w:sz="0" w:space="0" w:color="auto"/>
      </w:divBdr>
    </w:div>
    <w:div w:id="503863143">
      <w:bodyDiv w:val="1"/>
      <w:marLeft w:val="0"/>
      <w:marRight w:val="0"/>
      <w:marTop w:val="0"/>
      <w:marBottom w:val="0"/>
      <w:divBdr>
        <w:top w:val="none" w:sz="0" w:space="0" w:color="auto"/>
        <w:left w:val="none" w:sz="0" w:space="0" w:color="auto"/>
        <w:bottom w:val="none" w:sz="0" w:space="0" w:color="auto"/>
        <w:right w:val="none" w:sz="0" w:space="0" w:color="auto"/>
      </w:divBdr>
    </w:div>
    <w:div w:id="544173714">
      <w:bodyDiv w:val="1"/>
      <w:marLeft w:val="0"/>
      <w:marRight w:val="0"/>
      <w:marTop w:val="0"/>
      <w:marBottom w:val="0"/>
      <w:divBdr>
        <w:top w:val="none" w:sz="0" w:space="0" w:color="auto"/>
        <w:left w:val="none" w:sz="0" w:space="0" w:color="auto"/>
        <w:bottom w:val="none" w:sz="0" w:space="0" w:color="auto"/>
        <w:right w:val="none" w:sz="0" w:space="0" w:color="auto"/>
      </w:divBdr>
    </w:div>
    <w:div w:id="631060620">
      <w:bodyDiv w:val="1"/>
      <w:marLeft w:val="0"/>
      <w:marRight w:val="0"/>
      <w:marTop w:val="0"/>
      <w:marBottom w:val="0"/>
      <w:divBdr>
        <w:top w:val="none" w:sz="0" w:space="0" w:color="auto"/>
        <w:left w:val="none" w:sz="0" w:space="0" w:color="auto"/>
        <w:bottom w:val="none" w:sz="0" w:space="0" w:color="auto"/>
        <w:right w:val="none" w:sz="0" w:space="0" w:color="auto"/>
      </w:divBdr>
    </w:div>
    <w:div w:id="889028373">
      <w:bodyDiv w:val="1"/>
      <w:marLeft w:val="0"/>
      <w:marRight w:val="0"/>
      <w:marTop w:val="0"/>
      <w:marBottom w:val="0"/>
      <w:divBdr>
        <w:top w:val="none" w:sz="0" w:space="0" w:color="auto"/>
        <w:left w:val="none" w:sz="0" w:space="0" w:color="auto"/>
        <w:bottom w:val="none" w:sz="0" w:space="0" w:color="auto"/>
        <w:right w:val="none" w:sz="0" w:space="0" w:color="auto"/>
      </w:divBdr>
    </w:div>
    <w:div w:id="973023242">
      <w:bodyDiv w:val="1"/>
      <w:marLeft w:val="0"/>
      <w:marRight w:val="0"/>
      <w:marTop w:val="0"/>
      <w:marBottom w:val="0"/>
      <w:divBdr>
        <w:top w:val="none" w:sz="0" w:space="0" w:color="auto"/>
        <w:left w:val="none" w:sz="0" w:space="0" w:color="auto"/>
        <w:bottom w:val="none" w:sz="0" w:space="0" w:color="auto"/>
        <w:right w:val="none" w:sz="0" w:space="0" w:color="auto"/>
      </w:divBdr>
    </w:div>
    <w:div w:id="1048602359">
      <w:bodyDiv w:val="1"/>
      <w:marLeft w:val="0"/>
      <w:marRight w:val="0"/>
      <w:marTop w:val="0"/>
      <w:marBottom w:val="0"/>
      <w:divBdr>
        <w:top w:val="none" w:sz="0" w:space="0" w:color="auto"/>
        <w:left w:val="none" w:sz="0" w:space="0" w:color="auto"/>
        <w:bottom w:val="none" w:sz="0" w:space="0" w:color="auto"/>
        <w:right w:val="none" w:sz="0" w:space="0" w:color="auto"/>
      </w:divBdr>
    </w:div>
    <w:div w:id="1115249772">
      <w:bodyDiv w:val="1"/>
      <w:marLeft w:val="0"/>
      <w:marRight w:val="0"/>
      <w:marTop w:val="0"/>
      <w:marBottom w:val="0"/>
      <w:divBdr>
        <w:top w:val="none" w:sz="0" w:space="0" w:color="auto"/>
        <w:left w:val="none" w:sz="0" w:space="0" w:color="auto"/>
        <w:bottom w:val="none" w:sz="0" w:space="0" w:color="auto"/>
        <w:right w:val="none" w:sz="0" w:space="0" w:color="auto"/>
      </w:divBdr>
    </w:div>
    <w:div w:id="1158619171">
      <w:bodyDiv w:val="1"/>
      <w:marLeft w:val="0"/>
      <w:marRight w:val="0"/>
      <w:marTop w:val="0"/>
      <w:marBottom w:val="0"/>
      <w:divBdr>
        <w:top w:val="none" w:sz="0" w:space="0" w:color="auto"/>
        <w:left w:val="none" w:sz="0" w:space="0" w:color="auto"/>
        <w:bottom w:val="none" w:sz="0" w:space="0" w:color="auto"/>
        <w:right w:val="none" w:sz="0" w:space="0" w:color="auto"/>
      </w:divBdr>
    </w:div>
    <w:div w:id="1223172395">
      <w:bodyDiv w:val="1"/>
      <w:marLeft w:val="0"/>
      <w:marRight w:val="0"/>
      <w:marTop w:val="0"/>
      <w:marBottom w:val="0"/>
      <w:divBdr>
        <w:top w:val="none" w:sz="0" w:space="0" w:color="auto"/>
        <w:left w:val="none" w:sz="0" w:space="0" w:color="auto"/>
        <w:bottom w:val="none" w:sz="0" w:space="0" w:color="auto"/>
        <w:right w:val="none" w:sz="0" w:space="0" w:color="auto"/>
      </w:divBdr>
    </w:div>
    <w:div w:id="1317761506">
      <w:bodyDiv w:val="1"/>
      <w:marLeft w:val="0"/>
      <w:marRight w:val="0"/>
      <w:marTop w:val="0"/>
      <w:marBottom w:val="0"/>
      <w:divBdr>
        <w:top w:val="none" w:sz="0" w:space="0" w:color="auto"/>
        <w:left w:val="none" w:sz="0" w:space="0" w:color="auto"/>
        <w:bottom w:val="none" w:sz="0" w:space="0" w:color="auto"/>
        <w:right w:val="none" w:sz="0" w:space="0" w:color="auto"/>
      </w:divBdr>
    </w:div>
    <w:div w:id="1421490815">
      <w:bodyDiv w:val="1"/>
      <w:marLeft w:val="0"/>
      <w:marRight w:val="0"/>
      <w:marTop w:val="0"/>
      <w:marBottom w:val="0"/>
      <w:divBdr>
        <w:top w:val="none" w:sz="0" w:space="0" w:color="auto"/>
        <w:left w:val="none" w:sz="0" w:space="0" w:color="auto"/>
        <w:bottom w:val="none" w:sz="0" w:space="0" w:color="auto"/>
        <w:right w:val="none" w:sz="0" w:space="0" w:color="auto"/>
      </w:divBdr>
    </w:div>
    <w:div w:id="1536505676">
      <w:bodyDiv w:val="1"/>
      <w:marLeft w:val="0"/>
      <w:marRight w:val="0"/>
      <w:marTop w:val="0"/>
      <w:marBottom w:val="0"/>
      <w:divBdr>
        <w:top w:val="none" w:sz="0" w:space="0" w:color="auto"/>
        <w:left w:val="none" w:sz="0" w:space="0" w:color="auto"/>
        <w:bottom w:val="none" w:sz="0" w:space="0" w:color="auto"/>
        <w:right w:val="none" w:sz="0" w:space="0" w:color="auto"/>
      </w:divBdr>
    </w:div>
    <w:div w:id="1573273116">
      <w:bodyDiv w:val="1"/>
      <w:marLeft w:val="0"/>
      <w:marRight w:val="0"/>
      <w:marTop w:val="0"/>
      <w:marBottom w:val="0"/>
      <w:divBdr>
        <w:top w:val="none" w:sz="0" w:space="0" w:color="auto"/>
        <w:left w:val="none" w:sz="0" w:space="0" w:color="auto"/>
        <w:bottom w:val="none" w:sz="0" w:space="0" w:color="auto"/>
        <w:right w:val="none" w:sz="0" w:space="0" w:color="auto"/>
      </w:divBdr>
    </w:div>
    <w:div w:id="1739474106">
      <w:bodyDiv w:val="1"/>
      <w:marLeft w:val="0"/>
      <w:marRight w:val="0"/>
      <w:marTop w:val="0"/>
      <w:marBottom w:val="0"/>
      <w:divBdr>
        <w:top w:val="none" w:sz="0" w:space="0" w:color="auto"/>
        <w:left w:val="none" w:sz="0" w:space="0" w:color="auto"/>
        <w:bottom w:val="none" w:sz="0" w:space="0" w:color="auto"/>
        <w:right w:val="none" w:sz="0" w:space="0" w:color="auto"/>
      </w:divBdr>
    </w:div>
    <w:div w:id="1740639711">
      <w:bodyDiv w:val="1"/>
      <w:marLeft w:val="0"/>
      <w:marRight w:val="0"/>
      <w:marTop w:val="0"/>
      <w:marBottom w:val="0"/>
      <w:divBdr>
        <w:top w:val="none" w:sz="0" w:space="0" w:color="auto"/>
        <w:left w:val="none" w:sz="0" w:space="0" w:color="auto"/>
        <w:bottom w:val="none" w:sz="0" w:space="0" w:color="auto"/>
        <w:right w:val="none" w:sz="0" w:space="0" w:color="auto"/>
      </w:divBdr>
    </w:div>
    <w:div w:id="1828983460">
      <w:bodyDiv w:val="1"/>
      <w:marLeft w:val="0"/>
      <w:marRight w:val="0"/>
      <w:marTop w:val="0"/>
      <w:marBottom w:val="0"/>
      <w:divBdr>
        <w:top w:val="none" w:sz="0" w:space="0" w:color="auto"/>
        <w:left w:val="none" w:sz="0" w:space="0" w:color="auto"/>
        <w:bottom w:val="none" w:sz="0" w:space="0" w:color="auto"/>
        <w:right w:val="none" w:sz="0" w:space="0" w:color="auto"/>
      </w:divBdr>
    </w:div>
    <w:div w:id="19177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10137-9164-4838-B286-1725906E8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11</Pages>
  <Words>3115</Words>
  <Characters>17758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юр. отдела</dc:creator>
  <cp:lastModifiedBy>User</cp:lastModifiedBy>
  <cp:revision>72</cp:revision>
  <cp:lastPrinted>2024-03-05T08:44:00Z</cp:lastPrinted>
  <dcterms:created xsi:type="dcterms:W3CDTF">2022-03-29T07:21:00Z</dcterms:created>
  <dcterms:modified xsi:type="dcterms:W3CDTF">2025-05-12T07:49:00Z</dcterms:modified>
</cp:coreProperties>
</file>