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48"/>
        </w:rPr>
      </w:pPr>
      <w:r>
        <mc:AlternateContent>
          <mc:Choice Requires="wps">
            <w:drawing>
              <wp:anchor behindDoc="0" distT="635" distB="0" distL="0" distR="0" simplePos="0" locked="0" layoutInCell="1" allowOverlap="1" relativeHeight="3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635" r="0" b="0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280" cy="80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ind w:left="-869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b w:val="false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bCs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7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f" o:allowincell="f" style="position:absolute;margin-left:58.5pt;margin-top:0.05pt;width:447.05pt;height:63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6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ind w:left="-869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color w:val="000000"/>
                          <w:szCs w:val="20"/>
                        </w:rPr>
                        <w:t xml:space="preserve">              </w:t>
                      </w:r>
                      <w:r>
                        <w:rPr>
                          <w:bCs w:val="false"/>
                          <w:color w:val="000000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b w:val="false"/>
                          <w:bCs/>
                          <w:sz w:val="28"/>
                        </w:rPr>
                      </w:pPr>
                      <w:r>
                        <w:rPr>
                          <w:b w:val="false"/>
                          <w:bCs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Style17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7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7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</w:t>
      </w:r>
      <w:r>
        <w:rPr/>
        <w:drawing>
          <wp:inline distT="0" distB="0" distL="0" distR="0">
            <wp:extent cx="685800" cy="695325"/>
            <wp:effectExtent l="0" t="0" r="0" b="0"/>
            <wp:docPr id="2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tabs>
          <w:tab w:val="clear" w:pos="708"/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</w:p>
    <w:p>
      <w:pPr>
        <w:pStyle w:val="Heading4"/>
        <w:tabs>
          <w:tab w:val="clear" w:pos="708"/>
          <w:tab w:val="left" w:pos="3555" w:leader="none"/>
        </w:tabs>
        <w:rPr>
          <w:sz w:val="32"/>
        </w:rPr>
      </w:pPr>
      <w:r>
        <w:rPr>
          <w:sz w:val="32"/>
        </w:rPr>
        <w:t xml:space="preserve">                </w:t>
      </w:r>
      <w:r>
        <w:rPr>
          <w:sz w:val="32"/>
        </w:rPr>
        <w:t>П О С Т А Н О В Л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От </w:t>
      </w:r>
      <w:r>
        <w:rPr>
          <w:u w:val="single"/>
        </w:rPr>
        <w:t xml:space="preserve">   07.11.2025       </w:t>
      </w:r>
      <w:r>
        <w:rPr/>
        <w:t>№</w:t>
      </w:r>
      <w:r>
        <w:rPr>
          <w:u w:val="single"/>
        </w:rPr>
        <w:t xml:space="preserve">   1218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5385"/>
        <w:jc w:val="both"/>
        <w:rPr/>
      </w:pPr>
      <w:r>
        <w:rPr>
          <w:b/>
        </w:rPr>
        <w:t xml:space="preserve">О внесении изменений в Правила землепользования и застройки  муниципального образования «город Десногорск» Смоленской области, утвержденные постановлением Администрации муниципального образования «город Десногорск» Смоленской области от 23.03.2023 № 249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9" w:right="-2"/>
        <w:jc w:val="both"/>
        <w:rPr/>
      </w:pPr>
      <w:r>
        <w:rPr/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статьей 9.1 Закона Смоленской области от 25.12.2006 года № 155-з муниципального образования «город Десногорск» Смоленской области, принимая во внимание протокол общественных обсуждений от 07.11.2025 №5, заключение о результатах общественных обсуждений от 07.11.2025</w:t>
      </w:r>
    </w:p>
    <w:p>
      <w:pPr>
        <w:pStyle w:val="Normal"/>
        <w:ind w:right="-2"/>
        <w:jc w:val="both"/>
        <w:rPr/>
      </w:pPr>
      <w:r>
        <w:rPr/>
      </w:r>
    </w:p>
    <w:p>
      <w:pPr>
        <w:pStyle w:val="Normal"/>
        <w:ind w:right="-2"/>
        <w:jc w:val="both"/>
        <w:rPr/>
      </w:pPr>
      <w:r>
        <w:rPr/>
      </w:r>
    </w:p>
    <w:p>
      <w:pPr>
        <w:pStyle w:val="Normal"/>
        <w:ind w:firstLine="709" w:right="-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>
      <w:pPr>
        <w:pStyle w:val="Normal"/>
        <w:ind w:right="-2"/>
        <w:rPr>
          <w:b/>
        </w:rPr>
      </w:pPr>
      <w:r>
        <w:rPr>
          <w:b/>
        </w:rPr>
      </w:r>
    </w:p>
    <w:p>
      <w:pPr>
        <w:pStyle w:val="Normal"/>
        <w:ind w:right="-2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 xml:space="preserve">1. Внести </w:t>
      </w:r>
      <w:r>
        <w:rPr>
          <w:b w:val="false"/>
          <w:bCs w:val="false"/>
        </w:rPr>
        <w:t>в Правила землепользования и застройки  муниципального образования «город Десногорск» Смоленской области, утвержденные постановлением Администрации муниципального обра</w:t>
      </w:r>
      <w:bookmarkStart w:id="0" w:name="_GoBack_Копия_1"/>
      <w:bookmarkEnd w:id="0"/>
      <w:r>
        <w:rPr>
          <w:b w:val="false"/>
          <w:bCs w:val="false"/>
        </w:rPr>
        <w:t>зования «город Десногорск» Смоленской области от 23.03.2023 № 249</w:t>
      </w:r>
      <w:r>
        <w:rPr/>
        <w:t xml:space="preserve"> следующее изменение:</w:t>
      </w:r>
    </w:p>
    <w:p>
      <w:pPr>
        <w:pStyle w:val="Normal"/>
        <w:ind w:firstLine="709"/>
        <w:jc w:val="both"/>
        <w:rPr/>
      </w:pPr>
      <w:r>
        <w:rPr/>
        <w:t>-</w:t>
      </w:r>
      <w:r>
        <w:rPr>
          <w:bCs/>
          <w:sz w:val="24"/>
          <w:szCs w:val="28"/>
        </w:rPr>
        <w:t xml:space="preserve"> п. 2 ст. 15.1 Градостроительного регламента многофункциональной жилой зона (Ж-1) изложить в новой редакции:</w:t>
      </w:r>
    </w:p>
    <w:p>
      <w:pPr>
        <w:pStyle w:val="Normal"/>
        <w:ind w:firstLine="709"/>
        <w:rPr>
          <w:bCs/>
          <w:sz w:val="24"/>
          <w:szCs w:val="28"/>
        </w:rPr>
      </w:pPr>
      <w:r>
        <w:rPr>
          <w:bCs/>
          <w:sz w:val="24"/>
          <w:szCs w:val="28"/>
        </w:rPr>
        <w:t>« 2. Для зоны Ж-1 установлены следующие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>
      <w:pPr>
        <w:pStyle w:val="Normal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0065" w:type="dxa"/>
        <w:jc w:val="left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noHBand="0" w:noVBand="0" w:firstColumn="0" w:lastRow="0" w:lastColumn="0" w:firstRow="0"/>
      </w:tblPr>
      <w:tblGrid>
        <w:gridCol w:w="3043"/>
        <w:gridCol w:w="7021"/>
      </w:tblGrid>
      <w:tr>
        <w:trPr>
          <w:tblHeader w:val="true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b/>
                <w:sz w:val="24"/>
                <w:szCs w:val="24"/>
                <w:shd w:fill="FFFF00" w:val="clear"/>
                <w:lang w:eastAsia="ru-RU"/>
              </w:rPr>
            </w:pPr>
            <w:r>
              <w:rPr>
                <w:b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Для всех участков градостроительного зонирования:</w:t>
            </w:r>
          </w:p>
        </w:tc>
      </w:tr>
      <w:tr>
        <w:trPr>
          <w:trHeight w:val="135" w:hRule="atLeast"/>
        </w:trPr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trHeight w:val="78" w:hRule="atLeast"/>
        </w:trPr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>
        <w:trPr>
          <w:trHeight w:val="23" w:hRule="atLeast"/>
        </w:trPr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>
        <w:trPr>
          <w:trHeight w:val="563" w:hRule="atLeast"/>
        </w:trPr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этажей жилых домов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>
          <w:trHeight w:val="113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максимальное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Жилых этажей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>
        <w:trPr>
          <w:trHeight w:val="13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Технических этажей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Высота жилых домов: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 м</w:t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,0 м</w:t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Процент застройки: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максимальный: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40%</w:t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минимальный: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Иные показатели: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 ограждений между участками многоквартирных домов, нежилых зданий и сооружений (кроме дошкольных образовательных учреждений)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допускается</w:t>
            </w:r>
          </w:p>
        </w:tc>
      </w:tr>
      <w:tr>
        <w:trPr>
          <w:trHeight w:val="70" w:hRule="atLeast"/>
        </w:trPr>
        <w:tc>
          <w:tcPr>
            <w:tcW w:w="3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максимальная высота ограждений дошкольных образовательных учреждений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2,0 м</w:t>
            </w:r>
          </w:p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(при условии соблюдения просматриваемости с высоты более 0,4 м.)</w:t>
            </w:r>
          </w:p>
        </w:tc>
      </w:tr>
      <w:tr>
        <w:trPr>
          <w:trHeight w:val="70" w:hRule="atLeast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napToGrid w:val="false"/>
              <w:spacing w:lineRule="atLeast" w:line="1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Минимальные отступы от границ земельного участка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Normal"/>
              <w:suppressAutoHyphens w:val="false"/>
              <w:snapToGrid w:val="false"/>
              <w:spacing w:lineRule="atLeast" w:line="10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подлежат ограничению</w:t>
            </w:r>
          </w:p>
        </w:tc>
      </w:tr>
    </w:tbl>
    <w:p>
      <w:pPr>
        <w:pStyle w:val="Normal"/>
        <w:ind w:firstLine="709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»</w:t>
      </w:r>
    </w:p>
    <w:p>
      <w:pPr>
        <w:pStyle w:val="Normal"/>
        <w:shd w:val="clear" w:color="auto" w:fill="FFFFFF"/>
        <w:jc w:val="right"/>
        <w:textAlignment w:val="baseline"/>
        <w:rPr>
          <w:bCs/>
          <w:spacing w:val="2"/>
          <w:kern w:val="2"/>
        </w:rPr>
      </w:pPr>
      <w:r>
        <w:rPr>
          <w:bCs/>
          <w:spacing w:val="2"/>
          <w:kern w:val="2"/>
        </w:rPr>
      </w:r>
    </w:p>
    <w:p>
      <w:pPr>
        <w:pStyle w:val="Normal"/>
        <w:ind w:firstLine="709"/>
        <w:jc w:val="both"/>
        <w:rPr/>
      </w:pPr>
      <w:bookmarkStart w:id="1" w:name="_GoBack"/>
      <w:bookmarkEnd w:id="1"/>
      <w:r>
        <w:rPr/>
        <w:t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 — телекоммуникационной сети «Интернет» и опубликовать в газете «Десногорская правда».</w:t>
      </w:r>
    </w:p>
    <w:p>
      <w:pPr>
        <w:pStyle w:val="Normal"/>
        <w:ind w:firstLine="709" w:right="-2"/>
        <w:jc w:val="both"/>
        <w:rPr/>
      </w:pPr>
      <w:r>
        <w:rPr/>
        <w:t xml:space="preserve">3. </w:t>
      </w:r>
      <w:r>
        <w:rPr>
          <w:sz w:val="24"/>
          <w:szCs w:val="24"/>
        </w:rPr>
        <w:t>Контроль исполнения настоящего постановления возложить на и.о. заместителя Главы муниципального образования - 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М.В. Кокурину.</w:t>
      </w:r>
    </w:p>
    <w:p>
      <w:pPr>
        <w:pStyle w:val="Normal"/>
        <w:ind w:right="-2"/>
        <w:jc w:val="both"/>
        <w:rPr/>
      </w:pPr>
      <w:r>
        <w:rPr/>
      </w:r>
    </w:p>
    <w:p>
      <w:pPr>
        <w:pStyle w:val="Normal"/>
        <w:ind w:right="-2"/>
        <w:jc w:val="both"/>
        <w:rPr/>
      </w:pPr>
      <w:r>
        <w:rPr/>
      </w:r>
    </w:p>
    <w:p>
      <w:pPr>
        <w:pStyle w:val="ConsNormal"/>
        <w:ind w:hanging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</w:t>
      </w: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А.А. Терлецкий</w:t>
      </w:r>
    </w:p>
    <w:p>
      <w:pPr>
        <w:pStyle w:val="Normal"/>
        <w:ind w:right="-2"/>
        <w:rPr/>
      </w:pPr>
      <w:r>
        <w:rPr/>
      </w:r>
    </w:p>
    <w:p>
      <w:pPr>
        <w:pStyle w:val="Normal"/>
        <w:ind w:right="-2"/>
        <w:rPr/>
      </w:pPr>
      <w:r>
        <w:rPr/>
      </w:r>
    </w:p>
    <w:p>
      <w:pPr>
        <w:pStyle w:val="Normal"/>
        <w:ind w:right="-2"/>
        <w:rPr/>
      </w:pPr>
      <w:r>
        <w:rPr/>
      </w:r>
    </w:p>
    <w:p>
      <w:pPr>
        <w:pStyle w:val="Normal"/>
        <w:ind w:right="-2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2" w:name="PageNumWizard_HEAD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3667151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14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1f149b"/>
    <w:pPr>
      <w:keepNext w:val="true"/>
      <w:ind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3"/>
    <w:qFormat/>
    <w:rsid w:val="001f149b"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link w:val="4"/>
    <w:qFormat/>
    <w:rsid w:val="001f149b"/>
    <w:pPr>
      <w:keepNext w:val="true"/>
      <w:jc w:val="center"/>
      <w:outlineLvl w:val="3"/>
    </w:pPr>
    <w:rPr>
      <w:b/>
      <w:sz w:val="44"/>
      <w:szCs w:val="20"/>
    </w:rPr>
  </w:style>
  <w:style w:type="paragraph" w:styleId="Heading6">
    <w:name w:val="Heading 6"/>
    <w:basedOn w:val="Normal"/>
    <w:next w:val="Normal"/>
    <w:link w:val="6"/>
    <w:qFormat/>
    <w:rsid w:val="001f149b"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1f149b"/>
    <w:rPr>
      <w:sz w:val="28"/>
      <w:lang w:eastAsia="ru-RU"/>
    </w:rPr>
  </w:style>
  <w:style w:type="character" w:styleId="3" w:customStyle="1">
    <w:name w:val="Заголовок 3 Знак"/>
    <w:basedOn w:val="DefaultParagraphFont"/>
    <w:qFormat/>
    <w:rsid w:val="001f149b"/>
    <w:rPr>
      <w:b/>
      <w:sz w:val="36"/>
      <w:lang w:eastAsia="ru-RU"/>
    </w:rPr>
  </w:style>
  <w:style w:type="character" w:styleId="4" w:customStyle="1">
    <w:name w:val="Заголовок 4 Знак"/>
    <w:basedOn w:val="DefaultParagraphFont"/>
    <w:qFormat/>
    <w:rsid w:val="001f149b"/>
    <w:rPr>
      <w:b/>
      <w:sz w:val="44"/>
      <w:lang w:eastAsia="ru-RU"/>
    </w:rPr>
  </w:style>
  <w:style w:type="character" w:styleId="6" w:customStyle="1">
    <w:name w:val="Заголовок 6 Знак"/>
    <w:basedOn w:val="DefaultParagraphFont"/>
    <w:qFormat/>
    <w:rsid w:val="001f149b"/>
    <w:rPr>
      <w:bCs/>
      <w:sz w:val="28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1f149b"/>
    <w:rPr>
      <w:rFonts w:ascii="Tahoma" w:hAnsi="Tahoma" w:cs="Tahoma"/>
      <w:sz w:val="16"/>
      <w:szCs w:val="16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0d01a3"/>
    <w:rPr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0d01a3"/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82a4d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qFormat/>
    <w:rsid w:val="00582a4d"/>
    <w:rPr>
      <w:sz w:val="24"/>
      <w:szCs w:val="24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link w:val="Style13"/>
    <w:unhideWhenUsed/>
    <w:rsid w:val="00582a4d"/>
    <w:pPr>
      <w:spacing w:before="0" w:after="12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ConsNonformat" w:customStyle="1">
    <w:name w:val="ConsNonformat"/>
    <w:qFormat/>
    <w:rsid w:val="001f149b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1f149b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1f14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1f149b"/>
    <w:pPr/>
    <w:rPr>
      <w:rFonts w:ascii="Tahoma" w:hAnsi="Tahoma" w:cs="Tahoma"/>
      <w:sz w:val="16"/>
      <w:szCs w:val="16"/>
    </w:rPr>
  </w:style>
  <w:style w:type="paragraph" w:styleId="21" w:customStyle="1">
    <w:name w:val="Обычный2"/>
    <w:qFormat/>
    <w:rsid w:val="006e67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67079"/>
    <w:pPr>
      <w:spacing w:before="0" w:after="0"/>
      <w:ind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0d01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0d01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a22fc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LibreOffice/7.6.7.2$Linux_X86_64 LibreOffice_project/60$Build-2</Application>
  <AppVersion>15.0000</AppVersion>
  <Pages>2</Pages>
  <Words>340</Words>
  <Characters>2563</Characters>
  <CharactersWithSpaces>2955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2022-04-01T12:52:00Z</dcterms:created>
  <dc:creator>Computer</dc:creator>
  <dc:description/>
  <dc:language>ru-RU</dc:language>
  <cp:lastModifiedBy/>
  <cp:lastPrinted>2025-11-06T15:14:42Z</cp:lastPrinted>
  <dcterms:modified xsi:type="dcterms:W3CDTF">2025-11-07T11:42:21Z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