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CB" w:rsidRDefault="00E716A2">
      <w:pPr>
        <w:jc w:val="right"/>
        <w:rPr>
          <w:rFonts w:ascii="Times New Roman" w:hAnsi="Times New Roman"/>
          <w:sz w:val="28"/>
        </w:rPr>
      </w:pPr>
      <w:r>
        <w:rPr>
          <w:rFonts w:ascii="Times New Roman" w:hAnsi="Times New Roman"/>
          <w:sz w:val="28"/>
        </w:rPr>
        <w:t>Приложение</w:t>
      </w:r>
    </w:p>
    <w:p w:rsidR="00071BCB" w:rsidRDefault="00E716A2">
      <w:pPr>
        <w:jc w:val="right"/>
        <w:rPr>
          <w:rFonts w:ascii="Times New Roman" w:hAnsi="Times New Roman"/>
          <w:sz w:val="28"/>
        </w:rPr>
      </w:pPr>
      <w:r>
        <w:rPr>
          <w:rFonts w:ascii="Times New Roman" w:hAnsi="Times New Roman"/>
          <w:sz w:val="28"/>
        </w:rPr>
        <w:t>УТВЕРЖДЕНА</w:t>
      </w:r>
    </w:p>
    <w:p w:rsidR="00071BCB" w:rsidRDefault="00E716A2">
      <w:pPr>
        <w:spacing w:after="0" w:line="240" w:lineRule="auto"/>
        <w:jc w:val="right"/>
        <w:rPr>
          <w:rFonts w:ascii="Times New Roman" w:hAnsi="Times New Roman"/>
          <w:sz w:val="28"/>
        </w:rPr>
      </w:pPr>
      <w:r>
        <w:rPr>
          <w:rFonts w:ascii="Times New Roman" w:hAnsi="Times New Roman"/>
          <w:sz w:val="28"/>
        </w:rPr>
        <w:t>постановлением Администрации</w:t>
      </w:r>
    </w:p>
    <w:p w:rsidR="00071BCB" w:rsidRDefault="00E716A2">
      <w:pPr>
        <w:spacing w:after="0" w:line="240" w:lineRule="auto"/>
        <w:jc w:val="right"/>
        <w:rPr>
          <w:rFonts w:ascii="Times New Roman" w:hAnsi="Times New Roman"/>
          <w:sz w:val="28"/>
        </w:rPr>
      </w:pPr>
      <w:r>
        <w:rPr>
          <w:rFonts w:ascii="Times New Roman" w:hAnsi="Times New Roman"/>
          <w:sz w:val="28"/>
        </w:rPr>
        <w:t>муниципального образования</w:t>
      </w:r>
    </w:p>
    <w:p w:rsidR="00071BCB" w:rsidRDefault="00E716A2">
      <w:pPr>
        <w:spacing w:after="0" w:line="240" w:lineRule="auto"/>
        <w:jc w:val="right"/>
        <w:rPr>
          <w:rFonts w:ascii="Times New Roman" w:hAnsi="Times New Roman"/>
          <w:sz w:val="28"/>
        </w:rPr>
      </w:pPr>
      <w:r>
        <w:rPr>
          <w:rFonts w:ascii="Times New Roman" w:hAnsi="Times New Roman"/>
          <w:sz w:val="28"/>
        </w:rPr>
        <w:t>«город Десногорск» Смоленской области</w:t>
      </w:r>
    </w:p>
    <w:p w:rsidR="00071BCB" w:rsidRPr="00530D6C" w:rsidRDefault="00E716A2">
      <w:pPr>
        <w:spacing w:after="0" w:line="240" w:lineRule="auto"/>
        <w:jc w:val="right"/>
        <w:rPr>
          <w:rFonts w:ascii="Times New Roman" w:hAnsi="Times New Roman"/>
          <w:color w:val="auto"/>
          <w:sz w:val="28"/>
        </w:rPr>
      </w:pPr>
      <w:r w:rsidRPr="00530D6C">
        <w:rPr>
          <w:rFonts w:ascii="Times New Roman" w:hAnsi="Times New Roman"/>
          <w:color w:val="auto"/>
          <w:sz w:val="28"/>
        </w:rPr>
        <w:t xml:space="preserve">от </w:t>
      </w:r>
      <w:r w:rsidR="00737088" w:rsidRPr="00737088">
        <w:rPr>
          <w:rFonts w:ascii="Times New Roman" w:hAnsi="Times New Roman"/>
          <w:color w:val="auto"/>
          <w:sz w:val="28"/>
          <w:u w:val="single"/>
        </w:rPr>
        <w:t>28.05.2024</w:t>
      </w:r>
      <w:r w:rsidR="00737088">
        <w:rPr>
          <w:rFonts w:ascii="Times New Roman" w:hAnsi="Times New Roman"/>
          <w:color w:val="auto"/>
          <w:sz w:val="28"/>
        </w:rPr>
        <w:t xml:space="preserve"> </w:t>
      </w:r>
      <w:r w:rsidRPr="00530D6C">
        <w:rPr>
          <w:rFonts w:ascii="Times New Roman" w:hAnsi="Times New Roman"/>
          <w:color w:val="auto"/>
          <w:sz w:val="28"/>
        </w:rPr>
        <w:t xml:space="preserve">№ </w:t>
      </w:r>
      <w:r w:rsidR="00737088" w:rsidRPr="00737088">
        <w:rPr>
          <w:rFonts w:ascii="Times New Roman" w:hAnsi="Times New Roman"/>
          <w:color w:val="auto"/>
          <w:sz w:val="28"/>
          <w:u w:val="single"/>
        </w:rPr>
        <w:t>536</w:t>
      </w: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071BCB" w:rsidRDefault="00071BCB">
      <w:pPr>
        <w:jc w:val="right"/>
        <w:rPr>
          <w:rFonts w:ascii="Times New Roman" w:hAnsi="Times New Roman"/>
          <w:sz w:val="28"/>
        </w:rPr>
      </w:pPr>
    </w:p>
    <w:p w:rsidR="00CC149E" w:rsidRPr="00CC149E" w:rsidRDefault="00CC149E" w:rsidP="00CC149E">
      <w:pPr>
        <w:spacing w:after="0" w:line="240" w:lineRule="auto"/>
        <w:jc w:val="center"/>
        <w:rPr>
          <w:rFonts w:ascii="Times New Roman" w:hAnsi="Times New Roman"/>
          <w:b/>
          <w:sz w:val="28"/>
          <w:szCs w:val="28"/>
        </w:rPr>
      </w:pPr>
      <w:r w:rsidRPr="00CC149E">
        <w:rPr>
          <w:rFonts w:ascii="Times New Roman" w:hAnsi="Times New Roman"/>
          <w:b/>
          <w:sz w:val="28"/>
          <w:szCs w:val="28"/>
        </w:rPr>
        <w:t xml:space="preserve">АКТУАЛИЗИРОВАННАЯ </w:t>
      </w:r>
    </w:p>
    <w:p w:rsidR="00CC149E" w:rsidRPr="00CC149E" w:rsidRDefault="00CC149E" w:rsidP="00CC149E">
      <w:pPr>
        <w:spacing w:after="0" w:line="240" w:lineRule="auto"/>
        <w:jc w:val="center"/>
        <w:rPr>
          <w:rFonts w:ascii="Times New Roman" w:hAnsi="Times New Roman"/>
          <w:b/>
          <w:sz w:val="28"/>
          <w:szCs w:val="28"/>
        </w:rPr>
      </w:pPr>
      <w:r w:rsidRPr="00CC149E">
        <w:rPr>
          <w:rFonts w:ascii="Times New Roman" w:hAnsi="Times New Roman"/>
          <w:b/>
          <w:sz w:val="28"/>
          <w:szCs w:val="28"/>
        </w:rPr>
        <w:t xml:space="preserve">схема теплоснабжения муниципального образования </w:t>
      </w:r>
    </w:p>
    <w:p w:rsidR="00CC149E" w:rsidRPr="00CC149E" w:rsidRDefault="00CC149E" w:rsidP="00CC149E">
      <w:pPr>
        <w:spacing w:after="0" w:line="240" w:lineRule="auto"/>
        <w:jc w:val="center"/>
        <w:rPr>
          <w:rFonts w:ascii="Times New Roman" w:hAnsi="Times New Roman"/>
          <w:b/>
          <w:sz w:val="28"/>
          <w:szCs w:val="28"/>
        </w:rPr>
      </w:pPr>
      <w:r w:rsidRPr="00CC149E">
        <w:rPr>
          <w:rFonts w:ascii="Times New Roman" w:hAnsi="Times New Roman"/>
          <w:b/>
          <w:sz w:val="28"/>
          <w:szCs w:val="28"/>
        </w:rPr>
        <w:t>«город Десногорск» Смоленской области</w:t>
      </w:r>
    </w:p>
    <w:p w:rsidR="00CC149E" w:rsidRPr="00CC149E" w:rsidRDefault="00CC149E" w:rsidP="00CC149E">
      <w:pPr>
        <w:spacing w:after="0" w:line="240" w:lineRule="auto"/>
        <w:jc w:val="center"/>
        <w:rPr>
          <w:rFonts w:ascii="Times New Roman" w:hAnsi="Times New Roman"/>
          <w:b/>
          <w:sz w:val="28"/>
          <w:szCs w:val="28"/>
        </w:rPr>
      </w:pPr>
      <w:r w:rsidRPr="00CC149E">
        <w:rPr>
          <w:rFonts w:ascii="Times New Roman" w:hAnsi="Times New Roman"/>
          <w:b/>
          <w:sz w:val="28"/>
          <w:szCs w:val="28"/>
        </w:rPr>
        <w:t>на 2025-2033 годы</w:t>
      </w: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CC149E" w:rsidRDefault="00CC149E">
      <w:pPr>
        <w:jc w:val="center"/>
        <w:rPr>
          <w:rFonts w:ascii="Times New Roman" w:hAnsi="Times New Roman"/>
          <w:b/>
          <w:sz w:val="28"/>
        </w:rPr>
      </w:pPr>
    </w:p>
    <w:p w:rsidR="00071BCB" w:rsidRDefault="00071BCB">
      <w:pPr>
        <w:jc w:val="center"/>
        <w:rPr>
          <w:rFonts w:ascii="Times New Roman" w:hAnsi="Times New Roman"/>
          <w:b/>
          <w:sz w:val="28"/>
        </w:rPr>
      </w:pPr>
    </w:p>
    <w:p w:rsidR="003B1FCE" w:rsidRDefault="003B1FCE">
      <w:pPr>
        <w:jc w:val="center"/>
        <w:rPr>
          <w:rFonts w:ascii="Times New Roman" w:hAnsi="Times New Roman"/>
          <w:b/>
          <w:sz w:val="28"/>
        </w:rPr>
      </w:pPr>
    </w:p>
    <w:p w:rsidR="00071BCB" w:rsidRDefault="00E716A2">
      <w:pPr>
        <w:jc w:val="center"/>
        <w:rPr>
          <w:rFonts w:ascii="Times New Roman" w:hAnsi="Times New Roman"/>
          <w:sz w:val="28"/>
        </w:rPr>
      </w:pPr>
      <w:r>
        <w:rPr>
          <w:rFonts w:ascii="Times New Roman" w:hAnsi="Times New Roman"/>
          <w:sz w:val="28"/>
        </w:rPr>
        <w:t>г. Десногорск 202</w:t>
      </w:r>
      <w:r w:rsidR="00171D32">
        <w:rPr>
          <w:rFonts w:ascii="Times New Roman" w:hAnsi="Times New Roman"/>
          <w:sz w:val="28"/>
        </w:rPr>
        <w:t>4</w:t>
      </w:r>
      <w:r>
        <w:rPr>
          <w:rFonts w:ascii="Times New Roman" w:hAnsi="Times New Roman"/>
          <w:sz w:val="28"/>
        </w:rPr>
        <w:t xml:space="preserve"> г.</w:t>
      </w:r>
    </w:p>
    <w:p w:rsidR="00071BCB" w:rsidRDefault="00E716A2">
      <w:pPr>
        <w:spacing w:after="0"/>
        <w:jc w:val="center"/>
        <w:rPr>
          <w:rFonts w:ascii="Times New Roman" w:hAnsi="Times New Roman"/>
          <w:b/>
          <w:sz w:val="28"/>
        </w:rPr>
      </w:pPr>
      <w:r>
        <w:rPr>
          <w:rFonts w:ascii="Times New Roman" w:hAnsi="Times New Roman"/>
          <w:b/>
          <w:sz w:val="28"/>
        </w:rPr>
        <w:lastRenderedPageBreak/>
        <w:t>Содержание</w:t>
      </w:r>
    </w:p>
    <w:p w:rsidR="00071BCB" w:rsidRDefault="00071BCB">
      <w:pPr>
        <w:spacing w:after="0" w:line="240" w:lineRule="auto"/>
        <w:jc w:val="center"/>
        <w:rPr>
          <w:rFonts w:ascii="Times New Roman" w:hAnsi="Times New Roman"/>
          <w:b/>
          <w:sz w:val="28"/>
        </w:rPr>
      </w:pP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 « Существующие положение в сфере производства, передачи и потребления тепловой энергии для целей теплоснабжения» …………………… 4</w:t>
      </w:r>
    </w:p>
    <w:p w:rsidR="00071BCB" w:rsidRDefault="00E716A2">
      <w:pPr>
        <w:spacing w:line="240" w:lineRule="auto"/>
        <w:ind w:right="54"/>
        <w:jc w:val="both"/>
        <w:rPr>
          <w:rFonts w:ascii="Times New Roman" w:hAnsi="Times New Roman"/>
          <w:b/>
          <w:sz w:val="28"/>
        </w:rPr>
      </w:pPr>
      <w:r>
        <w:rPr>
          <w:rFonts w:ascii="Times New Roman" w:hAnsi="Times New Roman"/>
          <w:b/>
          <w:sz w:val="28"/>
        </w:rPr>
        <w:t>1.1. Существующее положение в сфере теплоснабжения …………………....... 4 - 7</w:t>
      </w:r>
    </w:p>
    <w:p w:rsidR="00071BCB" w:rsidRDefault="00E716A2">
      <w:pPr>
        <w:spacing w:line="240" w:lineRule="auto"/>
        <w:ind w:right="54"/>
        <w:jc w:val="both"/>
        <w:rPr>
          <w:rFonts w:ascii="Times New Roman" w:hAnsi="Times New Roman"/>
          <w:b/>
          <w:sz w:val="28"/>
        </w:rPr>
      </w:pPr>
      <w:r>
        <w:rPr>
          <w:rFonts w:ascii="Times New Roman" w:hAnsi="Times New Roman"/>
          <w:b/>
          <w:sz w:val="28"/>
        </w:rPr>
        <w:t>1.2. Источники тепловой энергии ………………………………………....……. 7 - 13</w:t>
      </w:r>
    </w:p>
    <w:p w:rsidR="00071BCB" w:rsidRDefault="00E716A2">
      <w:pPr>
        <w:spacing w:line="240" w:lineRule="auto"/>
        <w:ind w:right="54"/>
        <w:jc w:val="both"/>
        <w:rPr>
          <w:rFonts w:ascii="Times New Roman" w:hAnsi="Times New Roman"/>
          <w:b/>
          <w:sz w:val="28"/>
        </w:rPr>
      </w:pPr>
      <w:r>
        <w:rPr>
          <w:rFonts w:ascii="Times New Roman" w:hAnsi="Times New Roman"/>
          <w:b/>
          <w:sz w:val="28"/>
        </w:rPr>
        <w:t>1.3. Тепловые сети, сооружения на них и тепловые пункты ……..……...… 13 - 26</w:t>
      </w:r>
    </w:p>
    <w:p w:rsidR="00071BCB" w:rsidRDefault="00E716A2">
      <w:pPr>
        <w:spacing w:line="240" w:lineRule="auto"/>
        <w:ind w:right="54"/>
        <w:jc w:val="both"/>
        <w:rPr>
          <w:rFonts w:ascii="Times New Roman" w:hAnsi="Times New Roman"/>
          <w:b/>
          <w:sz w:val="28"/>
        </w:rPr>
      </w:pPr>
      <w:r>
        <w:rPr>
          <w:rFonts w:ascii="Times New Roman" w:hAnsi="Times New Roman"/>
          <w:b/>
          <w:sz w:val="28"/>
        </w:rPr>
        <w:t>1.4. Зоны действия источников тепловой энергии …………………..….……. 26-27</w:t>
      </w:r>
    </w:p>
    <w:p w:rsidR="00071BCB" w:rsidRDefault="00E716A2">
      <w:pPr>
        <w:spacing w:line="240" w:lineRule="auto"/>
        <w:ind w:right="54"/>
        <w:jc w:val="both"/>
        <w:rPr>
          <w:rFonts w:ascii="Times New Roman" w:hAnsi="Times New Roman"/>
          <w:b/>
          <w:sz w:val="28"/>
        </w:rPr>
      </w:pPr>
      <w:r>
        <w:rPr>
          <w:rFonts w:ascii="Times New Roman" w:hAnsi="Times New Roman"/>
          <w:b/>
          <w:sz w:val="28"/>
        </w:rPr>
        <w:t>1.5. Тепловые нагрузки потребителей тепловой энергии, групп потребителей тепловой энергии в зонах действия источников тепловой энергии …....…. 27 - 31</w:t>
      </w:r>
    </w:p>
    <w:p w:rsidR="00071BCB" w:rsidRDefault="00E716A2">
      <w:pPr>
        <w:spacing w:line="240" w:lineRule="auto"/>
        <w:ind w:right="54"/>
        <w:jc w:val="both"/>
        <w:rPr>
          <w:rFonts w:ascii="Times New Roman" w:hAnsi="Times New Roman"/>
          <w:b/>
          <w:sz w:val="28"/>
        </w:rPr>
      </w:pPr>
      <w:r>
        <w:rPr>
          <w:rFonts w:ascii="Times New Roman" w:hAnsi="Times New Roman"/>
          <w:b/>
          <w:sz w:val="28"/>
        </w:rPr>
        <w:t>1.6. Балансы тепловой мощности и тепловой нагрузки в зонах действия источников тепловой энергии ………………………………..……………...… 32 - 34</w:t>
      </w:r>
    </w:p>
    <w:p w:rsidR="00071BCB" w:rsidRDefault="00E716A2">
      <w:pPr>
        <w:pStyle w:val="afc"/>
        <w:spacing w:after="200"/>
        <w:ind w:right="54"/>
        <w:jc w:val="both"/>
        <w:rPr>
          <w:sz w:val="28"/>
        </w:rPr>
      </w:pPr>
      <w:r>
        <w:rPr>
          <w:sz w:val="28"/>
        </w:rPr>
        <w:t>1.7. Балансы теплоносителя ………………………………………………….… 34 - 35</w:t>
      </w:r>
    </w:p>
    <w:p w:rsidR="00071BCB" w:rsidRDefault="00E716A2">
      <w:pPr>
        <w:pStyle w:val="afc"/>
        <w:spacing w:after="200"/>
        <w:ind w:right="54"/>
        <w:jc w:val="both"/>
        <w:rPr>
          <w:sz w:val="28"/>
        </w:rPr>
      </w:pPr>
      <w:r>
        <w:rPr>
          <w:sz w:val="28"/>
        </w:rPr>
        <w:t xml:space="preserve">1.8. Топливные балансы источников тепловой энергии и система обеспечения </w:t>
      </w:r>
    </w:p>
    <w:p w:rsidR="00071BCB" w:rsidRDefault="00E716A2">
      <w:pPr>
        <w:pStyle w:val="afc"/>
        <w:spacing w:after="200"/>
        <w:ind w:right="54"/>
        <w:jc w:val="both"/>
        <w:rPr>
          <w:sz w:val="28"/>
        </w:rPr>
      </w:pPr>
      <w:r>
        <w:rPr>
          <w:sz w:val="28"/>
        </w:rPr>
        <w:t>топливом ………………………………………………………………………..… 36 - 36</w:t>
      </w:r>
    </w:p>
    <w:p w:rsidR="00071BCB" w:rsidRDefault="00E716A2">
      <w:pPr>
        <w:spacing w:line="240" w:lineRule="auto"/>
        <w:ind w:right="54"/>
        <w:jc w:val="both"/>
        <w:rPr>
          <w:rFonts w:ascii="Times New Roman" w:hAnsi="Times New Roman"/>
          <w:b/>
          <w:sz w:val="28"/>
        </w:rPr>
      </w:pPr>
      <w:r>
        <w:rPr>
          <w:rFonts w:ascii="Times New Roman" w:hAnsi="Times New Roman"/>
          <w:b/>
          <w:sz w:val="28"/>
        </w:rPr>
        <w:t>1.9. Надежность теплоснабжения ….………………………………………..…. 36 - 38</w:t>
      </w:r>
    </w:p>
    <w:p w:rsidR="00071BCB" w:rsidRDefault="00E716A2">
      <w:pPr>
        <w:pStyle w:val="afc"/>
        <w:spacing w:after="200"/>
        <w:ind w:right="54"/>
        <w:jc w:val="both"/>
        <w:rPr>
          <w:sz w:val="28"/>
        </w:rPr>
      </w:pPr>
      <w:r>
        <w:rPr>
          <w:sz w:val="28"/>
        </w:rPr>
        <w:t>1.10. Технико-экономические показатели теплоснабжающих и теплосетевых организаций …………………………………………………………………….…. 38-39</w:t>
      </w:r>
    </w:p>
    <w:p w:rsidR="00071BCB" w:rsidRDefault="00E716A2">
      <w:pPr>
        <w:spacing w:line="240" w:lineRule="auto"/>
        <w:ind w:right="54"/>
        <w:jc w:val="both"/>
        <w:rPr>
          <w:rFonts w:ascii="Times New Roman" w:hAnsi="Times New Roman"/>
          <w:b/>
          <w:sz w:val="28"/>
        </w:rPr>
      </w:pPr>
      <w:r>
        <w:rPr>
          <w:rFonts w:ascii="Times New Roman" w:hAnsi="Times New Roman"/>
          <w:b/>
          <w:sz w:val="28"/>
        </w:rPr>
        <w:t>1.11. Цены (тарифы) в сфере теплоснабжения ………………...….…..………….. 39</w:t>
      </w:r>
    </w:p>
    <w:p w:rsidR="00071BCB" w:rsidRDefault="00E716A2">
      <w:pPr>
        <w:spacing w:line="240" w:lineRule="auto"/>
        <w:ind w:right="54"/>
        <w:jc w:val="both"/>
        <w:rPr>
          <w:rFonts w:ascii="Times New Roman" w:hAnsi="Times New Roman"/>
          <w:b/>
          <w:sz w:val="28"/>
        </w:rPr>
      </w:pPr>
      <w:r>
        <w:rPr>
          <w:rFonts w:ascii="Times New Roman" w:hAnsi="Times New Roman"/>
          <w:b/>
          <w:sz w:val="28"/>
        </w:rPr>
        <w:t>1.12. Описание существующих технических и технологических проблем в системах теплоснабжения поселения, городского округа ……...............………..40</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2. Перспективное потребление тепловой энергии на цели теплоснабжения ……………………………………………………..…….…...... 40 – 44</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3. Электронная модель системы теплоснабжения поселения, городского округа ……………………………………………………………..………...…..……… 44</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4 Перспективные балансы тепловой мощности источников тепловой энергии и тепловой нагрузки ………………………………………….....….… 44 - 46</w:t>
      </w:r>
    </w:p>
    <w:p w:rsidR="00071BCB" w:rsidRDefault="00E716A2">
      <w:pPr>
        <w:spacing w:line="240" w:lineRule="auto"/>
        <w:ind w:right="54"/>
        <w:jc w:val="both"/>
        <w:rPr>
          <w:rFonts w:ascii="Times New Roman" w:hAnsi="Times New Roman"/>
          <w:b/>
          <w:sz w:val="28"/>
        </w:rPr>
      </w:pPr>
      <w:r>
        <w:rPr>
          <w:rFonts w:ascii="Times New Roman" w:hAnsi="Times New Roman"/>
          <w:b/>
          <w:sz w:val="28"/>
        </w:rPr>
        <w:t xml:space="preserve">Глава 5.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8"/>
        </w:rPr>
        <w:t>теплопотребляющими</w:t>
      </w:r>
      <w:proofErr w:type="spellEnd"/>
      <w:r>
        <w:rPr>
          <w:rFonts w:ascii="Times New Roman" w:hAnsi="Times New Roman"/>
          <w:b/>
          <w:sz w:val="28"/>
        </w:rPr>
        <w:t xml:space="preserve"> установками потребителей, в том числе в аварийных режимах …….….... 46 – 47</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6. Предложения по строительству, реконструкции и техническому перевооружению источников теплоснабжения ………………………….….. 47 - 65</w:t>
      </w:r>
    </w:p>
    <w:p w:rsidR="00071BCB" w:rsidRDefault="00E716A2">
      <w:pPr>
        <w:spacing w:line="240" w:lineRule="auto"/>
        <w:ind w:right="54"/>
        <w:jc w:val="both"/>
        <w:rPr>
          <w:rFonts w:ascii="Times New Roman" w:hAnsi="Times New Roman"/>
          <w:b/>
          <w:sz w:val="28"/>
        </w:rPr>
      </w:pPr>
      <w:r>
        <w:rPr>
          <w:rFonts w:ascii="Times New Roman" w:hAnsi="Times New Roman"/>
          <w:b/>
          <w:sz w:val="28"/>
        </w:rPr>
        <w:lastRenderedPageBreak/>
        <w:t>Глава 7. Предложения по строительству и реконструкции тепловых сетей и сооружений на них ……………………………………….…………………...……65-66</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8. Предложения по переводу открытых систем теплоснабжения (горячего водоснабжения) в закрытые системы горячего водоснабжения ……..…..……. 66</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9. Перспективные топливные балансы ……………………..…………66 - 69</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10. Оценка надежности теплоснабжения ………………………….………..66</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11. Обоснование инвестиций в строительство, реконструкцию и техническое перевооружение ……………………………………………………..… 70</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12. Индикаторы развития систем теплоснабжения ….………………...… 70</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13. Реестр единых теплоснабжающих организаций …………………...…. 71</w:t>
      </w:r>
    </w:p>
    <w:p w:rsidR="00071BCB" w:rsidRDefault="00E716A2">
      <w:pPr>
        <w:spacing w:line="240" w:lineRule="auto"/>
        <w:ind w:right="54"/>
        <w:jc w:val="both"/>
        <w:rPr>
          <w:rFonts w:ascii="Times New Roman" w:hAnsi="Times New Roman"/>
          <w:b/>
          <w:sz w:val="28"/>
        </w:rPr>
      </w:pPr>
      <w:r>
        <w:rPr>
          <w:rFonts w:ascii="Times New Roman" w:hAnsi="Times New Roman"/>
          <w:b/>
          <w:sz w:val="28"/>
        </w:rPr>
        <w:t>Глава 14. Реестр мероприятий схемы теплоснабжения …………..………… 71 - 76</w:t>
      </w: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071BCB">
      <w:pPr>
        <w:jc w:val="center"/>
        <w:rPr>
          <w:rFonts w:ascii="Times New Roman" w:hAnsi="Times New Roman"/>
          <w:b/>
          <w:sz w:val="28"/>
        </w:rPr>
      </w:pPr>
    </w:p>
    <w:p w:rsidR="00071BCB" w:rsidRDefault="00E716A2">
      <w:pPr>
        <w:spacing w:after="0" w:line="240" w:lineRule="auto"/>
        <w:jc w:val="center"/>
        <w:rPr>
          <w:rFonts w:ascii="Times New Roman" w:hAnsi="Times New Roman"/>
          <w:b/>
          <w:sz w:val="28"/>
        </w:rPr>
      </w:pPr>
      <w:r>
        <w:rPr>
          <w:rFonts w:ascii="Times New Roman" w:hAnsi="Times New Roman"/>
          <w:b/>
          <w:sz w:val="28"/>
        </w:rPr>
        <w:lastRenderedPageBreak/>
        <w:t xml:space="preserve">Глава 1. </w:t>
      </w:r>
    </w:p>
    <w:p w:rsidR="00071BCB" w:rsidRDefault="00E716A2">
      <w:pPr>
        <w:spacing w:after="0" w:line="240" w:lineRule="auto"/>
        <w:jc w:val="center"/>
        <w:rPr>
          <w:rFonts w:ascii="Times New Roman" w:hAnsi="Times New Roman"/>
          <w:b/>
          <w:sz w:val="28"/>
        </w:rPr>
      </w:pPr>
      <w:r>
        <w:rPr>
          <w:rFonts w:ascii="Times New Roman" w:hAnsi="Times New Roman"/>
          <w:b/>
          <w:sz w:val="28"/>
        </w:rPr>
        <w:t xml:space="preserve"> «Существующие положение в сфере производства, передачи и потребления тепловой энергии для целей теплоснабжения»</w:t>
      </w:r>
    </w:p>
    <w:p w:rsidR="00071BCB" w:rsidRDefault="00E716A2">
      <w:pPr>
        <w:pStyle w:val="aff4"/>
        <w:numPr>
          <w:ilvl w:val="1"/>
          <w:numId w:val="1"/>
        </w:numPr>
        <w:jc w:val="center"/>
        <w:rPr>
          <w:b/>
          <w:sz w:val="28"/>
        </w:rPr>
      </w:pPr>
      <w:r>
        <w:rPr>
          <w:b/>
          <w:sz w:val="28"/>
        </w:rPr>
        <w:t>Существующее положение в сфере теплоснабжения</w:t>
      </w:r>
    </w:p>
    <w:p w:rsidR="00071BCB" w:rsidRDefault="00071BCB">
      <w:pPr>
        <w:pStyle w:val="aff4"/>
        <w:rPr>
          <w:sz w:val="24"/>
        </w:rPr>
      </w:pPr>
    </w:p>
    <w:p w:rsidR="00071BCB" w:rsidRDefault="00E716A2">
      <w:pPr>
        <w:spacing w:after="0" w:line="240" w:lineRule="auto"/>
        <w:ind w:firstLine="709"/>
        <w:jc w:val="both"/>
        <w:rPr>
          <w:rFonts w:ascii="Times New Roman" w:hAnsi="Times New Roman"/>
          <w:sz w:val="24"/>
          <w:shd w:val="clear" w:color="auto" w:fill="FFA69B"/>
        </w:rPr>
      </w:pPr>
      <w:r>
        <w:rPr>
          <w:rFonts w:ascii="Times New Roman" w:hAnsi="Times New Roman"/>
          <w:sz w:val="24"/>
        </w:rPr>
        <w:t>Поставщиком коммунальных услуг (теплоснабжение, горячее водоснабжение)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Поставщиком коммунальных услуг (теплоснабжение) в зоне санатория-профилактория «Лесная поляна» для нужд Смоленской АЭС является Десногорский филиал ООО «</w:t>
      </w:r>
      <w:proofErr w:type="spellStart"/>
      <w:r>
        <w:rPr>
          <w:rFonts w:ascii="Times New Roman" w:hAnsi="Times New Roman"/>
          <w:sz w:val="24"/>
        </w:rPr>
        <w:t>АтомТеплоЭлектроСеть</w:t>
      </w:r>
      <w:proofErr w:type="spell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Наружные инженерные сети теплоснабжения, обеспечивающие жизнедеятельность жилой зоны города Десногорска, инженерные сети от источника теплоснабжения в промышленной зоне Смоленской АЭС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жилой</w:t>
      </w:r>
      <w:proofErr w:type="gramEnd"/>
      <w:r>
        <w:rPr>
          <w:rFonts w:ascii="Times New Roman" w:hAnsi="Times New Roman"/>
          <w:sz w:val="24"/>
        </w:rPr>
        <w:t xml:space="preserve"> зоны города Десногорска и в зоне санатория-профилактория «Лесная поляна» эксплуатируются Десногорским филиалом ООО «</w:t>
      </w:r>
      <w:proofErr w:type="spellStart"/>
      <w:r>
        <w:rPr>
          <w:rFonts w:ascii="Times New Roman" w:hAnsi="Times New Roman"/>
          <w:sz w:val="24"/>
        </w:rPr>
        <w:t>АтомТеплоЭлектроСеть</w:t>
      </w:r>
      <w:proofErr w:type="spellEnd"/>
      <w:r>
        <w:rPr>
          <w:rFonts w:ascii="Times New Roman" w:hAnsi="Times New Roman"/>
          <w:sz w:val="24"/>
        </w:rPr>
        <w:t>», который осуществляет их эксплуатацию, текущие и капитальные ремонты.</w:t>
      </w:r>
    </w:p>
    <w:p w:rsidR="00071BCB" w:rsidRDefault="00E716A2">
      <w:pPr>
        <w:pStyle w:val="aff4"/>
        <w:ind w:left="0" w:firstLine="851"/>
        <w:rPr>
          <w:sz w:val="24"/>
        </w:rPr>
      </w:pPr>
      <w:r>
        <w:rPr>
          <w:sz w:val="24"/>
        </w:rPr>
        <w:t>Таблица № 1– Структура системы теплоснабжения г. Десногорск.</w:t>
      </w:r>
    </w:p>
    <w:tbl>
      <w:tblPr>
        <w:tblW w:w="0" w:type="auto"/>
        <w:tblLayout w:type="fixed"/>
        <w:tblLook w:val="04A0" w:firstRow="1" w:lastRow="0" w:firstColumn="1" w:lastColumn="0" w:noHBand="0" w:noVBand="1"/>
      </w:tblPr>
      <w:tblGrid>
        <w:gridCol w:w="688"/>
        <w:gridCol w:w="4905"/>
        <w:gridCol w:w="1508"/>
        <w:gridCol w:w="1419"/>
        <w:gridCol w:w="1260"/>
      </w:tblGrid>
      <w:tr w:rsidR="00071BCB">
        <w:trPr>
          <w:trHeight w:val="1104"/>
          <w:tblHead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Объект</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Единица измерения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Всего</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Износ %</w:t>
            </w:r>
          </w:p>
        </w:tc>
      </w:tr>
      <w:tr w:rsidR="00071BCB">
        <w:trPr>
          <w:trHeight w:val="270"/>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jc w:val="center"/>
              <w:rPr>
                <w:rFonts w:ascii="Times New Roman" w:hAnsi="Times New Roman"/>
                <w:sz w:val="24"/>
              </w:rPr>
            </w:pPr>
            <w:r>
              <w:rPr>
                <w:rFonts w:ascii="Times New Roman" w:hAnsi="Times New Roman"/>
                <w:sz w:val="24"/>
              </w:rPr>
              <w:t>1</w:t>
            </w:r>
          </w:p>
        </w:tc>
        <w:tc>
          <w:tcPr>
            <w:tcW w:w="49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outlineLvl w:val="0"/>
              <w:rPr>
                <w:rFonts w:ascii="Times New Roman" w:hAnsi="Times New Roman"/>
                <w:sz w:val="24"/>
              </w:rPr>
            </w:pPr>
            <w:r>
              <w:rPr>
                <w:rFonts w:ascii="Times New Roman" w:hAnsi="Times New Roman"/>
                <w:sz w:val="24"/>
              </w:rPr>
              <w:t>Котельные по всем видам собственности (ПРК САЭС)</w:t>
            </w:r>
          </w:p>
        </w:tc>
        <w:tc>
          <w:tcPr>
            <w:tcW w:w="1508"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outlineLvl w:val="0"/>
              <w:rPr>
                <w:rFonts w:ascii="Times New Roman" w:hAnsi="Times New Roman"/>
                <w:i/>
                <w:sz w:val="24"/>
              </w:rPr>
            </w:pPr>
            <w:r>
              <w:rPr>
                <w:rFonts w:ascii="Times New Roman" w:hAnsi="Times New Roman"/>
                <w:i/>
                <w:sz w:val="24"/>
              </w:rPr>
              <w:t>ед.</w:t>
            </w:r>
          </w:p>
        </w:tc>
        <w:tc>
          <w:tcPr>
            <w:tcW w:w="1419"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w:t>
            </w:r>
          </w:p>
        </w:tc>
        <w:tc>
          <w:tcPr>
            <w:tcW w:w="1260"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jc w:val="center"/>
              <w:rPr>
                <w:rFonts w:ascii="Times New Roman" w:hAnsi="Times New Roman"/>
                <w:sz w:val="24"/>
              </w:rPr>
            </w:pPr>
          </w:p>
        </w:tc>
      </w:tr>
      <w:tr w:rsidR="00071BCB">
        <w:trPr>
          <w:trHeight w:val="270"/>
        </w:trPr>
        <w:tc>
          <w:tcPr>
            <w:tcW w:w="6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jc w:val="center"/>
              <w:outlineLvl w:val="0"/>
              <w:rPr>
                <w:rFonts w:ascii="Times New Roman" w:hAnsi="Times New Roman"/>
                <w:sz w:val="24"/>
              </w:rPr>
            </w:pPr>
            <w:r>
              <w:rPr>
                <w:rFonts w:ascii="Times New Roman" w:hAnsi="Times New Roman"/>
                <w:sz w:val="24"/>
              </w:rPr>
              <w:t>2</w:t>
            </w:r>
          </w:p>
        </w:tc>
        <w:tc>
          <w:tcPr>
            <w:tcW w:w="49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outlineLvl w:val="0"/>
              <w:rPr>
                <w:rFonts w:ascii="Times New Roman" w:hAnsi="Times New Roman"/>
                <w:sz w:val="24"/>
              </w:rPr>
            </w:pPr>
            <w:r>
              <w:rPr>
                <w:rFonts w:ascii="Times New Roman" w:hAnsi="Times New Roman"/>
                <w:sz w:val="24"/>
              </w:rPr>
              <w:t>Тепловые сети (в двухтрубном исчислении) по всем видам собственности</w:t>
            </w:r>
          </w:p>
        </w:tc>
        <w:tc>
          <w:tcPr>
            <w:tcW w:w="1508"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outlineLvl w:val="0"/>
              <w:rPr>
                <w:rFonts w:ascii="Times New Roman" w:hAnsi="Times New Roman"/>
                <w:i/>
                <w:sz w:val="24"/>
              </w:rPr>
            </w:pPr>
            <w:r>
              <w:rPr>
                <w:rFonts w:ascii="Times New Roman" w:hAnsi="Times New Roman"/>
                <w:i/>
                <w:sz w:val="24"/>
              </w:rPr>
              <w:t>км</w:t>
            </w:r>
          </w:p>
        </w:tc>
        <w:tc>
          <w:tcPr>
            <w:tcW w:w="1419"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58,0</w:t>
            </w:r>
          </w:p>
        </w:tc>
        <w:tc>
          <w:tcPr>
            <w:tcW w:w="1260"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jc w:val="center"/>
              <w:rPr>
                <w:rFonts w:ascii="Times New Roman" w:hAnsi="Times New Roman"/>
                <w:sz w:val="24"/>
              </w:rPr>
            </w:pPr>
          </w:p>
        </w:tc>
      </w:tr>
      <w:tr w:rsidR="00071BCB">
        <w:trPr>
          <w:trHeight w:val="270"/>
        </w:trPr>
        <w:tc>
          <w:tcPr>
            <w:tcW w:w="6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4905"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right"/>
              <w:outlineLvl w:val="0"/>
              <w:rPr>
                <w:rFonts w:ascii="Times New Roman" w:hAnsi="Times New Roman"/>
                <w:sz w:val="24"/>
              </w:rPr>
            </w:pPr>
            <w:r>
              <w:rPr>
                <w:rFonts w:ascii="Times New Roman" w:hAnsi="Times New Roman"/>
                <w:sz w:val="24"/>
              </w:rPr>
              <w:t xml:space="preserve">в том числе </w:t>
            </w:r>
            <w:proofErr w:type="gramStart"/>
            <w:r>
              <w:rPr>
                <w:rFonts w:ascii="Times New Roman" w:hAnsi="Times New Roman"/>
                <w:sz w:val="24"/>
              </w:rPr>
              <w:t>муниципальные</w:t>
            </w:r>
            <w:proofErr w:type="gramEnd"/>
          </w:p>
        </w:tc>
        <w:tc>
          <w:tcPr>
            <w:tcW w:w="150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outlineLvl w:val="0"/>
              <w:rPr>
                <w:rFonts w:ascii="Times New Roman" w:hAnsi="Times New Roman"/>
                <w:i/>
                <w:sz w:val="24"/>
              </w:rPr>
            </w:pPr>
            <w:r>
              <w:rPr>
                <w:rFonts w:ascii="Times New Roman" w:hAnsi="Times New Roman"/>
                <w:i/>
                <w:sz w:val="24"/>
              </w:rPr>
              <w:t>км</w:t>
            </w:r>
          </w:p>
        </w:tc>
        <w:tc>
          <w:tcPr>
            <w:tcW w:w="1419"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45,2</w:t>
            </w:r>
          </w:p>
        </w:tc>
        <w:tc>
          <w:tcPr>
            <w:tcW w:w="1260"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jc w:val="center"/>
              <w:rPr>
                <w:rFonts w:ascii="Times New Roman" w:hAnsi="Times New Roman"/>
                <w:sz w:val="24"/>
              </w:rPr>
            </w:pPr>
            <w:r>
              <w:rPr>
                <w:rFonts w:ascii="Times New Roman" w:hAnsi="Times New Roman"/>
                <w:sz w:val="24"/>
              </w:rPr>
              <w:t>72</w:t>
            </w:r>
          </w:p>
        </w:tc>
      </w:tr>
      <w:tr w:rsidR="00071BCB">
        <w:trPr>
          <w:trHeight w:val="270"/>
        </w:trPr>
        <w:tc>
          <w:tcPr>
            <w:tcW w:w="6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jc w:val="center"/>
              <w:outlineLvl w:val="0"/>
              <w:rPr>
                <w:rFonts w:ascii="Times New Roman" w:hAnsi="Times New Roman"/>
                <w:sz w:val="24"/>
              </w:rPr>
            </w:pPr>
            <w:r>
              <w:rPr>
                <w:rFonts w:ascii="Times New Roman" w:hAnsi="Times New Roman"/>
                <w:sz w:val="24"/>
              </w:rPr>
              <w:t>4</w:t>
            </w:r>
          </w:p>
        </w:tc>
        <w:tc>
          <w:tcPr>
            <w:tcW w:w="49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outlineLvl w:val="0"/>
              <w:rPr>
                <w:rFonts w:ascii="Times New Roman" w:hAnsi="Times New Roman"/>
                <w:sz w:val="24"/>
              </w:rPr>
            </w:pPr>
            <w:r>
              <w:rPr>
                <w:rFonts w:ascii="Times New Roman" w:hAnsi="Times New Roman"/>
                <w:sz w:val="24"/>
              </w:rPr>
              <w:t>Центральные тепловые пункты (ЦТП) по всем видам собственности</w:t>
            </w:r>
          </w:p>
        </w:tc>
        <w:tc>
          <w:tcPr>
            <w:tcW w:w="1508"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outlineLvl w:val="0"/>
              <w:rPr>
                <w:rFonts w:ascii="Times New Roman" w:hAnsi="Times New Roman"/>
                <w:i/>
                <w:sz w:val="24"/>
              </w:rPr>
            </w:pPr>
            <w:r>
              <w:rPr>
                <w:rFonts w:ascii="Times New Roman" w:hAnsi="Times New Roman"/>
                <w:i/>
                <w:sz w:val="24"/>
              </w:rPr>
              <w:t>ед.</w:t>
            </w:r>
          </w:p>
        </w:tc>
        <w:tc>
          <w:tcPr>
            <w:tcW w:w="1419"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9</w:t>
            </w:r>
          </w:p>
        </w:tc>
        <w:tc>
          <w:tcPr>
            <w:tcW w:w="1260"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jc w:val="center"/>
              <w:rPr>
                <w:rFonts w:ascii="Times New Roman" w:hAnsi="Times New Roman"/>
                <w:sz w:val="24"/>
              </w:rPr>
            </w:pPr>
          </w:p>
        </w:tc>
      </w:tr>
      <w:tr w:rsidR="00071BCB">
        <w:trPr>
          <w:trHeight w:val="270"/>
        </w:trPr>
        <w:tc>
          <w:tcPr>
            <w:tcW w:w="6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4905"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right"/>
              <w:outlineLvl w:val="0"/>
              <w:rPr>
                <w:rFonts w:ascii="Times New Roman" w:hAnsi="Times New Roman"/>
                <w:sz w:val="24"/>
              </w:rPr>
            </w:pPr>
            <w:r>
              <w:rPr>
                <w:rFonts w:ascii="Times New Roman" w:hAnsi="Times New Roman"/>
                <w:sz w:val="24"/>
              </w:rPr>
              <w:t xml:space="preserve">в том числе </w:t>
            </w:r>
            <w:proofErr w:type="gramStart"/>
            <w:r>
              <w:rPr>
                <w:rFonts w:ascii="Times New Roman" w:hAnsi="Times New Roman"/>
                <w:sz w:val="24"/>
              </w:rPr>
              <w:t>муниципальные</w:t>
            </w:r>
            <w:proofErr w:type="gramEnd"/>
          </w:p>
        </w:tc>
        <w:tc>
          <w:tcPr>
            <w:tcW w:w="150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outlineLvl w:val="0"/>
              <w:rPr>
                <w:rFonts w:ascii="Times New Roman" w:hAnsi="Times New Roman"/>
                <w:i/>
                <w:sz w:val="24"/>
              </w:rPr>
            </w:pPr>
            <w:r>
              <w:rPr>
                <w:rFonts w:ascii="Times New Roman" w:hAnsi="Times New Roman"/>
                <w:i/>
                <w:sz w:val="24"/>
              </w:rPr>
              <w:t>ед.</w:t>
            </w:r>
          </w:p>
        </w:tc>
        <w:tc>
          <w:tcPr>
            <w:tcW w:w="1419"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260"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jc w:val="center"/>
              <w:rPr>
                <w:rFonts w:ascii="Times New Roman" w:hAnsi="Times New Roman"/>
                <w:sz w:val="24"/>
              </w:rPr>
            </w:pPr>
          </w:p>
        </w:tc>
      </w:tr>
    </w:tbl>
    <w:p w:rsidR="00071BCB" w:rsidRDefault="00071BCB">
      <w:pPr>
        <w:pStyle w:val="af8"/>
        <w:ind w:firstLine="851"/>
        <w:jc w:val="both"/>
        <w:rPr>
          <w:highlight w:val="white"/>
        </w:rPr>
      </w:pPr>
    </w:p>
    <w:p w:rsidR="00071BCB" w:rsidRDefault="00E716A2">
      <w:pPr>
        <w:pStyle w:val="af8"/>
        <w:ind w:firstLine="709"/>
        <w:jc w:val="both"/>
      </w:pPr>
      <w:r>
        <w:t>Управляющие организации МУП «ККП» МО «город Десногорск» Смоленской области», ООО «САЭС-Сервис», ОООО УК «Комфорт Сити» призваны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i/>
        </w:rPr>
        <w:t>м</w:t>
      </w:r>
      <w:proofErr w:type="gramStart"/>
      <w:r>
        <w:rPr>
          <w:i/>
          <w:vertAlign w:val="superscript"/>
        </w:rPr>
        <w:t>2</w:t>
      </w:r>
      <w:proofErr w:type="gramEnd"/>
      <w:r>
        <w:t>, предоставлять коммунальные услуги проживающим.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Pr>
          <w:rFonts w:ascii="Times New Roman" w:hAnsi="Times New Roman"/>
          <w:i/>
          <w:sz w:val="24"/>
        </w:rPr>
        <w:t xml:space="preserve">тыс. </w:t>
      </w:r>
      <w:proofErr w:type="spellStart"/>
      <w:r>
        <w:rPr>
          <w:rFonts w:ascii="Times New Roman" w:hAnsi="Times New Roman"/>
          <w:i/>
          <w:sz w:val="24"/>
        </w:rPr>
        <w:t>м.п</w:t>
      </w:r>
      <w:proofErr w:type="spellEnd"/>
      <w:r>
        <w:rPr>
          <w:rFonts w:ascii="Times New Roman" w:hAnsi="Times New Roman"/>
          <w:i/>
          <w:sz w:val="24"/>
        </w:rPr>
        <w:t xml:space="preserve">. </w:t>
      </w:r>
      <w:r>
        <w:rPr>
          <w:rFonts w:ascii="Times New Roman" w:hAnsi="Times New Roman"/>
          <w:sz w:val="24"/>
        </w:rPr>
        <w:t xml:space="preserve">хоз. фекальных сетей и 8 канализационных станций, 54,7тыс. </w:t>
      </w:r>
      <w:proofErr w:type="spellStart"/>
      <w:r>
        <w:rPr>
          <w:rFonts w:ascii="Times New Roman" w:hAnsi="Times New Roman"/>
          <w:sz w:val="24"/>
        </w:rPr>
        <w:t>м.п</w:t>
      </w:r>
      <w:proofErr w:type="spellEnd"/>
      <w:r>
        <w:rPr>
          <w:rFonts w:ascii="Times New Roman" w:hAnsi="Times New Roman"/>
          <w:sz w:val="24"/>
        </w:rPr>
        <w:t xml:space="preserve">. сетей питьевого водопровода. Филиал «АТЭС-Десногорск» эксплуатирует 90,4тыс. </w:t>
      </w:r>
      <w:proofErr w:type="spellStart"/>
      <w:r>
        <w:rPr>
          <w:rFonts w:ascii="Times New Roman" w:hAnsi="Times New Roman"/>
          <w:sz w:val="24"/>
        </w:rPr>
        <w:t>м.п</w:t>
      </w:r>
      <w:proofErr w:type="spellEnd"/>
      <w:r>
        <w:rPr>
          <w:rFonts w:ascii="Times New Roman" w:hAnsi="Times New Roman"/>
          <w:sz w:val="24"/>
        </w:rPr>
        <w:t>. тепловых сетей.</w:t>
      </w:r>
    </w:p>
    <w:p w:rsidR="00071BCB" w:rsidRDefault="00E716A2">
      <w:pPr>
        <w:pStyle w:val="af8"/>
        <w:ind w:firstLine="709"/>
        <w:jc w:val="both"/>
        <w:rPr>
          <w:color w:val="000000" w:themeColor="text1"/>
        </w:rPr>
      </w:pPr>
      <w:r>
        <w:rPr>
          <w:color w:val="000000" w:themeColor="text1"/>
        </w:rPr>
        <w:t>Постановлением Главы Администрации муниципального образования «город Десногорск» Смоленской области от 30.05.2023 № 513 была утверждена программа «Энергосбережение и повышение энергетической эффективности на территории муниципального образования «город Десногорск» Смоленской области на 2020-2025 годы» (далее – Программа).</w:t>
      </w:r>
    </w:p>
    <w:p w:rsidR="00071BCB" w:rsidRDefault="00E716A2">
      <w:pPr>
        <w:pStyle w:val="af8"/>
        <w:ind w:firstLine="709"/>
        <w:jc w:val="both"/>
      </w:pPr>
      <w: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rsidR="00071BCB" w:rsidRDefault="00E716A2">
      <w:pPr>
        <w:pStyle w:val="af8"/>
        <w:ind w:firstLine="709"/>
        <w:jc w:val="both"/>
      </w:pPr>
      <w:r>
        <w:lastRenderedPageBreak/>
        <w:t>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rsidR="00071BCB" w:rsidRDefault="00E716A2">
      <w:pPr>
        <w:pStyle w:val="af8"/>
        <w:ind w:firstLine="709"/>
        <w:jc w:val="both"/>
      </w:pPr>
      <w:r>
        <w:t>- реализация организационных мероприятий  по энергосбережению и повышению энергетической эффективности;</w:t>
      </w:r>
    </w:p>
    <w:p w:rsidR="00071BCB" w:rsidRDefault="00E716A2">
      <w:pPr>
        <w:pStyle w:val="af8"/>
        <w:ind w:firstLine="709"/>
        <w:jc w:val="both"/>
      </w:pPr>
      <w:r>
        <w:t>- повышение эффективности системы теплоснабжения;</w:t>
      </w:r>
    </w:p>
    <w:p w:rsidR="00071BCB" w:rsidRDefault="00E716A2">
      <w:pPr>
        <w:pStyle w:val="af8"/>
        <w:ind w:firstLine="709"/>
        <w:jc w:val="both"/>
      </w:pPr>
      <w:r>
        <w:t>- повышение эффективности системы электроснабжения;</w:t>
      </w:r>
    </w:p>
    <w:p w:rsidR="00071BCB" w:rsidRDefault="00E716A2">
      <w:pPr>
        <w:pStyle w:val="af8"/>
        <w:ind w:firstLine="709"/>
        <w:jc w:val="both"/>
      </w:pPr>
      <w:r>
        <w:t>- повышение эффективности системы водоснабжения и водоотведения;</w:t>
      </w:r>
    </w:p>
    <w:p w:rsidR="00071BCB" w:rsidRDefault="00E716A2">
      <w:pPr>
        <w:pStyle w:val="af8"/>
        <w:ind w:firstLine="709"/>
        <w:jc w:val="both"/>
      </w:pPr>
      <w:r>
        <w:t>- внедрение новых энергосберегающих технологий, оборудования и материалов;</w:t>
      </w:r>
    </w:p>
    <w:p w:rsidR="00071BCB" w:rsidRDefault="00E716A2">
      <w:pPr>
        <w:pStyle w:val="af8"/>
        <w:ind w:firstLine="709"/>
        <w:jc w:val="both"/>
      </w:pPr>
      <w:r>
        <w:t>- снижение потерь в сетях электро-, тепло- и водоснабжения;</w:t>
      </w:r>
    </w:p>
    <w:p w:rsidR="00071BCB" w:rsidRDefault="00E716A2">
      <w:pPr>
        <w:pStyle w:val="af8"/>
        <w:ind w:firstLine="709"/>
        <w:jc w:val="both"/>
      </w:pPr>
      <w:r>
        <w:t xml:space="preserve">- создание условий для привлечения инвестиций в целях внедрения энергосберегающих технологий, в том числе и на рынке </w:t>
      </w:r>
      <w:proofErr w:type="spellStart"/>
      <w:r>
        <w:t>энергосервисных</w:t>
      </w:r>
      <w:proofErr w:type="spellEnd"/>
      <w:r>
        <w:t xml:space="preserve"> услуг;</w:t>
      </w:r>
    </w:p>
    <w:p w:rsidR="00071BCB" w:rsidRDefault="00E716A2">
      <w:pPr>
        <w:pStyle w:val="af8"/>
        <w:ind w:firstLine="709"/>
        <w:jc w:val="both"/>
      </w:pPr>
      <w:r>
        <w:t xml:space="preserve">- обновление основных производственных фондов экономики на базе новых </w:t>
      </w:r>
      <w:proofErr w:type="spellStart"/>
      <w:r>
        <w:t>энерго</w:t>
      </w:r>
      <w:proofErr w:type="spellEnd"/>
      <w:r>
        <w:t>- и ресурсосберегающих технологий и оборудования, автоматизированных систем информатики.</w:t>
      </w:r>
    </w:p>
    <w:p w:rsidR="00071BCB" w:rsidRDefault="00E716A2">
      <w:pPr>
        <w:pStyle w:val="af8"/>
        <w:ind w:firstLine="709"/>
        <w:jc w:val="both"/>
        <w:rPr>
          <w:i/>
        </w:rPr>
      </w:pPr>
      <w:r>
        <w:t>Всего в г. Десногорске 365 жилых домов, в том числе 121 многоквартирный жилой дом.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31.12.2022 г.) приводится в таблице № 2.</w:t>
      </w:r>
    </w:p>
    <w:p w:rsidR="00071BCB" w:rsidRDefault="00071BCB">
      <w:pPr>
        <w:spacing w:after="0" w:line="240" w:lineRule="auto"/>
        <w:ind w:firstLine="851"/>
        <w:rPr>
          <w:rFonts w:ascii="Times New Roman" w:hAnsi="Times New Roman"/>
          <w:sz w:val="24"/>
        </w:rPr>
      </w:pPr>
    </w:p>
    <w:p w:rsidR="00071BCB" w:rsidRDefault="00E716A2">
      <w:pPr>
        <w:spacing w:after="0" w:line="240" w:lineRule="auto"/>
        <w:rPr>
          <w:rFonts w:ascii="Times New Roman" w:hAnsi="Times New Roman"/>
          <w:sz w:val="24"/>
        </w:rPr>
      </w:pPr>
      <w:r>
        <w:rPr>
          <w:rFonts w:ascii="Times New Roman" w:hAnsi="Times New Roman"/>
          <w:sz w:val="24"/>
        </w:rPr>
        <w:t>Таблица № 2 – Характеристика существующего жилого фонда г. Десногорска.</w:t>
      </w:r>
    </w:p>
    <w:tbl>
      <w:tblPr>
        <w:tblW w:w="0" w:type="auto"/>
        <w:tblLayout w:type="fixed"/>
        <w:tblLook w:val="04A0" w:firstRow="1" w:lastRow="0" w:firstColumn="1" w:lastColumn="0" w:noHBand="0" w:noVBand="1"/>
      </w:tblPr>
      <w:tblGrid>
        <w:gridCol w:w="548"/>
        <w:gridCol w:w="2294"/>
        <w:gridCol w:w="954"/>
        <w:gridCol w:w="839"/>
        <w:gridCol w:w="1125"/>
        <w:gridCol w:w="1011"/>
        <w:gridCol w:w="1071"/>
        <w:gridCol w:w="840"/>
        <w:gridCol w:w="953"/>
        <w:gridCol w:w="840"/>
      </w:tblGrid>
      <w:tr w:rsidR="00071BCB">
        <w:trPr>
          <w:tblHeader/>
        </w:trPr>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r>
              <w:rPr>
                <w:rFonts w:ascii="Times New Roman" w:hAnsi="Times New Roman"/>
                <w:sz w:val="24"/>
              </w:rPr>
              <w:br/>
            </w:r>
            <w:proofErr w:type="spellStart"/>
            <w:r>
              <w:rPr>
                <w:rFonts w:ascii="Times New Roman" w:hAnsi="Times New Roman"/>
                <w:sz w:val="24"/>
              </w:rPr>
              <w:t>пп</w:t>
            </w:r>
            <w:proofErr w:type="spellEnd"/>
          </w:p>
        </w:tc>
        <w:tc>
          <w:tcPr>
            <w:tcW w:w="22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Наименование</w:t>
            </w:r>
          </w:p>
        </w:tc>
        <w:tc>
          <w:tcPr>
            <w:tcW w:w="17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Общая площадь квартир в жилых домах (МКД)</w:t>
            </w:r>
          </w:p>
        </w:tc>
        <w:tc>
          <w:tcPr>
            <w:tcW w:w="21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Общая площадь в жилых домах (индивидуально-определенных зданиях)</w:t>
            </w:r>
          </w:p>
        </w:tc>
        <w:tc>
          <w:tcPr>
            <w:tcW w:w="19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Общая площадь жилого фонда</w:t>
            </w:r>
            <w:r>
              <w:rPr>
                <w:rFonts w:ascii="Times New Roman" w:hAnsi="Times New Roman"/>
                <w:sz w:val="24"/>
              </w:rPr>
              <w:br/>
              <w:t>общежитий</w:t>
            </w:r>
          </w:p>
        </w:tc>
        <w:tc>
          <w:tcPr>
            <w:tcW w:w="17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Итого общая площадь жилого фонда</w:t>
            </w:r>
          </w:p>
        </w:tc>
      </w:tr>
      <w:tr w:rsidR="00071BCB">
        <w:trPr>
          <w:tblHeader/>
        </w:trPr>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2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Общий объем жилого фонда</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Распределение жилого фонда по материалу стен – всего</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 кирпичных домах</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39,5</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6,2</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37,9</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58,6</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77,4</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10,8</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 панельных домах</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584,3</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92,2</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600,1</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84,0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в блочных домах</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1,6</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24,4</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26,0</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3,5</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 в деревянных </w:t>
            </w:r>
            <w:r>
              <w:rPr>
                <w:rFonts w:ascii="Times New Roman" w:hAnsi="Times New Roman"/>
                <w:sz w:val="24"/>
              </w:rPr>
              <w:lastRenderedPageBreak/>
              <w:t>домах</w:t>
            </w:r>
            <w:r>
              <w:rPr>
                <w:rFonts w:ascii="Times New Roman" w:hAnsi="Times New Roman"/>
                <w:sz w:val="24"/>
              </w:rPr>
              <w:br/>
              <w:t xml:space="preserve">  и домах смешанного</w:t>
            </w:r>
            <w:r>
              <w:rPr>
                <w:rFonts w:ascii="Times New Roman" w:hAnsi="Times New Roman"/>
                <w:sz w:val="24"/>
              </w:rPr>
              <w:br/>
              <w:t xml:space="preserve">  типа</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11,0</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11,0</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3</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Распределение жилого фонда по периодам возведения – всего</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- 1946-1970 гг.</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- 1971-1995 гг.</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577,5</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91,1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593,3</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83,0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после 1995 г.</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56,5</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8,9</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121,2</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17,0</w:t>
            </w:r>
          </w:p>
        </w:tc>
      </w:tr>
      <w:tr w:rsidR="00071BCB">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Распределение жилого фонда по проценту износа – всего</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- 0-30%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- 31-65%</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свыше 65%</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r>
      <w:tr w:rsidR="00071BCB">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Степень инженерного оборудования и благоустройства жилых домов – всего</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proofErr w:type="gramStart"/>
            <w:r>
              <w:rPr>
                <w:rFonts w:ascii="Times New Roman" w:hAnsi="Times New Roman"/>
                <w:sz w:val="24"/>
              </w:rPr>
              <w:t>- оборудовано водопроводом, канализацией, центральным отоплением, горячим водоснабжением, ваннами (душами), напольными электроплитами</w:t>
            </w:r>
            <w:proofErr w:type="gramEnd"/>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bl>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По данным на 2022 год в г. Десногорске тепловые узлы жилых и общественных зданий оборудованы: 84-мя узлами РГТВ, 50-ю автоматическими приборами регулирования тепловой энергии отопления, 25-ю узлами учета тепловой энергии.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На территории муниципального образования услугами теплоснабжения обеспечено 714,5 </w:t>
      </w:r>
      <w:r>
        <w:rPr>
          <w:rFonts w:ascii="Times New Roman" w:hAnsi="Times New Roman"/>
          <w:i/>
          <w:sz w:val="24"/>
        </w:rPr>
        <w:t>тыс. м</w:t>
      </w:r>
      <w:proofErr w:type="gramStart"/>
      <w:r>
        <w:rPr>
          <w:rFonts w:ascii="Times New Roman" w:hAnsi="Times New Roman"/>
          <w:i/>
          <w:sz w:val="24"/>
          <w:vertAlign w:val="superscript"/>
        </w:rPr>
        <w:t>2</w:t>
      </w:r>
      <w:proofErr w:type="gramEnd"/>
      <w:r>
        <w:rPr>
          <w:rFonts w:ascii="Times New Roman" w:hAnsi="Times New Roman"/>
          <w:sz w:val="24"/>
        </w:rPr>
        <w:t xml:space="preserve"> жилья. По состоянию на 31.12.2022 г. в государственной собственности находится 0,5</w:t>
      </w:r>
      <w:r>
        <w:rPr>
          <w:rFonts w:ascii="Times New Roman" w:hAnsi="Times New Roman"/>
          <w:i/>
          <w:sz w:val="24"/>
        </w:rPr>
        <w:t>тыс. м</w:t>
      </w:r>
      <w:proofErr w:type="gramStart"/>
      <w:r>
        <w:rPr>
          <w:rFonts w:ascii="Times New Roman" w:hAnsi="Times New Roman"/>
          <w:i/>
          <w:sz w:val="24"/>
          <w:vertAlign w:val="superscript"/>
        </w:rPr>
        <w:t>2</w:t>
      </w:r>
      <w:proofErr w:type="gramEnd"/>
      <w:r>
        <w:rPr>
          <w:rFonts w:ascii="Times New Roman" w:hAnsi="Times New Roman"/>
          <w:sz w:val="24"/>
        </w:rPr>
        <w:t xml:space="preserve"> жилья или 0,1% от всего жилого фонда города, в муниципальной собственности находится 35,8 </w:t>
      </w:r>
      <w:r>
        <w:rPr>
          <w:rFonts w:ascii="Times New Roman" w:hAnsi="Times New Roman"/>
          <w:i/>
          <w:sz w:val="24"/>
        </w:rPr>
        <w:lastRenderedPageBreak/>
        <w:t>тыс. м</w:t>
      </w:r>
      <w:r>
        <w:rPr>
          <w:rFonts w:ascii="Times New Roman" w:hAnsi="Times New Roman"/>
          <w:i/>
          <w:sz w:val="24"/>
          <w:vertAlign w:val="superscript"/>
        </w:rPr>
        <w:t>2</w:t>
      </w:r>
      <w:r>
        <w:rPr>
          <w:rFonts w:ascii="Times New Roman" w:hAnsi="Times New Roman"/>
          <w:sz w:val="24"/>
        </w:rPr>
        <w:t xml:space="preserve"> общей площади или 5 % от всего жилого фонда города и в частной собственности граждан  (приватизированные квартиры) находится – 678,2 </w:t>
      </w:r>
      <w:r>
        <w:rPr>
          <w:rFonts w:ascii="Times New Roman" w:hAnsi="Times New Roman"/>
          <w:i/>
          <w:sz w:val="24"/>
        </w:rPr>
        <w:t>тыс. м</w:t>
      </w:r>
      <w:r>
        <w:rPr>
          <w:rFonts w:ascii="Times New Roman" w:hAnsi="Times New Roman"/>
          <w:i/>
          <w:sz w:val="24"/>
          <w:vertAlign w:val="superscript"/>
        </w:rPr>
        <w:t>2</w:t>
      </w:r>
      <w:r>
        <w:rPr>
          <w:rFonts w:ascii="Times New Roman" w:hAnsi="Times New Roman"/>
          <w:sz w:val="24"/>
        </w:rPr>
        <w:t xml:space="preserve"> или 95,0%.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Ниже, в таблицах № 3 и № 4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rsidR="00071BCB" w:rsidRDefault="00071BCB">
      <w:pPr>
        <w:spacing w:after="0" w:line="240" w:lineRule="auto"/>
        <w:ind w:firstLine="851"/>
        <w:jc w:val="both"/>
        <w:rPr>
          <w:rFonts w:ascii="Times New Roman" w:hAnsi="Times New Roman"/>
          <w:sz w:val="24"/>
        </w:rPr>
      </w:pPr>
    </w:p>
    <w:p w:rsidR="00071BCB" w:rsidRDefault="00E716A2">
      <w:pPr>
        <w:spacing w:after="0" w:line="240" w:lineRule="auto"/>
        <w:jc w:val="center"/>
        <w:rPr>
          <w:rFonts w:ascii="Times New Roman" w:hAnsi="Times New Roman"/>
          <w:sz w:val="24"/>
        </w:rPr>
      </w:pPr>
      <w:r>
        <w:rPr>
          <w:rFonts w:ascii="Times New Roman" w:hAnsi="Times New Roman"/>
          <w:sz w:val="24"/>
        </w:rPr>
        <w:t>Таблица № 3 - Распределение жилого фонда по видам и формам собственности в г. Десногорске.</w:t>
      </w:r>
    </w:p>
    <w:tbl>
      <w:tblPr>
        <w:tblW w:w="0" w:type="auto"/>
        <w:tblInd w:w="-34" w:type="dxa"/>
        <w:tblLayout w:type="fixed"/>
        <w:tblLook w:val="04A0" w:firstRow="1" w:lastRow="0" w:firstColumn="1" w:lastColumn="0" w:noHBand="0" w:noVBand="1"/>
      </w:tblPr>
      <w:tblGrid>
        <w:gridCol w:w="2436"/>
        <w:gridCol w:w="959"/>
        <w:gridCol w:w="973"/>
        <w:gridCol w:w="936"/>
        <w:gridCol w:w="1017"/>
        <w:gridCol w:w="942"/>
        <w:gridCol w:w="974"/>
        <w:gridCol w:w="959"/>
        <w:gridCol w:w="974"/>
      </w:tblGrid>
      <w:tr w:rsidR="00071BCB">
        <w:tc>
          <w:tcPr>
            <w:tcW w:w="24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Наименование</w:t>
            </w:r>
          </w:p>
        </w:tc>
        <w:tc>
          <w:tcPr>
            <w:tcW w:w="1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Площадь квартир в жилых домах</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Площадь индивидуальных жилых домов</w:t>
            </w:r>
          </w:p>
        </w:tc>
        <w:tc>
          <w:tcPr>
            <w:tcW w:w="19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Площадь</w:t>
            </w:r>
            <w:r>
              <w:rPr>
                <w:rFonts w:ascii="Times New Roman" w:hAnsi="Times New Roman"/>
                <w:sz w:val="24"/>
              </w:rPr>
              <w:br/>
              <w:t>в общежитиях</w:t>
            </w:r>
          </w:p>
        </w:tc>
        <w:tc>
          <w:tcPr>
            <w:tcW w:w="1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Всего площадь жилого фонда</w:t>
            </w:r>
          </w:p>
        </w:tc>
      </w:tr>
      <w:tr w:rsidR="00071BCB">
        <w:tc>
          <w:tcPr>
            <w:tcW w:w="24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r>
              <w:rPr>
                <w:rFonts w:ascii="Times New Roman" w:hAnsi="Times New Roman"/>
                <w:sz w:val="24"/>
              </w:rPr>
              <w:br/>
              <w:t>к итогу</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after="0" w:line="240" w:lineRule="auto"/>
              <w:jc w:val="center"/>
              <w:rPr>
                <w:rFonts w:ascii="Times New Roman" w:hAnsi="Times New Roman"/>
                <w:i/>
                <w:sz w:val="24"/>
              </w:rPr>
            </w:pP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after="0" w:line="240" w:lineRule="auto"/>
              <w:jc w:val="center"/>
              <w:rPr>
                <w:rFonts w:ascii="Times New Roman" w:hAnsi="Times New Roman"/>
                <w:i/>
                <w:sz w:val="24"/>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r>
              <w:rPr>
                <w:rFonts w:ascii="Times New Roman" w:hAnsi="Times New Roman"/>
                <w:sz w:val="24"/>
              </w:rPr>
              <w:br/>
              <w:t>к итогу</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r>
              <w:rPr>
                <w:rFonts w:ascii="Times New Roman" w:hAnsi="Times New Roman"/>
                <w:sz w:val="24"/>
              </w:rPr>
              <w:br/>
              <w:t>к итогу</w:t>
            </w:r>
          </w:p>
        </w:tc>
      </w:tr>
      <w:tr w:rsidR="00071BCB">
        <w:tc>
          <w:tcPr>
            <w:tcW w:w="2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Общий объем жилищного фонда – всего</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714,5</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rPr>
          <w:trHeight w:val="365"/>
        </w:trPr>
        <w:tc>
          <w:tcPr>
            <w:tcW w:w="2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2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 частной собственности граждан</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613,5</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96,8</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64,7</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678,2</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95,0</w:t>
            </w:r>
          </w:p>
        </w:tc>
      </w:tr>
      <w:tr w:rsidR="00071BCB">
        <w:tc>
          <w:tcPr>
            <w:tcW w:w="2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 государственной собственности</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0,5</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0,5</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w:t>
            </w:r>
          </w:p>
        </w:tc>
      </w:tr>
      <w:tr w:rsidR="00071BCB">
        <w:tc>
          <w:tcPr>
            <w:tcW w:w="2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 муниципальной собственности</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3,2</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15,8</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35,8</w:t>
            </w:r>
          </w:p>
        </w:tc>
        <w:tc>
          <w:tcPr>
            <w:tcW w:w="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w:t>
            </w:r>
          </w:p>
        </w:tc>
      </w:tr>
    </w:tbl>
    <w:p w:rsidR="00071BCB" w:rsidRDefault="00071BCB">
      <w:pPr>
        <w:spacing w:after="0" w:line="240" w:lineRule="auto"/>
        <w:rPr>
          <w:rFonts w:ascii="Times New Roman" w:hAnsi="Times New Roman"/>
          <w:sz w:val="24"/>
        </w:rPr>
      </w:pPr>
    </w:p>
    <w:p w:rsidR="00071BCB" w:rsidRDefault="00E716A2">
      <w:pPr>
        <w:spacing w:after="0" w:line="240" w:lineRule="auto"/>
        <w:jc w:val="center"/>
        <w:rPr>
          <w:rFonts w:ascii="Times New Roman" w:hAnsi="Times New Roman"/>
          <w:sz w:val="24"/>
        </w:rPr>
      </w:pPr>
      <w:r>
        <w:rPr>
          <w:rFonts w:ascii="Times New Roman" w:hAnsi="Times New Roman"/>
          <w:sz w:val="24"/>
        </w:rPr>
        <w:t>Таблица № 4 - Распределение жилищного фонда по количеству и общей площади квартир в                     г. Десногорске.</w:t>
      </w:r>
    </w:p>
    <w:tbl>
      <w:tblPr>
        <w:tblW w:w="0" w:type="auto"/>
        <w:tblInd w:w="-34" w:type="dxa"/>
        <w:tblLayout w:type="fixed"/>
        <w:tblLook w:val="04A0" w:firstRow="1" w:lastRow="0" w:firstColumn="1" w:lastColumn="0" w:noHBand="0" w:noVBand="1"/>
      </w:tblPr>
      <w:tblGrid>
        <w:gridCol w:w="2302"/>
        <w:gridCol w:w="1460"/>
        <w:gridCol w:w="1459"/>
        <w:gridCol w:w="1578"/>
        <w:gridCol w:w="1579"/>
        <w:gridCol w:w="2023"/>
      </w:tblGrid>
      <w:tr w:rsidR="00071BCB">
        <w:trPr>
          <w:trHeight w:val="427"/>
        </w:trPr>
        <w:tc>
          <w:tcPr>
            <w:tcW w:w="23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Наименование</w:t>
            </w:r>
          </w:p>
        </w:tc>
        <w:tc>
          <w:tcPr>
            <w:tcW w:w="8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Жилые квартиры</w:t>
            </w:r>
          </w:p>
        </w:tc>
      </w:tr>
      <w:tr w:rsidR="00071BCB">
        <w:tc>
          <w:tcPr>
            <w:tcW w:w="23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14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Общая площадь квартир, </w:t>
            </w: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14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Общее количество квартир, ед.</w:t>
            </w:r>
          </w:p>
        </w:tc>
        <w:tc>
          <w:tcPr>
            <w:tcW w:w="31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20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vertAlign w:val="superscript"/>
              </w:rPr>
            </w:pPr>
            <w:r>
              <w:rPr>
                <w:rFonts w:ascii="Times New Roman" w:hAnsi="Times New Roman"/>
                <w:sz w:val="24"/>
              </w:rPr>
              <w:t xml:space="preserve">Средняя площадь одной квартиры, </w:t>
            </w:r>
            <w:r>
              <w:rPr>
                <w:rFonts w:ascii="Times New Roman" w:hAnsi="Times New Roman"/>
                <w:i/>
                <w:sz w:val="24"/>
              </w:rPr>
              <w:t>м</w:t>
            </w:r>
            <w:proofErr w:type="gramStart"/>
            <w:r>
              <w:rPr>
                <w:rFonts w:ascii="Times New Roman" w:hAnsi="Times New Roman"/>
                <w:i/>
                <w:sz w:val="24"/>
                <w:vertAlign w:val="superscript"/>
              </w:rPr>
              <w:t>2</w:t>
            </w:r>
            <w:proofErr w:type="gramEnd"/>
          </w:p>
        </w:tc>
      </w:tr>
      <w:tr w:rsidR="00071BCB">
        <w:tc>
          <w:tcPr>
            <w:tcW w:w="23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14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14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частные</w:t>
            </w:r>
            <w:r>
              <w:rPr>
                <w:rFonts w:ascii="Times New Roman" w:hAnsi="Times New Roman"/>
                <w:sz w:val="24"/>
              </w:rPr>
              <w:br/>
              <w:t>квартиры, ед.</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proofErr w:type="gramStart"/>
            <w:r>
              <w:rPr>
                <w:rFonts w:ascii="Times New Roman" w:hAnsi="Times New Roman"/>
                <w:sz w:val="24"/>
              </w:rPr>
              <w:t>в</w:t>
            </w:r>
            <w:proofErr w:type="gramEnd"/>
            <w:r>
              <w:rPr>
                <w:rFonts w:ascii="Times New Roman" w:hAnsi="Times New Roman"/>
                <w:sz w:val="24"/>
              </w:rPr>
              <w:t xml:space="preserve"> % к общему количеству квартир</w:t>
            </w:r>
          </w:p>
        </w:tc>
        <w:tc>
          <w:tcPr>
            <w:tcW w:w="20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Общее количество квартир – всего</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634,0</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12525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11241</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89,7</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50,6</w:t>
            </w:r>
          </w:p>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 том числе: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однокомнатные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100,7</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3057</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2583</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84,5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33,0</w:t>
            </w:r>
          </w:p>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- 2-комнатные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236,6</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4719</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4540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96,2</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50,1</w:t>
            </w:r>
          </w:p>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- 3-комнатные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268,6</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4571</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3950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86,4</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58,8</w:t>
            </w:r>
          </w:p>
        </w:tc>
      </w:tr>
      <w:tr w:rsidR="00071BCB">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xml:space="preserve">- 4-комнатные и </w:t>
            </w:r>
            <w:r>
              <w:rPr>
                <w:rFonts w:ascii="Times New Roman" w:hAnsi="Times New Roman"/>
                <w:sz w:val="24"/>
              </w:rPr>
              <w:br/>
              <w:t xml:space="preserve">  более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28,1</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178</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168</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94,4</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157,9</w:t>
            </w:r>
          </w:p>
        </w:tc>
      </w:tr>
    </w:tbl>
    <w:p w:rsidR="00071BCB" w:rsidRDefault="00071BCB">
      <w:pPr>
        <w:spacing w:line="240" w:lineRule="auto"/>
        <w:rPr>
          <w:rFonts w:ascii="Times New Roman" w:hAnsi="Times New Roman"/>
          <w:b/>
          <w:sz w:val="24"/>
        </w:rPr>
      </w:pPr>
    </w:p>
    <w:p w:rsidR="00071BCB" w:rsidRDefault="00E716A2">
      <w:pPr>
        <w:spacing w:after="0" w:line="240" w:lineRule="auto"/>
        <w:ind w:firstLine="850"/>
        <w:jc w:val="center"/>
        <w:rPr>
          <w:rFonts w:ascii="Times New Roman" w:hAnsi="Times New Roman"/>
          <w:b/>
          <w:sz w:val="28"/>
        </w:rPr>
      </w:pPr>
      <w:r>
        <w:rPr>
          <w:rFonts w:ascii="Times New Roman" w:hAnsi="Times New Roman"/>
          <w:b/>
          <w:sz w:val="28"/>
        </w:rPr>
        <w:t>1.2. Источники тепловой энергии</w:t>
      </w:r>
    </w:p>
    <w:p w:rsidR="00071BCB" w:rsidRDefault="00071BCB">
      <w:pPr>
        <w:spacing w:after="0" w:line="240" w:lineRule="auto"/>
        <w:ind w:firstLine="850"/>
        <w:jc w:val="center"/>
        <w:rPr>
          <w:rFonts w:ascii="Times New Roman" w:hAnsi="Times New Roman"/>
          <w:sz w:val="28"/>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Источником теплоснабжения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(далее – САЭС). </w:t>
      </w:r>
    </w:p>
    <w:p w:rsidR="00071BCB" w:rsidRDefault="00E716A2">
      <w:pPr>
        <w:spacing w:line="240" w:lineRule="auto"/>
        <w:ind w:firstLine="709"/>
        <w:jc w:val="both"/>
        <w:rPr>
          <w:rFonts w:ascii="Times New Roman" w:hAnsi="Times New Roman"/>
          <w:sz w:val="24"/>
        </w:rPr>
      </w:pPr>
      <w:r>
        <w:rPr>
          <w:rFonts w:ascii="Times New Roman" w:hAnsi="Times New Roman"/>
          <w:sz w:val="24"/>
        </w:rPr>
        <w:t>Централизованное теплоснабжение обеспечивает 100% потребностей населения.</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Подготовка теплоносителя для тепловых сетей осуществляется на теплофикационных установках ТФУ.</w:t>
      </w:r>
    </w:p>
    <w:p w:rsidR="00071BCB" w:rsidRDefault="00E716A2">
      <w:pPr>
        <w:spacing w:after="0" w:line="240" w:lineRule="auto"/>
        <w:ind w:firstLine="709"/>
        <w:jc w:val="both"/>
        <w:rPr>
          <w:rFonts w:ascii="Times New Roman" w:hAnsi="Times New Roman"/>
          <w:sz w:val="24"/>
        </w:rPr>
      </w:pPr>
      <w:r>
        <w:rPr>
          <w:rFonts w:ascii="Times New Roman" w:hAnsi="Times New Roman"/>
          <w:i/>
          <w:sz w:val="24"/>
        </w:rPr>
        <w:lastRenderedPageBreak/>
        <w:t>Теплофикационная установка 1-й очереди ТФУ-1</w:t>
      </w:r>
      <w:r>
        <w:rPr>
          <w:rFonts w:ascii="Times New Roman" w:hAnsi="Times New Roman"/>
          <w:sz w:val="24"/>
        </w:rPr>
        <w:t xml:space="preserve"> (расчетная нагрузка 171 </w:t>
      </w:r>
      <w:r>
        <w:rPr>
          <w:rFonts w:ascii="Times New Roman" w:hAnsi="Times New Roman"/>
          <w:i/>
          <w:sz w:val="24"/>
        </w:rPr>
        <w:t>Гкал/ч</w:t>
      </w:r>
      <w:r>
        <w:rPr>
          <w:rFonts w:ascii="Times New Roman" w:hAnsi="Times New Roman"/>
          <w:sz w:val="24"/>
        </w:rPr>
        <w:t>) обеспечивает объекты: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магистральная теплотрасса №1 (за исключением города);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теплосети </w:t>
      </w:r>
      <w:proofErr w:type="spellStart"/>
      <w:r>
        <w:rPr>
          <w:rFonts w:ascii="Times New Roman" w:hAnsi="Times New Roman"/>
          <w:sz w:val="24"/>
        </w:rPr>
        <w:t>стройбазы</w:t>
      </w:r>
      <w:proofErr w:type="spellEnd"/>
      <w:r>
        <w:rPr>
          <w:rFonts w:ascii="Times New Roman" w:hAnsi="Times New Roman"/>
          <w:sz w:val="24"/>
        </w:rPr>
        <w:t xml:space="preserve"> №1 и №2;</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теплосеть </w:t>
      </w:r>
      <w:proofErr w:type="spellStart"/>
      <w:r>
        <w:rPr>
          <w:rFonts w:ascii="Times New Roman" w:hAnsi="Times New Roman"/>
          <w:sz w:val="24"/>
        </w:rPr>
        <w:t>промплощадки</w:t>
      </w:r>
      <w:proofErr w:type="spellEnd"/>
      <w:r>
        <w:rPr>
          <w:rFonts w:ascii="Times New Roman" w:hAnsi="Times New Roman"/>
          <w:sz w:val="24"/>
        </w:rPr>
        <w:t xml:space="preserve"> 1 очереди;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главный корпус 1 очереди (за исключением </w:t>
      </w:r>
      <w:proofErr w:type="spellStart"/>
      <w:r>
        <w:rPr>
          <w:rFonts w:ascii="Times New Roman" w:hAnsi="Times New Roman"/>
          <w:sz w:val="24"/>
        </w:rPr>
        <w:t>деаэрационной</w:t>
      </w:r>
      <w:proofErr w:type="spellEnd"/>
      <w:r>
        <w:rPr>
          <w:rFonts w:ascii="Times New Roman" w:hAnsi="Times New Roman"/>
          <w:sz w:val="24"/>
        </w:rPr>
        <w:t xml:space="preserve"> этажерки 2 блока);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коммунально-складская зона;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собственные нужды.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Суммарная мощность ТФУ-1 составляет:</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- 346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в пиковом режиме (при расчетной температуре наружного воздуха -26</w:t>
      </w:r>
      <w:r>
        <w:rPr>
          <w:rFonts w:ascii="Times New Roman" w:hAnsi="Times New Roman"/>
          <w:sz w:val="24"/>
          <w:vertAlign w:val="superscript"/>
        </w:rPr>
        <w:t>о</w:t>
      </w:r>
      <w:r>
        <w:rPr>
          <w:rFonts w:ascii="Times New Roman" w:hAnsi="Times New Roman"/>
          <w:sz w:val="24"/>
        </w:rPr>
        <w:t xml:space="preserve">С). При этом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производится до 176</w:t>
      </w:r>
      <w:r>
        <w:rPr>
          <w:rFonts w:ascii="Times New Roman" w:hAnsi="Times New Roman"/>
          <w:sz w:val="24"/>
          <w:vertAlign w:val="superscript"/>
        </w:rPr>
        <w:t>о</w:t>
      </w:r>
      <w:r>
        <w:rPr>
          <w:rFonts w:ascii="Times New Roman" w:hAnsi="Times New Roman"/>
          <w:sz w:val="24"/>
        </w:rPr>
        <w:t>С при температурном графике теплосети 130/70</w:t>
      </w:r>
      <w:r>
        <w:rPr>
          <w:rFonts w:ascii="Times New Roman" w:hAnsi="Times New Roman"/>
          <w:sz w:val="24"/>
          <w:vertAlign w:val="superscript"/>
        </w:rPr>
        <w:t>о</w:t>
      </w:r>
      <w:r>
        <w:rPr>
          <w:rFonts w:ascii="Times New Roman" w:hAnsi="Times New Roman"/>
          <w:sz w:val="24"/>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- 300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при расчетной температуре наружного воздуха -20</w:t>
      </w:r>
      <w:r>
        <w:rPr>
          <w:rFonts w:ascii="Times New Roman" w:hAnsi="Times New Roman"/>
          <w:sz w:val="24"/>
          <w:vertAlign w:val="superscript"/>
        </w:rPr>
        <w:t>о</w:t>
      </w:r>
      <w:r>
        <w:rPr>
          <w:rFonts w:ascii="Times New Roman" w:hAnsi="Times New Roman"/>
          <w:sz w:val="24"/>
        </w:rPr>
        <w:t xml:space="preserve">С. При этом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производится до 160</w:t>
      </w:r>
      <w:r>
        <w:rPr>
          <w:rFonts w:ascii="Times New Roman" w:hAnsi="Times New Roman"/>
          <w:sz w:val="24"/>
          <w:vertAlign w:val="superscript"/>
        </w:rPr>
        <w:t>о</w:t>
      </w:r>
      <w:r>
        <w:rPr>
          <w:rFonts w:ascii="Times New Roman" w:hAnsi="Times New Roman"/>
          <w:sz w:val="24"/>
        </w:rPr>
        <w:t>С при температурном графике теплосети 114/64</w:t>
      </w:r>
      <w:r>
        <w:rPr>
          <w:rFonts w:ascii="Times New Roman" w:hAnsi="Times New Roman"/>
          <w:sz w:val="24"/>
          <w:vertAlign w:val="superscript"/>
        </w:rPr>
        <w:t>о</w:t>
      </w:r>
      <w:r>
        <w:rPr>
          <w:rFonts w:ascii="Times New Roman" w:hAnsi="Times New Roman"/>
          <w:sz w:val="24"/>
        </w:rPr>
        <w:t>С. В этом режиме бойлеры запитаны от отборов турбины;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- 76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при остановленной турбине. При этом в работе находится бойлер №4, запитанный от коллектора БРУ-Д,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 до температуры 162</w:t>
      </w:r>
      <w:r>
        <w:rPr>
          <w:rFonts w:ascii="Times New Roman" w:hAnsi="Times New Roman"/>
          <w:sz w:val="24"/>
          <w:vertAlign w:val="superscript"/>
        </w:rPr>
        <w:t>о</w:t>
      </w:r>
      <w:r>
        <w:rPr>
          <w:rFonts w:ascii="Times New Roman" w:hAnsi="Times New Roman"/>
          <w:sz w:val="24"/>
        </w:rPr>
        <w:t>С.</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На ТФУ-1 </w:t>
      </w:r>
      <w:proofErr w:type="gramStart"/>
      <w:r>
        <w:rPr>
          <w:rFonts w:ascii="Times New Roman" w:hAnsi="Times New Roman"/>
          <w:sz w:val="24"/>
        </w:rPr>
        <w:t>установлены</w:t>
      </w:r>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три сетевых насоса зимнего водоснабжения СН-11, 12, 13 типа СЭ-1250-140. Номинальные параметры СН-11, 12: производительность 1250 </w:t>
      </w:r>
      <w:r>
        <w:rPr>
          <w:rFonts w:ascii="Times New Roman" w:hAnsi="Times New Roman"/>
          <w:i/>
          <w:sz w:val="24"/>
        </w:rPr>
        <w:t>т/час</w:t>
      </w:r>
      <w:r>
        <w:rPr>
          <w:rFonts w:ascii="Times New Roman" w:hAnsi="Times New Roman"/>
          <w:sz w:val="24"/>
        </w:rPr>
        <w:t xml:space="preserve">, давление на напоре при открытой напорной задвижке 13,5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 xml:space="preserve">, ток электродвигателя </w:t>
      </w:r>
      <w:r>
        <w:rPr>
          <w:rFonts w:ascii="Times New Roman" w:hAnsi="Times New Roman"/>
          <w:i/>
          <w:sz w:val="24"/>
        </w:rPr>
        <w:t>I</w:t>
      </w:r>
      <w:r>
        <w:rPr>
          <w:rFonts w:ascii="Times New Roman" w:hAnsi="Times New Roman"/>
          <w:sz w:val="24"/>
        </w:rPr>
        <w:t>=70</w:t>
      </w:r>
      <w:r>
        <w:rPr>
          <w:rFonts w:ascii="Times New Roman" w:hAnsi="Times New Roman"/>
          <w:i/>
          <w:sz w:val="24"/>
        </w:rPr>
        <w:t>А</w:t>
      </w:r>
      <w:r>
        <w:rPr>
          <w:rFonts w:ascii="Times New Roman" w:hAnsi="Times New Roman"/>
          <w:sz w:val="24"/>
        </w:rPr>
        <w:t xml:space="preserve">, номинальный параметры СН-13 после обрезки обеих ступеней СН-13 на 23 </w:t>
      </w:r>
      <w:r>
        <w:rPr>
          <w:rFonts w:ascii="Times New Roman" w:hAnsi="Times New Roman"/>
          <w:i/>
          <w:sz w:val="24"/>
        </w:rPr>
        <w:t>мм</w:t>
      </w:r>
      <w:r>
        <w:rPr>
          <w:rFonts w:ascii="Times New Roman" w:hAnsi="Times New Roman"/>
          <w:sz w:val="24"/>
        </w:rPr>
        <w:t xml:space="preserve"> по радиусу: производительность </w:t>
      </w:r>
      <w:r>
        <w:rPr>
          <w:rFonts w:ascii="Times New Roman" w:hAnsi="Times New Roman"/>
          <w:sz w:val="24"/>
        </w:rPr>
        <w:br/>
        <w:t xml:space="preserve">1100 </w:t>
      </w:r>
      <w:r>
        <w:rPr>
          <w:rFonts w:ascii="Times New Roman" w:hAnsi="Times New Roman"/>
          <w:i/>
          <w:sz w:val="24"/>
        </w:rPr>
        <w:t>т/час</w:t>
      </w:r>
      <w:r>
        <w:rPr>
          <w:rFonts w:ascii="Times New Roman" w:hAnsi="Times New Roman"/>
          <w:sz w:val="24"/>
        </w:rPr>
        <w:t xml:space="preserve">, давление на открытую напорную задвижку 9,5 </w:t>
      </w:r>
      <w:r>
        <w:rPr>
          <w:rFonts w:ascii="Times New Roman" w:hAnsi="Times New Roman"/>
          <w:i/>
          <w:sz w:val="24"/>
        </w:rPr>
        <w:t>кгс/см</w:t>
      </w:r>
      <w:r>
        <w:rPr>
          <w:rFonts w:ascii="Times New Roman" w:hAnsi="Times New Roman"/>
          <w:i/>
          <w:sz w:val="24"/>
          <w:vertAlign w:val="superscript"/>
        </w:rPr>
        <w:t>2</w:t>
      </w:r>
      <w:r>
        <w:rPr>
          <w:rFonts w:ascii="Times New Roman" w:hAnsi="Times New Roman"/>
          <w:sz w:val="24"/>
        </w:rPr>
        <w:t xml:space="preserve">, </w:t>
      </w:r>
      <w:proofErr w:type="spellStart"/>
      <w:r>
        <w:rPr>
          <w:rFonts w:ascii="Times New Roman" w:hAnsi="Times New Roman"/>
          <w:i/>
          <w:sz w:val="24"/>
        </w:rPr>
        <w:t>I</w:t>
      </w:r>
      <w:r>
        <w:rPr>
          <w:rFonts w:ascii="Times New Roman" w:hAnsi="Times New Roman"/>
          <w:i/>
          <w:sz w:val="24"/>
          <w:vertAlign w:val="subscript"/>
        </w:rPr>
        <w:t>эл.дв</w:t>
      </w:r>
      <w:proofErr w:type="spellEnd"/>
      <w:r>
        <w:rPr>
          <w:rFonts w:ascii="Times New Roman" w:hAnsi="Times New Roman"/>
          <w:i/>
          <w:sz w:val="24"/>
          <w:vertAlign w:val="subscript"/>
        </w:rPr>
        <w:t>.</w:t>
      </w:r>
      <w:r>
        <w:rPr>
          <w:rFonts w:ascii="Times New Roman" w:hAnsi="Times New Roman"/>
          <w:sz w:val="24"/>
        </w:rPr>
        <w:t xml:space="preserve"> = 53</w:t>
      </w:r>
      <w:r>
        <w:rPr>
          <w:rFonts w:ascii="Times New Roman" w:hAnsi="Times New Roman"/>
          <w:i/>
          <w:sz w:val="24"/>
        </w:rPr>
        <w:t>А</w:t>
      </w:r>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один сетевой насос летнего водоснабжения СН-14 типа 4к-6.</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Подпитка теплосети </w:t>
      </w:r>
      <w:proofErr w:type="spellStart"/>
      <w:r>
        <w:rPr>
          <w:rFonts w:ascii="Times New Roman" w:hAnsi="Times New Roman"/>
          <w:sz w:val="24"/>
        </w:rPr>
        <w:t>промплощадки</w:t>
      </w:r>
      <w:proofErr w:type="spellEnd"/>
      <w:r>
        <w:rPr>
          <w:rFonts w:ascii="Times New Roman" w:hAnsi="Times New Roman"/>
          <w:sz w:val="24"/>
        </w:rPr>
        <w:t xml:space="preserve"> может осуществляться насосами подпитки на ПРК и ДПУ-800, либо на ТФУ путем забора сетевой воды от обратной магистрали теплосети города.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Подогрев сетевой воды на отопление </w:t>
      </w:r>
      <w:proofErr w:type="spellStart"/>
      <w:r>
        <w:rPr>
          <w:rFonts w:ascii="Times New Roman" w:hAnsi="Times New Roman"/>
          <w:sz w:val="24"/>
        </w:rPr>
        <w:t>промплощадки</w:t>
      </w:r>
      <w:proofErr w:type="spellEnd"/>
      <w:r>
        <w:rPr>
          <w:rFonts w:ascii="Times New Roman" w:hAnsi="Times New Roman"/>
          <w:sz w:val="24"/>
        </w:rPr>
        <w:t xml:space="preserve"> и главного корпуса осуществляется в нормальном режиме с помощью сетевых подогревателей </w:t>
      </w:r>
      <w:proofErr w:type="spellStart"/>
      <w:r>
        <w:rPr>
          <w:rFonts w:ascii="Times New Roman" w:hAnsi="Times New Roman"/>
          <w:sz w:val="24"/>
        </w:rPr>
        <w:t>промплощадки</w:t>
      </w:r>
      <w:proofErr w:type="spellEnd"/>
      <w:r>
        <w:rPr>
          <w:rFonts w:ascii="Times New Roman" w:hAnsi="Times New Roman"/>
          <w:sz w:val="24"/>
        </w:rPr>
        <w:t xml:space="preserve"> СППр-12, 13 (Сх-001-ОИТПЭ).</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При выводе в ремонт или остановке блока №3 вода </w:t>
      </w:r>
      <w:proofErr w:type="spellStart"/>
      <w:r>
        <w:rPr>
          <w:rFonts w:ascii="Times New Roman" w:hAnsi="Times New Roman"/>
          <w:sz w:val="24"/>
        </w:rPr>
        <w:t>промконтура</w:t>
      </w:r>
      <w:proofErr w:type="spellEnd"/>
      <w:r>
        <w:rPr>
          <w:rFonts w:ascii="Times New Roman" w:hAnsi="Times New Roman"/>
          <w:sz w:val="24"/>
        </w:rPr>
        <w:t xml:space="preserve"> для ТФУ-2 может подогреваться в бойлерах </w:t>
      </w:r>
      <w:proofErr w:type="spellStart"/>
      <w:r>
        <w:rPr>
          <w:rFonts w:ascii="Times New Roman" w:hAnsi="Times New Roman"/>
          <w:sz w:val="24"/>
        </w:rPr>
        <w:t>промконтура</w:t>
      </w:r>
      <w:proofErr w:type="spellEnd"/>
      <w:r>
        <w:rPr>
          <w:rFonts w:ascii="Times New Roman" w:hAnsi="Times New Roman"/>
          <w:sz w:val="24"/>
        </w:rPr>
        <w:t xml:space="preserve"> ТГ-3,4.</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Бойлер </w:t>
      </w:r>
      <w:proofErr w:type="spellStart"/>
      <w:r>
        <w:rPr>
          <w:rFonts w:ascii="Times New Roman" w:hAnsi="Times New Roman"/>
          <w:sz w:val="24"/>
        </w:rPr>
        <w:t>промконтура</w:t>
      </w:r>
      <w:proofErr w:type="spellEnd"/>
      <w:r>
        <w:rPr>
          <w:rFonts w:ascii="Times New Roman" w:hAnsi="Times New Roman"/>
          <w:sz w:val="24"/>
        </w:rPr>
        <w:t xml:space="preserve"> теплосети предназначен для подогрева воды </w:t>
      </w:r>
      <w:proofErr w:type="spellStart"/>
      <w:r>
        <w:rPr>
          <w:rFonts w:ascii="Times New Roman" w:hAnsi="Times New Roman"/>
          <w:sz w:val="24"/>
        </w:rPr>
        <w:t>промконтура</w:t>
      </w:r>
      <w:proofErr w:type="spellEnd"/>
      <w:r>
        <w:rPr>
          <w:rFonts w:ascii="Times New Roman" w:hAnsi="Times New Roman"/>
          <w:sz w:val="24"/>
        </w:rPr>
        <w:t xml:space="preserve">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крышкой, распределительная камера с крышкой и трубный пучок с перепускной камерой (плавающей головкой).</w:t>
      </w:r>
    </w:p>
    <w:p w:rsidR="00071BCB" w:rsidRDefault="00E716A2">
      <w:pPr>
        <w:spacing w:after="0" w:line="240" w:lineRule="auto"/>
        <w:ind w:firstLine="709"/>
        <w:jc w:val="both"/>
        <w:rPr>
          <w:rFonts w:ascii="Times New Roman" w:hAnsi="Times New Roman"/>
          <w:sz w:val="24"/>
        </w:rPr>
      </w:pPr>
      <w:proofErr w:type="spellStart"/>
      <w:r>
        <w:rPr>
          <w:rFonts w:ascii="Times New Roman" w:hAnsi="Times New Roman"/>
          <w:sz w:val="24"/>
        </w:rPr>
        <w:t>Промконтур</w:t>
      </w:r>
      <w:proofErr w:type="spellEnd"/>
      <w:r>
        <w:rPr>
          <w:rFonts w:ascii="Times New Roman" w:hAnsi="Times New Roman"/>
          <w:sz w:val="24"/>
        </w:rPr>
        <w:t xml:space="preserve"> теплосети является общим для двух блоков. Бойлерная установка каждой турбины включена параллельно в общую магистраль </w:t>
      </w:r>
      <w:proofErr w:type="spellStart"/>
      <w:r>
        <w:rPr>
          <w:rFonts w:ascii="Times New Roman" w:hAnsi="Times New Roman"/>
          <w:sz w:val="24"/>
        </w:rPr>
        <w:t>промконтура</w:t>
      </w:r>
      <w:proofErr w:type="spell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Подогрев воды </w:t>
      </w:r>
      <w:proofErr w:type="spellStart"/>
      <w:r>
        <w:rPr>
          <w:rFonts w:ascii="Times New Roman" w:hAnsi="Times New Roman"/>
          <w:sz w:val="24"/>
        </w:rPr>
        <w:t>промконтура</w:t>
      </w:r>
      <w:proofErr w:type="spellEnd"/>
      <w:r>
        <w:rPr>
          <w:rFonts w:ascii="Times New Roman" w:hAnsi="Times New Roman"/>
          <w:sz w:val="24"/>
        </w:rPr>
        <w:t xml:space="preserve"> при работе турбин на мощности в пределах 75÷100% производится от отборов турбины: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БПТС 11 (21, 31, 41) – 5 отбор при давлении 0,44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БПТС 12 (22, 32, 42) – 4 отбор при давлении 2,5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БПТС 13 (23, 33, 43) – 3 отбор при давлении 5,3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БПТС 14 (24, 34, 44) – 2 отбор при давлении 10,6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При выводе в ремонт блока №1, вода </w:t>
      </w:r>
      <w:proofErr w:type="spellStart"/>
      <w:r>
        <w:rPr>
          <w:rFonts w:ascii="Times New Roman" w:hAnsi="Times New Roman"/>
          <w:sz w:val="24"/>
        </w:rPr>
        <w:t>промконтура</w:t>
      </w:r>
      <w:proofErr w:type="spellEnd"/>
      <w:r>
        <w:rPr>
          <w:rFonts w:ascii="Times New Roman" w:hAnsi="Times New Roman"/>
          <w:sz w:val="24"/>
        </w:rPr>
        <w:t xml:space="preserve"> для ТФУ-1 подогревается с помощью БПТС ТГ-3,4.</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lastRenderedPageBreak/>
        <w:t xml:space="preserve">По воде </w:t>
      </w:r>
      <w:proofErr w:type="spellStart"/>
      <w:r>
        <w:rPr>
          <w:rFonts w:ascii="Times New Roman" w:hAnsi="Times New Roman"/>
          <w:sz w:val="24"/>
        </w:rPr>
        <w:t>промконтура</w:t>
      </w:r>
      <w:proofErr w:type="spellEnd"/>
      <w:r>
        <w:rPr>
          <w:rFonts w:ascii="Times New Roman" w:hAnsi="Times New Roman"/>
          <w:sz w:val="24"/>
        </w:rPr>
        <w:t xml:space="preserve"> теплофикационная установка ТГ-1(2, 3, 4) разделена на четыре отключаемые группы бойлеров.</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нормальном режиме нагрев сетевой воды города осуществляется с помощью сетевых подогревателей СПГ-11, 12, 13, 14 и СПГ-5÷10 (Сх-001-ОИТПЭ).</w:t>
      </w:r>
    </w:p>
    <w:p w:rsidR="00071BCB" w:rsidRDefault="00071BCB">
      <w:pPr>
        <w:spacing w:after="0" w:line="240" w:lineRule="auto"/>
        <w:ind w:firstLine="709"/>
        <w:jc w:val="both"/>
        <w:rPr>
          <w:rFonts w:ascii="Times New Roman" w:hAnsi="Times New Roman"/>
          <w:i/>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i/>
          <w:sz w:val="24"/>
        </w:rPr>
        <w:t>Теплофикационная установка 2-й очереди ТФУ-2</w:t>
      </w:r>
      <w:r>
        <w:rPr>
          <w:rFonts w:ascii="Times New Roman" w:hAnsi="Times New Roman"/>
          <w:sz w:val="24"/>
        </w:rPr>
        <w:t xml:space="preserve"> (расчетная нагрузка 187 </w:t>
      </w:r>
      <w:r>
        <w:rPr>
          <w:rFonts w:ascii="Times New Roman" w:hAnsi="Times New Roman"/>
          <w:i/>
          <w:sz w:val="24"/>
        </w:rPr>
        <w:t>Гкал/ч</w:t>
      </w:r>
      <w:r>
        <w:rPr>
          <w:rFonts w:ascii="Times New Roman" w:hAnsi="Times New Roman"/>
          <w:sz w:val="24"/>
        </w:rPr>
        <w:t>) обеспечивает теплом объекты: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магистральная теплотрасса №2 (г. Десногорск);</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теплосеть </w:t>
      </w:r>
      <w:proofErr w:type="spellStart"/>
      <w:r>
        <w:rPr>
          <w:rFonts w:ascii="Times New Roman" w:hAnsi="Times New Roman"/>
          <w:sz w:val="24"/>
        </w:rPr>
        <w:t>промплощадки</w:t>
      </w:r>
      <w:proofErr w:type="spellEnd"/>
      <w:r>
        <w:rPr>
          <w:rFonts w:ascii="Times New Roman" w:hAnsi="Times New Roman"/>
          <w:sz w:val="24"/>
        </w:rPr>
        <w:t xml:space="preserve"> 2 очереди;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главный корпус 2 очереди;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деаэраторная этажерка 2 блока.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Нагрев воды ПКТС, как правило, производится в БПТС ТГ-5 (6). При необходимости также могут использоваться БПТС ТГ -3,4.</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Суммарная мощность ТФУ-2 составляет:</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- 346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в пиковом режиме (при расчетной температуре наружного воздуха -26</w:t>
      </w:r>
      <w:r>
        <w:rPr>
          <w:rFonts w:ascii="Times New Roman" w:hAnsi="Times New Roman"/>
          <w:sz w:val="24"/>
          <w:vertAlign w:val="superscript"/>
        </w:rPr>
        <w:t>о</w:t>
      </w:r>
      <w:r>
        <w:rPr>
          <w:rFonts w:ascii="Times New Roman" w:hAnsi="Times New Roman"/>
          <w:sz w:val="24"/>
        </w:rPr>
        <w:t xml:space="preserve">С). При этом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производится до 176</w:t>
      </w:r>
      <w:r>
        <w:rPr>
          <w:rFonts w:ascii="Times New Roman" w:hAnsi="Times New Roman"/>
          <w:sz w:val="24"/>
          <w:vertAlign w:val="superscript"/>
        </w:rPr>
        <w:t>о</w:t>
      </w:r>
      <w:r>
        <w:rPr>
          <w:rFonts w:ascii="Times New Roman" w:hAnsi="Times New Roman"/>
          <w:sz w:val="24"/>
        </w:rPr>
        <w:t>С при температурном графике теплосети 130/70</w:t>
      </w:r>
      <w:r>
        <w:rPr>
          <w:rFonts w:ascii="Times New Roman" w:hAnsi="Times New Roman"/>
          <w:sz w:val="24"/>
          <w:vertAlign w:val="superscript"/>
        </w:rPr>
        <w:t>о</w:t>
      </w:r>
      <w:r>
        <w:rPr>
          <w:rFonts w:ascii="Times New Roman" w:hAnsi="Times New Roman"/>
          <w:sz w:val="24"/>
        </w:rPr>
        <w:t xml:space="preserve">С. В этом режиме бойлер №4 используется в качестве пикового и питается паром от коллектора БРУ-СН (мощность группы БПТС составляет 86 </w:t>
      </w:r>
      <w:r>
        <w:rPr>
          <w:rFonts w:ascii="Times New Roman" w:hAnsi="Times New Roman"/>
          <w:i/>
          <w:sz w:val="24"/>
        </w:rPr>
        <w:t>Гкал/ч</w:t>
      </w:r>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- 300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при расчетной температуре наружного воздуха -20</w:t>
      </w:r>
      <w:r>
        <w:rPr>
          <w:rFonts w:ascii="Times New Roman" w:hAnsi="Times New Roman"/>
          <w:sz w:val="24"/>
          <w:vertAlign w:val="superscript"/>
        </w:rPr>
        <w:t>о</w:t>
      </w:r>
      <w:r>
        <w:rPr>
          <w:rFonts w:ascii="Times New Roman" w:hAnsi="Times New Roman"/>
          <w:sz w:val="24"/>
        </w:rPr>
        <w:t xml:space="preserve">С. При этом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производится до 160</w:t>
      </w:r>
      <w:r>
        <w:rPr>
          <w:rFonts w:ascii="Times New Roman" w:hAnsi="Times New Roman"/>
          <w:sz w:val="24"/>
          <w:vertAlign w:val="superscript"/>
        </w:rPr>
        <w:t>о</w:t>
      </w:r>
      <w:r>
        <w:rPr>
          <w:rFonts w:ascii="Times New Roman" w:hAnsi="Times New Roman"/>
          <w:sz w:val="24"/>
        </w:rPr>
        <w:t xml:space="preserve">С. В этом режиме бойлеры запитаны от отборов турбины (мощность группы БПТС составляет 75 </w:t>
      </w:r>
      <w:r>
        <w:rPr>
          <w:rFonts w:ascii="Times New Roman" w:hAnsi="Times New Roman"/>
          <w:i/>
          <w:sz w:val="24"/>
        </w:rPr>
        <w:t>Гкал/ч</w:t>
      </w:r>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- 76 </w:t>
      </w:r>
      <w:r>
        <w:rPr>
          <w:rFonts w:ascii="Times New Roman" w:hAnsi="Times New Roman"/>
          <w:i/>
          <w:sz w:val="24"/>
        </w:rPr>
        <w:t>Гкал/</w:t>
      </w:r>
      <w:proofErr w:type="gramStart"/>
      <w:r>
        <w:rPr>
          <w:rFonts w:ascii="Times New Roman" w:hAnsi="Times New Roman"/>
          <w:i/>
          <w:sz w:val="24"/>
        </w:rPr>
        <w:t>ч</w:t>
      </w:r>
      <w:proofErr w:type="gramEnd"/>
      <w:r>
        <w:rPr>
          <w:rFonts w:ascii="Times New Roman" w:hAnsi="Times New Roman"/>
          <w:sz w:val="24"/>
        </w:rPr>
        <w:t xml:space="preserve"> при остановленной турбине. При этом в работе находится бойлер №4, запитанный от коллектора БРУ-СН. При этом нагрев воды </w:t>
      </w:r>
      <w:proofErr w:type="spellStart"/>
      <w:r>
        <w:rPr>
          <w:rFonts w:ascii="Times New Roman" w:hAnsi="Times New Roman"/>
          <w:sz w:val="24"/>
        </w:rPr>
        <w:t>промконтура</w:t>
      </w:r>
      <w:proofErr w:type="spellEnd"/>
      <w:r>
        <w:rPr>
          <w:rFonts w:ascii="Times New Roman" w:hAnsi="Times New Roman"/>
          <w:sz w:val="24"/>
        </w:rPr>
        <w:t xml:space="preserve"> – до температуры 162</w:t>
      </w:r>
      <w:r>
        <w:rPr>
          <w:rFonts w:ascii="Times New Roman" w:hAnsi="Times New Roman"/>
          <w:sz w:val="24"/>
          <w:vertAlign w:val="superscript"/>
        </w:rPr>
        <w:t>о</w:t>
      </w:r>
      <w:r>
        <w:rPr>
          <w:rFonts w:ascii="Times New Roman" w:hAnsi="Times New Roman"/>
          <w:sz w:val="24"/>
        </w:rPr>
        <w:t>С.</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Параметры сетевой воды (давление, расход, температура) устанавливаются режимными картами теплоснабжения города и </w:t>
      </w:r>
      <w:proofErr w:type="spellStart"/>
      <w:r>
        <w:rPr>
          <w:rFonts w:ascii="Times New Roman" w:hAnsi="Times New Roman"/>
          <w:sz w:val="24"/>
        </w:rPr>
        <w:t>промзоны</w:t>
      </w:r>
      <w:proofErr w:type="spellEnd"/>
      <w:r>
        <w:rPr>
          <w:rFonts w:ascii="Times New Roman" w:hAnsi="Times New Roman"/>
          <w:sz w:val="24"/>
        </w:rPr>
        <w:t xml:space="preserve"> САЭС на отопительный период и на летний период.</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Теплофикационная установка состоит из </w:t>
      </w:r>
      <w:proofErr w:type="spellStart"/>
      <w:r>
        <w:rPr>
          <w:rFonts w:ascii="Times New Roman" w:hAnsi="Times New Roman"/>
          <w:sz w:val="24"/>
        </w:rPr>
        <w:t>промконтура</w:t>
      </w:r>
      <w:proofErr w:type="spellEnd"/>
      <w:r>
        <w:rPr>
          <w:rFonts w:ascii="Times New Roman" w:hAnsi="Times New Roman"/>
          <w:sz w:val="24"/>
        </w:rPr>
        <w:t xml:space="preserve"> теплосети и сетевой установки.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Бойлер </w:t>
      </w:r>
      <w:proofErr w:type="spellStart"/>
      <w:r>
        <w:rPr>
          <w:rFonts w:ascii="Times New Roman" w:hAnsi="Times New Roman"/>
          <w:sz w:val="24"/>
        </w:rPr>
        <w:t>промконтура</w:t>
      </w:r>
      <w:proofErr w:type="spellEnd"/>
      <w:r>
        <w:rPr>
          <w:rFonts w:ascii="Times New Roman" w:hAnsi="Times New Roman"/>
          <w:sz w:val="24"/>
        </w:rPr>
        <w:t xml:space="preserve"> теплосети (БПТС) предназначен для подогрева воды </w:t>
      </w:r>
      <w:proofErr w:type="spellStart"/>
      <w:r>
        <w:rPr>
          <w:rFonts w:ascii="Times New Roman" w:hAnsi="Times New Roman"/>
          <w:sz w:val="24"/>
        </w:rPr>
        <w:t>промконтура</w:t>
      </w:r>
      <w:proofErr w:type="spellEnd"/>
      <w:r>
        <w:rPr>
          <w:rFonts w:ascii="Times New Roman" w:hAnsi="Times New Roman"/>
          <w:sz w:val="24"/>
        </w:rPr>
        <w:t xml:space="preserve"> теплосети отборным или редуцированным паром.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Насосы </w:t>
      </w:r>
      <w:proofErr w:type="spellStart"/>
      <w:r>
        <w:rPr>
          <w:rFonts w:ascii="Times New Roman" w:hAnsi="Times New Roman"/>
          <w:sz w:val="24"/>
        </w:rPr>
        <w:t>промконтура</w:t>
      </w:r>
      <w:proofErr w:type="spellEnd"/>
      <w:r>
        <w:rPr>
          <w:rFonts w:ascii="Times New Roman" w:hAnsi="Times New Roman"/>
          <w:sz w:val="24"/>
        </w:rPr>
        <w:t xml:space="preserve"> теплосети НПрТ-21, 22, 23, 24, 25 предназначены для создания циркуляции воды в ПКТС.</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Сетевые насосы СН-21, 22, 23, 24, 25 предназначены для создания циркуляции в тепловых сетях (Сх-001-ОИТПЭ).</w:t>
      </w:r>
    </w:p>
    <w:p w:rsidR="00071BCB" w:rsidRDefault="00E716A2">
      <w:pPr>
        <w:spacing w:after="0" w:line="240" w:lineRule="auto"/>
        <w:ind w:firstLine="709"/>
        <w:jc w:val="both"/>
        <w:rPr>
          <w:rFonts w:ascii="Times New Roman" w:hAnsi="Times New Roman"/>
          <w:sz w:val="24"/>
        </w:rPr>
      </w:pPr>
      <w:proofErr w:type="spellStart"/>
      <w:r>
        <w:rPr>
          <w:rFonts w:ascii="Times New Roman" w:hAnsi="Times New Roman"/>
          <w:sz w:val="24"/>
        </w:rPr>
        <w:t>Промконтур</w:t>
      </w:r>
      <w:proofErr w:type="spellEnd"/>
      <w:r>
        <w:rPr>
          <w:rFonts w:ascii="Times New Roman" w:hAnsi="Times New Roman"/>
          <w:sz w:val="24"/>
        </w:rPr>
        <w:t xml:space="preserve"> теплосети 2-ой очереди </w:t>
      </w:r>
      <w:proofErr w:type="gramStart"/>
      <w:r>
        <w:rPr>
          <w:rFonts w:ascii="Times New Roman" w:hAnsi="Times New Roman"/>
          <w:sz w:val="24"/>
        </w:rPr>
        <w:t>объединен</w:t>
      </w:r>
      <w:proofErr w:type="gramEnd"/>
      <w:r>
        <w:rPr>
          <w:rFonts w:ascii="Times New Roman" w:hAnsi="Times New Roman"/>
          <w:sz w:val="24"/>
        </w:rPr>
        <w:t xml:space="preserve"> с </w:t>
      </w:r>
      <w:proofErr w:type="spellStart"/>
      <w:r>
        <w:rPr>
          <w:rFonts w:ascii="Times New Roman" w:hAnsi="Times New Roman"/>
          <w:sz w:val="24"/>
        </w:rPr>
        <w:t>промконтуром</w:t>
      </w:r>
      <w:proofErr w:type="spellEnd"/>
      <w:r>
        <w:rPr>
          <w:rFonts w:ascii="Times New Roman" w:hAnsi="Times New Roman"/>
          <w:sz w:val="24"/>
        </w:rPr>
        <w:t xml:space="preserve"> теплосети 1-ой очереди трубопроводами </w:t>
      </w:r>
      <w:proofErr w:type="spellStart"/>
      <w:r>
        <w:rPr>
          <w:rFonts w:ascii="Times New Roman" w:hAnsi="Times New Roman"/>
          <w:i/>
          <w:sz w:val="24"/>
        </w:rPr>
        <w:t>Ду</w:t>
      </w:r>
      <w:proofErr w:type="spellEnd"/>
      <w:r>
        <w:rPr>
          <w:rFonts w:ascii="Times New Roman" w:hAnsi="Times New Roman"/>
          <w:sz w:val="24"/>
        </w:rPr>
        <w:t xml:space="preserve"> 400</w:t>
      </w:r>
      <w:r>
        <w:rPr>
          <w:rFonts w:ascii="Times New Roman" w:hAnsi="Times New Roman"/>
          <w:i/>
          <w:sz w:val="24"/>
        </w:rPr>
        <w:t>мм</w:t>
      </w:r>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При остановке или выводе в ремонт блока №3 вода </w:t>
      </w:r>
      <w:proofErr w:type="spellStart"/>
      <w:r>
        <w:rPr>
          <w:rFonts w:ascii="Times New Roman" w:hAnsi="Times New Roman"/>
          <w:sz w:val="24"/>
        </w:rPr>
        <w:t>промконтура</w:t>
      </w:r>
      <w:proofErr w:type="spellEnd"/>
      <w:r>
        <w:rPr>
          <w:rFonts w:ascii="Times New Roman" w:hAnsi="Times New Roman"/>
          <w:sz w:val="24"/>
        </w:rPr>
        <w:t xml:space="preserve"> для ТФУ-2 подогревается в БПТС ТГ-3,4. Кроме того, допускается совместная работа БПТС 2 и 3 блоков на ТФУ-2.</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Бойлерные установки каждой турбины включены параллельно в общую магистраль </w:t>
      </w:r>
      <w:proofErr w:type="spellStart"/>
      <w:r>
        <w:rPr>
          <w:rFonts w:ascii="Times New Roman" w:hAnsi="Times New Roman"/>
          <w:sz w:val="24"/>
        </w:rPr>
        <w:t>промконтура</w:t>
      </w:r>
      <w:proofErr w:type="spellEnd"/>
      <w:r>
        <w:rPr>
          <w:rFonts w:ascii="Times New Roman" w:hAnsi="Times New Roman"/>
          <w:sz w:val="24"/>
        </w:rPr>
        <w:t xml:space="preserve"> тепловой сети (ПКТС). Каждая группа БПТС может быть отключена от ПКТС закрытием отсекающей арматуры.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БПТС-4 может работать на остановленной турбине при подаче пара от БРУ-СН. Максимальный расход пара в этом режиме 164 </w:t>
      </w:r>
      <w:r>
        <w:rPr>
          <w:rFonts w:ascii="Times New Roman" w:hAnsi="Times New Roman"/>
          <w:i/>
          <w:sz w:val="24"/>
        </w:rPr>
        <w:t>т/час</w:t>
      </w:r>
      <w:r>
        <w:rPr>
          <w:rFonts w:ascii="Times New Roman" w:hAnsi="Times New Roman"/>
          <w:sz w:val="24"/>
        </w:rPr>
        <w:t xml:space="preserve">, вода ПКТС нагревается с 80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до 162</w:t>
      </w:r>
      <w:r>
        <w:rPr>
          <w:rFonts w:ascii="Times New Roman" w:hAnsi="Times New Roman"/>
          <w:sz w:val="24"/>
          <w:vertAlign w:val="superscript"/>
        </w:rPr>
        <w:t>о</w:t>
      </w:r>
      <w:r>
        <w:rPr>
          <w:rFonts w:ascii="Times New Roman" w:hAnsi="Times New Roman"/>
          <w:sz w:val="24"/>
        </w:rPr>
        <w:t xml:space="preserve">С, мощность бойлера равна 76 </w:t>
      </w:r>
      <w:r>
        <w:rPr>
          <w:rFonts w:ascii="Times New Roman" w:hAnsi="Times New Roman"/>
          <w:i/>
          <w:sz w:val="24"/>
        </w:rPr>
        <w:t>Гкал/час</w:t>
      </w:r>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создания циркуляции по </w:t>
      </w:r>
      <w:proofErr w:type="spellStart"/>
      <w:r>
        <w:rPr>
          <w:rFonts w:ascii="Times New Roman" w:hAnsi="Times New Roman"/>
          <w:sz w:val="24"/>
        </w:rPr>
        <w:t>промконтуру</w:t>
      </w:r>
      <w:proofErr w:type="spellEnd"/>
      <w:r>
        <w:rPr>
          <w:rFonts w:ascii="Times New Roman" w:hAnsi="Times New Roman"/>
          <w:sz w:val="24"/>
        </w:rPr>
        <w:t xml:space="preserve">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Подпитка теплосети осуществляется насосами, установленными на ДПУ и/или ПРК.</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Тепловая мощность ТФУ-1 и ТФУ-2 в настоящее время полностью обеспечивает потребность всех абонентов и собственные нужды САЭС. ПРК является резервной  котельной, </w:t>
      </w:r>
      <w:r>
        <w:rPr>
          <w:rFonts w:ascii="Times New Roman" w:hAnsi="Times New Roman"/>
          <w:sz w:val="24"/>
        </w:rPr>
        <w:lastRenderedPageBreak/>
        <w:t>обеспечивающей 17 % расчетной тепловой нагрузки. На ПРК установлены котлы №1 тип КВГМ-50М, №3 тип ПТВМ-30.</w:t>
      </w:r>
    </w:p>
    <w:p w:rsidR="00071BCB" w:rsidRDefault="00E716A2">
      <w:pPr>
        <w:keepNext/>
        <w:widowControl w:val="0"/>
        <w:spacing w:after="0" w:line="240" w:lineRule="auto"/>
        <w:ind w:firstLine="709"/>
        <w:jc w:val="both"/>
        <w:outlineLvl w:val="1"/>
        <w:rPr>
          <w:rFonts w:ascii="Times New Roman" w:hAnsi="Times New Roman"/>
          <w:sz w:val="24"/>
        </w:rPr>
      </w:pPr>
      <w:r>
        <w:rPr>
          <w:rFonts w:ascii="Times New Roman" w:hAnsi="Times New Roman"/>
          <w:sz w:val="24"/>
        </w:rPr>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Эксплуатационный режим, расчетные параметры сетевой воды тепловых сетей определяются «Режимной картой теплоснабжения города и </w:t>
      </w:r>
      <w:proofErr w:type="spellStart"/>
      <w:r>
        <w:rPr>
          <w:rFonts w:ascii="Times New Roman" w:hAnsi="Times New Roman"/>
          <w:sz w:val="24"/>
        </w:rPr>
        <w:t>промзоны</w:t>
      </w:r>
      <w:proofErr w:type="spellEnd"/>
      <w:r>
        <w:rPr>
          <w:rFonts w:ascii="Times New Roman" w:hAnsi="Times New Roman"/>
          <w:sz w:val="24"/>
        </w:rPr>
        <w:t xml:space="preserve"> САЭС на отопительный период», </w:t>
      </w:r>
      <w:r>
        <w:rPr>
          <w:rFonts w:ascii="Times New Roman" w:hAnsi="Times New Roman"/>
          <w:spacing w:val="6"/>
          <w:sz w:val="24"/>
        </w:rPr>
        <w:t>КР-001-ОИТПЭ, утв. 06.09.2022</w:t>
      </w:r>
      <w:r>
        <w:rPr>
          <w:rFonts w:ascii="Times New Roman" w:hAnsi="Times New Roman"/>
          <w:sz w:val="24"/>
        </w:rPr>
        <w:t xml:space="preserve">, а так же «Режимной картой теплоснабжения города и </w:t>
      </w:r>
      <w:proofErr w:type="spellStart"/>
      <w:r>
        <w:rPr>
          <w:rFonts w:ascii="Times New Roman" w:hAnsi="Times New Roman"/>
          <w:sz w:val="24"/>
        </w:rPr>
        <w:t>промзоны</w:t>
      </w:r>
      <w:proofErr w:type="spellEnd"/>
      <w:r>
        <w:rPr>
          <w:rFonts w:ascii="Times New Roman" w:hAnsi="Times New Roman"/>
          <w:sz w:val="24"/>
        </w:rPr>
        <w:t xml:space="preserve"> САЭС на летний период», </w:t>
      </w:r>
      <w:r>
        <w:rPr>
          <w:rFonts w:ascii="Times New Roman" w:hAnsi="Times New Roman"/>
          <w:spacing w:val="6"/>
          <w:sz w:val="24"/>
        </w:rPr>
        <w:t>КР-002-ОИТПЭ, утв. 07.12.2021</w:t>
      </w:r>
      <w:r>
        <w:rPr>
          <w:rFonts w:ascii="Times New Roman" w:hAnsi="Times New Roman"/>
          <w:sz w:val="24"/>
        </w:rPr>
        <w:t>. Контроль над обеспечением эксплуатационного режима тепловых сетей возложен на НСС и начальника смены ЦОС.</w:t>
      </w:r>
    </w:p>
    <w:p w:rsidR="00071BCB" w:rsidRDefault="00E716A2">
      <w:pPr>
        <w:spacing w:after="0" w:line="240" w:lineRule="auto"/>
        <w:ind w:firstLine="709"/>
        <w:jc w:val="both"/>
        <w:rPr>
          <w:rFonts w:ascii="Times New Roman" w:hAnsi="Times New Roman"/>
          <w:b/>
          <w:sz w:val="24"/>
        </w:rPr>
      </w:pPr>
      <w:r>
        <w:rPr>
          <w:rFonts w:ascii="Times New Roman" w:hAnsi="Times New Roman"/>
          <w:sz w:val="24"/>
        </w:rPr>
        <w:t xml:space="preserve">Регулирование отпуска тепла – качественное, по температурному графику 130-70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со срезкой 110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Температурный график представлен в таблице 5, графическое его представление - на рисунке 1.</w:t>
      </w:r>
    </w:p>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rPr>
          <w:rFonts w:ascii="Times New Roman" w:hAnsi="Times New Roman"/>
          <w:sz w:val="24"/>
        </w:rPr>
      </w:pPr>
      <w:r>
        <w:rPr>
          <w:rFonts w:ascii="Times New Roman" w:hAnsi="Times New Roman"/>
          <w:sz w:val="24"/>
        </w:rPr>
        <w:t>Таблица № 5 - Температура воды, подаваемой в отопительную систему.</w:t>
      </w:r>
    </w:p>
    <w:tbl>
      <w:tblPr>
        <w:tblW w:w="0" w:type="auto"/>
        <w:tblLayout w:type="fixed"/>
        <w:tblLook w:val="04A0" w:firstRow="1" w:lastRow="0" w:firstColumn="1" w:lastColumn="0" w:noHBand="0" w:noVBand="1"/>
      </w:tblPr>
      <w:tblGrid>
        <w:gridCol w:w="2165"/>
        <w:gridCol w:w="1595"/>
        <w:gridCol w:w="1595"/>
        <w:gridCol w:w="1594"/>
        <w:gridCol w:w="1595"/>
        <w:gridCol w:w="1596"/>
      </w:tblGrid>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proofErr w:type="spellStart"/>
            <w:proofErr w:type="gramStart"/>
            <w:r>
              <w:rPr>
                <w:rFonts w:ascii="Times New Roman" w:hAnsi="Times New Roman"/>
                <w:sz w:val="28"/>
              </w:rPr>
              <w:t>t</w:t>
            </w:r>
            <w:proofErr w:type="gramEnd"/>
            <w:r>
              <w:rPr>
                <w:rFonts w:ascii="Times New Roman" w:hAnsi="Times New Roman"/>
                <w:sz w:val="28"/>
                <w:vertAlign w:val="subscript"/>
              </w:rPr>
              <w:t>н</w:t>
            </w:r>
            <w:proofErr w:type="spellEnd"/>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1(10)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before="240" w:after="0" w:line="240" w:lineRule="auto"/>
              <w:contextualSpacing/>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1(15)</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57,6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48,8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48,9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71,0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71,0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71,0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72,0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72,0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72,0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73,0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73,0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73,0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74,0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74,0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74,0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60,1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75,0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75,0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75,0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60,7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49,7</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76,0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76,0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76,0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61,2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49,9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77,0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77,0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77,0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61,7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50,0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78,0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78,0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78,0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62,2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50,2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79,9</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62,7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50,3</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82,4</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63,2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50,5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82,3</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84,9</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63,7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50,6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84,6</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87,3</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65,2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84,2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87,0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89,8</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66,7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52,5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86,4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89,4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92,3</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68,1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53,5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88,7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91,7</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94,7</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69,6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54,4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90,9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94,0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97,1</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71,1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55,3</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93,2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96,4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99,6</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72,6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56,2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95,4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98,7</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102,0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74,0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57,2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97,6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101,0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104,4</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75,4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99,8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103,3</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106,8</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76,9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102,0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105,6</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109,2</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-13,4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77,4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59,3</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102,8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106,4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78,3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104,2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107,9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60,7</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106,4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108,5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82,1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62,1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81,7</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61,5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61,0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81,2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60,6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-21</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80,9</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60,1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-22</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80,6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80,3</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59,1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lastRenderedPageBreak/>
              <w:t>-24</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80,0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79,8</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58,2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r w:rsidR="00071BCB">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-26</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79,5</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57,7</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0"/>
              </w:rPr>
            </w:pPr>
            <w:r>
              <w:rPr>
                <w:rFonts w:ascii="Times New Roman" w:hAnsi="Times New Roman"/>
                <w:sz w:val="24"/>
              </w:rPr>
              <w:t>110,0</w:t>
            </w:r>
          </w:p>
        </w:tc>
      </w:tr>
    </w:tbl>
    <w:p w:rsidR="00071BCB" w:rsidRDefault="00E716A2">
      <w:pPr>
        <w:spacing w:line="240" w:lineRule="auto"/>
        <w:jc w:val="center"/>
        <w:rPr>
          <w:rFonts w:ascii="Times New Roman" w:hAnsi="Times New Roman"/>
        </w:rPr>
      </w:pPr>
      <w:r>
        <w:rPr>
          <w:noProof/>
        </w:rPr>
        <w:drawing>
          <wp:inline distT="0" distB="0" distL="0" distR="0">
            <wp:extent cx="5572124" cy="686752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pic:blipFill>
                  <pic:spPr>
                    <a:xfrm>
                      <a:off x="0" y="0"/>
                      <a:ext cx="5572124" cy="6867524"/>
                    </a:xfrm>
                    <a:prstGeom prst="rect">
                      <a:avLst/>
                    </a:prstGeom>
                  </pic:spPr>
                </pic:pic>
              </a:graphicData>
            </a:graphic>
          </wp:inline>
        </w:drawing>
      </w:r>
    </w:p>
    <w:p w:rsidR="00071BCB" w:rsidRDefault="00E716A2">
      <w:pPr>
        <w:spacing w:after="0" w:line="240" w:lineRule="auto"/>
        <w:ind w:firstLine="709"/>
        <w:jc w:val="both"/>
        <w:rPr>
          <w:rFonts w:ascii="Times New Roman" w:hAnsi="Times New Roman"/>
          <w:sz w:val="24"/>
        </w:rPr>
      </w:pPr>
      <w:r>
        <w:rPr>
          <w:rFonts w:ascii="Times New Roman" w:hAnsi="Times New Roman"/>
        </w:rPr>
        <w:t xml:space="preserve">Рисунок № 1 </w:t>
      </w:r>
      <w:r>
        <w:rPr>
          <w:rFonts w:ascii="Times New Roman" w:hAnsi="Times New Roman"/>
          <w:sz w:val="24"/>
        </w:rPr>
        <w:t>Температурный график</w:t>
      </w:r>
    </w:p>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Отклонения параметров сетевой воды </w:t>
      </w:r>
      <w:proofErr w:type="gramStart"/>
      <w:r>
        <w:rPr>
          <w:rFonts w:ascii="Times New Roman" w:hAnsi="Times New Roman"/>
          <w:sz w:val="24"/>
        </w:rPr>
        <w:t>от</w:t>
      </w:r>
      <w:proofErr w:type="gramEnd"/>
      <w:r>
        <w:rPr>
          <w:rFonts w:ascii="Times New Roman" w:hAnsi="Times New Roman"/>
          <w:sz w:val="24"/>
        </w:rPr>
        <w:t xml:space="preserve"> заданных не должны превышать:</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по температуре воды, поступающей в тепловую сеть  ±2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по давлению в подающем трубопроводе теплосети ±5%;</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по давлению в обратном трубопроводе теплосети ±0,2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снижение температуры обратной воды против графика не лимитируется;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фактическая среднесуточная температура обратной воды из теплосети может превышать заданную графиком не более</w:t>
      </w:r>
      <w:proofErr w:type="gramStart"/>
      <w:r>
        <w:rPr>
          <w:rFonts w:ascii="Times New Roman" w:hAnsi="Times New Roman"/>
          <w:sz w:val="24"/>
        </w:rPr>
        <w:t>,</w:t>
      </w:r>
      <w:proofErr w:type="gramEnd"/>
      <w:r>
        <w:rPr>
          <w:rFonts w:ascii="Times New Roman" w:hAnsi="Times New Roman"/>
          <w:sz w:val="24"/>
        </w:rPr>
        <w:t xml:space="preserve"> чем на +5% (п.6.2.59 ПТЭ ТЭ).</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lastRenderedPageBreak/>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В настоящее время, разрабатывается автоматизированная информационно-измерительная система коммерческого узла учета тепловой энергии САЭС (АИИС УТЭ).</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АИИС УТЭ </w:t>
      </w:r>
      <w:proofErr w:type="gramStart"/>
      <w:r>
        <w:rPr>
          <w:rFonts w:ascii="Times New Roman" w:hAnsi="Times New Roman"/>
          <w:sz w:val="24"/>
        </w:rPr>
        <w:t>предназначена</w:t>
      </w:r>
      <w:proofErr w:type="gramEnd"/>
      <w:r>
        <w:rPr>
          <w:rFonts w:ascii="Times New Roman" w:hAnsi="Times New Roman"/>
          <w:sz w:val="24"/>
        </w:rPr>
        <w:t xml:space="preserve"> для регистрации параметров на присоединениях потребителей тепловой энергии САЭС,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потребителей тепловой энергии САЭС и последующую передачу этих данных в центральный аппарат АО «Концерн Росэнергоатом» для дальнейшей обработки, получения сводной информации и хранения.</w:t>
      </w:r>
    </w:p>
    <w:p w:rsidR="00071BCB" w:rsidRDefault="00E716A2">
      <w:pPr>
        <w:spacing w:after="0" w:line="240" w:lineRule="auto"/>
        <w:ind w:firstLine="709"/>
        <w:rPr>
          <w:rFonts w:ascii="Times New Roman" w:hAnsi="Times New Roman"/>
          <w:sz w:val="24"/>
        </w:rPr>
      </w:pPr>
      <w:r>
        <w:rPr>
          <w:rFonts w:ascii="Times New Roman" w:hAnsi="Times New Roman"/>
          <w:sz w:val="24"/>
        </w:rPr>
        <w:t>Источником теплоснабжения в зоне санатория-профилактория «Лесная поляна» для нужд Смоленской АЭС является Десногорский филиал ООО «</w:t>
      </w:r>
      <w:proofErr w:type="spellStart"/>
      <w:r>
        <w:rPr>
          <w:rFonts w:ascii="Times New Roman" w:hAnsi="Times New Roman"/>
          <w:sz w:val="24"/>
        </w:rPr>
        <w:t>АтомТеплоЭлектроСеть</w:t>
      </w:r>
      <w:proofErr w:type="spellEnd"/>
      <w:r>
        <w:rPr>
          <w:rFonts w:ascii="Times New Roman" w:hAnsi="Times New Roman"/>
          <w:sz w:val="24"/>
        </w:rPr>
        <w:t>».</w:t>
      </w:r>
    </w:p>
    <w:p w:rsidR="00071BCB" w:rsidRDefault="00E716A2">
      <w:pPr>
        <w:spacing w:after="0" w:line="240" w:lineRule="auto"/>
        <w:ind w:firstLine="709"/>
        <w:rPr>
          <w:rFonts w:ascii="Times New Roman" w:hAnsi="Times New Roman"/>
          <w:sz w:val="24"/>
        </w:rPr>
      </w:pPr>
      <w:proofErr w:type="spellStart"/>
      <w:r>
        <w:rPr>
          <w:rFonts w:ascii="Times New Roman" w:hAnsi="Times New Roman"/>
          <w:sz w:val="24"/>
        </w:rPr>
        <w:t>Электрокотельная</w:t>
      </w:r>
      <w:proofErr w:type="spellEnd"/>
      <w:r>
        <w:rPr>
          <w:rFonts w:ascii="Times New Roman" w:hAnsi="Times New Roman"/>
          <w:sz w:val="24"/>
        </w:rPr>
        <w:t xml:space="preserve"> предназначена для теплоснабжения и горячего водоснабжения зданий и сооружений санатория-профилактория «Лесная поляна».</w:t>
      </w:r>
    </w:p>
    <w:p w:rsidR="00071BCB" w:rsidRDefault="00E716A2">
      <w:pPr>
        <w:spacing w:after="0" w:line="240" w:lineRule="auto"/>
        <w:ind w:firstLine="709"/>
        <w:rPr>
          <w:rFonts w:ascii="Times New Roman" w:hAnsi="Times New Roman"/>
          <w:sz w:val="24"/>
        </w:rPr>
      </w:pPr>
      <w:r>
        <w:rPr>
          <w:rFonts w:ascii="Times New Roman" w:hAnsi="Times New Roman"/>
          <w:sz w:val="24"/>
        </w:rPr>
        <w:t xml:space="preserve">В здании </w:t>
      </w:r>
      <w:proofErr w:type="spellStart"/>
      <w:r>
        <w:rPr>
          <w:rFonts w:ascii="Times New Roman" w:hAnsi="Times New Roman"/>
          <w:sz w:val="24"/>
        </w:rPr>
        <w:t>электрокотельной</w:t>
      </w:r>
      <w:proofErr w:type="spellEnd"/>
      <w:r>
        <w:rPr>
          <w:rFonts w:ascii="Times New Roman" w:hAnsi="Times New Roman"/>
          <w:sz w:val="24"/>
        </w:rPr>
        <w:t xml:space="preserve"> установлено 4 электродных водогрейных котла типа КЭВ-400/0,4 КВ (К-1, К-2,К-3,К-4).</w:t>
      </w:r>
    </w:p>
    <w:p w:rsidR="00071BCB" w:rsidRDefault="00E716A2">
      <w:pPr>
        <w:spacing w:after="0" w:line="240" w:lineRule="auto"/>
        <w:ind w:firstLine="709"/>
        <w:rPr>
          <w:rFonts w:ascii="Times New Roman" w:hAnsi="Times New Roman"/>
          <w:sz w:val="24"/>
        </w:rPr>
      </w:pPr>
      <w:proofErr w:type="spellStart"/>
      <w:r>
        <w:rPr>
          <w:rFonts w:ascii="Times New Roman" w:hAnsi="Times New Roman"/>
          <w:sz w:val="24"/>
        </w:rPr>
        <w:t>Электрокотлы</w:t>
      </w:r>
      <w:proofErr w:type="spellEnd"/>
      <w:r>
        <w:rPr>
          <w:rFonts w:ascii="Times New Roman" w:hAnsi="Times New Roman"/>
          <w:sz w:val="24"/>
        </w:rPr>
        <w:t xml:space="preserve"> предназначены для получения горячей воды за счет тепла, выделяемого электрическим током при прохождении его непосредственно через воду.</w:t>
      </w:r>
    </w:p>
    <w:p w:rsidR="00071BCB" w:rsidRDefault="00071BCB">
      <w:pPr>
        <w:widowControl w:val="0"/>
        <w:spacing w:after="0" w:line="240" w:lineRule="auto"/>
        <w:jc w:val="center"/>
        <w:rPr>
          <w:rFonts w:ascii="Times New Roman" w:hAnsi="Times New Roman"/>
          <w:b/>
          <w:sz w:val="24"/>
        </w:rPr>
      </w:pPr>
    </w:p>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Технические данные электрического котла КЭВ-400/0,4</w:t>
      </w:r>
      <w:proofErr w:type="gramStart"/>
      <w:r>
        <w:rPr>
          <w:rFonts w:ascii="Times New Roman" w:hAnsi="Times New Roman"/>
          <w:b/>
          <w:sz w:val="24"/>
        </w:rPr>
        <w:t>К</w:t>
      </w:r>
      <w:proofErr w:type="gramEnd"/>
      <w:r>
        <w:rPr>
          <w:rFonts w:ascii="Times New Roman" w:hAnsi="Times New Roman"/>
          <w:b/>
          <w:sz w:val="24"/>
        </w:rPr>
        <w:t>в</w:t>
      </w:r>
    </w:p>
    <w:tbl>
      <w:tblPr>
        <w:tblW w:w="0" w:type="auto"/>
        <w:tblLayout w:type="fixed"/>
        <w:tblCellMar>
          <w:left w:w="10" w:type="dxa"/>
          <w:right w:w="10" w:type="dxa"/>
        </w:tblCellMar>
        <w:tblLook w:val="04A0" w:firstRow="1" w:lastRow="0" w:firstColumn="1" w:lastColumn="0" w:noHBand="0" w:noVBand="1"/>
      </w:tblPr>
      <w:tblGrid>
        <w:gridCol w:w="4948"/>
        <w:gridCol w:w="1622"/>
        <w:gridCol w:w="2103"/>
      </w:tblGrid>
      <w:tr w:rsidR="00071BCB">
        <w:trPr>
          <w:trHeight w:hRule="exact" w:val="370"/>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Наименование</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Ед. изм.</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Параметры</w:t>
            </w:r>
          </w:p>
        </w:tc>
      </w:tr>
      <w:tr w:rsidR="00071BCB">
        <w:trPr>
          <w:trHeight w:hRule="exact" w:val="701"/>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 xml:space="preserve">Потребляемая номинальная мощность </w:t>
            </w:r>
            <w:proofErr w:type="spellStart"/>
            <w:r>
              <w:rPr>
                <w:rFonts w:ascii="Times New Roman" w:hAnsi="Times New Roman"/>
                <w:sz w:val="24"/>
              </w:rPr>
              <w:t>электрокотла</w:t>
            </w:r>
            <w:proofErr w:type="spellEnd"/>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кВт</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400</w:t>
            </w:r>
          </w:p>
        </w:tc>
      </w:tr>
      <w:tr w:rsidR="00071BCB">
        <w:trPr>
          <w:trHeight w:hRule="exact" w:val="701"/>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Номинальное напряжение питающей электросети</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proofErr w:type="spellStart"/>
            <w:r>
              <w:rPr>
                <w:rFonts w:ascii="Times New Roman" w:hAnsi="Times New Roman"/>
                <w:sz w:val="24"/>
              </w:rPr>
              <w:t>кВ</w:t>
            </w:r>
            <w:proofErr w:type="spellEnd"/>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0,4</w:t>
            </w:r>
          </w:p>
        </w:tc>
      </w:tr>
      <w:tr w:rsidR="00071BCB">
        <w:trPr>
          <w:trHeight w:hRule="exact" w:val="326"/>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Рабочее давление в котле:   максимальное</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кгс/см</w:t>
            </w:r>
            <w:proofErr w:type="gramStart"/>
            <w:r>
              <w:rPr>
                <w:rFonts w:ascii="Times New Roman" w:hAnsi="Times New Roman"/>
                <w:sz w:val="24"/>
                <w:vertAlign w:val="superscript"/>
              </w:rPr>
              <w:t>2</w:t>
            </w:r>
            <w:proofErr w:type="gramEnd"/>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w:t>
            </w:r>
          </w:p>
        </w:tc>
      </w:tr>
      <w:tr w:rsidR="00071BCB">
        <w:trPr>
          <w:trHeight w:hRule="exact" w:val="384"/>
        </w:trPr>
        <w:tc>
          <w:tcPr>
            <w:tcW w:w="4948" w:type="dxa"/>
            <w:tcBorders>
              <w:left w:val="single" w:sz="4" w:space="0" w:color="000000"/>
            </w:tcBorders>
            <w:shd w:val="clear" w:color="auto" w:fill="FFFFFF"/>
            <w:tcMar>
              <w:top w:w="0" w:type="dxa"/>
              <w:left w:w="10" w:type="dxa"/>
              <w:bottom w:w="0" w:type="dxa"/>
              <w:right w:w="10"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xml:space="preserve">                                                минимальное</w:t>
            </w:r>
          </w:p>
        </w:tc>
        <w:tc>
          <w:tcPr>
            <w:tcW w:w="1622" w:type="dxa"/>
            <w:tcBorders>
              <w:left w:val="single" w:sz="4" w:space="0" w:color="000000"/>
            </w:tcBorders>
            <w:shd w:val="clear" w:color="auto" w:fill="FFFFFF"/>
            <w:tcMar>
              <w:top w:w="0" w:type="dxa"/>
              <w:left w:w="10" w:type="dxa"/>
              <w:bottom w:w="0" w:type="dxa"/>
              <w:right w:w="10"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кгс/см</w:t>
            </w:r>
            <w:proofErr w:type="gramStart"/>
            <w:r>
              <w:rPr>
                <w:rFonts w:ascii="Times New Roman" w:hAnsi="Times New Roman"/>
                <w:sz w:val="24"/>
                <w:vertAlign w:val="superscript"/>
              </w:rPr>
              <w:t>2</w:t>
            </w:r>
            <w:proofErr w:type="gramEnd"/>
          </w:p>
        </w:tc>
        <w:tc>
          <w:tcPr>
            <w:tcW w:w="2103"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r>
      <w:tr w:rsidR="00071BCB">
        <w:trPr>
          <w:trHeight w:hRule="exact" w:val="355"/>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Температура воды на входе в котел</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°C</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50+70</w:t>
            </w:r>
          </w:p>
        </w:tc>
      </w:tr>
      <w:tr w:rsidR="00071BCB">
        <w:trPr>
          <w:trHeight w:hRule="exact" w:val="355"/>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Температура воды на выходе из котла</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°C</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w:t>
            </w:r>
          </w:p>
        </w:tc>
      </w:tr>
      <w:tr w:rsidR="00071BCB">
        <w:trPr>
          <w:trHeight w:hRule="exact" w:val="360"/>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Расход воды через котел</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м</w:t>
            </w:r>
            <w:r>
              <w:rPr>
                <w:rFonts w:ascii="Times New Roman" w:hAnsi="Times New Roman"/>
                <w:sz w:val="24"/>
                <w:vertAlign w:val="superscript"/>
              </w:rPr>
              <w:t>3</w:t>
            </w:r>
            <w:r>
              <w:rPr>
                <w:rFonts w:ascii="Times New Roman" w:hAnsi="Times New Roman"/>
                <w:sz w:val="24"/>
              </w:rPr>
              <w:t>/ч</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4+13,8</w:t>
            </w:r>
          </w:p>
        </w:tc>
      </w:tr>
      <w:tr w:rsidR="00071BCB">
        <w:trPr>
          <w:trHeight w:hRule="exact" w:val="706"/>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Удельное сопротивление исходной воды при 20</w:t>
            </w:r>
            <w:proofErr w:type="gramStart"/>
            <w:r>
              <w:rPr>
                <w:rFonts w:ascii="Times New Roman" w:hAnsi="Times New Roman"/>
                <w:sz w:val="24"/>
              </w:rPr>
              <w:t>°С</w:t>
            </w:r>
            <w:proofErr w:type="gramEnd"/>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м</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1000+17000</w:t>
            </w:r>
          </w:p>
        </w:tc>
      </w:tr>
      <w:tr w:rsidR="00071BCB">
        <w:trPr>
          <w:trHeight w:hRule="exact" w:val="360"/>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Диапазон регулирования мощности</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100+30</w:t>
            </w:r>
          </w:p>
        </w:tc>
      </w:tr>
      <w:tr w:rsidR="00071BCB">
        <w:trPr>
          <w:trHeight w:hRule="exact" w:val="355"/>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Масса</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кг</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380</w:t>
            </w:r>
          </w:p>
        </w:tc>
      </w:tr>
      <w:tr w:rsidR="00071BCB">
        <w:trPr>
          <w:trHeight w:hRule="exact" w:val="360"/>
        </w:trPr>
        <w:tc>
          <w:tcPr>
            <w:tcW w:w="494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Габаритные размеры</w:t>
            </w:r>
          </w:p>
        </w:tc>
        <w:tc>
          <w:tcPr>
            <w:tcW w:w="1622"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мм</w:t>
            </w:r>
          </w:p>
        </w:tc>
        <w:tc>
          <w:tcPr>
            <w:tcW w:w="21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695x770x2160</w:t>
            </w:r>
          </w:p>
        </w:tc>
      </w:tr>
      <w:tr w:rsidR="00071BCB">
        <w:trPr>
          <w:trHeight w:hRule="exact" w:val="375"/>
        </w:trPr>
        <w:tc>
          <w:tcPr>
            <w:tcW w:w="494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rPr>
                <w:rFonts w:ascii="Times New Roman" w:hAnsi="Times New Roman"/>
                <w:sz w:val="24"/>
              </w:rPr>
            </w:pPr>
            <w:r>
              <w:rPr>
                <w:rFonts w:ascii="Times New Roman" w:hAnsi="Times New Roman"/>
                <w:sz w:val="24"/>
              </w:rPr>
              <w:t>Число фаз</w:t>
            </w:r>
          </w:p>
        </w:tc>
        <w:tc>
          <w:tcPr>
            <w:tcW w:w="162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71BCB" w:rsidRDefault="00071BCB">
            <w:pPr>
              <w:widowControl w:val="0"/>
              <w:spacing w:after="0" w:line="240" w:lineRule="auto"/>
              <w:rPr>
                <w:rFonts w:ascii="Times New Roman" w:hAnsi="Times New Roman"/>
                <w:sz w:val="28"/>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r>
    </w:tbl>
    <w:p w:rsidR="00071BCB" w:rsidRDefault="00071BCB">
      <w:pPr>
        <w:widowControl w:val="0"/>
        <w:tabs>
          <w:tab w:val="left" w:pos="1433"/>
        </w:tabs>
        <w:spacing w:after="0" w:line="240" w:lineRule="auto"/>
        <w:ind w:firstLine="400"/>
        <w:jc w:val="both"/>
        <w:rPr>
          <w:rFonts w:ascii="Times New Roman" w:hAnsi="Times New Roman"/>
          <w:sz w:val="24"/>
          <w:highlight w:val="lightGray"/>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приготовления воды, идущей на подпитку </w:t>
      </w:r>
      <w:proofErr w:type="spellStart"/>
      <w:r>
        <w:rPr>
          <w:rFonts w:ascii="Times New Roman" w:hAnsi="Times New Roman"/>
          <w:sz w:val="24"/>
        </w:rPr>
        <w:t>электрокотлов</w:t>
      </w:r>
      <w:proofErr w:type="spellEnd"/>
      <w:r>
        <w:rPr>
          <w:rFonts w:ascii="Times New Roman" w:hAnsi="Times New Roman"/>
          <w:sz w:val="24"/>
        </w:rPr>
        <w:t xml:space="preserve"> в </w:t>
      </w:r>
      <w:proofErr w:type="spellStart"/>
      <w:r>
        <w:rPr>
          <w:rFonts w:ascii="Times New Roman" w:hAnsi="Times New Roman"/>
          <w:sz w:val="24"/>
        </w:rPr>
        <w:t>электрокотельной</w:t>
      </w:r>
      <w:proofErr w:type="spellEnd"/>
      <w:r>
        <w:rPr>
          <w:rFonts w:ascii="Times New Roman" w:hAnsi="Times New Roman"/>
          <w:sz w:val="24"/>
        </w:rPr>
        <w:t xml:space="preserve"> с/</w:t>
      </w:r>
      <w:proofErr w:type="gramStart"/>
      <w:r>
        <w:rPr>
          <w:rFonts w:ascii="Times New Roman" w:hAnsi="Times New Roman"/>
          <w:sz w:val="24"/>
        </w:rPr>
        <w:t>п</w:t>
      </w:r>
      <w:proofErr w:type="gramEnd"/>
      <w:r>
        <w:rPr>
          <w:rFonts w:ascii="Times New Roman" w:hAnsi="Times New Roman"/>
          <w:sz w:val="24"/>
        </w:rPr>
        <w:t xml:space="preserve"> «Лесная поляна», установлена водоподготовительная установка (ВПУ). Назначение, состав и краткая характеристика ВПУ изложена в Инструкции по эксплуатации водоподготовительной установки </w:t>
      </w:r>
      <w:proofErr w:type="spellStart"/>
      <w:r>
        <w:rPr>
          <w:rFonts w:ascii="Times New Roman" w:hAnsi="Times New Roman"/>
          <w:sz w:val="24"/>
        </w:rPr>
        <w:t>электрокотельной</w:t>
      </w:r>
      <w:proofErr w:type="spellEnd"/>
      <w:r>
        <w:rPr>
          <w:rFonts w:ascii="Times New Roman" w:hAnsi="Times New Roman"/>
          <w:sz w:val="24"/>
        </w:rPr>
        <w:t xml:space="preserve"> санатория-профилактория «Лесная поляна».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дополнительной противонакипной обработки сетевой воды, между напорным и всасывающим коллекторами насосов сетевой воды (СН-1,2,3) выполнен </w:t>
      </w:r>
      <w:proofErr w:type="spellStart"/>
      <w:r>
        <w:rPr>
          <w:rFonts w:ascii="Times New Roman" w:hAnsi="Times New Roman"/>
          <w:sz w:val="24"/>
        </w:rPr>
        <w:t>антирелаксационный</w:t>
      </w:r>
      <w:proofErr w:type="spellEnd"/>
      <w:r>
        <w:rPr>
          <w:rFonts w:ascii="Times New Roman" w:hAnsi="Times New Roman"/>
          <w:sz w:val="24"/>
        </w:rPr>
        <w:t xml:space="preserve"> контур с одним противонакипным магнитным устройством (ПМУ). Назначение, принцип действия ПМУ изложены в Инструкции по эксплуатации водоподготовительной установки </w:t>
      </w:r>
      <w:proofErr w:type="spellStart"/>
      <w:r>
        <w:rPr>
          <w:rFonts w:ascii="Times New Roman" w:hAnsi="Times New Roman"/>
          <w:sz w:val="24"/>
        </w:rPr>
        <w:t>электрокотельной</w:t>
      </w:r>
      <w:proofErr w:type="spellEnd"/>
      <w:r>
        <w:rPr>
          <w:rFonts w:ascii="Times New Roman" w:hAnsi="Times New Roman"/>
          <w:sz w:val="24"/>
        </w:rPr>
        <w:t xml:space="preserve"> санатория-профилактория «Лесная поляна».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расхода сетевой воды через релаксационный контур, после ПМУ установлен </w:t>
      </w:r>
      <w:proofErr w:type="spellStart"/>
      <w:r>
        <w:rPr>
          <w:rFonts w:ascii="Times New Roman" w:hAnsi="Times New Roman"/>
          <w:sz w:val="24"/>
        </w:rPr>
        <w:t>водосчетчик</w:t>
      </w:r>
      <w:proofErr w:type="spellEnd"/>
      <w:r>
        <w:rPr>
          <w:rFonts w:ascii="Times New Roman" w:hAnsi="Times New Roman"/>
          <w:sz w:val="24"/>
        </w:rPr>
        <w:t xml:space="preserve"> (В) типа ВТГ-50.</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lastRenderedPageBreak/>
        <w:t xml:space="preserve">В </w:t>
      </w:r>
      <w:proofErr w:type="spellStart"/>
      <w:r>
        <w:rPr>
          <w:rFonts w:ascii="Times New Roman" w:hAnsi="Times New Roman"/>
          <w:sz w:val="24"/>
        </w:rPr>
        <w:t>электрокотельной</w:t>
      </w:r>
      <w:proofErr w:type="spellEnd"/>
      <w:r>
        <w:rPr>
          <w:rFonts w:ascii="Times New Roman" w:hAnsi="Times New Roman"/>
          <w:sz w:val="24"/>
        </w:rPr>
        <w:t xml:space="preserve"> с/</w:t>
      </w:r>
      <w:proofErr w:type="gramStart"/>
      <w:r>
        <w:rPr>
          <w:rFonts w:ascii="Times New Roman" w:hAnsi="Times New Roman"/>
          <w:sz w:val="24"/>
        </w:rPr>
        <w:t>п</w:t>
      </w:r>
      <w:proofErr w:type="gramEnd"/>
      <w:r>
        <w:rPr>
          <w:rFonts w:ascii="Times New Roman" w:hAnsi="Times New Roman"/>
          <w:sz w:val="24"/>
        </w:rPr>
        <w:t xml:space="preserve"> «Лесная поляна» установлено 6 насосов сетевой воды: СН-1,2,3 типа К-90/35 и СН-4,5,6 типа К-100/65-200.</w:t>
      </w:r>
    </w:p>
    <w:p w:rsidR="00071BCB" w:rsidRDefault="00071BCB">
      <w:pPr>
        <w:widowControl w:val="0"/>
        <w:spacing w:after="0" w:line="240" w:lineRule="auto"/>
        <w:jc w:val="center"/>
        <w:rPr>
          <w:rFonts w:ascii="Times New Roman" w:hAnsi="Times New Roman"/>
          <w:b/>
          <w:sz w:val="24"/>
        </w:rPr>
      </w:pPr>
    </w:p>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 xml:space="preserve">Краткая характеристика сетевых насосов </w:t>
      </w:r>
      <w:proofErr w:type="spellStart"/>
      <w:r>
        <w:rPr>
          <w:rFonts w:ascii="Times New Roman" w:hAnsi="Times New Roman"/>
          <w:b/>
          <w:sz w:val="24"/>
        </w:rPr>
        <w:t>электрокотельной</w:t>
      </w:r>
      <w:proofErr w:type="spellEnd"/>
      <w:r>
        <w:rPr>
          <w:rFonts w:ascii="Times New Roman" w:hAnsi="Times New Roman"/>
          <w:b/>
          <w:sz w:val="24"/>
        </w:rPr>
        <w:t xml:space="preserve"> </w:t>
      </w:r>
    </w:p>
    <w:tbl>
      <w:tblPr>
        <w:tblW w:w="0" w:type="auto"/>
        <w:tblLayout w:type="fixed"/>
        <w:tblCellMar>
          <w:left w:w="10" w:type="dxa"/>
          <w:right w:w="10" w:type="dxa"/>
        </w:tblCellMar>
        <w:tblLook w:val="04A0" w:firstRow="1" w:lastRow="0" w:firstColumn="1" w:lastColumn="0" w:noHBand="0" w:noVBand="1"/>
      </w:tblPr>
      <w:tblGrid>
        <w:gridCol w:w="3596"/>
        <w:gridCol w:w="2388"/>
        <w:gridCol w:w="2416"/>
      </w:tblGrid>
      <w:tr w:rsidR="00071BCB">
        <w:trPr>
          <w:trHeight w:hRule="exact" w:val="374"/>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Наименование</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Ед. изм.</w:t>
            </w:r>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Параметры</w:t>
            </w:r>
          </w:p>
        </w:tc>
      </w:tr>
      <w:tr w:rsidR="00071BCB">
        <w:trPr>
          <w:trHeight w:val="360"/>
        </w:trPr>
        <w:tc>
          <w:tcPr>
            <w:tcW w:w="8400" w:type="dxa"/>
            <w:gridSpan w:val="3"/>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Насос К-90-35 (СН-1, 2, 3)</w:t>
            </w:r>
          </w:p>
        </w:tc>
      </w:tr>
      <w:tr w:rsidR="00071BCB">
        <w:trPr>
          <w:trHeight w:hRule="exact" w:val="355"/>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Подача</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м</w:t>
            </w:r>
            <w:r>
              <w:rPr>
                <w:rFonts w:ascii="Times New Roman" w:hAnsi="Times New Roman"/>
                <w:sz w:val="24"/>
                <w:vertAlign w:val="superscript"/>
              </w:rPr>
              <w:t>3</w:t>
            </w:r>
            <w:r>
              <w:rPr>
                <w:rFonts w:ascii="Times New Roman" w:hAnsi="Times New Roman"/>
                <w:sz w:val="24"/>
              </w:rPr>
              <w:t>/ч</w:t>
            </w:r>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90</w:t>
            </w:r>
          </w:p>
        </w:tc>
      </w:tr>
      <w:tr w:rsidR="00071BCB">
        <w:trPr>
          <w:trHeight w:hRule="exact" w:val="355"/>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Напор</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м</w:t>
            </w:r>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35</w:t>
            </w:r>
          </w:p>
        </w:tc>
      </w:tr>
      <w:tr w:rsidR="00071BCB">
        <w:trPr>
          <w:trHeight w:hRule="exact" w:val="355"/>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Мощность (не более)</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кВт</w:t>
            </w:r>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11,1</w:t>
            </w:r>
          </w:p>
        </w:tc>
      </w:tr>
      <w:tr w:rsidR="00071BCB">
        <w:trPr>
          <w:trHeight w:hRule="exact" w:val="360"/>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КПД (не менее)</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w:t>
            </w:r>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77</w:t>
            </w:r>
          </w:p>
        </w:tc>
      </w:tr>
      <w:tr w:rsidR="00071BCB">
        <w:trPr>
          <w:trHeight w:hRule="exact" w:val="355"/>
        </w:trPr>
        <w:tc>
          <w:tcPr>
            <w:tcW w:w="3596"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Давление на входе</w:t>
            </w:r>
          </w:p>
        </w:tc>
        <w:tc>
          <w:tcPr>
            <w:tcW w:w="2388" w:type="dxa"/>
            <w:tcBorders>
              <w:top w:val="single" w:sz="4" w:space="0" w:color="000000"/>
              <w:lef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кгс/см</w:t>
            </w:r>
            <w:proofErr w:type="gramStart"/>
            <w:r>
              <w:rPr>
                <w:rFonts w:ascii="Times New Roman" w:hAnsi="Times New Roman"/>
                <w:sz w:val="24"/>
                <w:vertAlign w:val="superscript"/>
              </w:rPr>
              <w:t>2</w:t>
            </w:r>
            <w:proofErr w:type="gramEnd"/>
          </w:p>
        </w:tc>
        <w:tc>
          <w:tcPr>
            <w:tcW w:w="241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2</w:t>
            </w:r>
          </w:p>
        </w:tc>
      </w:tr>
      <w:tr w:rsidR="00071BCB">
        <w:trPr>
          <w:trHeight w:hRule="exact" w:val="370"/>
        </w:trPr>
        <w:tc>
          <w:tcPr>
            <w:tcW w:w="359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Частота вращения</w:t>
            </w:r>
          </w:p>
        </w:tc>
        <w:tc>
          <w:tcPr>
            <w:tcW w:w="23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proofErr w:type="gramStart"/>
            <w:r>
              <w:rPr>
                <w:rFonts w:ascii="Times New Roman" w:hAnsi="Times New Roman"/>
                <w:sz w:val="24"/>
              </w:rPr>
              <w:t>об</w:t>
            </w:r>
            <w:proofErr w:type="gramEnd"/>
            <w:r>
              <w:rPr>
                <w:rFonts w:ascii="Times New Roman" w:hAnsi="Times New Roman"/>
                <w:sz w:val="24"/>
              </w:rPr>
              <w:t>/мин</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1BCB" w:rsidRDefault="00E716A2">
            <w:pPr>
              <w:widowControl w:val="0"/>
              <w:spacing w:after="0" w:line="240" w:lineRule="auto"/>
              <w:ind w:left="1134" w:hanging="1134"/>
              <w:jc w:val="center"/>
              <w:rPr>
                <w:rFonts w:ascii="Times New Roman" w:hAnsi="Times New Roman"/>
                <w:sz w:val="24"/>
              </w:rPr>
            </w:pPr>
            <w:r>
              <w:rPr>
                <w:rFonts w:ascii="Times New Roman" w:hAnsi="Times New Roman"/>
                <w:sz w:val="24"/>
              </w:rPr>
              <w:t>2900</w:t>
            </w:r>
          </w:p>
        </w:tc>
      </w:tr>
    </w:tbl>
    <w:p w:rsidR="00071BCB" w:rsidRDefault="00071BCB">
      <w:pPr>
        <w:widowControl w:val="0"/>
        <w:tabs>
          <w:tab w:val="left" w:pos="1433"/>
        </w:tabs>
        <w:spacing w:after="0" w:line="240" w:lineRule="auto"/>
        <w:jc w:val="both"/>
        <w:rPr>
          <w:rFonts w:ascii="Times New Roman" w:hAnsi="Times New Roman"/>
          <w:sz w:val="24"/>
          <w:highlight w:val="lightGray"/>
        </w:rPr>
      </w:pPr>
    </w:p>
    <w:p w:rsidR="00071BCB" w:rsidRDefault="00E716A2">
      <w:pPr>
        <w:spacing w:after="0" w:line="240" w:lineRule="auto"/>
        <w:ind w:firstLine="720"/>
        <w:jc w:val="both"/>
        <w:rPr>
          <w:rFonts w:ascii="Times New Roman" w:hAnsi="Times New Roman"/>
          <w:sz w:val="24"/>
        </w:rPr>
      </w:pPr>
      <w:r>
        <w:rPr>
          <w:rFonts w:ascii="Times New Roman" w:hAnsi="Times New Roman"/>
          <w:sz w:val="24"/>
        </w:rPr>
        <w:t>Теплоснабжение осуществляется по температурному графику 95°-70</w:t>
      </w:r>
      <w:proofErr w:type="gramStart"/>
      <w:r>
        <w:rPr>
          <w:rFonts w:ascii="Times New Roman" w:hAnsi="Times New Roman"/>
          <w:sz w:val="24"/>
        </w:rPr>
        <w:t>°С</w:t>
      </w:r>
      <w:proofErr w:type="gramEnd"/>
      <w:r>
        <w:rPr>
          <w:rFonts w:ascii="Times New Roman" w:hAnsi="Times New Roman"/>
          <w:sz w:val="24"/>
        </w:rPr>
        <w:t xml:space="preserve"> с подачей воды на горячее водоснабжение по закрытой схеме. Нагрев </w:t>
      </w:r>
      <w:proofErr w:type="spellStart"/>
      <w:r>
        <w:rPr>
          <w:rFonts w:ascii="Times New Roman" w:hAnsi="Times New Roman"/>
          <w:sz w:val="24"/>
        </w:rPr>
        <w:t>хозпитьевой</w:t>
      </w:r>
      <w:proofErr w:type="spellEnd"/>
      <w:r>
        <w:rPr>
          <w:rFonts w:ascii="Times New Roman" w:hAnsi="Times New Roman"/>
          <w:sz w:val="24"/>
        </w:rPr>
        <w:t xml:space="preserve"> воды осуществляется в бойлерах, расположенных непосредственно в корпусах. </w:t>
      </w:r>
    </w:p>
    <w:p w:rsidR="00071BCB" w:rsidRDefault="00071BCB">
      <w:pPr>
        <w:spacing w:after="0" w:line="240" w:lineRule="auto"/>
        <w:ind w:firstLine="720"/>
        <w:contextualSpacing/>
        <w:jc w:val="both"/>
        <w:rPr>
          <w:rFonts w:ascii="Times New Roman" w:hAnsi="Times New Roman"/>
          <w:sz w:val="24"/>
        </w:rPr>
      </w:pPr>
    </w:p>
    <w:p w:rsidR="00071BCB" w:rsidRDefault="00E716A2">
      <w:pPr>
        <w:spacing w:after="0" w:line="240" w:lineRule="auto"/>
        <w:ind w:firstLine="720"/>
        <w:contextualSpacing/>
        <w:jc w:val="center"/>
        <w:rPr>
          <w:rFonts w:ascii="Times New Roman" w:hAnsi="Times New Roman"/>
          <w:b/>
          <w:sz w:val="24"/>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289560</wp:posOffset>
            </wp:positionH>
            <wp:positionV relativeFrom="paragraph">
              <wp:posOffset>463550</wp:posOffset>
            </wp:positionV>
            <wp:extent cx="5933440" cy="2448560"/>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pic:blipFill>
                  <pic:spPr>
                    <a:xfrm>
                      <a:off x="0" y="0"/>
                      <a:ext cx="5933440" cy="2448560"/>
                    </a:xfrm>
                    <a:prstGeom prst="rect">
                      <a:avLst/>
                    </a:prstGeom>
                  </pic:spPr>
                </pic:pic>
              </a:graphicData>
            </a:graphic>
          </wp:anchor>
        </w:drawing>
      </w:r>
      <w:r>
        <w:rPr>
          <w:rFonts w:ascii="Times New Roman" w:hAnsi="Times New Roman"/>
          <w:b/>
          <w:sz w:val="24"/>
        </w:rPr>
        <w:t>ТЕМПЕРАТУРНЫЙ ГРАФИК ТРУБОПРОВОДОВ ТЕПЛОВОЙ СЕТИ</w:t>
      </w:r>
    </w:p>
    <w:p w:rsidR="00071BCB" w:rsidRDefault="00071BCB">
      <w:pPr>
        <w:spacing w:after="0" w:line="240" w:lineRule="auto"/>
        <w:ind w:firstLine="709"/>
        <w:jc w:val="both"/>
        <w:rPr>
          <w:rFonts w:ascii="Times New Roman" w:hAnsi="Times New Roman"/>
          <w:sz w:val="28"/>
        </w:rPr>
      </w:pPr>
    </w:p>
    <w:p w:rsidR="00071BCB" w:rsidRDefault="00E716A2">
      <w:pPr>
        <w:spacing w:after="0" w:line="240" w:lineRule="auto"/>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xml:space="preserve"> 1 – </w:t>
      </w:r>
      <w:r>
        <w:rPr>
          <w:rFonts w:ascii="Times New Roman" w:hAnsi="Times New Roman"/>
          <w:sz w:val="28"/>
        </w:rPr>
        <w:t>температура воды в подающем трубопроводе тепловой сети</w:t>
      </w:r>
    </w:p>
    <w:p w:rsidR="00071BCB" w:rsidRDefault="00E716A2">
      <w:pPr>
        <w:spacing w:after="0" w:line="240" w:lineRule="auto"/>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xml:space="preserve">2 </w:t>
      </w:r>
      <w:r>
        <w:rPr>
          <w:rFonts w:ascii="Times New Roman" w:hAnsi="Times New Roman"/>
          <w:sz w:val="28"/>
        </w:rPr>
        <w:t>– температура воды в обратном трубопроводе тепловой сети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предотвращения возникновения высокого давления в </w:t>
      </w:r>
      <w:proofErr w:type="spellStart"/>
      <w:r>
        <w:rPr>
          <w:rFonts w:ascii="Times New Roman" w:hAnsi="Times New Roman"/>
          <w:sz w:val="24"/>
        </w:rPr>
        <w:t>электрокотлах</w:t>
      </w:r>
      <w:proofErr w:type="spellEnd"/>
      <w:r>
        <w:rPr>
          <w:rFonts w:ascii="Times New Roman" w:hAnsi="Times New Roman"/>
          <w:sz w:val="24"/>
        </w:rPr>
        <w:t xml:space="preserve"> (выше 6 кг/см</w:t>
      </w:r>
      <w:proofErr w:type="gramStart"/>
      <w:r>
        <w:rPr>
          <w:rFonts w:ascii="Times New Roman" w:hAnsi="Times New Roman"/>
          <w:sz w:val="24"/>
        </w:rPr>
        <w:t>2</w:t>
      </w:r>
      <w:proofErr w:type="gramEnd"/>
      <w:r>
        <w:rPr>
          <w:rFonts w:ascii="Times New Roman" w:hAnsi="Times New Roman"/>
          <w:sz w:val="24"/>
        </w:rPr>
        <w:t xml:space="preserve">) на выходном патрубке каждого </w:t>
      </w:r>
      <w:proofErr w:type="spellStart"/>
      <w:r>
        <w:rPr>
          <w:rFonts w:ascii="Times New Roman" w:hAnsi="Times New Roman"/>
          <w:sz w:val="24"/>
        </w:rPr>
        <w:t>электрокотла</w:t>
      </w:r>
      <w:proofErr w:type="spellEnd"/>
      <w:r>
        <w:rPr>
          <w:rFonts w:ascii="Times New Roman" w:hAnsi="Times New Roman"/>
          <w:sz w:val="24"/>
        </w:rPr>
        <w:t xml:space="preserve"> установлен предохранительный клапан (ПК-1,2,3,4) типа СППК-4.</w:t>
      </w:r>
    </w:p>
    <w:p w:rsidR="00071BCB" w:rsidRDefault="00071BCB">
      <w:pPr>
        <w:spacing w:after="0" w:line="240" w:lineRule="auto"/>
        <w:ind w:firstLine="709"/>
        <w:jc w:val="both"/>
        <w:rPr>
          <w:rFonts w:ascii="Times New Roman" w:hAnsi="Times New Roman"/>
          <w:sz w:val="24"/>
        </w:rPr>
      </w:pPr>
    </w:p>
    <w:p w:rsidR="00071BCB" w:rsidRDefault="00E716A2">
      <w:pPr>
        <w:pStyle w:val="aff4"/>
        <w:numPr>
          <w:ilvl w:val="1"/>
          <w:numId w:val="2"/>
        </w:numPr>
        <w:jc w:val="center"/>
        <w:rPr>
          <w:b/>
          <w:sz w:val="28"/>
        </w:rPr>
      </w:pPr>
      <w:r>
        <w:rPr>
          <w:b/>
          <w:sz w:val="28"/>
        </w:rPr>
        <w:t>Тепловые сети, сооружения на них и тепловые пункты</w:t>
      </w:r>
    </w:p>
    <w:p w:rsidR="00071BCB" w:rsidRDefault="00071BCB">
      <w:pPr>
        <w:pStyle w:val="aff4"/>
        <w:rPr>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Схема теплоснабжения – открытая, двухтрубная. Теплоноситель - вода с температурным графиком 130-70</w:t>
      </w:r>
      <w:r>
        <w:rPr>
          <w:rFonts w:ascii="Times New Roman" w:hAnsi="Times New Roman"/>
          <w:sz w:val="24"/>
          <w:vertAlign w:val="superscript"/>
        </w:rPr>
        <w:t>о</w:t>
      </w:r>
      <w:r>
        <w:rPr>
          <w:rFonts w:ascii="Times New Roman" w:hAnsi="Times New Roman"/>
          <w:sz w:val="24"/>
        </w:rPr>
        <w:t xml:space="preserve">со срезкой 110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Вода системы горячего водоснабжения проходит подготовку в установке </w:t>
      </w:r>
      <w:proofErr w:type="spellStart"/>
      <w:r>
        <w:rPr>
          <w:rFonts w:ascii="Times New Roman" w:hAnsi="Times New Roman"/>
          <w:sz w:val="24"/>
        </w:rPr>
        <w:t>химводоочистки</w:t>
      </w:r>
      <w:proofErr w:type="spellEnd"/>
      <w:r>
        <w:rPr>
          <w:rFonts w:ascii="Times New Roman" w:hAnsi="Times New Roman"/>
          <w:sz w:val="24"/>
        </w:rPr>
        <w:t xml:space="preserve"> пускорезервной котельной и в </w:t>
      </w:r>
      <w:proofErr w:type="spellStart"/>
      <w:r>
        <w:rPr>
          <w:rFonts w:ascii="Times New Roman" w:hAnsi="Times New Roman"/>
          <w:sz w:val="24"/>
        </w:rPr>
        <w:t>деаэрационно-подпиточной</w:t>
      </w:r>
      <w:proofErr w:type="spellEnd"/>
      <w:r>
        <w:rPr>
          <w:rFonts w:ascii="Times New Roman" w:hAnsi="Times New Roman"/>
          <w:sz w:val="24"/>
        </w:rPr>
        <w:t xml:space="preserve"> установке (ДПУ-800). Магистральные теплопроводы от САЭС до города проложены </w:t>
      </w:r>
      <w:proofErr w:type="spellStart"/>
      <w:r>
        <w:rPr>
          <w:rFonts w:ascii="Times New Roman" w:hAnsi="Times New Roman"/>
          <w:sz w:val="24"/>
        </w:rPr>
        <w:t>надземно</w:t>
      </w:r>
      <w:proofErr w:type="spellEnd"/>
      <w:r>
        <w:rPr>
          <w:rFonts w:ascii="Times New Roman" w:hAnsi="Times New Roman"/>
          <w:sz w:val="24"/>
        </w:rPr>
        <w:t xml:space="preserve">, на низких опорах. Протяженность трассы № 1 диаметром </w:t>
      </w:r>
      <w:r>
        <w:rPr>
          <w:rFonts w:ascii="Times New Roman" w:hAnsi="Times New Roman"/>
          <w:i/>
          <w:sz w:val="24"/>
        </w:rPr>
        <w:t>Д</w:t>
      </w:r>
      <w:r>
        <w:rPr>
          <w:rFonts w:ascii="Times New Roman" w:hAnsi="Times New Roman"/>
          <w:i/>
          <w:sz w:val="24"/>
          <w:vertAlign w:val="subscript"/>
        </w:rPr>
        <w:t>у</w:t>
      </w:r>
      <w:r>
        <w:rPr>
          <w:rFonts w:ascii="Times New Roman" w:hAnsi="Times New Roman"/>
          <w:sz w:val="24"/>
        </w:rPr>
        <w:t>500</w:t>
      </w:r>
      <w:r>
        <w:rPr>
          <w:rFonts w:ascii="Times New Roman" w:hAnsi="Times New Roman"/>
          <w:i/>
          <w:sz w:val="24"/>
        </w:rPr>
        <w:t xml:space="preserve"> мм</w:t>
      </w:r>
      <w:r>
        <w:rPr>
          <w:rFonts w:ascii="Times New Roman" w:hAnsi="Times New Roman"/>
          <w:sz w:val="24"/>
        </w:rPr>
        <w:t xml:space="preserve"> составляет 5,6 </w:t>
      </w:r>
      <w:r>
        <w:rPr>
          <w:rFonts w:ascii="Times New Roman" w:hAnsi="Times New Roman"/>
          <w:i/>
          <w:sz w:val="24"/>
        </w:rPr>
        <w:t>км</w:t>
      </w:r>
      <w:r>
        <w:rPr>
          <w:rFonts w:ascii="Times New Roman" w:hAnsi="Times New Roman"/>
          <w:sz w:val="24"/>
        </w:rPr>
        <w:t xml:space="preserve">, протяженность трассы № 2 диаметром </w:t>
      </w:r>
      <w:r>
        <w:rPr>
          <w:rFonts w:ascii="Times New Roman" w:hAnsi="Times New Roman"/>
          <w:i/>
          <w:sz w:val="24"/>
        </w:rPr>
        <w:t>Д</w:t>
      </w:r>
      <w:r>
        <w:rPr>
          <w:rFonts w:ascii="Times New Roman" w:hAnsi="Times New Roman"/>
          <w:i/>
          <w:sz w:val="24"/>
          <w:vertAlign w:val="subscript"/>
        </w:rPr>
        <w:t>y</w:t>
      </w:r>
      <w:r>
        <w:rPr>
          <w:rFonts w:ascii="Times New Roman" w:hAnsi="Times New Roman"/>
          <w:sz w:val="24"/>
        </w:rPr>
        <w:t xml:space="preserve">800 </w:t>
      </w:r>
      <w:r>
        <w:rPr>
          <w:rFonts w:ascii="Times New Roman" w:hAnsi="Times New Roman"/>
          <w:i/>
          <w:sz w:val="24"/>
        </w:rPr>
        <w:t>мм</w:t>
      </w:r>
      <w:r>
        <w:rPr>
          <w:rFonts w:ascii="Times New Roman" w:hAnsi="Times New Roman"/>
          <w:sz w:val="24"/>
        </w:rPr>
        <w:t xml:space="preserve"> составляет 7,2 км.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Прокладка трубопроводов теплоснабжения по городу выполнена в непроходных каналах.</w:t>
      </w:r>
    </w:p>
    <w:p w:rsidR="00071BCB" w:rsidRDefault="00E716A2">
      <w:pPr>
        <w:pStyle w:val="af8"/>
        <w:ind w:firstLine="709"/>
        <w:jc w:val="both"/>
      </w:pPr>
      <w:r>
        <w:t>Техническое состояние тепловых сетей, в основном, удовлетворительное.</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lastRenderedPageBreak/>
        <w:t>Тепловые сети муниципального образования имеют протяженность 45,2</w:t>
      </w:r>
      <w:r>
        <w:rPr>
          <w:rFonts w:ascii="Times New Roman" w:hAnsi="Times New Roman"/>
          <w:i/>
          <w:sz w:val="24"/>
        </w:rPr>
        <w:t>км</w:t>
      </w:r>
      <w:r>
        <w:rPr>
          <w:rFonts w:ascii="Times New Roman" w:hAnsi="Times New Roman"/>
          <w:sz w:val="24"/>
        </w:rPr>
        <w:t xml:space="preserve">. В том числе 54% </w:t>
      </w:r>
      <w:proofErr w:type="gramStart"/>
      <w:r>
        <w:rPr>
          <w:rFonts w:ascii="Times New Roman" w:hAnsi="Times New Roman"/>
          <w:sz w:val="24"/>
        </w:rPr>
        <w:t>проложены</w:t>
      </w:r>
      <w:proofErr w:type="gramEnd"/>
      <w:r>
        <w:rPr>
          <w:rFonts w:ascii="Times New Roman" w:hAnsi="Times New Roman"/>
          <w:sz w:val="24"/>
        </w:rPr>
        <w:t xml:space="preserve"> </w:t>
      </w:r>
      <w:proofErr w:type="spellStart"/>
      <w:r>
        <w:rPr>
          <w:rFonts w:ascii="Times New Roman" w:hAnsi="Times New Roman"/>
          <w:sz w:val="24"/>
        </w:rPr>
        <w:t>подземно</w:t>
      </w:r>
      <w:proofErr w:type="spellEnd"/>
      <w:r>
        <w:rPr>
          <w:rFonts w:ascii="Times New Roman" w:hAnsi="Times New Roman"/>
          <w:sz w:val="24"/>
        </w:rPr>
        <w:t xml:space="preserve">. Потребители подключены по зависимой схеме через элеваторные узлы, расположенные в индивидуальных тепловых пунктах 123 зданий. Свыше 65% (28,2 </w:t>
      </w:r>
      <w:r>
        <w:rPr>
          <w:rFonts w:ascii="Times New Roman" w:hAnsi="Times New Roman"/>
          <w:i/>
          <w:sz w:val="24"/>
        </w:rPr>
        <w:t>км</w:t>
      </w:r>
      <w:r>
        <w:rPr>
          <w:rFonts w:ascii="Times New Roman" w:hAnsi="Times New Roman"/>
          <w:sz w:val="24"/>
        </w:rPr>
        <w:t>) тепловых сетей со сроком службы более 10 лет.</w:t>
      </w:r>
    </w:p>
    <w:p w:rsidR="00071BCB" w:rsidRDefault="00E716A2">
      <w:pPr>
        <w:pStyle w:val="aff4"/>
        <w:ind w:left="0" w:firstLine="709"/>
        <w:jc w:val="both"/>
        <w:rPr>
          <w:sz w:val="24"/>
        </w:rPr>
      </w:pPr>
      <w:r>
        <w:rPr>
          <w:sz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rsidR="00071BCB" w:rsidRDefault="00E716A2">
      <w:pPr>
        <w:pStyle w:val="aff4"/>
        <w:ind w:left="0" w:firstLine="709"/>
        <w:jc w:val="both"/>
        <w:rPr>
          <w:sz w:val="24"/>
        </w:rPr>
      </w:pPr>
      <w:r>
        <w:rPr>
          <w:sz w:val="24"/>
        </w:rPr>
        <w:t>Тепловые сети двухтрубные, выполнены в основном надземной прокладкой, имеются участки подземной канальной прокладки:</w:t>
      </w:r>
    </w:p>
    <w:p w:rsidR="00071BCB" w:rsidRDefault="00E716A2">
      <w:pPr>
        <w:pStyle w:val="aff4"/>
        <w:ind w:left="0" w:firstLine="709"/>
        <w:jc w:val="both"/>
        <w:rPr>
          <w:sz w:val="24"/>
        </w:rPr>
      </w:pPr>
      <w:r>
        <w:rPr>
          <w:sz w:val="24"/>
        </w:rPr>
        <w:t>а) участок теплосети №1 между УТ-9 ÷ТК-1 протяженностью 30</w:t>
      </w:r>
      <w:r>
        <w:rPr>
          <w:i/>
          <w:sz w:val="24"/>
        </w:rPr>
        <w:t>м</w:t>
      </w:r>
      <w:r>
        <w:rPr>
          <w:sz w:val="24"/>
        </w:rPr>
        <w:t xml:space="preserve">, </w:t>
      </w:r>
    </w:p>
    <w:p w:rsidR="00071BCB" w:rsidRDefault="00E716A2">
      <w:pPr>
        <w:pStyle w:val="aff4"/>
        <w:ind w:left="0" w:firstLine="709"/>
        <w:jc w:val="both"/>
        <w:rPr>
          <w:sz w:val="24"/>
        </w:rPr>
      </w:pPr>
      <w:r>
        <w:rPr>
          <w:sz w:val="24"/>
        </w:rPr>
        <w:t>б</w:t>
      </w:r>
      <w:proofErr w:type="gramStart"/>
      <w:r>
        <w:rPr>
          <w:sz w:val="24"/>
        </w:rPr>
        <w:t>)у</w:t>
      </w:r>
      <w:proofErr w:type="gramEnd"/>
      <w:r>
        <w:rPr>
          <w:sz w:val="24"/>
        </w:rPr>
        <w:t>часток теплосети №2 между ТФУ-2÷УТ-2 протяженностью 180</w:t>
      </w:r>
      <w:r>
        <w:rPr>
          <w:i/>
          <w:sz w:val="24"/>
        </w:rPr>
        <w:t>м</w:t>
      </w:r>
      <w:r>
        <w:rPr>
          <w:sz w:val="24"/>
        </w:rPr>
        <w:t>,</w:t>
      </w:r>
    </w:p>
    <w:p w:rsidR="00071BCB" w:rsidRDefault="00E716A2">
      <w:pPr>
        <w:pStyle w:val="aff4"/>
        <w:ind w:left="0" w:firstLine="709"/>
        <w:jc w:val="both"/>
        <w:rPr>
          <w:sz w:val="24"/>
        </w:rPr>
      </w:pPr>
      <w:r>
        <w:rPr>
          <w:sz w:val="24"/>
        </w:rPr>
        <w:t>в) участок теплосети между УТ-7÷УТ-8 протяженностью 80</w:t>
      </w:r>
      <w:r>
        <w:rPr>
          <w:i/>
          <w:sz w:val="24"/>
        </w:rPr>
        <w:t>м</w:t>
      </w:r>
      <w:r>
        <w:rPr>
          <w:sz w:val="24"/>
        </w:rPr>
        <w:t xml:space="preserve"> (см. Сх-145-АТЭС).</w:t>
      </w:r>
    </w:p>
    <w:p w:rsidR="00071BCB" w:rsidRDefault="00E716A2">
      <w:pPr>
        <w:pStyle w:val="aff4"/>
        <w:ind w:left="0" w:firstLine="709"/>
        <w:jc w:val="both"/>
        <w:rPr>
          <w:sz w:val="24"/>
        </w:rPr>
      </w:pPr>
      <w:r>
        <w:rPr>
          <w:sz w:val="24"/>
        </w:rPr>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rsidR="00071BCB" w:rsidRDefault="00E716A2">
      <w:pPr>
        <w:spacing w:after="0" w:line="240" w:lineRule="auto"/>
        <w:ind w:firstLine="709"/>
        <w:contextualSpacing/>
        <w:jc w:val="both"/>
        <w:rPr>
          <w:rFonts w:ascii="Times New Roman" w:hAnsi="Times New Roman"/>
          <w:sz w:val="24"/>
        </w:rPr>
      </w:pPr>
      <w:proofErr w:type="gramStart"/>
      <w:r>
        <w:rPr>
          <w:rFonts w:ascii="Times New Roman" w:hAnsi="Times New Roman"/>
          <w:sz w:val="24"/>
        </w:rPr>
        <w:t xml:space="preserve">Магистральная тепловая сеть №1 открытого горячего </w:t>
      </w:r>
      <w:proofErr w:type="spellStart"/>
      <w:r>
        <w:rPr>
          <w:rFonts w:ascii="Times New Roman" w:hAnsi="Times New Roman"/>
          <w:sz w:val="24"/>
        </w:rPr>
        <w:t>водоразбора</w:t>
      </w:r>
      <w:proofErr w:type="spellEnd"/>
      <w:r>
        <w:rPr>
          <w:rFonts w:ascii="Times New Roman" w:hAnsi="Times New Roman"/>
          <w:sz w:val="24"/>
        </w:rPr>
        <w:t xml:space="preserve"> предназначена для обеспечения горячей водой и теплом зданий и сооружений: гаража спецмашин, СПСЧ №1, УКС, КНСп-1д.в., очистных сооружений промышленных и дождевых вод в районе </w:t>
      </w:r>
      <w:proofErr w:type="spellStart"/>
      <w:r>
        <w:rPr>
          <w:rFonts w:ascii="Times New Roman" w:hAnsi="Times New Roman"/>
          <w:sz w:val="24"/>
        </w:rPr>
        <w:t>шламоотвала</w:t>
      </w:r>
      <w:proofErr w:type="spellEnd"/>
      <w:r>
        <w:rPr>
          <w:rFonts w:ascii="Times New Roman" w:hAnsi="Times New Roman"/>
          <w:sz w:val="24"/>
        </w:rPr>
        <w:t xml:space="preserve">, БНС-1,2, ЦНС-3, АНС-4, ОРУ-330/500, </w:t>
      </w:r>
      <w:proofErr w:type="spellStart"/>
      <w:r>
        <w:rPr>
          <w:rFonts w:ascii="Times New Roman" w:hAnsi="Times New Roman"/>
          <w:sz w:val="24"/>
        </w:rPr>
        <w:t>СмАТЭ</w:t>
      </w:r>
      <w:proofErr w:type="spellEnd"/>
      <w:r>
        <w:rPr>
          <w:rFonts w:ascii="Times New Roman" w:hAnsi="Times New Roman"/>
          <w:sz w:val="24"/>
        </w:rPr>
        <w:t xml:space="preserve">, тепличного хозяйства, КНС-5, очистных сооружений </w:t>
      </w:r>
      <w:proofErr w:type="spellStart"/>
      <w:r>
        <w:rPr>
          <w:rFonts w:ascii="Times New Roman" w:hAnsi="Times New Roman"/>
          <w:sz w:val="24"/>
        </w:rPr>
        <w:t>хозфекальных</w:t>
      </w:r>
      <w:proofErr w:type="spellEnd"/>
      <w:r>
        <w:rPr>
          <w:rFonts w:ascii="Times New Roman" w:hAnsi="Times New Roman"/>
          <w:sz w:val="24"/>
        </w:rPr>
        <w:t xml:space="preserve"> стоков, технологического участка ООО «САЭС-Сервис», рыбхоза «Смоленский», базы «АТЭС-Десногорск» (быв.</w:t>
      </w:r>
      <w:proofErr w:type="gramEnd"/>
      <w:r>
        <w:rPr>
          <w:rFonts w:ascii="Times New Roman" w:hAnsi="Times New Roman"/>
          <w:sz w:val="24"/>
        </w:rPr>
        <w:t xml:space="preserve"> </w:t>
      </w:r>
      <w:proofErr w:type="gramStart"/>
      <w:r>
        <w:rPr>
          <w:rFonts w:ascii="Times New Roman" w:hAnsi="Times New Roman"/>
          <w:sz w:val="24"/>
        </w:rPr>
        <w:t>РСЦ), коммунально-складской зоны, а также является резервной для теплоснабжения города при выводе в ремонт тепловой сети №2 (см. СХ-145-АТЭС).</w:t>
      </w:r>
      <w:proofErr w:type="gramEnd"/>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Технические характеристики тепловой сети №1:</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Диаметр труб </w:t>
      </w:r>
      <w:proofErr w:type="spellStart"/>
      <w:r>
        <w:rPr>
          <w:rFonts w:ascii="Times New Roman" w:hAnsi="Times New Roman"/>
          <w:i/>
          <w:sz w:val="24"/>
        </w:rPr>
        <w:t>Ду</w:t>
      </w:r>
      <w:proofErr w:type="spellEnd"/>
      <w:r>
        <w:rPr>
          <w:rFonts w:ascii="Times New Roman" w:hAnsi="Times New Roman"/>
          <w:sz w:val="24"/>
        </w:rPr>
        <w:t xml:space="preserve"> 500</w:t>
      </w:r>
      <w:r>
        <w:rPr>
          <w:rFonts w:ascii="Times New Roman" w:hAnsi="Times New Roman"/>
          <w:i/>
          <w:sz w:val="24"/>
        </w:rPr>
        <w:t>мм</w:t>
      </w:r>
      <w:r>
        <w:rPr>
          <w:rFonts w:ascii="Times New Roman" w:hAnsi="Times New Roman"/>
          <w:sz w:val="24"/>
        </w:rPr>
        <w:t>; протяженность от РУ ПРК до ТК-1 –  2 тр. 4207</w:t>
      </w:r>
      <w:r>
        <w:rPr>
          <w:rFonts w:ascii="Times New Roman" w:hAnsi="Times New Roman"/>
          <w:i/>
          <w:sz w:val="24"/>
        </w:rPr>
        <w:t>м</w:t>
      </w:r>
      <w:r>
        <w:rPr>
          <w:rFonts w:ascii="Times New Roman" w:hAnsi="Times New Roman"/>
          <w:sz w:val="24"/>
        </w:rPr>
        <w:t xml:space="preserve">; рабочее давление – 16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 xml:space="preserve">; температурный график – 130-70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со срезкой 110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proofErr w:type="gramStart"/>
      <w:r>
        <w:rPr>
          <w:rFonts w:ascii="Times New Roman" w:hAnsi="Times New Roman"/>
          <w:sz w:val="24"/>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 для обеспечения циркуляции теплоносителя во время проведения ремонтов и гидравлических испытаний, а также резервными перемычками для подключения к магистральной тепловой сети №2.</w:t>
      </w:r>
      <w:proofErr w:type="gramEnd"/>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Для </w:t>
      </w:r>
      <w:proofErr w:type="gramStart"/>
      <w:r>
        <w:rPr>
          <w:rFonts w:ascii="Times New Roman" w:hAnsi="Times New Roman"/>
          <w:sz w:val="24"/>
        </w:rPr>
        <w:t>контроля за</w:t>
      </w:r>
      <w:proofErr w:type="gramEnd"/>
      <w:r>
        <w:rPr>
          <w:rFonts w:ascii="Times New Roman" w:hAnsi="Times New Roman"/>
          <w:sz w:val="24"/>
        </w:rPr>
        <w:t xml:space="preserve">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w:t>
      </w:r>
      <w:proofErr w:type="gramStart"/>
      <w:r>
        <w:rPr>
          <w:rFonts w:ascii="Times New Roman" w:hAnsi="Times New Roman"/>
          <w:sz w:val="24"/>
        </w:rPr>
        <w:t>контроля за</w:t>
      </w:r>
      <w:proofErr w:type="gramEnd"/>
      <w:r>
        <w:rPr>
          <w:rFonts w:ascii="Times New Roman" w:hAnsi="Times New Roman"/>
          <w:sz w:val="24"/>
        </w:rPr>
        <w:t xml:space="preserve"> расходом теплоносителя тепловой сети №1 на РУ ПРК установлены датчики контроля.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Для систематического </w:t>
      </w:r>
      <w:proofErr w:type="gramStart"/>
      <w:r>
        <w:rPr>
          <w:rFonts w:ascii="Times New Roman" w:hAnsi="Times New Roman"/>
          <w:sz w:val="24"/>
        </w:rPr>
        <w:t>контроля за</w:t>
      </w:r>
      <w:proofErr w:type="gramEnd"/>
      <w:r>
        <w:rPr>
          <w:rFonts w:ascii="Times New Roman" w:hAnsi="Times New Roman"/>
          <w:sz w:val="24"/>
        </w:rPr>
        <w:t xml:space="preserve"> внутренней коррозией на подающем и обратном трубопроводах тепловой сети №1 установлены индикаторы коррозии: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ИК-1, ИК-2 на РУПРК;</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ИК-3, ИК-4 между УТ-10 и ТП-1;</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ИК-5, ИК-6 между УТ-13 и УТ-12.</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Магистральная тепловая сеть №2 (рег. 2ТТК-4) открытого горячего </w:t>
      </w:r>
      <w:proofErr w:type="spellStart"/>
      <w:r>
        <w:rPr>
          <w:rFonts w:ascii="Times New Roman" w:hAnsi="Times New Roman"/>
          <w:sz w:val="24"/>
        </w:rPr>
        <w:t>водоразбора</w:t>
      </w:r>
      <w:proofErr w:type="spellEnd"/>
      <w:r>
        <w:rPr>
          <w:rFonts w:ascii="Times New Roman" w:hAnsi="Times New Roman"/>
          <w:sz w:val="24"/>
        </w:rPr>
        <w:t>,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Технические характеристики тепловой сети №2:</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lastRenderedPageBreak/>
        <w:t xml:space="preserve">Диаметр труб </w:t>
      </w:r>
      <w:proofErr w:type="spellStart"/>
      <w:r>
        <w:rPr>
          <w:rFonts w:ascii="Times New Roman" w:hAnsi="Times New Roman"/>
          <w:i/>
          <w:sz w:val="24"/>
        </w:rPr>
        <w:t>Ду</w:t>
      </w:r>
      <w:proofErr w:type="spellEnd"/>
      <w:r>
        <w:rPr>
          <w:rFonts w:ascii="Times New Roman" w:hAnsi="Times New Roman"/>
          <w:sz w:val="24"/>
        </w:rPr>
        <w:t xml:space="preserve"> 800</w:t>
      </w:r>
      <w:r>
        <w:rPr>
          <w:rFonts w:ascii="Times New Roman" w:hAnsi="Times New Roman"/>
          <w:i/>
          <w:sz w:val="24"/>
        </w:rPr>
        <w:t>мм</w:t>
      </w:r>
      <w:r>
        <w:rPr>
          <w:rFonts w:ascii="Times New Roman" w:hAnsi="Times New Roman"/>
          <w:sz w:val="24"/>
        </w:rPr>
        <w:t>; протяженность от ТФУ-2 до УТ-7 – 2 тр. 4207</w:t>
      </w:r>
      <w:r>
        <w:rPr>
          <w:rFonts w:ascii="Times New Roman" w:hAnsi="Times New Roman"/>
          <w:i/>
          <w:sz w:val="24"/>
        </w:rPr>
        <w:t>м</w:t>
      </w:r>
      <w:r>
        <w:rPr>
          <w:rFonts w:ascii="Times New Roman" w:hAnsi="Times New Roman"/>
          <w:sz w:val="24"/>
        </w:rPr>
        <w:t xml:space="preserve">; рабочее давление – 16 </w:t>
      </w:r>
      <w:r>
        <w:rPr>
          <w:rFonts w:ascii="Times New Roman" w:hAnsi="Times New Roman"/>
          <w:i/>
          <w:sz w:val="24"/>
        </w:rPr>
        <w:t>кгс/см</w:t>
      </w:r>
      <w:proofErr w:type="gramStart"/>
      <w:r>
        <w:rPr>
          <w:rFonts w:ascii="Times New Roman" w:hAnsi="Times New Roman"/>
          <w:i/>
          <w:sz w:val="24"/>
          <w:vertAlign w:val="superscript"/>
        </w:rPr>
        <w:t>2</w:t>
      </w:r>
      <w:proofErr w:type="gramEnd"/>
      <w:r>
        <w:rPr>
          <w:rFonts w:ascii="Times New Roman" w:hAnsi="Times New Roman"/>
          <w:sz w:val="24"/>
        </w:rPr>
        <w:t xml:space="preserve">; температурный график – 130-70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со срезкой 110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Для </w:t>
      </w:r>
      <w:proofErr w:type="gramStart"/>
      <w:r>
        <w:rPr>
          <w:rFonts w:ascii="Times New Roman" w:hAnsi="Times New Roman"/>
          <w:sz w:val="24"/>
        </w:rPr>
        <w:t>контроля за</w:t>
      </w:r>
      <w:proofErr w:type="gramEnd"/>
      <w:r>
        <w:rPr>
          <w:rFonts w:ascii="Times New Roman" w:hAnsi="Times New Roman"/>
          <w:sz w:val="24"/>
        </w:rPr>
        <w:t xml:space="preserve"> гидравлическим режимом тепловой сети №2 установлены манометры на УТ-7, УТ-6, для контроля за температурным режимом тепловой сети №2 предусмотрены врезки гильз для установки термометров на УТ-7, УТ-6. Для </w:t>
      </w:r>
      <w:proofErr w:type="gramStart"/>
      <w:r>
        <w:rPr>
          <w:rFonts w:ascii="Times New Roman" w:hAnsi="Times New Roman"/>
          <w:sz w:val="24"/>
        </w:rPr>
        <w:t>контроля за</w:t>
      </w:r>
      <w:proofErr w:type="gramEnd"/>
      <w:r>
        <w:rPr>
          <w:rFonts w:ascii="Times New Roman" w:hAnsi="Times New Roman"/>
          <w:sz w:val="24"/>
        </w:rPr>
        <w:t xml:space="preserve"> расходом теплоносителя тепловой сети №2 установлены датчики контроля на ТФУ-2 (см. СХ-145-АТЭС).</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Перемычка </w:t>
      </w:r>
      <w:proofErr w:type="spellStart"/>
      <w:r>
        <w:rPr>
          <w:rFonts w:ascii="Times New Roman" w:hAnsi="Times New Roman"/>
          <w:i/>
          <w:sz w:val="24"/>
        </w:rPr>
        <w:t>Ду</w:t>
      </w:r>
      <w:proofErr w:type="spellEnd"/>
      <w:r>
        <w:rPr>
          <w:rFonts w:ascii="Times New Roman" w:hAnsi="Times New Roman"/>
          <w:sz w:val="24"/>
        </w:rPr>
        <w:t xml:space="preserve"> 600</w:t>
      </w:r>
      <w:r>
        <w:rPr>
          <w:rFonts w:ascii="Times New Roman" w:hAnsi="Times New Roman"/>
          <w:i/>
          <w:sz w:val="24"/>
        </w:rPr>
        <w:t>мм</w:t>
      </w:r>
      <w:r>
        <w:rPr>
          <w:rFonts w:ascii="Times New Roman" w:hAnsi="Times New Roman"/>
          <w:sz w:val="24"/>
        </w:rPr>
        <w:t xml:space="preserve"> на территории </w:t>
      </w:r>
      <w:proofErr w:type="spellStart"/>
      <w:r>
        <w:rPr>
          <w:rFonts w:ascii="Times New Roman" w:hAnsi="Times New Roman"/>
          <w:sz w:val="24"/>
        </w:rPr>
        <w:t>промплощадки</w:t>
      </w:r>
      <w:proofErr w:type="spellEnd"/>
      <w:r>
        <w:rPr>
          <w:rFonts w:ascii="Times New Roman" w:hAnsi="Times New Roman"/>
          <w:sz w:val="24"/>
        </w:rPr>
        <w:t xml:space="preserve">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Перемычка </w:t>
      </w:r>
      <w:proofErr w:type="spellStart"/>
      <w:r>
        <w:rPr>
          <w:rFonts w:ascii="Times New Roman" w:hAnsi="Times New Roman"/>
          <w:i/>
          <w:sz w:val="24"/>
        </w:rPr>
        <w:t>Ду</w:t>
      </w:r>
      <w:proofErr w:type="spellEnd"/>
      <w:r>
        <w:rPr>
          <w:rFonts w:ascii="Times New Roman" w:hAnsi="Times New Roman"/>
          <w:sz w:val="24"/>
        </w:rPr>
        <w:t xml:space="preserve"> 500</w:t>
      </w:r>
      <w:r>
        <w:rPr>
          <w:rFonts w:ascii="Times New Roman" w:hAnsi="Times New Roman"/>
          <w:i/>
          <w:sz w:val="24"/>
        </w:rPr>
        <w:t>мм</w:t>
      </w:r>
      <w:r>
        <w:rPr>
          <w:rFonts w:ascii="Times New Roman" w:hAnsi="Times New Roman"/>
          <w:sz w:val="24"/>
        </w:rPr>
        <w:t xml:space="preserve"> от ТК-1 до УТ-6 предназначена для теплоснабжения потребителей при плановом или аварийном отключении одной из теплосетей.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Для учета отпущенной тепловой энергии и теплоносителя установлены приборы учета:</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на теплосети №1 перед УТ-9;</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на теплосети №2 перед УТ-6.</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Характеристики тепловых сетей представлены в таблицах №8, №9,№10, №11, №12.</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Крупных аварий и отказов тепловых сетей  в течение отопительного сезона за </w:t>
      </w:r>
      <w:proofErr w:type="gramStart"/>
      <w:r>
        <w:rPr>
          <w:rFonts w:ascii="Times New Roman" w:hAnsi="Times New Roman"/>
          <w:sz w:val="24"/>
        </w:rPr>
        <w:t>последние</w:t>
      </w:r>
      <w:proofErr w:type="gramEnd"/>
      <w:r>
        <w:rPr>
          <w:rFonts w:ascii="Times New Roman" w:hAnsi="Times New Roman"/>
          <w:sz w:val="24"/>
        </w:rPr>
        <w:t xml:space="preserve"> 5 лет не наблюдалось. Количество незначительных отказов  с продолжительностью отключения до 2 дней составляет от 2 до 10 в год на различных участках.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настоящее время используются следующие процедуры диагностики состояния:</w:t>
      </w:r>
    </w:p>
    <w:p w:rsidR="00071BCB" w:rsidRDefault="00E716A2">
      <w:pPr>
        <w:spacing w:after="0" w:line="240" w:lineRule="auto"/>
        <w:ind w:firstLine="709"/>
        <w:jc w:val="both"/>
        <w:rPr>
          <w:rFonts w:ascii="Times New Roman" w:hAnsi="Times New Roman"/>
          <w:sz w:val="24"/>
        </w:rPr>
      </w:pPr>
      <w:r>
        <w:rPr>
          <w:rFonts w:ascii="Times New Roman" w:hAnsi="Times New Roman"/>
          <w:i/>
          <w:sz w:val="24"/>
          <w:u w:val="single"/>
        </w:rPr>
        <w:t>Метод акустической эмиссии.</w:t>
      </w:r>
      <w:r>
        <w:rPr>
          <w:rFonts w:ascii="Times New Roman" w:hAnsi="Times New Roman"/>
          <w:i/>
          <w:sz w:val="24"/>
        </w:rPr>
        <w:t> </w:t>
      </w:r>
      <w:r>
        <w:rPr>
          <w:rFonts w:ascii="Times New Roman" w:hAnsi="Times New Roman"/>
          <w:sz w:val="24"/>
        </w:rPr>
        <w:t xml:space="preserve">Метод, проверенный в мировой практике и позволяющий точно определять местоположение дефектов стального трубопровода, находящегося под изменяемым давлением, но по условиям применения </w:t>
      </w:r>
      <w:proofErr w:type="gramStart"/>
      <w:r>
        <w:rPr>
          <w:rFonts w:ascii="Times New Roman" w:hAnsi="Times New Roman"/>
          <w:sz w:val="24"/>
        </w:rPr>
        <w:t>на</w:t>
      </w:r>
      <w:proofErr w:type="gramEnd"/>
      <w:r>
        <w:rPr>
          <w:rFonts w:ascii="Times New Roman" w:hAnsi="Times New Roman"/>
          <w:sz w:val="24"/>
        </w:rPr>
        <w:t xml:space="preserve"> </w:t>
      </w:r>
      <w:proofErr w:type="gramStart"/>
      <w:r>
        <w:rPr>
          <w:rFonts w:ascii="Times New Roman" w:hAnsi="Times New Roman"/>
          <w:sz w:val="24"/>
        </w:rPr>
        <w:t>действующих</w:t>
      </w:r>
      <w:proofErr w:type="gramEnd"/>
      <w:r>
        <w:rPr>
          <w:rFonts w:ascii="Times New Roman" w:hAnsi="Times New Roman"/>
          <w:sz w:val="24"/>
        </w:rPr>
        <w:t xml:space="preserve"> тепловых сетей имеет ограниченную область использования.</w:t>
      </w:r>
    </w:p>
    <w:p w:rsidR="00071BCB" w:rsidRDefault="00E716A2">
      <w:pPr>
        <w:spacing w:after="0" w:line="240" w:lineRule="auto"/>
        <w:ind w:firstLine="709"/>
        <w:jc w:val="both"/>
        <w:rPr>
          <w:rFonts w:ascii="Times New Roman" w:hAnsi="Times New Roman"/>
          <w:sz w:val="24"/>
        </w:rPr>
      </w:pPr>
      <w:r>
        <w:rPr>
          <w:rFonts w:ascii="Times New Roman" w:hAnsi="Times New Roman"/>
          <w:i/>
          <w:sz w:val="24"/>
          <w:u w:val="single"/>
        </w:rPr>
        <w:t>Метод магнитной памяти металла.</w:t>
      </w:r>
      <w:r>
        <w:rPr>
          <w:rFonts w:ascii="Times New Roman" w:hAnsi="Times New Roman"/>
          <w:i/>
          <w:sz w:val="24"/>
        </w:rPr>
        <w:t> </w:t>
      </w:r>
      <w:r>
        <w:rPr>
          <w:rFonts w:ascii="Times New Roman" w:hAnsi="Times New Roman"/>
          <w:sz w:val="24"/>
        </w:rPr>
        <w:t>Метод хорош для выявления участков с повышенным напряжением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ограниченность его применения.</w:t>
      </w:r>
    </w:p>
    <w:p w:rsidR="00071BCB" w:rsidRDefault="00E716A2">
      <w:pPr>
        <w:spacing w:after="0" w:line="240" w:lineRule="auto"/>
        <w:ind w:firstLine="709"/>
        <w:jc w:val="both"/>
        <w:rPr>
          <w:rFonts w:ascii="Times New Roman" w:hAnsi="Times New Roman"/>
          <w:sz w:val="24"/>
        </w:rPr>
      </w:pPr>
      <w:r>
        <w:rPr>
          <w:rFonts w:ascii="Times New Roman" w:hAnsi="Times New Roman"/>
          <w:i/>
          <w:sz w:val="24"/>
          <w:u w:val="single"/>
        </w:rPr>
        <w:t xml:space="preserve">Метод наземного </w:t>
      </w:r>
      <w:proofErr w:type="spellStart"/>
      <w:r>
        <w:rPr>
          <w:rFonts w:ascii="Times New Roman" w:hAnsi="Times New Roman"/>
          <w:i/>
          <w:sz w:val="24"/>
          <w:u w:val="single"/>
        </w:rPr>
        <w:t>тепловизионного</w:t>
      </w:r>
      <w:proofErr w:type="spellEnd"/>
      <w:r>
        <w:rPr>
          <w:rFonts w:ascii="Times New Roman" w:hAnsi="Times New Roman"/>
          <w:i/>
          <w:sz w:val="24"/>
          <w:u w:val="single"/>
        </w:rPr>
        <w:t xml:space="preserve"> обследования с помощью </w:t>
      </w:r>
      <w:proofErr w:type="spellStart"/>
      <w:r>
        <w:rPr>
          <w:rFonts w:ascii="Times New Roman" w:hAnsi="Times New Roman"/>
          <w:i/>
          <w:sz w:val="24"/>
          <w:u w:val="single"/>
        </w:rPr>
        <w:t>тепловизора</w:t>
      </w:r>
      <w:proofErr w:type="spellEnd"/>
      <w:r>
        <w:rPr>
          <w:rFonts w:ascii="Times New Roman" w:hAnsi="Times New Roman"/>
          <w:i/>
          <w:sz w:val="24"/>
          <w:u w:val="single"/>
        </w:rPr>
        <w:t>.</w:t>
      </w:r>
      <w:r>
        <w:rPr>
          <w:rFonts w:ascii="Times New Roman" w:hAnsi="Times New Roman"/>
          <w:i/>
          <w:sz w:val="24"/>
        </w:rPr>
        <w:t> </w:t>
      </w:r>
      <w:r>
        <w:rPr>
          <w:rFonts w:ascii="Times New Roman" w:hAnsi="Times New Roman"/>
          <w:sz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071BCB" w:rsidRDefault="00E716A2">
      <w:pPr>
        <w:spacing w:after="0" w:line="240" w:lineRule="auto"/>
        <w:ind w:firstLine="709"/>
        <w:jc w:val="both"/>
        <w:rPr>
          <w:rFonts w:ascii="Times New Roman" w:hAnsi="Times New Roman"/>
          <w:sz w:val="24"/>
        </w:rPr>
      </w:pPr>
      <w:r>
        <w:rPr>
          <w:rFonts w:ascii="Times New Roman" w:hAnsi="Times New Roman"/>
          <w:i/>
          <w:sz w:val="24"/>
          <w:u w:val="single"/>
        </w:rPr>
        <w:t xml:space="preserve">Тепловая аэросъемка в </w:t>
      </w:r>
      <w:proofErr w:type="gramStart"/>
      <w:r>
        <w:rPr>
          <w:rFonts w:ascii="Times New Roman" w:hAnsi="Times New Roman"/>
          <w:i/>
          <w:sz w:val="24"/>
          <w:u w:val="single"/>
        </w:rPr>
        <w:t>ИК-диапазоне</w:t>
      </w:r>
      <w:proofErr w:type="gramEnd"/>
      <w:r>
        <w:rPr>
          <w:rFonts w:ascii="Times New Roman" w:hAnsi="Times New Roman"/>
          <w:i/>
          <w:sz w:val="24"/>
          <w:u w:val="single"/>
        </w:rPr>
        <w:t>.</w:t>
      </w:r>
      <w:r>
        <w:rPr>
          <w:rFonts w:ascii="Times New Roman" w:hAnsi="Times New Roman"/>
          <w:i/>
          <w:sz w:val="24"/>
        </w:rPr>
        <w:t> </w:t>
      </w:r>
      <w:r>
        <w:rPr>
          <w:rFonts w:ascii="Times New Roman" w:hAnsi="Times New Roman"/>
          <w:sz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w:t>
      </w:r>
    </w:p>
    <w:p w:rsidR="00071BCB" w:rsidRDefault="00E716A2">
      <w:pPr>
        <w:spacing w:after="0" w:line="240" w:lineRule="auto"/>
        <w:ind w:firstLine="709"/>
        <w:jc w:val="both"/>
        <w:rPr>
          <w:rFonts w:ascii="Times New Roman" w:hAnsi="Times New Roman"/>
          <w:sz w:val="24"/>
        </w:rPr>
      </w:pPr>
      <w:r>
        <w:rPr>
          <w:rFonts w:ascii="Times New Roman" w:hAnsi="Times New Roman"/>
          <w:i/>
          <w:sz w:val="24"/>
          <w:u w:val="single"/>
        </w:rPr>
        <w:t>Метод акустической диагностики.</w:t>
      </w:r>
      <w:r>
        <w:rPr>
          <w:rFonts w:ascii="Times New Roman" w:hAnsi="Times New Roman"/>
          <w:i/>
          <w:sz w:val="24"/>
        </w:rPr>
        <w:t> </w:t>
      </w:r>
      <w:r>
        <w:rPr>
          <w:rFonts w:ascii="Times New Roman" w:hAnsi="Times New Roman"/>
          <w:sz w:val="24"/>
        </w:rPr>
        <w:t>Используются корреляторы усовершенствованной конструкции. Метод новый и пробные применения на тепловых сетях не дали однозначных результатов. Но метод имеет перспективу как информационная составляющая в комплексе методов мониторинга состояния действующих теплопроводов, он хорошо вписывается в процесс эксплуатации и конструктивные особенности прокладок тепловых сетей.</w:t>
      </w:r>
    </w:p>
    <w:p w:rsidR="00071BCB" w:rsidRDefault="00E716A2">
      <w:pPr>
        <w:spacing w:after="0" w:line="240" w:lineRule="auto"/>
        <w:ind w:firstLine="709"/>
        <w:jc w:val="both"/>
        <w:rPr>
          <w:rFonts w:ascii="Times New Roman" w:hAnsi="Times New Roman"/>
          <w:sz w:val="24"/>
        </w:rPr>
      </w:pPr>
      <w:proofErr w:type="spellStart"/>
      <w:r>
        <w:rPr>
          <w:rFonts w:ascii="Times New Roman" w:hAnsi="Times New Roman"/>
          <w:i/>
          <w:sz w:val="24"/>
          <w:u w:val="single"/>
        </w:rPr>
        <w:t>Опрессовка</w:t>
      </w:r>
      <w:proofErr w:type="spellEnd"/>
      <w:r>
        <w:rPr>
          <w:rFonts w:ascii="Times New Roman" w:hAnsi="Times New Roman"/>
          <w:i/>
          <w:sz w:val="24"/>
          <w:u w:val="single"/>
        </w:rPr>
        <w:t xml:space="preserve"> на прочность повышенным давлением.</w:t>
      </w:r>
      <w:r>
        <w:rPr>
          <w:rFonts w:ascii="Times New Roman" w:hAnsi="Times New Roman"/>
          <w:i/>
          <w:sz w:val="24"/>
        </w:rPr>
        <w:t> </w:t>
      </w:r>
      <w:r>
        <w:rPr>
          <w:rFonts w:ascii="Times New Roman" w:hAnsi="Times New Roman"/>
          <w:sz w:val="24"/>
        </w:rPr>
        <w:t xml:space="preserve">Метод применялся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в среднем 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w:t>
      </w:r>
      <w:proofErr w:type="spellStart"/>
      <w:r>
        <w:rPr>
          <w:rFonts w:ascii="Times New Roman" w:hAnsi="Times New Roman"/>
          <w:sz w:val="24"/>
        </w:rPr>
        <w:t>опрессовку</w:t>
      </w:r>
      <w:proofErr w:type="spellEnd"/>
      <w:r>
        <w:rPr>
          <w:rFonts w:ascii="Times New Roman" w:hAnsi="Times New Roman"/>
          <w:sz w:val="24"/>
        </w:rPr>
        <w:t xml:space="preserve"> стало возможным рассматривать, как метод диагностики и планирования ремонтов, перекладок тепловых сетей.</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lastRenderedPageBreak/>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Испытания на максимальную температуру теплоносителя проводятся с целью определения компенсирующей способности тепловых сетей 1 раз в 5 лет. Испытания на тепловые потери проводятся 1 раз в 5 лет с целью определения нормативных потерь.</w:t>
      </w:r>
    </w:p>
    <w:p w:rsidR="00071BCB" w:rsidRDefault="00071BCB">
      <w:pPr>
        <w:spacing w:after="0" w:line="240" w:lineRule="auto"/>
        <w:ind w:firstLine="709"/>
        <w:jc w:val="both"/>
        <w:rPr>
          <w:rFonts w:ascii="Times New Roman" w:hAnsi="Times New Roman"/>
          <w:sz w:val="24"/>
        </w:rPr>
      </w:pPr>
    </w:p>
    <w:p w:rsidR="00071BCB" w:rsidRDefault="00E716A2">
      <w:pPr>
        <w:rPr>
          <w:rFonts w:ascii="Times New Roman" w:hAnsi="Times New Roman"/>
        </w:rPr>
      </w:pPr>
      <w:r>
        <w:rPr>
          <w:rFonts w:ascii="Times New Roman" w:hAnsi="Times New Roman"/>
          <w:sz w:val="24"/>
        </w:rPr>
        <w:t>Таблица № 6 – Основные характеристики теплотрассы № 1.</w:t>
      </w:r>
    </w:p>
    <w:p w:rsidR="00071BCB" w:rsidRDefault="00071BCB">
      <w:pPr>
        <w:sectPr w:rsidR="00071BCB">
          <w:footerReference w:type="default" r:id="rId11"/>
          <w:pgSz w:w="11906" w:h="16838"/>
          <w:pgMar w:top="1134" w:right="566" w:bottom="1134" w:left="1080" w:header="0" w:footer="708" w:gutter="0"/>
          <w:cols w:space="720"/>
          <w:titlePg/>
        </w:sectPr>
      </w:pPr>
    </w:p>
    <w:tbl>
      <w:tblPr>
        <w:tblW w:w="0" w:type="auto"/>
        <w:tblLayout w:type="fixed"/>
        <w:tblLook w:val="04A0" w:firstRow="1" w:lastRow="0" w:firstColumn="1" w:lastColumn="0" w:noHBand="0" w:noVBand="1"/>
      </w:tblPr>
      <w:tblGrid>
        <w:gridCol w:w="2524"/>
        <w:gridCol w:w="1093"/>
        <w:gridCol w:w="1116"/>
        <w:gridCol w:w="1116"/>
        <w:gridCol w:w="1117"/>
        <w:gridCol w:w="1116"/>
        <w:gridCol w:w="1116"/>
        <w:gridCol w:w="1116"/>
        <w:gridCol w:w="1115"/>
        <w:gridCol w:w="1116"/>
        <w:gridCol w:w="1116"/>
        <w:gridCol w:w="1076"/>
        <w:gridCol w:w="999"/>
      </w:tblGrid>
      <w:tr w:rsidR="00071BCB">
        <w:trPr>
          <w:trHeight w:val="297"/>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keepNext/>
              <w:widowControl w:val="0"/>
              <w:spacing w:after="0" w:line="240" w:lineRule="auto"/>
              <w:contextualSpacing/>
              <w:outlineLvl w:val="1"/>
              <w:rPr>
                <w:rFonts w:ascii="Times New Roman" w:hAnsi="Times New Roman"/>
                <w:sz w:val="24"/>
              </w:rPr>
            </w:pP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РУПРК</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УТ-20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УТ-19</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УТ-10</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УТ-9</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0"/>
              </w:rPr>
            </w:pPr>
            <w:r>
              <w:rPr>
                <w:rFonts w:ascii="Times New Roman" w:hAnsi="Times New Roman"/>
                <w:sz w:val="20"/>
              </w:rPr>
              <w:t>УТ-1</w:t>
            </w:r>
          </w:p>
        </w:tc>
      </w:tr>
      <w:tr w:rsidR="00071BCB">
        <w:trPr>
          <w:trHeight w:val="319"/>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8</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11</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12</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13</w:t>
            </w:r>
          </w:p>
        </w:tc>
      </w:tr>
      <w:tr w:rsidR="00071BCB">
        <w:trPr>
          <w:trHeight w:val="297"/>
        </w:trPr>
        <w:tc>
          <w:tcPr>
            <w:tcW w:w="1573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При отсутствии </w:t>
            </w:r>
            <w:proofErr w:type="spellStart"/>
            <w:r>
              <w:rPr>
                <w:rFonts w:ascii="Times New Roman" w:hAnsi="Times New Roman"/>
                <w:sz w:val="24"/>
              </w:rPr>
              <w:t>водоразбора</w:t>
            </w:r>
            <w:proofErr w:type="spellEnd"/>
            <w:r>
              <w:rPr>
                <w:rFonts w:ascii="Times New Roman" w:hAnsi="Times New Roman"/>
                <w:sz w:val="24"/>
              </w:rPr>
              <w:t xml:space="preserve"> (режим 1)</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Отметка поверхности земли</w:t>
            </w:r>
            <w:proofErr w:type="gramStart"/>
            <w:r>
              <w:rPr>
                <w:rFonts w:ascii="Times New Roman" w:hAnsi="Times New Roman"/>
                <w:sz w:val="24"/>
              </w:rPr>
              <w:t xml:space="preserve"> ,</w:t>
            </w:r>
            <w:proofErr w:type="gramEnd"/>
            <w:r>
              <w:rPr>
                <w:rFonts w:ascii="Times New Roman" w:hAnsi="Times New Roman"/>
                <w:i/>
                <w:sz w:val="24"/>
              </w:rPr>
              <w:t>м</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210,7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208,7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207,8</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209,3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209,6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210,0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209,5</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209,1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204,1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206,9</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214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215,4</w:t>
            </w:r>
          </w:p>
        </w:tc>
      </w:tr>
      <w:tr w:rsidR="00071BCB">
        <w:trPr>
          <w:trHeight w:val="297"/>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Длина,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0,00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672,0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676,0</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1119,0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1264,0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1511,0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1783,0</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1894,0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2637,0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2952,0</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3865,0</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4207,0</w:t>
            </w:r>
          </w:p>
        </w:tc>
      </w:tr>
      <w:tr w:rsidR="00071BCB">
        <w:trPr>
          <w:trHeight w:val="319"/>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Диаметр, </w:t>
            </w:r>
            <w:proofErr w:type="gramStart"/>
            <w:r>
              <w:rPr>
                <w:rFonts w:ascii="Times New Roman" w:hAnsi="Times New Roman"/>
                <w:i/>
                <w:sz w:val="24"/>
              </w:rPr>
              <w:t>мм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подающего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305,7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302,382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302,255</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299,905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298,786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297,55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296,24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295,67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292,56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291,1114</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290,634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290,52</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обратного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239,403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242,727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242,848</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245,198</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246,317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247,554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248,864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249,43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252,543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253,991</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254,468</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254,584</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sz w:val="24"/>
              </w:rPr>
              <w:t>м</w:t>
            </w:r>
            <w:r>
              <w:rPr>
                <w:rFonts w:ascii="Times New Roman" w:hAnsi="Times New Roman"/>
                <w:i/>
                <w:sz w:val="24"/>
                <w:vertAlign w:val="superscript"/>
              </w:rPr>
              <w:t>3</w:t>
            </w:r>
            <w:r>
              <w:rPr>
                <w:rFonts w:ascii="Times New Roman" w:hAnsi="Times New Roman"/>
                <w:i/>
                <w:sz w:val="24"/>
              </w:rPr>
              <w:t>/ч</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1054,0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1054,0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1053,3</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1043,2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1041,9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1035,3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1035,3</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1008,6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982,8</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948,9</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334,1</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284,9</w:t>
            </w:r>
          </w:p>
        </w:tc>
      </w:tr>
      <w:tr w:rsidR="00071BCB">
        <w:trPr>
          <w:trHeight w:val="297"/>
        </w:trPr>
        <w:tc>
          <w:tcPr>
            <w:tcW w:w="1573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При максимальном отборе воды из подающей линии тепловой сети (режим 2)</w:t>
            </w:r>
          </w:p>
        </w:tc>
      </w:tr>
      <w:tr w:rsidR="00071BCB">
        <w:trPr>
          <w:trHeight w:val="297"/>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Длина,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0,00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672,0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676,0</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1119,0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1264,0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1511,0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1783,0</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1894,0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2637,0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2952,0</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3865,0</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4207,0</w:t>
            </w:r>
          </w:p>
        </w:tc>
      </w:tr>
      <w:tr w:rsidR="00071BCB">
        <w:trPr>
          <w:trHeight w:val="319"/>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Диаметр, </w:t>
            </w:r>
            <w:proofErr w:type="gramStart"/>
            <w:r>
              <w:rPr>
                <w:rFonts w:ascii="Times New Roman" w:hAnsi="Times New Roman"/>
                <w:i/>
                <w:sz w:val="24"/>
              </w:rPr>
              <w:t>мм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подающего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305,7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302,213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302,08</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299,645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298,486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297,204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295,846</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295,259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292,026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290,529</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290,006</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289,88</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обратного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238,764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242,082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242,209</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244,559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245,678</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246,915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248,225</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248,791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251,905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253,353</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253,83</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253,946</w:t>
            </w:r>
          </w:p>
        </w:tc>
      </w:tr>
      <w:tr w:rsidR="00071BCB">
        <w:trPr>
          <w:trHeight w:val="529"/>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sz w:val="24"/>
              </w:rPr>
              <w:t>м</w:t>
            </w:r>
            <w:r>
              <w:rPr>
                <w:rFonts w:ascii="Times New Roman" w:hAnsi="Times New Roman"/>
                <w:i/>
                <w:sz w:val="24"/>
                <w:vertAlign w:val="superscript"/>
              </w:rPr>
              <w:t>3</w:t>
            </w:r>
            <w:r>
              <w:rPr>
                <w:rFonts w:ascii="Times New Roman" w:hAnsi="Times New Roman"/>
                <w:i/>
                <w:sz w:val="24"/>
              </w:rPr>
              <w:t>/ч</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1080,46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1080,465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1079,672</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1061,823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1060,502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1053,944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1053,944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1027,279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1001,479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964,962</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349,632</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297,835</w:t>
            </w:r>
          </w:p>
        </w:tc>
      </w:tr>
      <w:tr w:rsidR="00071BCB">
        <w:trPr>
          <w:trHeight w:val="297"/>
        </w:trPr>
        <w:tc>
          <w:tcPr>
            <w:tcW w:w="1573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При максимальном отборе воды из обратной линии тепловой сети (режим 3)</w:t>
            </w:r>
          </w:p>
        </w:tc>
      </w:tr>
      <w:tr w:rsidR="00071BCB">
        <w:trPr>
          <w:trHeight w:val="297"/>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Длина,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0,00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672,0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676,0</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1119,0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1264,0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1511,0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1783,0</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1894,0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2637,0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2952,0</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3865,0</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4207,0</w:t>
            </w:r>
          </w:p>
        </w:tc>
      </w:tr>
      <w:tr w:rsidR="00071BCB">
        <w:trPr>
          <w:trHeight w:val="319"/>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Диаметр, </w:t>
            </w:r>
            <w:proofErr w:type="gramStart"/>
            <w:r>
              <w:rPr>
                <w:rFonts w:ascii="Times New Roman" w:hAnsi="Times New Roman"/>
                <w:i/>
                <w:sz w:val="24"/>
              </w:rPr>
              <w:t>мм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514</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подающего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305,7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302,213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302,08</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299,609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298,433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297,132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295,754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295,158</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291,875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290,346</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289,79</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289,652</w:t>
            </w:r>
          </w:p>
        </w:tc>
      </w:tr>
      <w:tr w:rsidR="00071BCB">
        <w:trPr>
          <w:trHeight w:val="615"/>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Напор обратного трубопровода, </w:t>
            </w:r>
            <w:proofErr w:type="gramStart"/>
            <w:r>
              <w:rPr>
                <w:rFonts w:ascii="Times New Roman" w:hAnsi="Times New Roman"/>
                <w:i/>
                <w:sz w:val="24"/>
              </w:rPr>
              <w:t>м</w:t>
            </w:r>
            <w:proofErr w:type="gramEnd"/>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238,313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241,631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241,758</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244,143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245,279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246,534</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247,864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248,439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251,602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253,082</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253,59</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253,718</w:t>
            </w:r>
          </w:p>
        </w:tc>
      </w:tr>
      <w:tr w:rsidR="00071BCB">
        <w:trPr>
          <w:trHeight w:val="526"/>
        </w:trPr>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sz w:val="24"/>
              </w:rPr>
              <w:t>м</w:t>
            </w:r>
            <w:r>
              <w:rPr>
                <w:rFonts w:ascii="Times New Roman" w:hAnsi="Times New Roman"/>
                <w:i/>
                <w:sz w:val="24"/>
                <w:vertAlign w:val="superscript"/>
              </w:rPr>
              <w:t>3</w:t>
            </w:r>
            <w:r>
              <w:rPr>
                <w:rFonts w:ascii="Times New Roman" w:hAnsi="Times New Roman"/>
                <w:i/>
                <w:sz w:val="24"/>
              </w:rPr>
              <w:t>/ч</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1080,5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1080,5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1079,7</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outlineLvl w:val="1"/>
              <w:rPr>
                <w:rFonts w:ascii="Times New Roman" w:hAnsi="Times New Roman"/>
                <w:sz w:val="24"/>
              </w:rPr>
            </w:pPr>
            <w:r>
              <w:rPr>
                <w:rFonts w:ascii="Times New Roman" w:hAnsi="Times New Roman"/>
                <w:sz w:val="24"/>
              </w:rPr>
              <w:t>1069,6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1068,3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1061,7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1061,7</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1035,0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1009,2</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975,3</w:t>
            </w: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360,5</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keepNext/>
              <w:widowControl w:val="0"/>
              <w:spacing w:after="0" w:line="240" w:lineRule="auto"/>
              <w:contextualSpacing/>
              <w:jc w:val="center"/>
              <w:outlineLvl w:val="1"/>
              <w:rPr>
                <w:rFonts w:ascii="Times New Roman" w:hAnsi="Times New Roman"/>
                <w:sz w:val="24"/>
              </w:rPr>
            </w:pPr>
            <w:r>
              <w:rPr>
                <w:rFonts w:ascii="Times New Roman" w:hAnsi="Times New Roman"/>
                <w:sz w:val="24"/>
              </w:rPr>
              <w:t>311,3</w:t>
            </w:r>
          </w:p>
        </w:tc>
      </w:tr>
    </w:tbl>
    <w:p w:rsidR="00071BCB" w:rsidRDefault="00E716A2">
      <w:pPr>
        <w:pStyle w:val="afc"/>
        <w:ind w:left="425"/>
        <w:rPr>
          <w:highlight w:val="white"/>
        </w:rPr>
      </w:pPr>
      <w:r>
        <w:rPr>
          <w:noProof/>
          <w:sz w:val="22"/>
        </w:rPr>
        <w:lastRenderedPageBreak/>
        <w:drawing>
          <wp:inline distT="0" distB="0" distL="0" distR="0">
            <wp:extent cx="8886824" cy="562927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pic:blipFill>
                  <pic:spPr>
                    <a:xfrm>
                      <a:off x="0" y="0"/>
                      <a:ext cx="8886824" cy="5629274"/>
                    </a:xfrm>
                    <a:prstGeom prst="rect">
                      <a:avLst/>
                    </a:prstGeom>
                  </pic:spPr>
                </pic:pic>
              </a:graphicData>
            </a:graphic>
          </wp:inline>
        </w:drawing>
      </w:r>
    </w:p>
    <w:p w:rsidR="00071BCB" w:rsidRDefault="00E716A2">
      <w:pPr>
        <w:pStyle w:val="afc"/>
        <w:ind w:left="142"/>
        <w:jc w:val="left"/>
        <w:rPr>
          <w:b w:val="0"/>
        </w:rPr>
      </w:pPr>
      <w:r>
        <w:rPr>
          <w:b w:val="0"/>
        </w:rPr>
        <w:t>Рисунок 2 – Пьезометрический график теплотрассы № 1.</w:t>
      </w:r>
    </w:p>
    <w:p w:rsidR="00071BCB" w:rsidRDefault="00E716A2">
      <w:pPr>
        <w:pStyle w:val="afc"/>
        <w:rPr>
          <w:b w:val="0"/>
        </w:rPr>
      </w:pPr>
      <w:r>
        <w:rPr>
          <w:b w:val="0"/>
        </w:rPr>
        <w:t xml:space="preserve"> </w:t>
      </w:r>
    </w:p>
    <w:p w:rsidR="00071BCB" w:rsidRDefault="00071BCB">
      <w:pPr>
        <w:pStyle w:val="afc"/>
        <w:rPr>
          <w:b w:val="0"/>
        </w:rPr>
      </w:pPr>
    </w:p>
    <w:p w:rsidR="00071BCB" w:rsidRDefault="00071BCB">
      <w:pPr>
        <w:pStyle w:val="afc"/>
        <w:rPr>
          <w:b w:val="0"/>
        </w:rPr>
      </w:pPr>
    </w:p>
    <w:p w:rsidR="00071BCB" w:rsidRDefault="00E716A2">
      <w:pPr>
        <w:pStyle w:val="afc"/>
        <w:jc w:val="left"/>
        <w:rPr>
          <w:b w:val="0"/>
        </w:rPr>
      </w:pPr>
      <w:r>
        <w:rPr>
          <w:b w:val="0"/>
        </w:rPr>
        <w:lastRenderedPageBreak/>
        <w:t>Таблица № 7 – Основные характеристики участков теплотрассы № 2.</w:t>
      </w:r>
    </w:p>
    <w:tbl>
      <w:tblPr>
        <w:tblW w:w="0" w:type="auto"/>
        <w:tblInd w:w="108" w:type="dxa"/>
        <w:tblLayout w:type="fixed"/>
        <w:tblLook w:val="04A0" w:firstRow="1" w:lastRow="0" w:firstColumn="1" w:lastColumn="0" w:noHBand="0" w:noVBand="1"/>
      </w:tblPr>
      <w:tblGrid>
        <w:gridCol w:w="2291"/>
        <w:gridCol w:w="1018"/>
        <w:gridCol w:w="991"/>
        <w:gridCol w:w="1137"/>
        <w:gridCol w:w="957"/>
        <w:gridCol w:w="958"/>
        <w:gridCol w:w="1082"/>
        <w:gridCol w:w="969"/>
        <w:gridCol w:w="988"/>
        <w:gridCol w:w="1084"/>
        <w:gridCol w:w="967"/>
        <w:gridCol w:w="970"/>
        <w:gridCol w:w="1050"/>
        <w:gridCol w:w="957"/>
      </w:tblGrid>
      <w:tr w:rsidR="00071BCB">
        <w:trPr>
          <w:trHeight w:val="838"/>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Наименование</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Ряд В</w:t>
            </w:r>
            <w:proofErr w:type="gramStart"/>
            <w:r>
              <w:rPr>
                <w:b w:val="0"/>
              </w:rPr>
              <w:t>1</w:t>
            </w:r>
            <w:proofErr w:type="gramEnd"/>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 КНСп-3</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УТ-2а</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УТ-3</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УТ-3а</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УТ-6</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УТ-8</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УТ-7</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УТ-6б</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УТ-6в</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УТ-6г</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ТК-1</w:t>
            </w:r>
          </w:p>
        </w:tc>
      </w:tr>
      <w:tr w:rsidR="00071BCB">
        <w:trPr>
          <w:trHeight w:val="267"/>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3</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5</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7</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8</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9</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11</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12</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13</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14</w:t>
            </w:r>
          </w:p>
        </w:tc>
      </w:tr>
      <w:tr w:rsidR="00071BCB">
        <w:trPr>
          <w:trHeight w:val="491"/>
        </w:trPr>
        <w:tc>
          <w:tcPr>
            <w:tcW w:w="15419"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rPr>
            </w:pPr>
          </w:p>
          <w:p w:rsidR="00071BCB" w:rsidRDefault="00E716A2">
            <w:pPr>
              <w:pStyle w:val="afc"/>
              <w:rPr>
                <w:b w:val="0"/>
              </w:rPr>
            </w:pPr>
            <w:r>
              <w:rPr>
                <w:b w:val="0"/>
              </w:rPr>
              <w:t xml:space="preserve">При отсутствии </w:t>
            </w:r>
            <w:proofErr w:type="spellStart"/>
            <w:r>
              <w:rPr>
                <w:b w:val="0"/>
              </w:rPr>
              <w:t>водоразбора</w:t>
            </w:r>
            <w:proofErr w:type="spellEnd"/>
            <w:r>
              <w:rPr>
                <w:b w:val="0"/>
              </w:rPr>
              <w:t xml:space="preserve"> (режим 1)</w:t>
            </w:r>
          </w:p>
          <w:p w:rsidR="00071BCB" w:rsidRDefault="00071BCB">
            <w:pPr>
              <w:pStyle w:val="afc"/>
              <w:rPr>
                <w:b w:val="0"/>
              </w:rPr>
            </w:pPr>
          </w:p>
        </w:tc>
      </w:tr>
      <w:tr w:rsidR="00071BCB">
        <w:trPr>
          <w:trHeight w:val="818"/>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Отметка поверхности земли,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204,1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206,5</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205,6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206,5</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206,5</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207,0</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206,0</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207,6</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202,4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205,8</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214,0</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215,3</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215,4</w:t>
            </w:r>
          </w:p>
        </w:tc>
      </w:tr>
      <w:tr w:rsidR="00071BCB">
        <w:trPr>
          <w:trHeight w:val="286"/>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869,0</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1075,0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1575,0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2353,0</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2458,0</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6338,0</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6957,0</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7332,0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6693,0</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7607,5</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7787,5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7788,0</w:t>
            </w:r>
          </w:p>
        </w:tc>
      </w:tr>
      <w:tr w:rsidR="00071BCB">
        <w:trPr>
          <w:trHeight w:val="267"/>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r>
      <w:tr w:rsidR="00071BCB">
        <w:trPr>
          <w:trHeight w:val="552"/>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305,7</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303,529</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302,887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301,703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299,991</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299,788</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291,192</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290,532</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290,210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290,41</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288,304</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287,895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287,823</w:t>
            </w:r>
          </w:p>
        </w:tc>
      </w:tr>
      <w:tr w:rsidR="00071BCB">
        <w:trPr>
          <w:trHeight w:val="595"/>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242,59</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244,761</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245,403</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246,587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248,299</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248,502</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257,098</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257,758</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258,08</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257,88</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259,986</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260,395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260,467</w:t>
            </w:r>
          </w:p>
        </w:tc>
      </w:tr>
      <w:tr w:rsidR="00071BCB">
        <w:trPr>
          <w:trHeight w:val="552"/>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2274,2</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2274,2</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2273,7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2241,1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2239,0</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2239,0</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2237,3</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1494,6</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1295,7</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742,7</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736,4</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731,9</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730,3</w:t>
            </w:r>
          </w:p>
        </w:tc>
      </w:tr>
      <w:tr w:rsidR="00071BCB">
        <w:trPr>
          <w:trHeight w:val="611"/>
        </w:trPr>
        <w:tc>
          <w:tcPr>
            <w:tcW w:w="15419"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При максимальном отборе воды из подающей линии тепловой сети (режим 2)</w:t>
            </w:r>
          </w:p>
        </w:tc>
      </w:tr>
      <w:tr w:rsidR="00071BCB">
        <w:trPr>
          <w:trHeight w:val="267"/>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869,0</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1075,0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1575,0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2353,0</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2458,0</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6338,0</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6957,0</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7332,0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6693,0</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7607,5</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7787,5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7788,0</w:t>
            </w:r>
          </w:p>
        </w:tc>
      </w:tr>
      <w:tr w:rsidR="00071BCB">
        <w:trPr>
          <w:trHeight w:val="267"/>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514</w:t>
            </w:r>
          </w:p>
        </w:tc>
      </w:tr>
      <w:tr w:rsidR="00071BCB">
        <w:trPr>
          <w:trHeight w:val="552"/>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305,7</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303,26</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302,536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301,203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299,275</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299,047</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289,365</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288,634</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288,273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288,413</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285,845</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285,346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285,256</w:t>
            </w:r>
          </w:p>
        </w:tc>
      </w:tr>
      <w:tr w:rsidR="00071BCB">
        <w:trPr>
          <w:trHeight w:val="552"/>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238,764</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240,934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241,577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242,76</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244,274</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244,675</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253,272</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253,932</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254,254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254,054</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256,16</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256,569</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256,64</w:t>
            </w:r>
          </w:p>
        </w:tc>
      </w:tr>
      <w:tr w:rsidR="00071BCB">
        <w:trPr>
          <w:trHeight w:val="85"/>
        </w:trPr>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2462,8</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2462,8</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2462,3</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2429,7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2427,6</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2427,6</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2425,9</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1606,4</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1401,1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819,4</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813,2</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808,7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807,1</w:t>
            </w:r>
          </w:p>
        </w:tc>
      </w:tr>
    </w:tbl>
    <w:p w:rsidR="00071BCB" w:rsidRDefault="00071BCB">
      <w:pPr>
        <w:pStyle w:val="afc"/>
        <w:ind w:left="-567" w:hanging="11"/>
        <w:jc w:val="left"/>
        <w:rPr>
          <w:b w:val="0"/>
        </w:rPr>
      </w:pPr>
    </w:p>
    <w:p w:rsidR="00071BCB" w:rsidRDefault="00071BCB">
      <w:pPr>
        <w:pStyle w:val="afc"/>
        <w:ind w:left="11" w:hanging="11"/>
        <w:jc w:val="left"/>
        <w:rPr>
          <w:b w:val="0"/>
        </w:rPr>
      </w:pPr>
    </w:p>
    <w:p w:rsidR="00071BCB" w:rsidRDefault="00071BCB">
      <w:pPr>
        <w:pStyle w:val="afc"/>
        <w:ind w:left="11" w:hanging="11"/>
        <w:jc w:val="left"/>
        <w:rPr>
          <w:b w:val="0"/>
        </w:rPr>
      </w:pPr>
    </w:p>
    <w:p w:rsidR="00071BCB" w:rsidRDefault="00071BCB">
      <w:pPr>
        <w:pStyle w:val="afc"/>
        <w:ind w:left="11" w:hanging="11"/>
        <w:jc w:val="left"/>
        <w:rPr>
          <w:b w:val="0"/>
        </w:rPr>
      </w:pPr>
    </w:p>
    <w:p w:rsidR="00071BCB" w:rsidRDefault="00071BCB">
      <w:pPr>
        <w:pStyle w:val="afc"/>
        <w:ind w:left="11" w:hanging="11"/>
        <w:jc w:val="left"/>
        <w:rPr>
          <w:b w:val="0"/>
        </w:rPr>
      </w:pPr>
    </w:p>
    <w:p w:rsidR="00071BCB" w:rsidRDefault="00071BCB">
      <w:pPr>
        <w:pStyle w:val="afc"/>
        <w:ind w:left="11" w:hanging="11"/>
        <w:jc w:val="left"/>
        <w:rPr>
          <w:b w:val="0"/>
        </w:rPr>
      </w:pPr>
    </w:p>
    <w:p w:rsidR="00071BCB" w:rsidRDefault="00E716A2">
      <w:pPr>
        <w:pStyle w:val="afc"/>
        <w:ind w:left="11" w:hanging="11"/>
        <w:jc w:val="left"/>
        <w:rPr>
          <w:b w:val="0"/>
        </w:rPr>
      </w:pPr>
      <w:r>
        <w:rPr>
          <w:b w:val="0"/>
        </w:rPr>
        <w:lastRenderedPageBreak/>
        <w:t>Таблица № 8 – Основные характеристики участков теплотрассы № 2.</w:t>
      </w:r>
    </w:p>
    <w:tbl>
      <w:tblPr>
        <w:tblW w:w="0" w:type="auto"/>
        <w:tblInd w:w="108" w:type="dxa"/>
        <w:tblLayout w:type="fixed"/>
        <w:tblLook w:val="04A0" w:firstRow="1" w:lastRow="0" w:firstColumn="1" w:lastColumn="0" w:noHBand="0" w:noVBand="1"/>
      </w:tblPr>
      <w:tblGrid>
        <w:gridCol w:w="4907"/>
        <w:gridCol w:w="1276"/>
        <w:gridCol w:w="1276"/>
        <w:gridCol w:w="1275"/>
        <w:gridCol w:w="1134"/>
        <w:gridCol w:w="1276"/>
        <w:gridCol w:w="1276"/>
        <w:gridCol w:w="2986"/>
      </w:tblGrid>
      <w:tr w:rsidR="00071BCB">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Наименование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ТК-2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ЗТК-1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ЗТК-2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ЗТК-26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Д/с Золотой ключик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proofErr w:type="gramStart"/>
            <w:r>
              <w:rPr>
                <w:b w:val="0"/>
              </w:rPr>
              <w:t>Ж</w:t>
            </w:r>
            <w:proofErr w:type="gramEnd"/>
            <w:r>
              <w:rPr>
                <w:b w:val="0"/>
              </w:rPr>
              <w:t>/д № 4</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proofErr w:type="gramStart"/>
            <w:r>
              <w:rPr>
                <w:b w:val="0"/>
              </w:rPr>
              <w:t>Ж</w:t>
            </w:r>
            <w:proofErr w:type="gramEnd"/>
            <w:r>
              <w:rPr>
                <w:b w:val="0"/>
              </w:rPr>
              <w:t>/д № 1, 1а, 1б</w:t>
            </w:r>
          </w:p>
        </w:tc>
      </w:tr>
      <w:tr w:rsidR="00071BCB">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7</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8</w:t>
            </w:r>
          </w:p>
        </w:tc>
      </w:tr>
      <w:tr w:rsidR="00071BCB">
        <w:tc>
          <w:tcPr>
            <w:tcW w:w="1540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rPr>
            </w:pPr>
          </w:p>
          <w:p w:rsidR="00071BCB" w:rsidRDefault="00E716A2">
            <w:pPr>
              <w:pStyle w:val="afc"/>
              <w:rPr>
                <w:b w:val="0"/>
              </w:rPr>
            </w:pPr>
            <w:r>
              <w:rPr>
                <w:b w:val="0"/>
              </w:rPr>
              <w:t xml:space="preserve">При отсутствии </w:t>
            </w:r>
            <w:proofErr w:type="spellStart"/>
            <w:r>
              <w:rPr>
                <w:b w:val="0"/>
              </w:rPr>
              <w:t>водоразбора</w:t>
            </w:r>
            <w:proofErr w:type="spellEnd"/>
            <w:r>
              <w:rPr>
                <w:b w:val="0"/>
              </w:rPr>
              <w:t xml:space="preserve"> (режим 1)</w:t>
            </w:r>
          </w:p>
          <w:p w:rsidR="00071BCB" w:rsidRDefault="00071BCB">
            <w:pPr>
              <w:pStyle w:val="afc"/>
              <w:rPr>
                <w:b w:val="0"/>
              </w:rPr>
            </w:pPr>
          </w:p>
        </w:tc>
      </w:tr>
      <w:tr w:rsidR="00071BCB">
        <w:trPr>
          <w:trHeight w:val="439"/>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Отметка поверхности земли,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208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214</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214</w:t>
            </w:r>
          </w:p>
        </w:tc>
      </w:tr>
      <w:tr w:rsidR="00071BCB">
        <w:trPr>
          <w:trHeight w:val="414"/>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7843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7922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8152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8195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8244</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8294</w:t>
            </w:r>
          </w:p>
        </w:tc>
      </w:tr>
      <w:tr w:rsidR="00071BCB">
        <w:trPr>
          <w:trHeight w:val="419"/>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514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125</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100</w:t>
            </w:r>
          </w:p>
        </w:tc>
      </w:tr>
      <w:tr w:rsidR="00071BCB">
        <w:trPr>
          <w:trHeight w:val="422"/>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287,642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287,421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286,944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286,727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286,082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285,558</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284,5</w:t>
            </w:r>
          </w:p>
        </w:tc>
      </w:tr>
      <w:tr w:rsidR="00071BCB">
        <w:trPr>
          <w:trHeight w:val="427"/>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260,648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260,869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261,346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261,563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262,208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262,732</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263,79</w:t>
            </w:r>
          </w:p>
        </w:tc>
      </w:tr>
      <w:tr w:rsidR="00071BCB">
        <w:trPr>
          <w:trHeight w:val="384"/>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730,3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199,4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196,6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90,7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47,8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41,0</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32,2</w:t>
            </w:r>
          </w:p>
        </w:tc>
      </w:tr>
      <w:tr w:rsidR="00071BCB">
        <w:tc>
          <w:tcPr>
            <w:tcW w:w="1540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rPr>
            </w:pPr>
          </w:p>
          <w:p w:rsidR="00071BCB" w:rsidRDefault="00E716A2">
            <w:pPr>
              <w:pStyle w:val="afc"/>
              <w:rPr>
                <w:b w:val="0"/>
              </w:rPr>
            </w:pPr>
            <w:r>
              <w:rPr>
                <w:b w:val="0"/>
              </w:rPr>
              <w:t>При максимальном отборе воды из подающей линии тепловой сети (режим 2)</w:t>
            </w:r>
          </w:p>
          <w:p w:rsidR="00071BCB" w:rsidRDefault="00071BCB">
            <w:pPr>
              <w:pStyle w:val="afc"/>
              <w:rPr>
                <w:b w:val="0"/>
              </w:rPr>
            </w:pPr>
          </w:p>
        </w:tc>
      </w:tr>
      <w:tr w:rsidR="00071BCB">
        <w:trPr>
          <w:trHeight w:val="426"/>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7843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7922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8152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8195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8244</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8294</w:t>
            </w:r>
          </w:p>
        </w:tc>
      </w:tr>
      <w:tr w:rsidR="00071BCB">
        <w:trPr>
          <w:trHeight w:val="405"/>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514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125</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100</w:t>
            </w:r>
          </w:p>
        </w:tc>
      </w:tr>
      <w:tr w:rsidR="00071BCB">
        <w:trPr>
          <w:trHeight w:val="425"/>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285,037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284,762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284,167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283,895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283,016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282,283</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280,674</w:t>
            </w:r>
          </w:p>
        </w:tc>
      </w:tr>
      <w:tr w:rsidR="00071BCB">
        <w:trPr>
          <w:trHeight w:val="416"/>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256,822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257,043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257,52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257,737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258,382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258,906</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259,964</w:t>
            </w:r>
          </w:p>
        </w:tc>
      </w:tr>
      <w:tr w:rsidR="00071BCB">
        <w:trPr>
          <w:trHeight w:val="408"/>
        </w:trPr>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807,1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222,4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219,6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101,5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55,8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48,5</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39,7</w:t>
            </w:r>
          </w:p>
        </w:tc>
      </w:tr>
    </w:tbl>
    <w:p w:rsidR="00071BCB" w:rsidRDefault="00E716A2">
      <w:pPr>
        <w:pStyle w:val="afc"/>
        <w:ind w:left="709"/>
      </w:pPr>
      <w:r>
        <w:rPr>
          <w:noProof/>
          <w:sz w:val="22"/>
        </w:rPr>
        <w:lastRenderedPageBreak/>
        <w:drawing>
          <wp:inline distT="0" distB="0" distL="0" distR="0">
            <wp:extent cx="8867774" cy="549592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8867774" cy="5495924"/>
                    </a:xfrm>
                    <a:prstGeom prst="rect">
                      <a:avLst/>
                    </a:prstGeom>
                  </pic:spPr>
                </pic:pic>
              </a:graphicData>
            </a:graphic>
          </wp:inline>
        </w:drawing>
      </w:r>
    </w:p>
    <w:p w:rsidR="00071BCB" w:rsidRDefault="00E716A2">
      <w:pPr>
        <w:spacing w:line="240" w:lineRule="auto"/>
        <w:rPr>
          <w:rFonts w:ascii="Times New Roman" w:hAnsi="Times New Roman"/>
          <w:sz w:val="24"/>
        </w:rPr>
      </w:pPr>
      <w:r>
        <w:rPr>
          <w:rFonts w:ascii="Times New Roman" w:hAnsi="Times New Roman"/>
          <w:sz w:val="24"/>
        </w:rPr>
        <w:t>Рисунок 3 – Пьезометрический график теплотрассы № 2.</w:t>
      </w:r>
    </w:p>
    <w:p w:rsidR="00071BCB" w:rsidRDefault="00071BCB">
      <w:pPr>
        <w:spacing w:line="240" w:lineRule="auto"/>
        <w:ind w:left="-1406" w:firstLine="851"/>
        <w:jc w:val="both"/>
        <w:rPr>
          <w:rFonts w:ascii="Times New Roman" w:hAnsi="Times New Roman"/>
          <w:sz w:val="24"/>
        </w:rPr>
      </w:pPr>
    </w:p>
    <w:p w:rsidR="00071BCB" w:rsidRDefault="00071BCB">
      <w:pPr>
        <w:spacing w:line="240" w:lineRule="auto"/>
        <w:ind w:left="-1406" w:firstLine="851"/>
        <w:jc w:val="both"/>
        <w:rPr>
          <w:rFonts w:ascii="Times New Roman" w:hAnsi="Times New Roman"/>
          <w:sz w:val="24"/>
        </w:rPr>
      </w:pPr>
    </w:p>
    <w:p w:rsidR="00071BCB" w:rsidRDefault="00E716A2">
      <w:pPr>
        <w:spacing w:line="240" w:lineRule="auto"/>
        <w:ind w:left="-1406" w:firstLine="1406"/>
        <w:rPr>
          <w:rFonts w:ascii="Times New Roman" w:hAnsi="Times New Roman"/>
          <w:sz w:val="24"/>
        </w:rPr>
      </w:pPr>
      <w:r>
        <w:rPr>
          <w:rFonts w:ascii="Times New Roman" w:hAnsi="Times New Roman"/>
        </w:rPr>
        <w:lastRenderedPageBreak/>
        <w:t xml:space="preserve">Таблица № 9 – Основные характеристики участков тепловой сети </w:t>
      </w:r>
      <w:proofErr w:type="spellStart"/>
      <w:r>
        <w:rPr>
          <w:rFonts w:ascii="Times New Roman" w:hAnsi="Times New Roman"/>
        </w:rPr>
        <w:t>стройбазы</w:t>
      </w:r>
      <w:proofErr w:type="spellEnd"/>
      <w:r>
        <w:rPr>
          <w:rFonts w:ascii="Times New Roman" w:hAnsi="Times New Roman"/>
        </w:rPr>
        <w:t xml:space="preserve"> № 1</w:t>
      </w:r>
    </w:p>
    <w:tbl>
      <w:tblPr>
        <w:tblW w:w="0" w:type="auto"/>
        <w:tblInd w:w="108" w:type="dxa"/>
        <w:tblLayout w:type="fixed"/>
        <w:tblLook w:val="04A0" w:firstRow="1" w:lastRow="0" w:firstColumn="1" w:lastColumn="0" w:noHBand="0" w:noVBand="1"/>
      </w:tblPr>
      <w:tblGrid>
        <w:gridCol w:w="2252"/>
        <w:gridCol w:w="947"/>
        <w:gridCol w:w="982"/>
        <w:gridCol w:w="915"/>
        <w:gridCol w:w="949"/>
        <w:gridCol w:w="948"/>
        <w:gridCol w:w="1007"/>
        <w:gridCol w:w="958"/>
        <w:gridCol w:w="1015"/>
        <w:gridCol w:w="948"/>
        <w:gridCol w:w="958"/>
        <w:gridCol w:w="960"/>
        <w:gridCol w:w="926"/>
        <w:gridCol w:w="949"/>
        <w:gridCol w:w="948"/>
      </w:tblGrid>
      <w:tr w:rsidR="00071BCB">
        <w:trPr>
          <w:trHeight w:val="450"/>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Наименование</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РУПРК</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1УТпр МТС-2</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1УТпр МТС-1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1УТс-4</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1УТс-5</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1УТс-8</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1УТс-11</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1УТс-30</w:t>
            </w:r>
          </w:p>
        </w:tc>
      </w:tr>
      <w:tr w:rsidR="00071BCB">
        <w:trPr>
          <w:trHeight w:val="262"/>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3</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6</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8</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12</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15</w:t>
            </w:r>
          </w:p>
        </w:tc>
      </w:tr>
      <w:tr w:rsidR="00071BCB">
        <w:trPr>
          <w:trHeight w:val="824"/>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Отметка поверхности земли,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210,7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209,9</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209,8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211,1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212,0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211,0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212,0</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211,1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213,0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212,8</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213,8</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214,22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215,0</w:t>
            </w:r>
          </w:p>
        </w:tc>
      </w:tr>
      <w:tr w:rsidR="00071BCB">
        <w:trPr>
          <w:trHeight w:val="281"/>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30,0</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90,0</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186,0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354,0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714,0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642,0</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854,0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874,0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964,0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592,1</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656,35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733,75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2"/>
              </w:rPr>
            </w:pPr>
            <w:r>
              <w:rPr>
                <w:b w:val="0"/>
                <w:sz w:val="22"/>
              </w:rPr>
              <w:t>935,25</w:t>
            </w:r>
          </w:p>
        </w:tc>
      </w:tr>
      <w:tr w:rsidR="00071BCB">
        <w:trPr>
          <w:trHeight w:val="262"/>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313</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313</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313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313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209</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209</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2"/>
              </w:rPr>
            </w:pPr>
            <w:r>
              <w:rPr>
                <w:b w:val="0"/>
                <w:sz w:val="22"/>
              </w:rPr>
              <w:t>100</w:t>
            </w:r>
          </w:p>
        </w:tc>
      </w:tr>
      <w:tr w:rsidR="00071BCB">
        <w:trPr>
          <w:trHeight w:val="543"/>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305,7</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305,592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305,459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304,146</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303,94</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303,713</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303,706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303,663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303,663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302,756</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302,518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302,322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299,734</w:t>
            </w:r>
          </w:p>
        </w:tc>
      </w:tr>
      <w:tr w:rsidR="00071BCB">
        <w:trPr>
          <w:trHeight w:val="585"/>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238,764</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238,807</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238,872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239,005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240,318</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240,523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240,751</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240,756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240,801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240,801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241,707</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241,946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242,142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244,73</w:t>
            </w:r>
          </w:p>
        </w:tc>
      </w:tr>
      <w:tr w:rsidR="00071BCB">
        <w:trPr>
          <w:trHeight w:val="543"/>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149,7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149,7</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148,3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145,7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138,6</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38,0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31,0</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23,9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20,7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100,7</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81,9</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70,7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2"/>
              </w:rPr>
            </w:pPr>
            <w:r>
              <w:rPr>
                <w:b w:val="0"/>
                <w:sz w:val="22"/>
              </w:rPr>
              <w:t>30,1</w:t>
            </w:r>
          </w:p>
        </w:tc>
      </w:tr>
      <w:tr w:rsidR="00071BCB">
        <w:trPr>
          <w:trHeight w:val="674"/>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Наименование</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1УТс-18</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 xml:space="preserve">Гаражи № 1,2 </w:t>
            </w:r>
            <w:proofErr w:type="spellStart"/>
            <w:r>
              <w:rPr>
                <w:sz w:val="18"/>
              </w:rPr>
              <w:t>ЦОСтсс</w:t>
            </w:r>
            <w:proofErr w:type="spellEnd"/>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1УТс-21</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 xml:space="preserve">Склад </w:t>
            </w:r>
            <w:proofErr w:type="spellStart"/>
            <w:r>
              <w:rPr>
                <w:sz w:val="18"/>
              </w:rPr>
              <w:t>ЦОСтсс</w:t>
            </w:r>
            <w:proofErr w:type="spell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1УТс-19</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 xml:space="preserve">АБК </w:t>
            </w:r>
            <w:proofErr w:type="spellStart"/>
            <w:r>
              <w:rPr>
                <w:sz w:val="18"/>
              </w:rPr>
              <w:t>ЦОСтсс</w:t>
            </w:r>
            <w:proofErr w:type="spellEnd"/>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18"/>
              </w:rPr>
            </w:pPr>
            <w:r>
              <w:rPr>
                <w:sz w:val="18"/>
              </w:rPr>
              <w:t>1УТс-24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rPr>
            </w:pPr>
          </w:p>
        </w:tc>
      </w:tr>
      <w:tr w:rsidR="00071BCB">
        <w:trPr>
          <w:trHeight w:val="262"/>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17</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19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22</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24</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26</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27</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28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rPr>
            </w:pPr>
          </w:p>
        </w:tc>
      </w:tr>
      <w:tr w:rsidR="00071BCB">
        <w:trPr>
          <w:trHeight w:val="824"/>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Отметка поверхности земли,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215,0</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214,6</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214,6</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214,0</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215,0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214,0</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214,5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r w:rsidR="00071BCB">
        <w:trPr>
          <w:trHeight w:val="262"/>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Длина,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762,55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898,75</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825,25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833,25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938,95</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979,15</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1037,15</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961,0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1023,25</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1071,25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1101,25</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1131,25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1159,85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r w:rsidR="00071BCB">
        <w:trPr>
          <w:trHeight w:val="281"/>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Диаметр, </w:t>
            </w:r>
            <w:proofErr w:type="gramStart"/>
            <w:r>
              <w:rPr>
                <w:b w:val="0"/>
                <w:i/>
              </w:rPr>
              <w:t>мм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150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150</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125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125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100</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r w:rsidR="00071BCB">
        <w:trPr>
          <w:trHeight w:val="543"/>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подающего трубопровода,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302,169</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301,824</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302,14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302,137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301,774</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301,731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301,717</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301,042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300,434</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299,771</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299,654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299,645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r w:rsidR="00071BCB">
        <w:trPr>
          <w:trHeight w:val="585"/>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Напор обратного трубопровода, </w:t>
            </w:r>
            <w:proofErr w:type="gramStart"/>
            <w:r>
              <w:rPr>
                <w:b w:val="0"/>
                <w:i/>
              </w:rPr>
              <w:t>м</w:t>
            </w:r>
            <w:proofErr w:type="gramEnd"/>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242,295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242,64</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242,324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242,327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242,69</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242,733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242,747</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243,421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244,03</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244,544</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244,693</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244,81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244,818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r w:rsidR="00071BCB">
        <w:trPr>
          <w:trHeight w:val="543"/>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rPr>
            </w:pPr>
            <w:r>
              <w:rPr>
                <w:b w:val="0"/>
              </w:rPr>
              <w:t xml:space="preserve">Расход сетевой воды, </w:t>
            </w:r>
            <w:r>
              <w:rPr>
                <w:b w:val="0"/>
                <w:i/>
              </w:rPr>
              <w:t>м</w:t>
            </w:r>
            <w:r>
              <w:rPr>
                <w:b w:val="0"/>
                <w:i/>
                <w:vertAlign w:val="superscript"/>
              </w:rPr>
              <w:t>3</w:t>
            </w:r>
            <w:r>
              <w:rPr>
                <w:b w:val="0"/>
                <w:i/>
              </w:rPr>
              <w:t>/ч</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40,6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32,2</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8,4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5,1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7,6</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7,2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3,4</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24,6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21,2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14,6</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12,4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2"/>
              </w:rPr>
            </w:pPr>
            <w:r>
              <w:rPr>
                <w:b w:val="0"/>
                <w:sz w:val="22"/>
              </w:rPr>
              <w:t>0,6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2"/>
              </w:rPr>
            </w:pPr>
          </w:p>
        </w:tc>
      </w:tr>
    </w:tbl>
    <w:p w:rsidR="00071BCB" w:rsidRDefault="00071BCB">
      <w:pPr>
        <w:pStyle w:val="afc"/>
        <w:ind w:left="142"/>
        <w:jc w:val="left"/>
        <w:rPr>
          <w:b w:val="0"/>
        </w:rPr>
      </w:pPr>
    </w:p>
    <w:p w:rsidR="00071BCB" w:rsidRDefault="00071BCB">
      <w:pPr>
        <w:spacing w:line="240" w:lineRule="auto"/>
        <w:rPr>
          <w:rFonts w:ascii="Times New Roman" w:hAnsi="Times New Roman"/>
          <w:sz w:val="24"/>
        </w:rPr>
      </w:pPr>
    </w:p>
    <w:p w:rsidR="00071BCB" w:rsidRDefault="00E716A2">
      <w:pPr>
        <w:spacing w:line="240" w:lineRule="auto"/>
        <w:ind w:left="425"/>
        <w:jc w:val="center"/>
        <w:rPr>
          <w:rFonts w:ascii="Times New Roman" w:hAnsi="Times New Roman"/>
          <w:sz w:val="24"/>
        </w:rPr>
      </w:pPr>
      <w:r>
        <w:rPr>
          <w:noProof/>
        </w:rPr>
        <w:lastRenderedPageBreak/>
        <w:drawing>
          <wp:inline distT="0" distB="0" distL="0" distR="0">
            <wp:extent cx="8334374" cy="5553074"/>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pic:blipFill>
                  <pic:spPr>
                    <a:xfrm>
                      <a:off x="0" y="0"/>
                      <a:ext cx="8334374" cy="5553074"/>
                    </a:xfrm>
                    <a:prstGeom prst="rect">
                      <a:avLst/>
                    </a:prstGeom>
                  </pic:spPr>
                </pic:pic>
              </a:graphicData>
            </a:graphic>
          </wp:inline>
        </w:drawing>
      </w:r>
    </w:p>
    <w:p w:rsidR="00071BCB" w:rsidRDefault="00E716A2">
      <w:pPr>
        <w:spacing w:line="240" w:lineRule="auto"/>
        <w:ind w:left="425"/>
        <w:rPr>
          <w:rFonts w:ascii="Times New Roman" w:hAnsi="Times New Roman"/>
          <w:sz w:val="24"/>
        </w:rPr>
      </w:pPr>
      <w:r>
        <w:rPr>
          <w:rFonts w:ascii="Times New Roman" w:hAnsi="Times New Roman"/>
          <w:sz w:val="24"/>
        </w:rPr>
        <w:t xml:space="preserve">Рисунок 4 - Пьезометрический график тепловой сети </w:t>
      </w:r>
      <w:proofErr w:type="spellStart"/>
      <w:r>
        <w:rPr>
          <w:rFonts w:ascii="Times New Roman" w:hAnsi="Times New Roman"/>
          <w:sz w:val="24"/>
        </w:rPr>
        <w:t>стройбазы</w:t>
      </w:r>
      <w:proofErr w:type="spellEnd"/>
      <w:r>
        <w:rPr>
          <w:rFonts w:ascii="Times New Roman" w:hAnsi="Times New Roman"/>
          <w:sz w:val="24"/>
        </w:rPr>
        <w:t xml:space="preserve"> № 1.</w:t>
      </w:r>
    </w:p>
    <w:p w:rsidR="00071BCB" w:rsidRDefault="00071BCB">
      <w:pPr>
        <w:spacing w:line="240" w:lineRule="auto"/>
        <w:jc w:val="center"/>
        <w:rPr>
          <w:rFonts w:ascii="Times New Roman" w:hAnsi="Times New Roman"/>
          <w:sz w:val="24"/>
        </w:rPr>
      </w:pPr>
    </w:p>
    <w:p w:rsidR="00071BCB" w:rsidRDefault="00E716A2">
      <w:pPr>
        <w:spacing w:after="0" w:line="240" w:lineRule="auto"/>
        <w:rPr>
          <w:rFonts w:ascii="Times New Roman" w:hAnsi="Times New Roman"/>
          <w:sz w:val="24"/>
        </w:rPr>
      </w:pPr>
      <w:r>
        <w:rPr>
          <w:rFonts w:ascii="Times New Roman" w:hAnsi="Times New Roman"/>
          <w:sz w:val="24"/>
        </w:rPr>
        <w:lastRenderedPageBreak/>
        <w:t xml:space="preserve">Таблица № 10 – Основные характеристики участков тепловой сети </w:t>
      </w:r>
      <w:proofErr w:type="spellStart"/>
      <w:r>
        <w:rPr>
          <w:rFonts w:ascii="Times New Roman" w:hAnsi="Times New Roman"/>
          <w:sz w:val="24"/>
        </w:rPr>
        <w:t>стройбазы</w:t>
      </w:r>
      <w:proofErr w:type="spellEnd"/>
      <w:r>
        <w:rPr>
          <w:rFonts w:ascii="Times New Roman" w:hAnsi="Times New Roman"/>
          <w:sz w:val="24"/>
        </w:rPr>
        <w:t xml:space="preserve"> № 2.</w:t>
      </w:r>
    </w:p>
    <w:tbl>
      <w:tblPr>
        <w:tblW w:w="0" w:type="auto"/>
        <w:tblInd w:w="108" w:type="dxa"/>
        <w:tblLayout w:type="fixed"/>
        <w:tblLook w:val="04A0" w:firstRow="1" w:lastRow="0" w:firstColumn="1" w:lastColumn="0" w:noHBand="0" w:noVBand="1"/>
      </w:tblPr>
      <w:tblGrid>
        <w:gridCol w:w="2520"/>
        <w:gridCol w:w="1411"/>
        <w:gridCol w:w="1087"/>
        <w:gridCol w:w="1087"/>
        <w:gridCol w:w="1087"/>
        <w:gridCol w:w="1087"/>
        <w:gridCol w:w="1087"/>
        <w:gridCol w:w="1087"/>
        <w:gridCol w:w="1087"/>
        <w:gridCol w:w="1087"/>
        <w:gridCol w:w="952"/>
        <w:gridCol w:w="1087"/>
        <w:gridCol w:w="1086"/>
      </w:tblGrid>
      <w:tr w:rsidR="00071BCB">
        <w:trPr>
          <w:trHeight w:val="347"/>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РУПРК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переход</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2УТс-4</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2УТс-8</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10</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12</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13</w:t>
            </w:r>
          </w:p>
        </w:tc>
      </w:tr>
      <w:tr w:rsidR="00071BCB">
        <w:trPr>
          <w:trHeight w:val="46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Отметка поверхности земли,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213,0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213,0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212,0</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212,5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214,9</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215,7</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Длина,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395,0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695,0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710,0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854,0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1054,0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795,0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889,0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986,0</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1014,3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940,0</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998,0</w:t>
            </w:r>
          </w:p>
        </w:tc>
      </w:tr>
      <w:tr w:rsidR="00071BCB">
        <w:trPr>
          <w:trHeight w:val="212"/>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Диаметр, </w:t>
            </w:r>
            <w:proofErr w:type="gramStart"/>
            <w:r>
              <w:rPr>
                <w:b w:val="0"/>
                <w:i/>
                <w:sz w:val="20"/>
              </w:rPr>
              <w:t>мм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514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514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514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514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207</w:t>
            </w:r>
          </w:p>
        </w:tc>
      </w:tr>
      <w:tr w:rsidR="00071BCB">
        <w:trPr>
          <w:trHeight w:val="48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подающего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305,7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305,644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305,608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305,552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300,374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300,374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305,589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304,532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304,532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304,532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303,883</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303,262</w:t>
            </w:r>
          </w:p>
        </w:tc>
      </w:tr>
      <w:tr w:rsidR="00071BCB">
        <w:trPr>
          <w:trHeight w:val="602"/>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обратного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238,764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238,82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238,856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238,912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244,0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244,09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238,875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239,932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239,932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239,932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240,58</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241,201</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Расход сетевой воды, </w:t>
            </w:r>
            <w:r>
              <w:rPr>
                <w:b w:val="0"/>
                <w:i/>
                <w:sz w:val="20"/>
              </w:rPr>
              <w:t>м</w:t>
            </w:r>
            <w:r>
              <w:rPr>
                <w:b w:val="0"/>
                <w:i/>
                <w:sz w:val="20"/>
                <w:vertAlign w:val="superscript"/>
              </w:rPr>
              <w:t>3</w:t>
            </w:r>
            <w:r>
              <w:rPr>
                <w:b w:val="0"/>
                <w:i/>
                <w:sz w:val="20"/>
              </w:rPr>
              <w:t>/ч</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171,7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171,7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171,3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0,1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146,0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146,0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0,4</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0,4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145,6</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140,7</w:t>
            </w:r>
          </w:p>
        </w:tc>
      </w:tr>
      <w:tr w:rsidR="00071BCB">
        <w:trPr>
          <w:trHeight w:val="468"/>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2УТс-30а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2УТс-15</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2УТс-32</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24</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25</w:t>
            </w:r>
          </w:p>
        </w:tc>
      </w:tr>
      <w:tr w:rsidR="00071BCB">
        <w:trPr>
          <w:trHeight w:val="46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Отметка поверхности земли,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215,5</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215,7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217,5</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217,7</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Длина,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1080,0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1120,0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1187,0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1204,0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1507,0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1128,4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1161,6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1199,2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1228,2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1263,7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1249,4</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1286,4</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Диаметр, </w:t>
            </w:r>
            <w:proofErr w:type="gramStart"/>
            <w:r>
              <w:rPr>
                <w:b w:val="0"/>
                <w:i/>
                <w:sz w:val="20"/>
              </w:rPr>
              <w:t>мм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207</w:t>
            </w:r>
          </w:p>
        </w:tc>
      </w:tr>
      <w:tr w:rsidR="00071BCB">
        <w:trPr>
          <w:trHeight w:val="46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подающего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302,285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301,841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301,332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301,227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301,217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301,894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301,621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301,42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301,192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301,188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301,007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300,994</w:t>
            </w:r>
          </w:p>
        </w:tc>
      </w:tr>
      <w:tr w:rsidR="00071BCB">
        <w:trPr>
          <w:trHeight w:val="602"/>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обратного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242,178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242,623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243,132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243,236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243,247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242,57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242,843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243,043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243,272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243,275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243,456</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243,469</w:t>
            </w: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Расход сетевой воды, </w:t>
            </w:r>
            <w:r>
              <w:rPr>
                <w:b w:val="0"/>
                <w:i/>
                <w:sz w:val="20"/>
              </w:rPr>
              <w:t>м</w:t>
            </w:r>
            <w:r>
              <w:rPr>
                <w:b w:val="0"/>
                <w:i/>
                <w:sz w:val="20"/>
                <w:vertAlign w:val="superscript"/>
              </w:rPr>
              <w:t>3</w:t>
            </w:r>
            <w:r>
              <w:rPr>
                <w:b w:val="0"/>
                <w:i/>
                <w:sz w:val="20"/>
              </w:rPr>
              <w:t>/ч</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140,0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19,4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115,8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113,4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110,6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108,1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17,7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85,7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27,2</w:t>
            </w:r>
          </w:p>
        </w:tc>
      </w:tr>
      <w:tr w:rsidR="00071BCB">
        <w:trPr>
          <w:trHeight w:val="468"/>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2УТс-33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2УТс-19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sz w:val="20"/>
              </w:rPr>
            </w:pPr>
            <w:r>
              <w:rPr>
                <w:sz w:val="20"/>
              </w:rPr>
              <w:t>2УТс-22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sz w:val="20"/>
              </w:rPr>
            </w:pP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29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34</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35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46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Отметка поверхности земли,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214,2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217,0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216,5</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218,5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Длина,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1649,4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1508,4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1533,4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1543,4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1570,4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1621,9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1541,2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1565,3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1664,4</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1758,4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231"/>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Диаметр, </w:t>
            </w:r>
            <w:proofErr w:type="gramStart"/>
            <w:r>
              <w:rPr>
                <w:b w:val="0"/>
                <w:i/>
                <w:sz w:val="20"/>
              </w:rPr>
              <w:t>мм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207</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80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463"/>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подающего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300,898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295,321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294,409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294,305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294,122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293,951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294,499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294,14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293,116</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292,363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602"/>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Напор обратного трубопровода, </w:t>
            </w:r>
            <w:proofErr w:type="gramStart"/>
            <w:r>
              <w:rPr>
                <w:b w:val="0"/>
                <w:i/>
                <w:sz w:val="20"/>
              </w:rPr>
              <w:t>м</w:t>
            </w:r>
            <w:proofErr w:type="gramEnd"/>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243,565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249,143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250,055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250,159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250,342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250,513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249,965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250,323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251,347</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252,101</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r w:rsidR="00071BCB">
        <w:trPr>
          <w:trHeight w:val="85"/>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afc"/>
              <w:rPr>
                <w:b w:val="0"/>
                <w:sz w:val="20"/>
              </w:rPr>
            </w:pPr>
            <w:r>
              <w:rPr>
                <w:b w:val="0"/>
                <w:sz w:val="20"/>
              </w:rPr>
              <w:t xml:space="preserve">Расход сетевой воды, </w:t>
            </w:r>
            <w:r>
              <w:rPr>
                <w:b w:val="0"/>
                <w:i/>
                <w:sz w:val="20"/>
              </w:rPr>
              <w:t>м</w:t>
            </w:r>
            <w:r>
              <w:rPr>
                <w:b w:val="0"/>
                <w:i/>
                <w:sz w:val="20"/>
                <w:vertAlign w:val="superscript"/>
              </w:rPr>
              <w:t>3</w:t>
            </w:r>
            <w:r>
              <w:rPr>
                <w:b w:val="0"/>
                <w:i/>
                <w:sz w:val="20"/>
              </w:rPr>
              <w:t>/ч</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23,4</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58,5</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21,8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12,8</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10,2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7,2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32,6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23,9</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22,6</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sz w:val="20"/>
              </w:rPr>
            </w:pPr>
            <w:r>
              <w:rPr>
                <w:b w:val="0"/>
                <w:sz w:val="20"/>
              </w:rPr>
              <w:t>19,0</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sz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afc"/>
              <w:rPr>
                <w:b w:val="0"/>
                <w:sz w:val="20"/>
              </w:rPr>
            </w:pPr>
          </w:p>
        </w:tc>
      </w:tr>
    </w:tbl>
    <w:p w:rsidR="00071BCB" w:rsidRDefault="00071BCB">
      <w:pPr>
        <w:spacing w:line="240" w:lineRule="auto"/>
        <w:ind w:left="142" w:hanging="11"/>
        <w:jc w:val="both"/>
        <w:rPr>
          <w:rFonts w:ascii="Times New Roman" w:hAnsi="Times New Roman"/>
          <w:sz w:val="24"/>
        </w:rPr>
      </w:pPr>
    </w:p>
    <w:p w:rsidR="00071BCB" w:rsidRDefault="00E716A2">
      <w:pPr>
        <w:spacing w:line="240" w:lineRule="auto"/>
        <w:jc w:val="center"/>
        <w:rPr>
          <w:rFonts w:ascii="Times New Roman" w:hAnsi="Times New Roman"/>
          <w:b/>
          <w:sz w:val="24"/>
        </w:rPr>
      </w:pPr>
      <w:r>
        <w:rPr>
          <w:noProof/>
        </w:rPr>
        <w:lastRenderedPageBreak/>
        <w:drawing>
          <wp:inline distT="0" distB="0" distL="0" distR="0">
            <wp:extent cx="7353299" cy="5591174"/>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stretch/>
                  </pic:blipFill>
                  <pic:spPr>
                    <a:xfrm>
                      <a:off x="0" y="0"/>
                      <a:ext cx="7353299" cy="5591174"/>
                    </a:xfrm>
                    <a:prstGeom prst="rect">
                      <a:avLst/>
                    </a:prstGeom>
                  </pic:spPr>
                </pic:pic>
              </a:graphicData>
            </a:graphic>
          </wp:inline>
        </w:drawing>
      </w:r>
    </w:p>
    <w:p w:rsidR="00071BCB" w:rsidRDefault="00E716A2">
      <w:pPr>
        <w:spacing w:line="240" w:lineRule="auto"/>
        <w:rPr>
          <w:rFonts w:ascii="Times New Roman" w:hAnsi="Times New Roman"/>
          <w:b/>
        </w:rPr>
      </w:pPr>
      <w:r>
        <w:rPr>
          <w:rFonts w:ascii="Times New Roman" w:hAnsi="Times New Roman"/>
          <w:sz w:val="24"/>
        </w:rPr>
        <w:t xml:space="preserve">Рисунок 5 - Пьезометрический график тепловой сети </w:t>
      </w:r>
      <w:proofErr w:type="spellStart"/>
      <w:r>
        <w:rPr>
          <w:rFonts w:ascii="Times New Roman" w:hAnsi="Times New Roman"/>
          <w:sz w:val="24"/>
        </w:rPr>
        <w:t>стройбазы</w:t>
      </w:r>
      <w:proofErr w:type="spellEnd"/>
      <w:r>
        <w:rPr>
          <w:rFonts w:ascii="Times New Roman" w:hAnsi="Times New Roman"/>
          <w:sz w:val="24"/>
        </w:rPr>
        <w:t xml:space="preserve"> № 2.</w:t>
      </w:r>
    </w:p>
    <w:p w:rsidR="00071BCB" w:rsidRDefault="00071BCB">
      <w:pPr>
        <w:sectPr w:rsidR="00071BCB">
          <w:footerReference w:type="default" r:id="rId16"/>
          <w:pgSz w:w="16838" w:h="11906"/>
          <w:pgMar w:top="899" w:right="1134" w:bottom="850" w:left="851" w:header="0" w:footer="708" w:gutter="0"/>
          <w:cols w:space="720"/>
        </w:sectPr>
      </w:pPr>
    </w:p>
    <w:p w:rsidR="00071BCB" w:rsidRDefault="00E716A2">
      <w:pPr>
        <w:pStyle w:val="aff4"/>
        <w:ind w:left="0" w:firstLine="709"/>
        <w:jc w:val="both"/>
        <w:rPr>
          <w:sz w:val="24"/>
        </w:rPr>
      </w:pPr>
      <w:r>
        <w:rPr>
          <w:sz w:val="24"/>
        </w:rPr>
        <w:lastRenderedPageBreak/>
        <w:t>Решение по регулированию температуры сетевой воды в подающих трубопроводах тепловых сетей, принимает НСС САЭС по докладу САЭС.</w:t>
      </w:r>
    </w:p>
    <w:p w:rsidR="00071BCB" w:rsidRDefault="00E716A2">
      <w:pPr>
        <w:pStyle w:val="aff4"/>
        <w:ind w:left="0" w:right="-1086" w:firstLine="709"/>
        <w:jc w:val="both"/>
        <w:rPr>
          <w:sz w:val="24"/>
        </w:rPr>
      </w:pPr>
      <w:r>
        <w:rPr>
          <w:b/>
          <w:sz w:val="24"/>
        </w:rPr>
        <w:t>Режим 1</w:t>
      </w:r>
      <w:r>
        <w:rPr>
          <w:sz w:val="24"/>
        </w:rPr>
        <w:t xml:space="preserve"> осуществляется в диапазоне температур наружного воздуха от +8</w:t>
      </w:r>
      <w:r>
        <w:rPr>
          <w:sz w:val="24"/>
          <w:vertAlign w:val="superscript"/>
        </w:rPr>
        <w:t>о</w:t>
      </w:r>
      <w:r>
        <w:rPr>
          <w:sz w:val="24"/>
        </w:rPr>
        <w:t>С до -4</w:t>
      </w:r>
      <w:r>
        <w:rPr>
          <w:sz w:val="24"/>
          <w:vertAlign w:val="superscript"/>
        </w:rPr>
        <w:t>о</w:t>
      </w:r>
      <w:r>
        <w:rPr>
          <w:sz w:val="24"/>
        </w:rPr>
        <w:t>С.</w:t>
      </w:r>
    </w:p>
    <w:p w:rsidR="00071BCB" w:rsidRDefault="00E716A2">
      <w:pPr>
        <w:pStyle w:val="aff4"/>
        <w:ind w:left="0" w:firstLine="709"/>
        <w:jc w:val="both"/>
        <w:rPr>
          <w:sz w:val="24"/>
        </w:rPr>
      </w:pPr>
      <w:r>
        <w:rPr>
          <w:sz w:val="24"/>
        </w:rPr>
        <w:t>Для данного режима характерно следующее:</w:t>
      </w:r>
    </w:p>
    <w:p w:rsidR="00071BCB" w:rsidRDefault="00E716A2">
      <w:pPr>
        <w:pStyle w:val="aff4"/>
        <w:ind w:left="0" w:firstLine="709"/>
        <w:jc w:val="both"/>
        <w:rPr>
          <w:sz w:val="24"/>
        </w:rPr>
      </w:pPr>
      <w:r>
        <w:rPr>
          <w:sz w:val="24"/>
        </w:rPr>
        <w:t>- изменение температуры сетевой воды в подающих трубопроводах теплосети от 70</w:t>
      </w:r>
      <w:r>
        <w:rPr>
          <w:sz w:val="24"/>
          <w:vertAlign w:val="superscript"/>
        </w:rPr>
        <w:t>о</w:t>
      </w:r>
      <w:r>
        <w:rPr>
          <w:sz w:val="24"/>
        </w:rPr>
        <w:t>С до 78÷82</w:t>
      </w:r>
      <w:r>
        <w:rPr>
          <w:sz w:val="24"/>
          <w:vertAlign w:val="superscript"/>
        </w:rPr>
        <w:t>о</w:t>
      </w:r>
      <w:r>
        <w:rPr>
          <w:sz w:val="24"/>
        </w:rPr>
        <w:t>С, в зависимости от температуры наружного воздуха и скорости ветра;</w:t>
      </w:r>
    </w:p>
    <w:p w:rsidR="00071BCB" w:rsidRDefault="00E716A2">
      <w:pPr>
        <w:pStyle w:val="aff4"/>
        <w:ind w:left="0" w:firstLine="709"/>
        <w:jc w:val="both"/>
        <w:rPr>
          <w:sz w:val="24"/>
        </w:rPr>
      </w:pPr>
      <w:r>
        <w:rPr>
          <w:sz w:val="24"/>
        </w:rPr>
        <w:t>- ГВС осуществляется из подающего трубопровода.</w:t>
      </w:r>
    </w:p>
    <w:p w:rsidR="00071BCB" w:rsidRDefault="00E716A2">
      <w:pPr>
        <w:pStyle w:val="aff4"/>
        <w:ind w:left="0" w:firstLine="709"/>
        <w:jc w:val="both"/>
        <w:rPr>
          <w:sz w:val="24"/>
        </w:rPr>
      </w:pPr>
      <w:r>
        <w:rPr>
          <w:sz w:val="24"/>
        </w:rPr>
        <w:t>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t</w:t>
      </w:r>
      <w:r>
        <w:rPr>
          <w:sz w:val="24"/>
          <w:vertAlign w:val="subscript"/>
        </w:rPr>
        <w:t>1</w:t>
      </w:r>
      <w:r>
        <w:rPr>
          <w:sz w:val="24"/>
        </w:rPr>
        <w:t>=90</w:t>
      </w:r>
      <w:r>
        <w:rPr>
          <w:sz w:val="24"/>
          <w:vertAlign w:val="superscript"/>
        </w:rPr>
        <w:t>о</w:t>
      </w:r>
      <w:r>
        <w:rPr>
          <w:sz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rsidR="00071BCB" w:rsidRDefault="00E716A2">
      <w:pPr>
        <w:pStyle w:val="aff4"/>
        <w:ind w:left="0" w:firstLine="709"/>
        <w:jc w:val="both"/>
        <w:rPr>
          <w:sz w:val="24"/>
        </w:rPr>
      </w:pPr>
      <w:r>
        <w:rPr>
          <w:b/>
          <w:sz w:val="24"/>
        </w:rPr>
        <w:t>Режим 2</w:t>
      </w:r>
      <w:r>
        <w:rPr>
          <w:sz w:val="24"/>
        </w:rPr>
        <w:t xml:space="preserve"> осуществляется в диапазоне температур наружного воздуха от -4</w:t>
      </w:r>
      <w:r>
        <w:rPr>
          <w:sz w:val="24"/>
          <w:vertAlign w:val="superscript"/>
        </w:rPr>
        <w:t>о</w:t>
      </w:r>
      <w:r>
        <w:rPr>
          <w:sz w:val="24"/>
        </w:rPr>
        <w:t>С до -9</w:t>
      </w:r>
      <w:r>
        <w:rPr>
          <w:sz w:val="24"/>
          <w:vertAlign w:val="superscript"/>
        </w:rPr>
        <w:t>о</w:t>
      </w:r>
      <w:r>
        <w:rPr>
          <w:sz w:val="24"/>
        </w:rPr>
        <w:t>С.</w:t>
      </w:r>
    </w:p>
    <w:p w:rsidR="00071BCB" w:rsidRDefault="00E716A2">
      <w:pPr>
        <w:pStyle w:val="aff4"/>
        <w:ind w:left="0" w:firstLine="709"/>
        <w:jc w:val="both"/>
        <w:rPr>
          <w:sz w:val="24"/>
        </w:rPr>
      </w:pPr>
      <w:r>
        <w:rPr>
          <w:sz w:val="24"/>
        </w:rPr>
        <w:t>Для данного режима характерно следующее:</w:t>
      </w:r>
    </w:p>
    <w:p w:rsidR="00071BCB" w:rsidRDefault="00E716A2">
      <w:pPr>
        <w:pStyle w:val="aff4"/>
        <w:ind w:left="0" w:firstLine="709"/>
        <w:jc w:val="both"/>
        <w:rPr>
          <w:sz w:val="24"/>
        </w:rPr>
      </w:pPr>
      <w:r>
        <w:rPr>
          <w:sz w:val="24"/>
        </w:rPr>
        <w:t>- изменение температуры сетевой воды в подающих трубопроводах теплосети от 78÷82</w:t>
      </w:r>
      <w:r>
        <w:rPr>
          <w:sz w:val="24"/>
          <w:vertAlign w:val="superscript"/>
        </w:rPr>
        <w:t>о</w:t>
      </w:r>
      <w:r>
        <w:rPr>
          <w:sz w:val="24"/>
        </w:rPr>
        <w:t>С до 93÷100</w:t>
      </w:r>
      <w:r>
        <w:rPr>
          <w:sz w:val="24"/>
          <w:vertAlign w:val="superscript"/>
        </w:rPr>
        <w:t>о</w:t>
      </w:r>
      <w:r>
        <w:rPr>
          <w:sz w:val="24"/>
        </w:rPr>
        <w:t>С в зависимости от температуры наружного воздуха и скорости ветра;</w:t>
      </w:r>
    </w:p>
    <w:p w:rsidR="00071BCB" w:rsidRDefault="00E716A2">
      <w:pPr>
        <w:pStyle w:val="aff4"/>
        <w:ind w:left="0" w:firstLine="709"/>
        <w:jc w:val="both"/>
        <w:rPr>
          <w:sz w:val="24"/>
        </w:rPr>
      </w:pPr>
      <w:r>
        <w:rPr>
          <w:sz w:val="24"/>
        </w:rPr>
        <w:t>- ГВС осуществляется из подающего трубопровода.</w:t>
      </w:r>
    </w:p>
    <w:p w:rsidR="00071BCB" w:rsidRDefault="00E716A2">
      <w:pPr>
        <w:pStyle w:val="aff4"/>
        <w:ind w:left="0" w:firstLine="709"/>
        <w:jc w:val="both"/>
        <w:rPr>
          <w:sz w:val="24"/>
        </w:rPr>
      </w:pPr>
      <w:r>
        <w:rPr>
          <w:b/>
          <w:sz w:val="24"/>
        </w:rPr>
        <w:t>Режим 3</w:t>
      </w:r>
      <w:r>
        <w:rPr>
          <w:sz w:val="24"/>
        </w:rPr>
        <w:t xml:space="preserve"> осуществляется в диапазоне температур наружного воздуха от -9</w:t>
      </w:r>
      <w:r>
        <w:rPr>
          <w:sz w:val="24"/>
          <w:vertAlign w:val="superscript"/>
        </w:rPr>
        <w:t>о</w:t>
      </w:r>
      <w:r>
        <w:rPr>
          <w:sz w:val="24"/>
        </w:rPr>
        <w:t>С до -17</w:t>
      </w:r>
      <w:r>
        <w:rPr>
          <w:sz w:val="24"/>
          <w:vertAlign w:val="superscript"/>
        </w:rPr>
        <w:t>о</w:t>
      </w:r>
      <w:r>
        <w:rPr>
          <w:sz w:val="24"/>
        </w:rPr>
        <w:t>С.</w:t>
      </w:r>
    </w:p>
    <w:p w:rsidR="00071BCB" w:rsidRDefault="00E716A2">
      <w:pPr>
        <w:pStyle w:val="aff4"/>
        <w:ind w:left="0" w:firstLine="709"/>
        <w:jc w:val="both"/>
        <w:rPr>
          <w:sz w:val="24"/>
        </w:rPr>
      </w:pPr>
      <w:r>
        <w:rPr>
          <w:sz w:val="24"/>
        </w:rPr>
        <w:t>Для данного режима характерно следующее:</w:t>
      </w:r>
    </w:p>
    <w:p w:rsidR="00071BCB" w:rsidRDefault="00E716A2">
      <w:pPr>
        <w:pStyle w:val="aff4"/>
        <w:ind w:left="0" w:firstLine="709"/>
        <w:jc w:val="both"/>
        <w:rPr>
          <w:sz w:val="24"/>
        </w:rPr>
      </w:pPr>
      <w:r>
        <w:rPr>
          <w:sz w:val="24"/>
        </w:rPr>
        <w:t xml:space="preserve">- изменение температуры сетевой воды в подающих трубопроводах и теплосети </w:t>
      </w:r>
      <w:r>
        <w:rPr>
          <w:sz w:val="24"/>
        </w:rPr>
        <w:br/>
        <w:t>от 93÷100</w:t>
      </w:r>
      <w:r>
        <w:rPr>
          <w:sz w:val="24"/>
          <w:vertAlign w:val="superscript"/>
        </w:rPr>
        <w:t>о</w:t>
      </w:r>
      <w:r>
        <w:rPr>
          <w:sz w:val="24"/>
        </w:rPr>
        <w:t>С до 110</w:t>
      </w:r>
      <w:r>
        <w:rPr>
          <w:sz w:val="24"/>
          <w:vertAlign w:val="superscript"/>
        </w:rPr>
        <w:t>о</w:t>
      </w:r>
      <w:r>
        <w:rPr>
          <w:sz w:val="24"/>
        </w:rPr>
        <w:t>С, в зависимости от температуры наружного воздуха и скорости ветра. При достижении температуры сетевой воды в подающих трубопроводах t</w:t>
      </w:r>
      <w:r>
        <w:rPr>
          <w:sz w:val="24"/>
          <w:vertAlign w:val="subscript"/>
        </w:rPr>
        <w:t>1</w:t>
      </w:r>
      <w:r>
        <w:rPr>
          <w:sz w:val="24"/>
        </w:rPr>
        <w:t>=110</w:t>
      </w:r>
      <w:r>
        <w:rPr>
          <w:sz w:val="24"/>
          <w:vertAlign w:val="superscript"/>
        </w:rPr>
        <w:t>о</w:t>
      </w:r>
      <w:r>
        <w:rPr>
          <w:sz w:val="24"/>
        </w:rPr>
        <w:t>С влияние скорости ветра и снижение температуры наружного воздуха ниже -17</w:t>
      </w:r>
      <w:r>
        <w:rPr>
          <w:sz w:val="24"/>
          <w:vertAlign w:val="superscript"/>
        </w:rPr>
        <w:t>о</w:t>
      </w:r>
      <w:r>
        <w:rPr>
          <w:sz w:val="24"/>
        </w:rPr>
        <w:t>С не учитывается, температура сетевой воды остается постоянной;</w:t>
      </w:r>
    </w:p>
    <w:p w:rsidR="00071BCB" w:rsidRDefault="00E716A2">
      <w:pPr>
        <w:pStyle w:val="aff4"/>
        <w:ind w:left="0" w:firstLine="709"/>
        <w:jc w:val="both"/>
        <w:rPr>
          <w:sz w:val="24"/>
        </w:rPr>
      </w:pPr>
      <w:r>
        <w:rPr>
          <w:sz w:val="24"/>
        </w:rPr>
        <w:t>- ГВС осуществляется из обратного трубопровода.</w:t>
      </w:r>
    </w:p>
    <w:p w:rsidR="00071BCB" w:rsidRDefault="00E716A2">
      <w:pPr>
        <w:pStyle w:val="aff4"/>
        <w:ind w:left="0" w:firstLine="709"/>
        <w:jc w:val="both"/>
        <w:rPr>
          <w:sz w:val="24"/>
        </w:rPr>
      </w:pPr>
      <w:r>
        <w:rPr>
          <w:sz w:val="24"/>
        </w:rPr>
        <w:t>Примечание: повышение температуры в подающем трубопроводе теплосети более 100</w:t>
      </w:r>
      <w:r>
        <w:rPr>
          <w:sz w:val="24"/>
          <w:vertAlign w:val="superscript"/>
        </w:rPr>
        <w:t>о</w:t>
      </w:r>
      <w:r>
        <w:rPr>
          <w:sz w:val="24"/>
        </w:rPr>
        <w:t xml:space="preserve">С </w:t>
      </w:r>
      <w:r>
        <w:rPr>
          <w:spacing w:val="6"/>
          <w:sz w:val="24"/>
        </w:rPr>
        <w:t>осуществляется по распоряжению первого ЗГИ по эксплуатации (ЗГИ по эксплуатации) после доклада НС ЦО</w:t>
      </w:r>
      <w:proofErr w:type="gramStart"/>
      <w:r>
        <w:rPr>
          <w:spacing w:val="6"/>
          <w:sz w:val="24"/>
        </w:rPr>
        <w:t>С(</w:t>
      </w:r>
      <w:proofErr w:type="gramEnd"/>
      <w:r>
        <w:rPr>
          <w:spacing w:val="6"/>
          <w:sz w:val="24"/>
        </w:rPr>
        <w:t>ТСС), НС ЦВ и письменного подтверждения главного инженера МУП "ККП", руководства ООО "Смоленская АЭС-Сервис", МУСП "Радуга", ЗАО "</w:t>
      </w:r>
      <w:proofErr w:type="spellStart"/>
      <w:r>
        <w:rPr>
          <w:spacing w:val="6"/>
          <w:sz w:val="24"/>
        </w:rPr>
        <w:t>Смоленскрыбхоз</w:t>
      </w:r>
      <w:proofErr w:type="spellEnd"/>
      <w:r>
        <w:rPr>
          <w:spacing w:val="6"/>
          <w:sz w:val="24"/>
        </w:rPr>
        <w:t>", Смоленского Ф "</w:t>
      </w:r>
      <w:proofErr w:type="spellStart"/>
      <w:r>
        <w:rPr>
          <w:spacing w:val="6"/>
          <w:sz w:val="24"/>
        </w:rPr>
        <w:t>Смоленскатомтехэнерго</w:t>
      </w:r>
      <w:proofErr w:type="spellEnd"/>
      <w:r>
        <w:rPr>
          <w:spacing w:val="6"/>
          <w:sz w:val="24"/>
        </w:rPr>
        <w:t>" АО "</w:t>
      </w:r>
      <w:proofErr w:type="spellStart"/>
      <w:r>
        <w:rPr>
          <w:spacing w:val="6"/>
          <w:sz w:val="24"/>
        </w:rPr>
        <w:t>Атомтехэнерго</w:t>
      </w:r>
      <w:proofErr w:type="spellEnd"/>
      <w:r>
        <w:rPr>
          <w:spacing w:val="6"/>
          <w:sz w:val="24"/>
        </w:rPr>
        <w:t>, ООО "</w:t>
      </w:r>
      <w:proofErr w:type="spellStart"/>
      <w:r>
        <w:rPr>
          <w:spacing w:val="6"/>
          <w:sz w:val="24"/>
        </w:rPr>
        <w:t>Спецтехнологи</w:t>
      </w:r>
      <w:r>
        <w:rPr>
          <w:spacing w:val="6"/>
          <w:sz w:val="24"/>
          <w:highlight w:val="white"/>
        </w:rPr>
        <w:t>и</w:t>
      </w:r>
      <w:proofErr w:type="spellEnd"/>
      <w:r>
        <w:rPr>
          <w:spacing w:val="6"/>
          <w:sz w:val="24"/>
          <w:highlight w:val="white"/>
        </w:rPr>
        <w:t>", ООО "ДЭП",</w:t>
      </w:r>
      <w:r>
        <w:rPr>
          <w:spacing w:val="6"/>
          <w:sz w:val="24"/>
        </w:rPr>
        <w:t xml:space="preserve"> ООО "М-РЕАЛТИ", ИП Яшкин А.В., ООО "Оксиген", ООО СФПСК "Щит", Ф "</w:t>
      </w:r>
      <w:proofErr w:type="spellStart"/>
      <w:r>
        <w:rPr>
          <w:spacing w:val="6"/>
          <w:sz w:val="24"/>
        </w:rPr>
        <w:t>Мосэнергохимзащита</w:t>
      </w:r>
      <w:proofErr w:type="spellEnd"/>
      <w:r>
        <w:rPr>
          <w:spacing w:val="6"/>
          <w:sz w:val="24"/>
        </w:rPr>
        <w:t xml:space="preserve">" ОАО "Фирма </w:t>
      </w:r>
      <w:proofErr w:type="spellStart"/>
      <w:r>
        <w:rPr>
          <w:spacing w:val="6"/>
          <w:sz w:val="24"/>
        </w:rPr>
        <w:t>Энергозащита</w:t>
      </w:r>
      <w:proofErr w:type="spellEnd"/>
      <w:r>
        <w:rPr>
          <w:spacing w:val="6"/>
          <w:sz w:val="24"/>
        </w:rPr>
        <w:t>", АО "</w:t>
      </w:r>
      <w:proofErr w:type="spellStart"/>
      <w:r>
        <w:rPr>
          <w:spacing w:val="6"/>
          <w:sz w:val="24"/>
        </w:rPr>
        <w:t>Смоленскэнергоремонт</w:t>
      </w:r>
      <w:proofErr w:type="spellEnd"/>
      <w:r>
        <w:rPr>
          <w:spacing w:val="6"/>
          <w:sz w:val="24"/>
        </w:rPr>
        <w:t>", ООО "</w:t>
      </w:r>
      <w:proofErr w:type="spellStart"/>
      <w:r>
        <w:rPr>
          <w:spacing w:val="6"/>
          <w:sz w:val="24"/>
        </w:rPr>
        <w:t>Гидрострой</w:t>
      </w:r>
      <w:proofErr w:type="spellEnd"/>
      <w:r>
        <w:rPr>
          <w:spacing w:val="6"/>
          <w:sz w:val="24"/>
        </w:rPr>
        <w:t>", ОАО "НИКИМТ-</w:t>
      </w:r>
      <w:proofErr w:type="spellStart"/>
      <w:r>
        <w:rPr>
          <w:spacing w:val="6"/>
          <w:sz w:val="24"/>
        </w:rPr>
        <w:t>Атомстрой</w:t>
      </w:r>
      <w:proofErr w:type="spellEnd"/>
      <w:r>
        <w:rPr>
          <w:spacing w:val="6"/>
          <w:sz w:val="24"/>
        </w:rPr>
        <w:t>", СУ Ф АО "</w:t>
      </w:r>
      <w:proofErr w:type="spellStart"/>
      <w:r>
        <w:rPr>
          <w:spacing w:val="6"/>
          <w:sz w:val="24"/>
        </w:rPr>
        <w:t>Электроцентромонтаж</w:t>
      </w:r>
      <w:proofErr w:type="spellEnd"/>
      <w:r>
        <w:rPr>
          <w:spacing w:val="6"/>
          <w:sz w:val="24"/>
        </w:rPr>
        <w:t xml:space="preserve">", ЗАО "НЭПТ", </w:t>
      </w:r>
      <w:proofErr w:type="spellStart"/>
      <w:r>
        <w:rPr>
          <w:spacing w:val="6"/>
          <w:sz w:val="24"/>
        </w:rPr>
        <w:t>Вилисов</w:t>
      </w:r>
      <w:proofErr w:type="spellEnd"/>
      <w:r>
        <w:rPr>
          <w:spacing w:val="6"/>
          <w:sz w:val="24"/>
        </w:rPr>
        <w:t xml:space="preserve"> А.Н.,Ф «</w:t>
      </w:r>
      <w:proofErr w:type="spellStart"/>
      <w:r>
        <w:rPr>
          <w:spacing w:val="6"/>
          <w:sz w:val="24"/>
        </w:rPr>
        <w:t>АтомЭнергоСбыт</w:t>
      </w:r>
      <w:proofErr w:type="spellEnd"/>
      <w:r>
        <w:rPr>
          <w:spacing w:val="6"/>
          <w:sz w:val="24"/>
        </w:rPr>
        <w:t xml:space="preserve">» Смоленск, "САЭР" Ф </w:t>
      </w:r>
      <w:proofErr w:type="spellStart"/>
      <w:r>
        <w:rPr>
          <w:spacing w:val="6"/>
          <w:sz w:val="24"/>
        </w:rPr>
        <w:t>А</w:t>
      </w:r>
      <w:proofErr w:type="gramStart"/>
      <w:r>
        <w:rPr>
          <w:spacing w:val="6"/>
          <w:sz w:val="24"/>
        </w:rPr>
        <w:t>О"</w:t>
      </w:r>
      <w:proofErr w:type="gramEnd"/>
      <w:r>
        <w:rPr>
          <w:spacing w:val="6"/>
          <w:sz w:val="24"/>
        </w:rPr>
        <w:t>Атомэнергоремонт</w:t>
      </w:r>
      <w:proofErr w:type="spellEnd"/>
      <w:r>
        <w:rPr>
          <w:spacing w:val="6"/>
          <w:sz w:val="24"/>
        </w:rPr>
        <w:t>", ОАО "</w:t>
      </w:r>
      <w:proofErr w:type="spellStart"/>
      <w:r>
        <w:rPr>
          <w:spacing w:val="6"/>
          <w:sz w:val="24"/>
        </w:rPr>
        <w:t>ЭлС</w:t>
      </w:r>
      <w:proofErr w:type="spellEnd"/>
      <w:r>
        <w:rPr>
          <w:spacing w:val="6"/>
          <w:sz w:val="24"/>
        </w:rPr>
        <w:t>", ООО "</w:t>
      </w:r>
      <w:proofErr w:type="spellStart"/>
      <w:r>
        <w:rPr>
          <w:spacing w:val="6"/>
          <w:sz w:val="24"/>
        </w:rPr>
        <w:t>Стройтехиндустрия</w:t>
      </w:r>
      <w:proofErr w:type="spellEnd"/>
      <w:r>
        <w:rPr>
          <w:spacing w:val="6"/>
          <w:sz w:val="24"/>
        </w:rPr>
        <w:t xml:space="preserve">" об окончании переключения ГВС на обратный трубопровод узлов </w:t>
      </w:r>
      <w:proofErr w:type="spellStart"/>
      <w:r>
        <w:rPr>
          <w:spacing w:val="6"/>
          <w:sz w:val="24"/>
        </w:rPr>
        <w:t>тепловодоснабжения</w:t>
      </w:r>
      <w:proofErr w:type="spellEnd"/>
      <w:r>
        <w:rPr>
          <w:spacing w:val="6"/>
          <w:sz w:val="24"/>
        </w:rPr>
        <w:t xml:space="preserve"> (при отсутствии регулятора ГВС)»</w:t>
      </w:r>
      <w:r>
        <w:rPr>
          <w:sz w:val="24"/>
        </w:rPr>
        <w:t>.</w:t>
      </w:r>
    </w:p>
    <w:p w:rsidR="00071BCB" w:rsidRDefault="00E716A2">
      <w:pPr>
        <w:pStyle w:val="aff4"/>
        <w:ind w:left="0" w:firstLine="709"/>
        <w:jc w:val="both"/>
        <w:rPr>
          <w:sz w:val="24"/>
        </w:rPr>
      </w:pPr>
      <w:r>
        <w:rPr>
          <w:sz w:val="24"/>
        </w:rPr>
        <w:t xml:space="preserve">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w:t>
      </w:r>
      <w:proofErr w:type="spellStart"/>
      <w:r>
        <w:rPr>
          <w:sz w:val="24"/>
        </w:rPr>
        <w:t>промзоны</w:t>
      </w:r>
      <w:proofErr w:type="spellEnd"/>
      <w:r>
        <w:rPr>
          <w:sz w:val="24"/>
        </w:rPr>
        <w:t xml:space="preserve"> САЭС на летний период».</w:t>
      </w:r>
    </w:p>
    <w:p w:rsidR="00071BCB" w:rsidRDefault="00071BCB">
      <w:pPr>
        <w:pStyle w:val="aff4"/>
        <w:ind w:left="0"/>
        <w:jc w:val="both"/>
        <w:rPr>
          <w:sz w:val="24"/>
        </w:rPr>
      </w:pPr>
    </w:p>
    <w:p w:rsidR="00071BCB" w:rsidRDefault="00E716A2">
      <w:pPr>
        <w:keepNext/>
        <w:widowControl w:val="0"/>
        <w:spacing w:after="0" w:line="240" w:lineRule="auto"/>
        <w:contextualSpacing/>
        <w:jc w:val="center"/>
        <w:outlineLvl w:val="1"/>
        <w:rPr>
          <w:rFonts w:ascii="Times New Roman" w:hAnsi="Times New Roman"/>
          <w:b/>
          <w:sz w:val="24"/>
        </w:rPr>
      </w:pPr>
      <w:r>
        <w:rPr>
          <w:rFonts w:ascii="Times New Roman" w:hAnsi="Times New Roman"/>
          <w:b/>
          <w:sz w:val="24"/>
        </w:rPr>
        <w:t>1.4. Зоны действия источников тепловой энергии</w:t>
      </w:r>
    </w:p>
    <w:p w:rsidR="00071BCB" w:rsidRDefault="00071BCB">
      <w:pPr>
        <w:keepNext/>
        <w:widowControl w:val="0"/>
        <w:spacing w:after="0" w:line="240" w:lineRule="auto"/>
        <w:ind w:firstLine="709"/>
        <w:contextualSpacing/>
        <w:jc w:val="both"/>
        <w:outlineLvl w:val="1"/>
        <w:rPr>
          <w:rFonts w:ascii="Times New Roman" w:hAnsi="Times New Roman"/>
          <w:b/>
          <w:sz w:val="24"/>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Зона действия САЭС, как источника теплоснабжения, включает всю территорию жилой зоны города Десногорска и промышленной зоны Смоленской АЭС и определяется следующими значениями, представленными в таблице № 11. Зона действия котельной санатория-профилактория «Лесная поляна» Смоленской АЭС, эксплуатируемой Десногорским филиалом ООО «</w:t>
      </w:r>
      <w:proofErr w:type="spellStart"/>
      <w:r>
        <w:rPr>
          <w:rFonts w:ascii="Times New Roman" w:hAnsi="Times New Roman"/>
          <w:sz w:val="24"/>
        </w:rPr>
        <w:t>АтомТеплоЭлектроСеть</w:t>
      </w:r>
      <w:proofErr w:type="spellEnd"/>
      <w:r>
        <w:rPr>
          <w:rFonts w:ascii="Times New Roman" w:hAnsi="Times New Roman"/>
          <w:sz w:val="24"/>
        </w:rPr>
        <w:t>», как источника теплоснабжения, включает всю территорию санатория-профилактория «Лесная поляна».</w:t>
      </w:r>
    </w:p>
    <w:p w:rsidR="00171D32" w:rsidRDefault="00171D32">
      <w:pPr>
        <w:spacing w:after="0" w:line="240" w:lineRule="auto"/>
        <w:ind w:firstLine="709"/>
        <w:contextualSpacing/>
        <w:jc w:val="both"/>
        <w:rPr>
          <w:rFonts w:ascii="Times New Roman" w:hAnsi="Times New Roman"/>
          <w:sz w:val="24"/>
        </w:rPr>
      </w:pPr>
    </w:p>
    <w:p w:rsidR="00171D32" w:rsidRDefault="00171D32">
      <w:pPr>
        <w:spacing w:after="0" w:line="240" w:lineRule="auto"/>
        <w:ind w:firstLine="709"/>
        <w:contextualSpacing/>
        <w:jc w:val="both"/>
        <w:rPr>
          <w:rFonts w:ascii="Times New Roman" w:hAnsi="Times New Roman"/>
          <w:sz w:val="24"/>
        </w:rPr>
      </w:pPr>
    </w:p>
    <w:p w:rsidR="00071BCB" w:rsidRDefault="00E716A2">
      <w:pPr>
        <w:spacing w:after="0" w:line="240" w:lineRule="auto"/>
        <w:ind w:firstLine="142"/>
        <w:contextualSpacing/>
        <w:jc w:val="both"/>
        <w:rPr>
          <w:rFonts w:ascii="Times New Roman" w:hAnsi="Times New Roman"/>
          <w:sz w:val="24"/>
        </w:rPr>
      </w:pPr>
      <w:r>
        <w:rPr>
          <w:rFonts w:ascii="Times New Roman" w:hAnsi="Times New Roman"/>
          <w:sz w:val="24"/>
        </w:rPr>
        <w:lastRenderedPageBreak/>
        <w:t>Таблица № 11 – Размеры зоны действия источника теплоты г. Десногорска.</w:t>
      </w:r>
    </w:p>
    <w:p w:rsidR="00171D32" w:rsidRDefault="00171D32">
      <w:pPr>
        <w:spacing w:after="0" w:line="240" w:lineRule="auto"/>
        <w:ind w:firstLine="142"/>
        <w:contextualSpacing/>
        <w:jc w:val="both"/>
        <w:rPr>
          <w:rFonts w:ascii="Times New Roman" w:hAnsi="Times New Roman"/>
          <w:sz w:val="24"/>
        </w:rPr>
      </w:pPr>
    </w:p>
    <w:tbl>
      <w:tblPr>
        <w:tblW w:w="0" w:type="auto"/>
        <w:tblInd w:w="108" w:type="dxa"/>
        <w:tblLayout w:type="fixed"/>
        <w:tblLook w:val="04A0" w:firstRow="1" w:lastRow="0" w:firstColumn="1" w:lastColumn="0" w:noHBand="0" w:noVBand="1"/>
      </w:tblPr>
      <w:tblGrid>
        <w:gridCol w:w="2329"/>
        <w:gridCol w:w="2336"/>
        <w:gridCol w:w="2330"/>
        <w:gridCol w:w="3372"/>
      </w:tblGrid>
      <w:tr w:rsidR="00071BCB">
        <w:tc>
          <w:tcPr>
            <w:tcW w:w="103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Максимальное удаление точки подключения потребителей от источника тепловой энергии, </w:t>
            </w:r>
            <w:proofErr w:type="gramStart"/>
            <w:r>
              <w:rPr>
                <w:rFonts w:ascii="Times New Roman" w:hAnsi="Times New Roman"/>
                <w:i/>
                <w:sz w:val="24"/>
              </w:rPr>
              <w:t>м</w:t>
            </w:r>
            <w:proofErr w:type="gramEnd"/>
          </w:p>
        </w:tc>
      </w:tr>
      <w:tr w:rsidR="00071BCB">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w:t>
            </w:r>
          </w:p>
        </w:tc>
      </w:tr>
      <w:tr w:rsidR="00071BCB">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i/>
                <w:sz w:val="24"/>
              </w:rPr>
            </w:pPr>
            <w:r>
              <w:rPr>
                <w:rFonts w:ascii="Times New Roman" w:hAnsi="Times New Roman"/>
                <w:i/>
                <w:sz w:val="24"/>
              </w:rPr>
              <w:t>на север</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i/>
                <w:sz w:val="24"/>
              </w:rPr>
            </w:pPr>
            <w:r>
              <w:rPr>
                <w:rFonts w:ascii="Times New Roman" w:hAnsi="Times New Roman"/>
                <w:i/>
                <w:sz w:val="24"/>
              </w:rPr>
              <w:t>на восток</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i/>
                <w:sz w:val="24"/>
              </w:rPr>
            </w:pPr>
            <w:r>
              <w:rPr>
                <w:rFonts w:ascii="Times New Roman" w:hAnsi="Times New Roman"/>
                <w:i/>
                <w:sz w:val="24"/>
              </w:rPr>
              <w:t>на юг</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i/>
                <w:sz w:val="24"/>
              </w:rPr>
            </w:pPr>
            <w:r>
              <w:rPr>
                <w:rFonts w:ascii="Times New Roman" w:hAnsi="Times New Roman"/>
                <w:i/>
                <w:sz w:val="24"/>
              </w:rPr>
              <w:t>на запад</w:t>
            </w:r>
          </w:p>
        </w:tc>
      </w:tr>
      <w:tr w:rsidR="00071BCB">
        <w:tc>
          <w:tcPr>
            <w:tcW w:w="103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b/>
                <w:sz w:val="24"/>
              </w:rPr>
            </w:pPr>
            <w:r>
              <w:rPr>
                <w:rFonts w:ascii="Times New Roman" w:hAnsi="Times New Roman"/>
                <w:b/>
                <w:sz w:val="24"/>
              </w:rPr>
              <w:t>Смоленская АЭС</w:t>
            </w:r>
          </w:p>
        </w:tc>
      </w:tr>
      <w:tr w:rsidR="00071BCB">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0</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4640</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4240</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0</w:t>
            </w:r>
          </w:p>
        </w:tc>
      </w:tr>
    </w:tbl>
    <w:p w:rsidR="00071BCB" w:rsidRDefault="00E716A2">
      <w:pPr>
        <w:keepNext/>
        <w:widowControl w:val="0"/>
        <w:spacing w:after="0" w:line="240" w:lineRule="auto"/>
        <w:ind w:firstLine="709"/>
        <w:contextualSpacing/>
        <w:jc w:val="both"/>
        <w:outlineLvl w:val="1"/>
        <w:rPr>
          <w:rFonts w:ascii="Times New Roman" w:hAnsi="Times New Roman"/>
          <w:sz w:val="24"/>
        </w:rPr>
      </w:pPr>
      <w:r>
        <w:rPr>
          <w:rFonts w:ascii="Times New Roman" w:hAnsi="Times New Roman"/>
          <w:sz w:val="24"/>
        </w:rPr>
        <w:t>Можно предположить, что потребители г. Десногорска находятся в зоне эффективного радиуса действия существующего источника теплоты. При наличии резерва по мощности,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rsidR="00071BCB" w:rsidRDefault="00071BCB">
      <w:pPr>
        <w:keepNext/>
        <w:widowControl w:val="0"/>
        <w:spacing w:after="0" w:line="240" w:lineRule="auto"/>
        <w:contextualSpacing/>
        <w:jc w:val="both"/>
        <w:outlineLvl w:val="1"/>
        <w:rPr>
          <w:rFonts w:ascii="Times New Roman" w:hAnsi="Times New Roman"/>
          <w:sz w:val="24"/>
        </w:rPr>
      </w:pPr>
    </w:p>
    <w:p w:rsidR="00071BCB" w:rsidRDefault="00E716A2">
      <w:pPr>
        <w:keepNext/>
        <w:widowControl w:val="0"/>
        <w:spacing w:after="0" w:line="240" w:lineRule="auto"/>
        <w:contextualSpacing/>
        <w:jc w:val="center"/>
        <w:outlineLvl w:val="1"/>
        <w:rPr>
          <w:rFonts w:ascii="Times New Roman" w:hAnsi="Times New Roman"/>
          <w:b/>
          <w:sz w:val="24"/>
        </w:rPr>
      </w:pPr>
      <w:r>
        <w:rPr>
          <w:rFonts w:ascii="Times New Roman" w:hAnsi="Times New Roman"/>
          <w:b/>
          <w:sz w:val="24"/>
        </w:rPr>
        <w:t xml:space="preserve">1.5. Тепловые нагрузки потребителей тепловой энергии, </w:t>
      </w:r>
      <w:r>
        <w:rPr>
          <w:rFonts w:ascii="Times New Roman" w:hAnsi="Times New Roman"/>
          <w:b/>
          <w:sz w:val="24"/>
        </w:rPr>
        <w:br/>
        <w:t xml:space="preserve">групп потребителей тепловой энергии в зонах действия источников </w:t>
      </w:r>
      <w:r>
        <w:rPr>
          <w:rFonts w:ascii="Times New Roman" w:hAnsi="Times New Roman"/>
          <w:b/>
          <w:sz w:val="24"/>
        </w:rPr>
        <w:br/>
        <w:t>тепловой энергии</w:t>
      </w:r>
    </w:p>
    <w:p w:rsidR="00071BCB" w:rsidRDefault="00071BCB">
      <w:pPr>
        <w:keepNext/>
        <w:widowControl w:val="0"/>
        <w:spacing w:after="0" w:line="240" w:lineRule="auto"/>
        <w:contextualSpacing/>
        <w:jc w:val="center"/>
        <w:outlineLvl w:val="1"/>
        <w:rPr>
          <w:rFonts w:ascii="Times New Roman" w:hAnsi="Times New Roman"/>
          <w:b/>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Общая площадь жилого фонда города составила 714,5  </w:t>
      </w:r>
      <w:r>
        <w:rPr>
          <w:rFonts w:ascii="Times New Roman" w:hAnsi="Times New Roman"/>
          <w:i/>
          <w:sz w:val="24"/>
        </w:rPr>
        <w:t>тыс. м</w:t>
      </w:r>
      <w:proofErr w:type="gramStart"/>
      <w:r>
        <w:rPr>
          <w:rFonts w:ascii="Times New Roman" w:hAnsi="Times New Roman"/>
          <w:i/>
          <w:sz w:val="24"/>
          <w:vertAlign w:val="superscript"/>
        </w:rPr>
        <w:t>2</w:t>
      </w:r>
      <w:proofErr w:type="gramEnd"/>
      <w:r>
        <w:rPr>
          <w:rFonts w:ascii="Times New Roman" w:hAnsi="Times New Roman"/>
          <w:sz w:val="24"/>
        </w:rPr>
        <w:t xml:space="preserve">, в </w:t>
      </w:r>
      <w:proofErr w:type="spellStart"/>
      <w:r>
        <w:rPr>
          <w:rFonts w:ascii="Times New Roman" w:hAnsi="Times New Roman"/>
          <w:sz w:val="24"/>
        </w:rPr>
        <w:t>т.ч</w:t>
      </w:r>
      <w:proofErr w:type="spellEnd"/>
      <w:r>
        <w:rPr>
          <w:rFonts w:ascii="Times New Roman" w:hAnsi="Times New Roman"/>
          <w:sz w:val="24"/>
        </w:rPr>
        <w:t>. 121 многоквартирный жилой дом и 330 индивидуальных жилых дома.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модернизации отдельных общежитий ведется и  часть общежитий, после проведенных работ, переведена в разряд жилых домов.</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Аварийный  и ветхий жилищный фонд на территории муниципального образования «город Десногорск» Смоленской области отсутствует.</w:t>
      </w:r>
    </w:p>
    <w:p w:rsidR="00071BCB" w:rsidRDefault="00E716A2">
      <w:pPr>
        <w:pStyle w:val="afc"/>
        <w:ind w:firstLine="709"/>
        <w:jc w:val="both"/>
      </w:pPr>
      <w:r>
        <w:rPr>
          <w:b w:val="0"/>
        </w:rPr>
        <w:t>Жилищный фонд города имеет износ до 30%</w:t>
      </w:r>
      <w:r>
        <w:t xml:space="preserve">. </w:t>
      </w:r>
    </w:p>
    <w:p w:rsidR="00071BCB" w:rsidRDefault="00E716A2">
      <w:pPr>
        <w:pStyle w:val="afc"/>
        <w:ind w:firstLine="709"/>
        <w:jc w:val="both"/>
        <w:rPr>
          <w:b w:val="0"/>
        </w:rPr>
      </w:pPr>
      <w:r>
        <w:rPr>
          <w:b w:val="0"/>
        </w:rPr>
        <w:t>Тепловые нагрузки по коммунально-бытовым, общественным и производственным потребителям приведены в таблицах №12 и №13.</w:t>
      </w:r>
    </w:p>
    <w:p w:rsidR="00071BCB" w:rsidRDefault="00071BCB">
      <w:pPr>
        <w:pStyle w:val="afc"/>
        <w:ind w:firstLine="709"/>
        <w:jc w:val="both"/>
        <w:rPr>
          <w:b w:val="0"/>
        </w:rPr>
      </w:pPr>
    </w:p>
    <w:p w:rsidR="00071BCB" w:rsidRDefault="00E716A2">
      <w:pPr>
        <w:pStyle w:val="aff4"/>
        <w:ind w:left="0" w:firstLine="142"/>
        <w:rPr>
          <w:sz w:val="24"/>
        </w:rPr>
      </w:pPr>
      <w:r>
        <w:rPr>
          <w:sz w:val="24"/>
        </w:rPr>
        <w:t>Таблица № 12 - Максимально-часовые нагрузки потребления.</w:t>
      </w:r>
    </w:p>
    <w:tbl>
      <w:tblPr>
        <w:tblW w:w="0" w:type="auto"/>
        <w:tblInd w:w="108" w:type="dxa"/>
        <w:tblLayout w:type="fixed"/>
        <w:tblLook w:val="04A0" w:firstRow="1" w:lastRow="0" w:firstColumn="1" w:lastColumn="0" w:noHBand="0" w:noVBand="1"/>
      </w:tblPr>
      <w:tblGrid>
        <w:gridCol w:w="580"/>
        <w:gridCol w:w="2959"/>
        <w:gridCol w:w="1701"/>
        <w:gridCol w:w="992"/>
        <w:gridCol w:w="996"/>
        <w:gridCol w:w="1153"/>
        <w:gridCol w:w="1273"/>
      </w:tblGrid>
      <w:tr w:rsidR="00071BCB">
        <w:trPr>
          <w:trHeight w:val="570"/>
          <w:tblHead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959" w:type="dxa"/>
            <w:vMerge w:val="restart"/>
            <w:tcBorders>
              <w:top w:val="single" w:sz="4" w:space="0" w:color="000000"/>
              <w:left w:val="single" w:sz="4" w:space="0" w:color="000000"/>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rPr>
              <w:t xml:space="preserve">Наименование </w:t>
            </w:r>
          </w:p>
          <w:p w:rsidR="00071BCB" w:rsidRDefault="00E716A2">
            <w:pPr>
              <w:jc w:val="center"/>
              <w:rPr>
                <w:rFonts w:ascii="Arial" w:hAnsi="Arial"/>
                <w:b/>
                <w:sz w:val="24"/>
              </w:rPr>
            </w:pPr>
            <w:r>
              <w:rPr>
                <w:rFonts w:ascii="Times New Roman" w:hAnsi="Times New Roman"/>
              </w:rPr>
              <w:t>потребителя</w:t>
            </w:r>
          </w:p>
        </w:tc>
        <w:tc>
          <w:tcPr>
            <w:tcW w:w="1701" w:type="dxa"/>
            <w:vMerge w:val="restart"/>
            <w:tcBorders>
              <w:top w:val="single" w:sz="4" w:space="0" w:color="000000"/>
              <w:left w:val="nil"/>
              <w:bottom w:val="nil"/>
              <w:right w:val="single" w:sz="4" w:space="0" w:color="000000"/>
            </w:tcBorders>
            <w:vAlign w:val="center"/>
          </w:tcPr>
          <w:p w:rsidR="00071BCB" w:rsidRDefault="00E716A2">
            <w:pPr>
              <w:jc w:val="center"/>
              <w:rPr>
                <w:rFonts w:ascii="Arial" w:hAnsi="Arial"/>
                <w:b/>
                <w:sz w:val="24"/>
              </w:rPr>
            </w:pPr>
            <w:r>
              <w:rPr>
                <w:rFonts w:ascii="Times New Roman" w:hAnsi="Times New Roman"/>
              </w:rPr>
              <w:t>Общий расчетный расход сетевой воды, т/ч</w:t>
            </w:r>
          </w:p>
        </w:tc>
        <w:tc>
          <w:tcPr>
            <w:tcW w:w="4414" w:type="dxa"/>
            <w:gridSpan w:val="4"/>
            <w:tcBorders>
              <w:top w:val="single" w:sz="4" w:space="0" w:color="000000"/>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rPr>
              <w:t>Расчетная тепловая нагрузка, Гкал/</w:t>
            </w:r>
            <w:proofErr w:type="gramStart"/>
            <w:r>
              <w:rPr>
                <w:rFonts w:ascii="Times New Roman" w:hAnsi="Times New Roman"/>
              </w:rPr>
              <w:t>ч</w:t>
            </w:r>
            <w:proofErr w:type="gramEnd"/>
          </w:p>
        </w:tc>
      </w:tr>
      <w:tr w:rsidR="00071BCB">
        <w:trPr>
          <w:trHeight w:val="375"/>
          <w:tblHeader/>
        </w:trPr>
        <w:tc>
          <w:tcPr>
            <w:tcW w:w="580" w:type="dxa"/>
            <w:vMerge/>
            <w:tcBorders>
              <w:top w:val="single" w:sz="4" w:space="0" w:color="000000"/>
              <w:left w:val="single" w:sz="4" w:space="0" w:color="000000"/>
              <w:bottom w:val="single" w:sz="4" w:space="0" w:color="000000"/>
              <w:right w:val="single" w:sz="4" w:space="0" w:color="000000"/>
            </w:tcBorders>
            <w:vAlign w:val="center"/>
          </w:tcPr>
          <w:p w:rsidR="00071BCB" w:rsidRDefault="00071BCB"/>
        </w:tc>
        <w:tc>
          <w:tcPr>
            <w:tcW w:w="2959" w:type="dxa"/>
            <w:vMerge/>
            <w:tcBorders>
              <w:top w:val="single" w:sz="4" w:space="0" w:color="000000"/>
              <w:left w:val="single" w:sz="4" w:space="0" w:color="000000"/>
              <w:bottom w:val="single" w:sz="4" w:space="0" w:color="000000"/>
              <w:right w:val="single" w:sz="4" w:space="0" w:color="000000"/>
            </w:tcBorders>
            <w:vAlign w:val="center"/>
          </w:tcPr>
          <w:p w:rsidR="00071BCB" w:rsidRDefault="00071BCB"/>
        </w:tc>
        <w:tc>
          <w:tcPr>
            <w:tcW w:w="1701" w:type="dxa"/>
            <w:vMerge/>
            <w:tcBorders>
              <w:top w:val="single" w:sz="4" w:space="0" w:color="000000"/>
              <w:left w:val="nil"/>
              <w:bottom w:val="nil"/>
              <w:right w:val="single" w:sz="4" w:space="0" w:color="000000"/>
            </w:tcBorders>
            <w:vAlign w:val="center"/>
          </w:tcPr>
          <w:p w:rsidR="00071BCB" w:rsidRDefault="00071BCB"/>
        </w:tc>
        <w:tc>
          <w:tcPr>
            <w:tcW w:w="992"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proofErr w:type="spellStart"/>
            <w:proofErr w:type="gramStart"/>
            <w:r>
              <w:rPr>
                <w:rFonts w:ascii="Times New Roman" w:hAnsi="Times New Roman"/>
              </w:rPr>
              <w:t>Отоп-ление</w:t>
            </w:r>
            <w:proofErr w:type="spellEnd"/>
            <w:proofErr w:type="gramEnd"/>
          </w:p>
        </w:tc>
        <w:tc>
          <w:tcPr>
            <w:tcW w:w="996"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proofErr w:type="spellStart"/>
            <w:proofErr w:type="gramStart"/>
            <w:r>
              <w:rPr>
                <w:rFonts w:ascii="Times New Roman" w:hAnsi="Times New Roman"/>
              </w:rPr>
              <w:t>Венти-ляция</w:t>
            </w:r>
            <w:proofErr w:type="spellEnd"/>
            <w:proofErr w:type="gramEnd"/>
          </w:p>
        </w:tc>
        <w:tc>
          <w:tcPr>
            <w:tcW w:w="1153"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rPr>
              <w:t>ГВС</w:t>
            </w:r>
          </w:p>
        </w:tc>
        <w:tc>
          <w:tcPr>
            <w:tcW w:w="1273"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rPr>
              <w:t>Общая</w:t>
            </w:r>
          </w:p>
        </w:tc>
      </w:tr>
      <w:tr w:rsidR="00071BCB">
        <w:trPr>
          <w:trHeight w:val="283"/>
        </w:trPr>
        <w:tc>
          <w:tcPr>
            <w:tcW w:w="9654" w:type="dxa"/>
            <w:gridSpan w:val="7"/>
            <w:tcBorders>
              <w:top w:val="single" w:sz="4" w:space="0" w:color="000000"/>
              <w:left w:val="single" w:sz="4" w:space="0" w:color="000000"/>
              <w:bottom w:val="single" w:sz="4" w:space="0" w:color="000000"/>
              <w:right w:val="single" w:sz="4" w:space="0" w:color="000000"/>
            </w:tcBorders>
            <w:vAlign w:val="center"/>
          </w:tcPr>
          <w:p w:rsidR="00071BCB" w:rsidRDefault="00E716A2">
            <w:pPr>
              <w:rPr>
                <w:rFonts w:ascii="Arial" w:hAnsi="Arial"/>
                <w:b/>
                <w:sz w:val="24"/>
              </w:rPr>
            </w:pPr>
            <w:r>
              <w:rPr>
                <w:rFonts w:ascii="Times New Roman" w:hAnsi="Times New Roman"/>
              </w:rPr>
              <w:t>Город Десногорск</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1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429,21</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15,751475</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1,416970</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17,168445</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2</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2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386,35</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14,404923</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1,048929</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15,453852</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3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587,22</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22,135917</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1,352801</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23,488718</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4</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4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335,31</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13,176777</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0,235549</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13,412326</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5</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5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8,42</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0,335333</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0,001391</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0,336724</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6</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6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268,47</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10,388004</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0,350923</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10,738927</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7</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7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19,10</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0,733572</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0,030275</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0,763847</w:t>
            </w:r>
          </w:p>
        </w:tc>
      </w:tr>
      <w:tr w:rsidR="00071BCB">
        <w:trPr>
          <w:trHeight w:val="30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8</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8 микрорайон</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99,25</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3,897576</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0,072611</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3,970187</w:t>
            </w:r>
          </w:p>
        </w:tc>
      </w:tr>
      <w:tr w:rsidR="00071BCB">
        <w:trPr>
          <w:trHeight w:val="570"/>
        </w:trPr>
        <w:tc>
          <w:tcPr>
            <w:tcW w:w="580"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lastRenderedPageBreak/>
              <w:t>9</w:t>
            </w:r>
          </w:p>
        </w:tc>
        <w:tc>
          <w:tcPr>
            <w:tcW w:w="2959" w:type="dxa"/>
            <w:tcBorders>
              <w:top w:val="nil"/>
              <w:left w:val="nil"/>
              <w:bottom w:val="single" w:sz="4" w:space="0" w:color="000000"/>
              <w:right w:val="single" w:sz="4" w:space="0" w:color="000000"/>
            </w:tcBorders>
            <w:vAlign w:val="center"/>
          </w:tcPr>
          <w:p w:rsidR="00071BCB" w:rsidRDefault="00E716A2">
            <w:pPr>
              <w:rPr>
                <w:rFonts w:ascii="Times New Roman" w:hAnsi="Times New Roman"/>
              </w:rPr>
            </w:pPr>
            <w:r>
              <w:rPr>
                <w:rFonts w:ascii="Times New Roman" w:hAnsi="Times New Roman"/>
              </w:rPr>
              <w:t>Коммунально-складская зона (КСЗ)</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305,85</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12,163608</w:t>
            </w:r>
          </w:p>
        </w:tc>
        <w:tc>
          <w:tcPr>
            <w:tcW w:w="1153" w:type="dxa"/>
            <w:tcBorders>
              <w:top w:val="nil"/>
              <w:left w:val="nil"/>
              <w:bottom w:val="single" w:sz="4" w:space="0" w:color="000000"/>
              <w:right w:val="nil"/>
            </w:tcBorders>
            <w:vAlign w:val="center"/>
          </w:tcPr>
          <w:p w:rsidR="00071BCB" w:rsidRDefault="00E716A2">
            <w:pPr>
              <w:jc w:val="center"/>
              <w:rPr>
                <w:rFonts w:ascii="Times New Roman" w:hAnsi="Times New Roman"/>
              </w:rPr>
            </w:pPr>
            <w:r>
              <w:rPr>
                <w:rFonts w:ascii="Times New Roman" w:hAnsi="Times New Roman"/>
              </w:rPr>
              <w:t>0,070454</w:t>
            </w:r>
          </w:p>
        </w:tc>
        <w:tc>
          <w:tcPr>
            <w:tcW w:w="1273" w:type="dxa"/>
            <w:tcBorders>
              <w:top w:val="nil"/>
              <w:left w:val="single" w:sz="4" w:space="0" w:color="000000"/>
              <w:bottom w:val="single" w:sz="4" w:space="0" w:color="000000"/>
              <w:right w:val="single" w:sz="4" w:space="0" w:color="000000"/>
            </w:tcBorders>
            <w:vAlign w:val="center"/>
          </w:tcPr>
          <w:p w:rsidR="00071BCB" w:rsidRDefault="00E716A2">
            <w:pPr>
              <w:jc w:val="center"/>
              <w:rPr>
                <w:rFonts w:ascii="Times New Roman" w:hAnsi="Times New Roman"/>
              </w:rPr>
            </w:pPr>
            <w:r>
              <w:rPr>
                <w:rFonts w:ascii="Times New Roman" w:hAnsi="Times New Roman"/>
              </w:rPr>
              <w:t>12,234062</w:t>
            </w:r>
          </w:p>
        </w:tc>
      </w:tr>
      <w:tr w:rsidR="00071BCB">
        <w:trPr>
          <w:trHeight w:val="420"/>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b/>
              </w:rPr>
              <w:t>Итого (город Десногорск):</w:t>
            </w:r>
          </w:p>
        </w:tc>
        <w:tc>
          <w:tcPr>
            <w:tcW w:w="1701"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b/>
              </w:rPr>
              <w:t>2439,18</w:t>
            </w:r>
          </w:p>
        </w:tc>
        <w:tc>
          <w:tcPr>
            <w:tcW w:w="1988" w:type="dxa"/>
            <w:gridSpan w:val="2"/>
            <w:tcBorders>
              <w:top w:val="single" w:sz="4" w:space="0" w:color="000000"/>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b/>
              </w:rPr>
              <w:t>92,987185</w:t>
            </w:r>
          </w:p>
        </w:tc>
        <w:tc>
          <w:tcPr>
            <w:tcW w:w="1153"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b/>
              </w:rPr>
              <w:t>4,579903</w:t>
            </w:r>
          </w:p>
        </w:tc>
        <w:tc>
          <w:tcPr>
            <w:tcW w:w="1273" w:type="dxa"/>
            <w:tcBorders>
              <w:top w:val="nil"/>
              <w:left w:val="nil"/>
              <w:bottom w:val="single" w:sz="4" w:space="0" w:color="000000"/>
              <w:right w:val="single" w:sz="4" w:space="0" w:color="000000"/>
            </w:tcBorders>
            <w:vAlign w:val="center"/>
          </w:tcPr>
          <w:p w:rsidR="00071BCB" w:rsidRDefault="00E716A2">
            <w:pPr>
              <w:jc w:val="center"/>
              <w:rPr>
                <w:rFonts w:ascii="Arial" w:hAnsi="Arial"/>
                <w:b/>
                <w:sz w:val="24"/>
              </w:rPr>
            </w:pPr>
            <w:r>
              <w:rPr>
                <w:rFonts w:ascii="Times New Roman" w:hAnsi="Times New Roman"/>
                <w:b/>
              </w:rPr>
              <w:t>97,567088</w:t>
            </w:r>
          </w:p>
        </w:tc>
      </w:tr>
    </w:tbl>
    <w:p w:rsidR="00071BCB" w:rsidRDefault="00071BCB">
      <w:pPr>
        <w:spacing w:after="0" w:line="240" w:lineRule="auto"/>
        <w:rPr>
          <w:rFonts w:ascii="Times New Roman" w:hAnsi="Times New Roman"/>
          <w:sz w:val="24"/>
        </w:rPr>
      </w:pPr>
    </w:p>
    <w:p w:rsidR="00071BCB" w:rsidRDefault="00E716A2">
      <w:pPr>
        <w:spacing w:after="0" w:line="240" w:lineRule="auto"/>
        <w:ind w:firstLine="142"/>
        <w:rPr>
          <w:rFonts w:ascii="Times New Roman" w:hAnsi="Times New Roman"/>
          <w:sz w:val="24"/>
        </w:rPr>
      </w:pPr>
      <w:r>
        <w:rPr>
          <w:rFonts w:ascii="Times New Roman" w:hAnsi="Times New Roman"/>
          <w:sz w:val="24"/>
        </w:rPr>
        <w:t>Таблица № 13 - Расчетные нагрузки по жилому фонду МУП «ККП».</w:t>
      </w:r>
    </w:p>
    <w:tbl>
      <w:tblPr>
        <w:tblW w:w="0" w:type="auto"/>
        <w:tblInd w:w="90" w:type="dxa"/>
        <w:tblLayout w:type="fixed"/>
        <w:tblLook w:val="04A0" w:firstRow="1" w:lastRow="0" w:firstColumn="1" w:lastColumn="0" w:noHBand="0" w:noVBand="1"/>
      </w:tblPr>
      <w:tblGrid>
        <w:gridCol w:w="579"/>
        <w:gridCol w:w="2406"/>
        <w:gridCol w:w="2420"/>
        <w:gridCol w:w="1475"/>
        <w:gridCol w:w="3203"/>
      </w:tblGrid>
      <w:tr w:rsidR="00071BCB">
        <w:trPr>
          <w:trHeight w:val="842"/>
          <w:tblHeader/>
        </w:trPr>
        <w:tc>
          <w:tcPr>
            <w:tcW w:w="579"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Номер дома и микрорайон</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Расчётная часовая нагрузка на  отопление, </w:t>
            </w:r>
            <w:r>
              <w:rPr>
                <w:rFonts w:ascii="Times New Roman" w:hAnsi="Times New Roman"/>
                <w:i/>
                <w:sz w:val="24"/>
              </w:rPr>
              <w:t>Гкал/час</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всего в год:</w:t>
            </w:r>
          </w:p>
        </w:tc>
        <w:tc>
          <w:tcPr>
            <w:tcW w:w="32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Расчетная нагрузка на ГВС, </w:t>
            </w:r>
            <w:r>
              <w:rPr>
                <w:rFonts w:ascii="Times New Roman" w:hAnsi="Times New Roman"/>
                <w:i/>
                <w:sz w:val="24"/>
              </w:rPr>
              <w:t>Гкал/час</w:t>
            </w:r>
          </w:p>
        </w:tc>
      </w:tr>
      <w:tr w:rsidR="00071BCB">
        <w:trPr>
          <w:trHeight w:val="144"/>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1микрорайон</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0,513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1251,520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0,06591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0,513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1251,520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0,07282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0,507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1237,868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0,05608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1,055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2574,892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0,13016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0,786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1919,290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0,10681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д.5а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highlight w:val="yellow"/>
              </w:rPr>
            </w:pPr>
            <w:r>
              <w:rPr>
                <w:rFonts w:ascii="Times New Roman" w:hAnsi="Times New Roman"/>
                <w:b/>
                <w:sz w:val="24"/>
              </w:rPr>
              <w:t>0,390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952,167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0,01201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0,265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646,910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0,04787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0,267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651,043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0,04578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д.7а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501,650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0,04456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0,781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1907,237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0,10392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0,794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1937,199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0,10673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0,262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638,390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0,04093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0,262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638,390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0,04431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д.11а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702,667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0,04538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0,800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1952,643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0,09775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д.12а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524,327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0,04364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0,390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952,120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0,11143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0,413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1007,687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0,03735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0,323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787,872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0,05073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0,829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2023,862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0,10710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0,089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216,399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0,00771</w:t>
            </w:r>
          </w:p>
        </w:tc>
      </w:tr>
      <w:tr w:rsidR="00071BCB">
        <w:trPr>
          <w:trHeight w:val="524"/>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общежитие №3               блок 1,2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0,237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579,305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0,05846</w:t>
            </w:r>
          </w:p>
        </w:tc>
      </w:tr>
      <w:tr w:rsidR="00071BCB">
        <w:trPr>
          <w:trHeight w:val="315"/>
        </w:trPr>
        <w:tc>
          <w:tcPr>
            <w:tcW w:w="579"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ИТОГО</w:t>
            </w:r>
          </w:p>
        </w:tc>
        <w:tc>
          <w:tcPr>
            <w:tcW w:w="242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10,185</w:t>
            </w:r>
          </w:p>
        </w:tc>
        <w:tc>
          <w:tcPr>
            <w:tcW w:w="1475"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24854,958</w:t>
            </w:r>
          </w:p>
        </w:tc>
        <w:tc>
          <w:tcPr>
            <w:tcW w:w="3203"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1,43744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2микрорайон</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0,515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1258,100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0,05507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0,522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1273,561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0,06725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0,516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1259,534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0,06525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0,826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2015,494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0,10029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671,248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0,02988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672,086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0,03274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0,290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708,676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0,03345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30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0,291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710,443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0,02941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508,008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0,02535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д.9а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501,803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0,02293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535,527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0,02760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1398,838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0,06073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0,788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1924,035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0,10216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675,484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0,02450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0,782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1908,734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0,10003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531,642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0,03318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0,179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436,270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0,02190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0,557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1358,563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0,06891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1,043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2546,047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0,13898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0,553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1350,236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0,06595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1407,884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0,06877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702,949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0,02967</w:t>
            </w:r>
          </w:p>
        </w:tc>
      </w:tr>
      <w:tr w:rsidR="00071BCB">
        <w:trPr>
          <w:trHeight w:val="336"/>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0,179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436,923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0,01915</w:t>
            </w:r>
          </w:p>
        </w:tc>
      </w:tr>
      <w:tr w:rsidR="00071BCB">
        <w:trPr>
          <w:trHeight w:val="711"/>
        </w:trPr>
        <w:tc>
          <w:tcPr>
            <w:tcW w:w="579"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46</w:t>
            </w:r>
          </w:p>
        </w:tc>
        <w:tc>
          <w:tcPr>
            <w:tcW w:w="2406"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 24</w:t>
            </w:r>
          </w:p>
        </w:tc>
        <w:tc>
          <w:tcPr>
            <w:tcW w:w="242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0,175</w:t>
            </w:r>
          </w:p>
        </w:tc>
        <w:tc>
          <w:tcPr>
            <w:tcW w:w="1475"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428,191</w:t>
            </w:r>
          </w:p>
        </w:tc>
        <w:tc>
          <w:tcPr>
            <w:tcW w:w="3203"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0,01450</w:t>
            </w:r>
          </w:p>
        </w:tc>
      </w:tr>
      <w:tr w:rsidR="00071BCB">
        <w:trPr>
          <w:trHeight w:val="551"/>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47</w:t>
            </w:r>
          </w:p>
        </w:tc>
        <w:tc>
          <w:tcPr>
            <w:tcW w:w="2406"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д.26</w:t>
            </w:r>
          </w:p>
        </w:tc>
        <w:tc>
          <w:tcPr>
            <w:tcW w:w="242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0,287</w:t>
            </w:r>
          </w:p>
        </w:tc>
        <w:tc>
          <w:tcPr>
            <w:tcW w:w="1475"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700,900</w:t>
            </w:r>
          </w:p>
        </w:tc>
        <w:tc>
          <w:tcPr>
            <w:tcW w:w="3203"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0,03155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706,068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0,02580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706,440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0,03098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0,291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709,466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0,02423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ИТОГО</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11,488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26627,244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1,35021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3микрорайон</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sz w:val="24"/>
              </w:rPr>
              <w:t>д.1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0,445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1087,275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0,05222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0,455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1110,898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0,04812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д.1б</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0,452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1103,445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0,05170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1398,827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0,07742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0,290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706,851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0,03095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1402,010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0,05971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0,822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2007,124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0,10053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0,556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1357,209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0,06987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1402,010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0,05862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706,060</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0,03287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1398,917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0,06448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0,447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1090,454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0,04668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0,451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1100,027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0,05025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0,595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1452,422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0,07919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д.13а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703,711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0,03371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704,733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0,03768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0,479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1169,766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0,04904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68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№15а</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0,390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952,167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0,12159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0,447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1090,219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0,04502</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70</w:t>
            </w:r>
          </w:p>
        </w:tc>
        <w:tc>
          <w:tcPr>
            <w:tcW w:w="2406"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д.16а</w:t>
            </w:r>
          </w:p>
        </w:tc>
        <w:tc>
          <w:tcPr>
            <w:tcW w:w="242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0,443</w:t>
            </w:r>
          </w:p>
        </w:tc>
        <w:tc>
          <w:tcPr>
            <w:tcW w:w="1475"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1080,377</w:t>
            </w:r>
          </w:p>
        </w:tc>
        <w:tc>
          <w:tcPr>
            <w:tcW w:w="3203"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0,04269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д.16б</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0,445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1086,875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0,04653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1410,183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0,07219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0,478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1167,252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0,05692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0,848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2069,369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0,08888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0,881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2149,327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0,10855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0,578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1411,631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0,06712</w:t>
            </w:r>
          </w:p>
        </w:tc>
      </w:tr>
      <w:tr w:rsidR="00071BCB">
        <w:trPr>
          <w:trHeight w:val="30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0,479</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1169,766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0,05226</w:t>
            </w:r>
          </w:p>
        </w:tc>
      </w:tr>
      <w:tr w:rsidR="00071BCB">
        <w:trPr>
          <w:trHeight w:val="30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692,551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0,06297</w:t>
            </w:r>
          </w:p>
        </w:tc>
      </w:tr>
      <w:tr w:rsidR="00071BCB">
        <w:trPr>
          <w:trHeight w:val="30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692,665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0,03803</w:t>
            </w:r>
          </w:p>
        </w:tc>
      </w:tr>
      <w:tr w:rsidR="00071BCB">
        <w:trPr>
          <w:trHeight w:val="30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692,551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0,05301</w:t>
            </w:r>
          </w:p>
        </w:tc>
      </w:tr>
      <w:tr w:rsidR="00071BCB">
        <w:trPr>
          <w:trHeight w:val="30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ИТОГО</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14,571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35566,672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1,7988</w:t>
            </w:r>
          </w:p>
        </w:tc>
      </w:tr>
      <w:tr w:rsidR="00071BCB">
        <w:trPr>
          <w:trHeight w:val="25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4микрорайон</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693,919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0,03892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670,066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0,03772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83</w:t>
            </w:r>
          </w:p>
        </w:tc>
        <w:tc>
          <w:tcPr>
            <w:tcW w:w="240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0,302</w:t>
            </w:r>
          </w:p>
        </w:tc>
        <w:tc>
          <w:tcPr>
            <w:tcW w:w="14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737,447</w:t>
            </w:r>
          </w:p>
        </w:tc>
        <w:tc>
          <w:tcPr>
            <w:tcW w:w="320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0,03560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84</w:t>
            </w:r>
          </w:p>
        </w:tc>
        <w:tc>
          <w:tcPr>
            <w:tcW w:w="240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0,761</w:t>
            </w:r>
          </w:p>
        </w:tc>
        <w:tc>
          <w:tcPr>
            <w:tcW w:w="14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1856,381</w:t>
            </w:r>
          </w:p>
        </w:tc>
        <w:tc>
          <w:tcPr>
            <w:tcW w:w="320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0,11024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85</w:t>
            </w:r>
          </w:p>
        </w:tc>
        <w:tc>
          <w:tcPr>
            <w:tcW w:w="240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0,274</w:t>
            </w:r>
          </w:p>
        </w:tc>
        <w:tc>
          <w:tcPr>
            <w:tcW w:w="14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669,013</w:t>
            </w:r>
          </w:p>
        </w:tc>
        <w:tc>
          <w:tcPr>
            <w:tcW w:w="320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0,03774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86</w:t>
            </w:r>
          </w:p>
        </w:tc>
        <w:tc>
          <w:tcPr>
            <w:tcW w:w="240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0,525</w:t>
            </w:r>
          </w:p>
        </w:tc>
        <w:tc>
          <w:tcPr>
            <w:tcW w:w="14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1282,474</w:t>
            </w:r>
          </w:p>
        </w:tc>
        <w:tc>
          <w:tcPr>
            <w:tcW w:w="320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0,05725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87</w:t>
            </w:r>
          </w:p>
        </w:tc>
        <w:tc>
          <w:tcPr>
            <w:tcW w:w="240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0,585</w:t>
            </w:r>
          </w:p>
        </w:tc>
        <w:tc>
          <w:tcPr>
            <w:tcW w:w="14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1426,864</w:t>
            </w:r>
          </w:p>
        </w:tc>
        <w:tc>
          <w:tcPr>
            <w:tcW w:w="320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0,06756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0,297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725,447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0,05955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0,302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737,447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0,03915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д.10</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0,281</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684,665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0,10946</w:t>
            </w:r>
          </w:p>
        </w:tc>
      </w:tr>
      <w:tr w:rsidR="00071BCB">
        <w:trPr>
          <w:trHeight w:val="390"/>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д.11</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0,168</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410,959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0,01594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0,306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747,131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0,03585</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0,774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1888,266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0,10911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д.14</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0,175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428,035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0,01990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0,495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1208,811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0,05719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669,013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0,03906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0,274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669,013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0,03986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0,700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1708,476</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0,11670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0,175</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428,191</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0,01450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Д.45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0,167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410,959</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0,01560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ИТОГО</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7,394</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18052,58</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1,0569</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6микрорайон</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sz w:val="24"/>
              </w:rPr>
              <w:t>д.178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503,847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0,02634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102</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д.179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503,847</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0,02710</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103</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д.180б</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0,146</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356,802</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0,03182</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104</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д.182</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518,615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0,02078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105</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д.183</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0,212</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518,615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0,03143</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106</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д.185</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0,217</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530,125</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0,01681</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107</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№408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0,200</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488,784</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0,03994</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108</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д.36,</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0,093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226,983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0,00578</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109</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д.37,</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0,093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226,983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0,00586</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110</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д.38,</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0,093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226,983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0,00517</w:t>
            </w:r>
          </w:p>
        </w:tc>
      </w:tr>
      <w:tr w:rsidR="00071BCB">
        <w:trPr>
          <w:trHeight w:val="315"/>
        </w:trPr>
        <w:tc>
          <w:tcPr>
            <w:tcW w:w="579" w:type="dxa"/>
            <w:tcBorders>
              <w:left w:val="single" w:sz="8"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111</w:t>
            </w:r>
          </w:p>
        </w:tc>
        <w:tc>
          <w:tcPr>
            <w:tcW w:w="2406"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w:t>
            </w:r>
          </w:p>
        </w:tc>
        <w:tc>
          <w:tcPr>
            <w:tcW w:w="2420"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0,093</w:t>
            </w:r>
          </w:p>
        </w:tc>
        <w:tc>
          <w:tcPr>
            <w:tcW w:w="1475"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226,983</w:t>
            </w:r>
          </w:p>
        </w:tc>
        <w:tc>
          <w:tcPr>
            <w:tcW w:w="3203" w:type="dxa"/>
            <w:tcBorders>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0,00531</w:t>
            </w:r>
          </w:p>
        </w:tc>
      </w:tr>
      <w:tr w:rsidR="00071BCB">
        <w:trPr>
          <w:trHeight w:val="252"/>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112</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40</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0,023</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56,136</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0,00618</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ИТОГО</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1,794</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4384,703</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0,22252</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7микрорайон</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113</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д.1</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488,784</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0,01923</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114</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д.2</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0,200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488,784</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0,01843</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115</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коттеджи</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0,234</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571,883</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0,01464</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ИТОГО</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0,634</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1549,451</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0,0523</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after="0" w:line="240" w:lineRule="auto"/>
              <w:jc w:val="center"/>
              <w:rPr>
                <w:rFonts w:ascii="Times New Roman" w:hAnsi="Times New Roman"/>
                <w:sz w:val="24"/>
              </w:rPr>
            </w:pPr>
          </w:p>
        </w:tc>
        <w:tc>
          <w:tcPr>
            <w:tcW w:w="9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8 микрорайон</w:t>
            </w:r>
          </w:p>
        </w:tc>
      </w:tr>
      <w:tr w:rsidR="00071BCB">
        <w:trPr>
          <w:trHeight w:val="31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116</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коттеджи</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3,732</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9120,795</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0,23344</w:t>
            </w:r>
          </w:p>
        </w:tc>
      </w:tr>
      <w:tr w:rsidR="00071BCB">
        <w:trPr>
          <w:trHeight w:val="335"/>
        </w:trPr>
        <w:tc>
          <w:tcPr>
            <w:tcW w:w="2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ВСЕГО:</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49,798</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121572,31</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jc w:val="center"/>
              <w:rPr>
                <w:rFonts w:ascii="Times New Roman" w:hAnsi="Times New Roman"/>
                <w:b/>
                <w:sz w:val="24"/>
              </w:rPr>
            </w:pPr>
            <w:r>
              <w:rPr>
                <w:rFonts w:ascii="Times New Roman" w:hAnsi="Times New Roman"/>
                <w:b/>
                <w:sz w:val="24"/>
              </w:rPr>
              <w:t>6,15161</w:t>
            </w:r>
          </w:p>
        </w:tc>
      </w:tr>
    </w:tbl>
    <w:p w:rsidR="00071BCB" w:rsidRDefault="00071BCB">
      <w:pPr>
        <w:pStyle w:val="10"/>
        <w:spacing w:before="0" w:after="0" w:line="240" w:lineRule="auto"/>
        <w:contextualSpacing/>
        <w:rPr>
          <w:rFonts w:ascii="Times New Roman" w:hAnsi="Times New Roman"/>
          <w:b w:val="0"/>
          <w:caps w:val="0"/>
          <w:sz w:val="24"/>
        </w:rPr>
      </w:pPr>
    </w:p>
    <w:p w:rsidR="00071BCB" w:rsidRDefault="00E716A2">
      <w:pPr>
        <w:pStyle w:val="10"/>
        <w:spacing w:before="0" w:after="0" w:line="240" w:lineRule="auto"/>
        <w:ind w:firstLine="709"/>
        <w:contextualSpacing/>
        <w:jc w:val="both"/>
        <w:rPr>
          <w:rFonts w:ascii="Times New Roman" w:hAnsi="Times New Roman"/>
          <w:b w:val="0"/>
          <w:caps w:val="0"/>
          <w:sz w:val="24"/>
        </w:rPr>
      </w:pPr>
      <w:r>
        <w:rPr>
          <w:rFonts w:ascii="Times New Roman" w:hAnsi="Times New Roman"/>
          <w:b w:val="0"/>
          <w:caps w:val="0"/>
          <w:sz w:val="24"/>
        </w:rPr>
        <w:t>Полезный отпуск тепловой энергии САЭС определяется по формуле: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Q </w:t>
      </w:r>
      <w:proofErr w:type="spellStart"/>
      <w:r>
        <w:rPr>
          <w:rFonts w:ascii="Times New Roman" w:hAnsi="Times New Roman"/>
          <w:sz w:val="24"/>
          <w:vertAlign w:val="subscript"/>
        </w:rPr>
        <w:t>полезн</w:t>
      </w:r>
      <w:proofErr w:type="spellEnd"/>
      <w:r>
        <w:rPr>
          <w:rFonts w:ascii="Times New Roman" w:hAnsi="Times New Roman"/>
          <w:sz w:val="24"/>
        </w:rPr>
        <w:t xml:space="preserve">. = Q </w:t>
      </w:r>
      <w:proofErr w:type="spellStart"/>
      <w:r>
        <w:rPr>
          <w:rFonts w:ascii="Times New Roman" w:hAnsi="Times New Roman"/>
          <w:sz w:val="24"/>
          <w:vertAlign w:val="subscript"/>
        </w:rPr>
        <w:t>выр</w:t>
      </w:r>
      <w:proofErr w:type="spellEnd"/>
      <w:r>
        <w:rPr>
          <w:rFonts w:ascii="Times New Roman" w:hAnsi="Times New Roman"/>
          <w:sz w:val="24"/>
        </w:rPr>
        <w:t xml:space="preserve">.-Q </w:t>
      </w:r>
      <w:r>
        <w:rPr>
          <w:rFonts w:ascii="Times New Roman" w:hAnsi="Times New Roman"/>
          <w:sz w:val="24"/>
          <w:vertAlign w:val="subscript"/>
        </w:rPr>
        <w:t>ПРК</w:t>
      </w:r>
      <w:r>
        <w:rPr>
          <w:rFonts w:ascii="Times New Roman" w:hAnsi="Times New Roman"/>
          <w:sz w:val="24"/>
        </w:rPr>
        <w:t>-</w:t>
      </w:r>
      <w:proofErr w:type="gramStart"/>
      <w:r>
        <w:rPr>
          <w:rFonts w:ascii="Times New Roman" w:hAnsi="Times New Roman"/>
          <w:sz w:val="24"/>
        </w:rPr>
        <w:t>Q</w:t>
      </w:r>
      <w:proofErr w:type="gramEnd"/>
      <w:r>
        <w:rPr>
          <w:rFonts w:ascii="Times New Roman" w:hAnsi="Times New Roman"/>
          <w:sz w:val="24"/>
        </w:rPr>
        <w:t xml:space="preserve"> </w:t>
      </w:r>
      <w:r>
        <w:rPr>
          <w:rFonts w:ascii="Times New Roman" w:hAnsi="Times New Roman"/>
          <w:sz w:val="24"/>
          <w:vertAlign w:val="subscript"/>
        </w:rPr>
        <w:t>пот.</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где Q </w:t>
      </w:r>
      <w:proofErr w:type="spellStart"/>
      <w:r>
        <w:rPr>
          <w:rFonts w:ascii="Times New Roman" w:hAnsi="Times New Roman"/>
          <w:sz w:val="24"/>
        </w:rPr>
        <w:t>выр</w:t>
      </w:r>
      <w:proofErr w:type="spellEnd"/>
      <w:r>
        <w:rPr>
          <w:rFonts w:ascii="Times New Roman" w:hAnsi="Times New Roman"/>
          <w:sz w:val="24"/>
        </w:rPr>
        <w:t xml:space="preserve"> - выработка тепловой энергии;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Q ПРК - технологический расход тепловой энергии (ПРК);</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Q пот</w:t>
      </w:r>
      <w:proofErr w:type="gramStart"/>
      <w:r>
        <w:rPr>
          <w:rFonts w:ascii="Times New Roman" w:hAnsi="Times New Roman"/>
          <w:sz w:val="24"/>
        </w:rPr>
        <w:t>.</w:t>
      </w:r>
      <w:proofErr w:type="gramEnd"/>
      <w:r>
        <w:rPr>
          <w:rFonts w:ascii="Times New Roman" w:hAnsi="Times New Roman"/>
          <w:sz w:val="24"/>
        </w:rPr>
        <w:t xml:space="preserve"> -  </w:t>
      </w:r>
      <w:proofErr w:type="gramStart"/>
      <w:r>
        <w:rPr>
          <w:rFonts w:ascii="Times New Roman" w:hAnsi="Times New Roman"/>
          <w:sz w:val="24"/>
        </w:rPr>
        <w:t>п</w:t>
      </w:r>
      <w:proofErr w:type="gramEnd"/>
      <w:r>
        <w:rPr>
          <w:rFonts w:ascii="Times New Roman" w:hAnsi="Times New Roman"/>
          <w:sz w:val="24"/>
        </w:rPr>
        <w:t>отери тепловой энергии в сетях.</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Полезный отпуск тепловой энергии складывается из количества тепловой энергии, отпущенной сторонним организациям и собственным потреблением тепловой энергии САЭС.</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Количество тепловой энергии, отпущенной сторонним организациям, складывается из расходов теплоты:</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сторонних организаций </w:t>
      </w:r>
      <w:proofErr w:type="spellStart"/>
      <w:r>
        <w:rPr>
          <w:rFonts w:ascii="Times New Roman" w:hAnsi="Times New Roman"/>
          <w:sz w:val="24"/>
        </w:rPr>
        <w:t>стройбазы</w:t>
      </w:r>
      <w:proofErr w:type="spell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Филиала «АТЭС-Десногорск»</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Объемы потребления тепловой энергии сторонними организациями </w:t>
      </w:r>
      <w:proofErr w:type="spellStart"/>
      <w:r>
        <w:rPr>
          <w:rFonts w:ascii="Times New Roman" w:hAnsi="Times New Roman"/>
          <w:sz w:val="24"/>
        </w:rPr>
        <w:t>стройбазы</w:t>
      </w:r>
      <w:proofErr w:type="spellEnd"/>
      <w:r>
        <w:rPr>
          <w:rFonts w:ascii="Times New Roman" w:hAnsi="Times New Roman"/>
          <w:sz w:val="24"/>
        </w:rPr>
        <w:t xml:space="preserve"> берутся из «акта на расход потребителями энергоресурсов от источников САЭС,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Учет потребления тепловой энергии филиалом «АТЭС-Десногорск» производится на основании показаний приборов учета, установленных на границе балансовой принадлежности и эксплуатационной ответственности между САЭС и филиалом «АТЭС-Десногорск», согласно договору на отпуск (получение) энергоресурсов между САЭС и филиалом «АТЭС-Десногорск».</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Потери тепловой энергии в сетях определяются на основании нормативов технологических потерь при передаче тепловой энергии по тепловым сетям САЭС, утверждаемые ежегодно в Минэнерго России.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rsidR="00071BCB" w:rsidRDefault="00071BCB">
      <w:pPr>
        <w:pStyle w:val="af8"/>
        <w:ind w:left="720" w:firstLine="709"/>
        <w:jc w:val="center"/>
        <w:rPr>
          <w:b/>
          <w:sz w:val="28"/>
        </w:rPr>
      </w:pPr>
    </w:p>
    <w:p w:rsidR="00071BCB" w:rsidRDefault="00071BCB">
      <w:pPr>
        <w:pStyle w:val="af8"/>
        <w:ind w:left="720" w:firstLine="709"/>
        <w:jc w:val="center"/>
        <w:rPr>
          <w:b/>
          <w:sz w:val="28"/>
        </w:rPr>
      </w:pPr>
    </w:p>
    <w:p w:rsidR="00071BCB" w:rsidRDefault="00071BCB">
      <w:pPr>
        <w:pStyle w:val="af8"/>
        <w:ind w:left="720" w:firstLine="709"/>
        <w:jc w:val="center"/>
        <w:rPr>
          <w:b/>
          <w:sz w:val="28"/>
        </w:rPr>
      </w:pPr>
    </w:p>
    <w:p w:rsidR="00071BCB" w:rsidRDefault="00071BCB">
      <w:pPr>
        <w:pStyle w:val="af8"/>
        <w:ind w:left="720" w:firstLine="709"/>
        <w:jc w:val="center"/>
        <w:rPr>
          <w:b/>
          <w:sz w:val="28"/>
        </w:rPr>
      </w:pPr>
    </w:p>
    <w:p w:rsidR="00071BCB" w:rsidRDefault="00E716A2">
      <w:pPr>
        <w:pStyle w:val="af8"/>
        <w:jc w:val="center"/>
        <w:rPr>
          <w:b/>
          <w:sz w:val="28"/>
        </w:rPr>
      </w:pPr>
      <w:r>
        <w:rPr>
          <w:b/>
          <w:sz w:val="28"/>
        </w:rPr>
        <w:t xml:space="preserve">1.6. Балансы тепловой мощности и тепловой нагрузки в зонах </w:t>
      </w:r>
      <w:r>
        <w:rPr>
          <w:b/>
          <w:sz w:val="28"/>
        </w:rPr>
        <w:br/>
        <w:t>действия источников тепловой энергии</w:t>
      </w:r>
    </w:p>
    <w:p w:rsidR="00071BCB" w:rsidRDefault="00E716A2">
      <w:pPr>
        <w:pStyle w:val="af8"/>
        <w:ind w:firstLine="709"/>
        <w:jc w:val="both"/>
      </w:pPr>
      <w:r>
        <w:t>В системах централизованного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 предприятий.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Таким образом, в системах отопления и вентиляции тепло расходуется не равномерно в течение года, а только при сравнительно низких температурах наружного воздуха.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Указанных потребителей тепловой энергии принято называть сезонными, а их тепловые нагрузки – сезонными тепловыми нагрузками.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Тепловая энергия в системах горячего водоснабжения и в технологических процессах промышленных  предприятий расходуется непрерывно и  постоянно в течение года и мало зависит от температуры наружного  воздуха. Поэтому тепловые нагрузки  на  горячее водоснабжение и технологические нужды считаются круглогодовыми тепловыми нагрузками. </w:t>
      </w:r>
    </w:p>
    <w:p w:rsidR="00071BCB" w:rsidRDefault="00071BCB">
      <w:pPr>
        <w:spacing w:after="0" w:line="240" w:lineRule="auto"/>
        <w:contextualSpacing/>
        <w:jc w:val="both"/>
        <w:rPr>
          <w:rFonts w:ascii="Times New Roman" w:hAnsi="Times New Roman"/>
          <w:sz w:val="24"/>
        </w:rPr>
      </w:pPr>
    </w:p>
    <w:p w:rsidR="00071BCB" w:rsidRDefault="00E716A2">
      <w:pPr>
        <w:spacing w:after="0" w:line="240" w:lineRule="auto"/>
        <w:contextualSpacing/>
        <w:jc w:val="both"/>
        <w:rPr>
          <w:rFonts w:ascii="Times New Roman" w:hAnsi="Times New Roman"/>
          <w:sz w:val="24"/>
        </w:rPr>
      </w:pPr>
      <w:r>
        <w:rPr>
          <w:rFonts w:ascii="Times New Roman" w:hAnsi="Times New Roman"/>
          <w:sz w:val="24"/>
        </w:rPr>
        <w:t>Таблица № 14 – Баланс тепловой энергии по источнику филиала АО «Концерн Росэнергоатом» «Смоленская атомная станция».</w:t>
      </w:r>
    </w:p>
    <w:tbl>
      <w:tblPr>
        <w:tblW w:w="10500" w:type="dxa"/>
        <w:tblLayout w:type="fixed"/>
        <w:tblCellMar>
          <w:left w:w="57" w:type="dxa"/>
        </w:tblCellMar>
        <w:tblLook w:val="04A0" w:firstRow="1" w:lastRow="0" w:firstColumn="1" w:lastColumn="0" w:noHBand="0" w:noVBand="1"/>
      </w:tblPr>
      <w:tblGrid>
        <w:gridCol w:w="7255"/>
        <w:gridCol w:w="1565"/>
        <w:gridCol w:w="1680"/>
      </w:tblGrid>
      <w:tr w:rsidR="00071BCB" w:rsidTr="00673160">
        <w:tc>
          <w:tcPr>
            <w:tcW w:w="10500"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jc w:val="center"/>
              <w:rPr>
                <w:rFonts w:ascii="Times New Roman" w:hAnsi="Times New Roman"/>
                <w:sz w:val="28"/>
              </w:rPr>
            </w:pPr>
            <w:r>
              <w:rPr>
                <w:rFonts w:ascii="Times New Roman" w:hAnsi="Times New Roman"/>
                <w:sz w:val="28"/>
              </w:rPr>
              <w:t>Баланс тепловой энергии по источнику филиала АО «Концерн Росэнергоатом» «Смоленская атомная станция»</w:t>
            </w:r>
          </w:p>
        </w:tc>
      </w:tr>
      <w:tr w:rsidR="00071BCB" w:rsidTr="00673160">
        <w:trPr>
          <w:trHeight w:val="387"/>
        </w:trPr>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jc w:val="center"/>
              <w:rPr>
                <w:rFonts w:ascii="Times New Roman" w:hAnsi="Times New Roman"/>
                <w:sz w:val="28"/>
              </w:rPr>
            </w:pPr>
            <w:r>
              <w:rPr>
                <w:rFonts w:ascii="Times New Roman" w:hAnsi="Times New Roman"/>
                <w:sz w:val="28"/>
              </w:rPr>
              <w:t>Наименование показателей</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8"/>
              </w:rPr>
            </w:pPr>
            <w:r>
              <w:rPr>
                <w:rFonts w:ascii="Times New Roman" w:hAnsi="Times New Roman"/>
                <w:sz w:val="28"/>
              </w:rPr>
              <w:t>Единица измерения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8"/>
              </w:rPr>
            </w:pPr>
            <w:r>
              <w:rPr>
                <w:rFonts w:ascii="Times New Roman" w:hAnsi="Times New Roman"/>
                <w:sz w:val="28"/>
              </w:rPr>
              <w:t>Величина</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1.  Производство теплоэнергии (выработка)</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jc w:val="center"/>
              <w:rPr>
                <w:rFonts w:ascii="Times New Roman" w:hAnsi="Times New Roman"/>
                <w:sz w:val="24"/>
              </w:rPr>
            </w:pPr>
            <w:r>
              <w:rPr>
                <w:rFonts w:ascii="Times New Roman" w:hAnsi="Times New Roman"/>
                <w:sz w:val="24"/>
              </w:rPr>
              <w:t>69</w:t>
            </w:r>
            <w:r w:rsidR="00673160">
              <w:rPr>
                <w:rFonts w:ascii="Times New Roman" w:hAnsi="Times New Roman"/>
                <w:sz w:val="24"/>
              </w:rPr>
              <w:t>8</w:t>
            </w:r>
            <w:r>
              <w:rPr>
                <w:rFonts w:ascii="Times New Roman" w:hAnsi="Times New Roman"/>
                <w:sz w:val="24"/>
              </w:rPr>
              <w:t>,</w:t>
            </w:r>
            <w:r w:rsidR="00673160">
              <w:rPr>
                <w:rFonts w:ascii="Times New Roman" w:hAnsi="Times New Roman"/>
                <w:sz w:val="24"/>
              </w:rPr>
              <w:t>73</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2.  Расход на собственные (производственные) нужды</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jc w:val="center"/>
              <w:rPr>
                <w:rFonts w:ascii="Times New Roman" w:hAnsi="Times New Roman"/>
                <w:sz w:val="24"/>
              </w:rPr>
            </w:pPr>
            <w:r>
              <w:rPr>
                <w:rFonts w:ascii="Times New Roman" w:hAnsi="Times New Roman"/>
                <w:sz w:val="24"/>
              </w:rPr>
              <w:t>2</w:t>
            </w:r>
            <w:r w:rsidR="00673160">
              <w:rPr>
                <w:rFonts w:ascii="Times New Roman" w:hAnsi="Times New Roman"/>
                <w:sz w:val="24"/>
              </w:rPr>
              <w:t>40</w:t>
            </w:r>
            <w:r>
              <w:rPr>
                <w:rFonts w:ascii="Times New Roman" w:hAnsi="Times New Roman"/>
                <w:sz w:val="24"/>
              </w:rPr>
              <w:t>,</w:t>
            </w:r>
            <w:r w:rsidR="00673160">
              <w:rPr>
                <w:rFonts w:ascii="Times New Roman" w:hAnsi="Times New Roman"/>
                <w:sz w:val="24"/>
              </w:rPr>
              <w:t>08</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3.  Отпуск тепловой энергии с коллекторов</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jc w:val="center"/>
              <w:rPr>
                <w:rFonts w:ascii="Times New Roman" w:hAnsi="Times New Roman"/>
                <w:sz w:val="24"/>
              </w:rPr>
            </w:pPr>
            <w:r>
              <w:rPr>
                <w:rFonts w:ascii="Times New Roman" w:hAnsi="Times New Roman"/>
                <w:sz w:val="24"/>
              </w:rPr>
              <w:t>4</w:t>
            </w:r>
            <w:r w:rsidR="00673160">
              <w:rPr>
                <w:rFonts w:ascii="Times New Roman" w:hAnsi="Times New Roman"/>
                <w:sz w:val="24"/>
              </w:rPr>
              <w:t>58</w:t>
            </w:r>
            <w:r>
              <w:rPr>
                <w:rFonts w:ascii="Times New Roman" w:hAnsi="Times New Roman"/>
                <w:sz w:val="24"/>
              </w:rPr>
              <w:t>,</w:t>
            </w:r>
            <w:r w:rsidR="00673160">
              <w:rPr>
                <w:rFonts w:ascii="Times New Roman" w:hAnsi="Times New Roman"/>
                <w:sz w:val="24"/>
              </w:rPr>
              <w:t>65</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4.  Расход теплоэнергии на хозяйственные нужды</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jc w:val="center"/>
              <w:rPr>
                <w:rFonts w:ascii="Times New Roman" w:hAnsi="Times New Roman"/>
                <w:sz w:val="24"/>
              </w:rPr>
            </w:pPr>
            <w:r>
              <w:rPr>
                <w:rFonts w:ascii="Times New Roman" w:hAnsi="Times New Roman"/>
                <w:sz w:val="24"/>
              </w:rPr>
              <w:t>0,0</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 xml:space="preserve">5.  Полезный отпуск теплоэнергии </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673160" w:rsidP="00673160">
            <w:pPr>
              <w:spacing w:after="0" w:line="240" w:lineRule="auto"/>
              <w:jc w:val="center"/>
              <w:rPr>
                <w:rFonts w:ascii="Times New Roman" w:hAnsi="Times New Roman"/>
                <w:sz w:val="24"/>
              </w:rPr>
            </w:pPr>
            <w:r>
              <w:rPr>
                <w:rFonts w:ascii="Times New Roman" w:hAnsi="Times New Roman"/>
                <w:sz w:val="24"/>
              </w:rPr>
              <w:t>458</w:t>
            </w:r>
            <w:r w:rsidR="00E716A2">
              <w:rPr>
                <w:rFonts w:ascii="Times New Roman" w:hAnsi="Times New Roman"/>
                <w:sz w:val="24"/>
              </w:rPr>
              <w:t>,</w:t>
            </w:r>
            <w:r>
              <w:rPr>
                <w:rFonts w:ascii="Times New Roman" w:hAnsi="Times New Roman"/>
                <w:sz w:val="24"/>
              </w:rPr>
              <w:t>65</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5.1.  в том числе - полезный отпуск теплоэнергии по регулируемым ценам (договорам)</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jc w:val="center"/>
              <w:rPr>
                <w:rFonts w:ascii="Times New Roman" w:hAnsi="Times New Roman"/>
                <w:sz w:val="24"/>
              </w:rPr>
            </w:pPr>
            <w:r>
              <w:rPr>
                <w:rFonts w:ascii="Times New Roman" w:hAnsi="Times New Roman"/>
                <w:sz w:val="24"/>
              </w:rPr>
              <w:t>4</w:t>
            </w:r>
            <w:r w:rsidR="00673160">
              <w:rPr>
                <w:rFonts w:ascii="Times New Roman" w:hAnsi="Times New Roman"/>
                <w:sz w:val="24"/>
              </w:rPr>
              <w:t>58</w:t>
            </w:r>
            <w:r>
              <w:rPr>
                <w:rFonts w:ascii="Times New Roman" w:hAnsi="Times New Roman"/>
                <w:sz w:val="24"/>
              </w:rPr>
              <w:t>,</w:t>
            </w:r>
            <w:r w:rsidR="00673160">
              <w:rPr>
                <w:rFonts w:ascii="Times New Roman" w:hAnsi="Times New Roman"/>
                <w:sz w:val="24"/>
              </w:rPr>
              <w:t>65</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5.1.1.  Потери  тепловой энергии в сетях Десногорского филиал</w:t>
            </w:r>
            <w:proofErr w:type="gramStart"/>
            <w:r>
              <w:rPr>
                <w:rFonts w:ascii="Times New Roman" w:hAnsi="Times New Roman"/>
                <w:sz w:val="24"/>
              </w:rPr>
              <w:t>а ООО</w:t>
            </w:r>
            <w:proofErr w:type="gramEnd"/>
            <w:r>
              <w:rPr>
                <w:rFonts w:ascii="Times New Roman" w:hAnsi="Times New Roman"/>
                <w:sz w:val="24"/>
              </w:rPr>
              <w:t xml:space="preserve"> «АТЭС»</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jc w:val="center"/>
              <w:rPr>
                <w:rFonts w:ascii="Times New Roman" w:hAnsi="Times New Roman"/>
                <w:sz w:val="24"/>
              </w:rPr>
            </w:pPr>
            <w:r>
              <w:rPr>
                <w:rFonts w:ascii="Times New Roman" w:hAnsi="Times New Roman"/>
                <w:sz w:val="24"/>
              </w:rPr>
              <w:t>96,63</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5.1.2.  Расход на собственные нужд</w:t>
            </w:r>
            <w:proofErr w:type="gramStart"/>
            <w:r>
              <w:rPr>
                <w:rFonts w:ascii="Times New Roman" w:hAnsi="Times New Roman"/>
                <w:sz w:val="24"/>
              </w:rPr>
              <w:t>ы ООО</w:t>
            </w:r>
            <w:proofErr w:type="gramEnd"/>
            <w:r>
              <w:rPr>
                <w:rFonts w:ascii="Times New Roman" w:hAnsi="Times New Roman"/>
                <w:sz w:val="24"/>
              </w:rPr>
              <w:t xml:space="preserve"> "АТЭС"</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ind w:right="-155"/>
              <w:jc w:val="center"/>
              <w:rPr>
                <w:rFonts w:ascii="Times New Roman" w:hAnsi="Times New Roman"/>
                <w:sz w:val="24"/>
              </w:rPr>
            </w:pPr>
            <w:r>
              <w:rPr>
                <w:rFonts w:ascii="Times New Roman" w:hAnsi="Times New Roman"/>
                <w:sz w:val="24"/>
              </w:rPr>
              <w:t>4,17</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5.1.3.  Потребители САЭС</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rsidP="00673160">
            <w:pPr>
              <w:spacing w:after="0" w:line="240" w:lineRule="auto"/>
              <w:jc w:val="center"/>
              <w:rPr>
                <w:rFonts w:ascii="Times New Roman" w:hAnsi="Times New Roman"/>
                <w:sz w:val="24"/>
              </w:rPr>
            </w:pPr>
            <w:r>
              <w:rPr>
                <w:rFonts w:ascii="Times New Roman" w:hAnsi="Times New Roman"/>
                <w:sz w:val="24"/>
              </w:rPr>
              <w:t>1</w:t>
            </w:r>
            <w:r w:rsidR="00673160">
              <w:rPr>
                <w:rFonts w:ascii="Times New Roman" w:hAnsi="Times New Roman"/>
                <w:sz w:val="24"/>
              </w:rPr>
              <w:t>01</w:t>
            </w:r>
            <w:r>
              <w:rPr>
                <w:rFonts w:ascii="Times New Roman" w:hAnsi="Times New Roman"/>
                <w:sz w:val="24"/>
              </w:rPr>
              <w:t>,</w:t>
            </w:r>
            <w:r w:rsidR="00673160">
              <w:rPr>
                <w:rFonts w:ascii="Times New Roman" w:hAnsi="Times New Roman"/>
                <w:sz w:val="24"/>
              </w:rPr>
              <w:t>42</w:t>
            </w:r>
          </w:p>
        </w:tc>
      </w:tr>
      <w:tr w:rsidR="00071BCB"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 xml:space="preserve">5.1.4.  Потребители сторонних организаций </w:t>
            </w:r>
            <w:proofErr w:type="spellStart"/>
            <w:r>
              <w:rPr>
                <w:rFonts w:ascii="Times New Roman" w:hAnsi="Times New Roman"/>
                <w:sz w:val="24"/>
              </w:rPr>
              <w:t>стройбазы</w:t>
            </w:r>
            <w:proofErr w:type="spellEnd"/>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E716A2">
            <w:pPr>
              <w:spacing w:after="0"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071BCB" w:rsidRDefault="00673160" w:rsidP="00673160">
            <w:pPr>
              <w:spacing w:after="0" w:line="240" w:lineRule="auto"/>
              <w:jc w:val="center"/>
              <w:rPr>
                <w:rFonts w:ascii="Times New Roman" w:hAnsi="Times New Roman"/>
                <w:sz w:val="24"/>
              </w:rPr>
            </w:pPr>
            <w:r>
              <w:rPr>
                <w:rFonts w:ascii="Times New Roman" w:hAnsi="Times New Roman"/>
                <w:sz w:val="24"/>
              </w:rPr>
              <w:t>19</w:t>
            </w:r>
            <w:r w:rsidR="00E716A2">
              <w:rPr>
                <w:rFonts w:ascii="Times New Roman" w:hAnsi="Times New Roman"/>
                <w:sz w:val="24"/>
              </w:rPr>
              <w:t>,</w:t>
            </w:r>
            <w:r>
              <w:rPr>
                <w:rFonts w:ascii="Times New Roman" w:hAnsi="Times New Roman"/>
                <w:sz w:val="24"/>
              </w:rPr>
              <w:t>52</w:t>
            </w:r>
          </w:p>
        </w:tc>
      </w:tr>
      <w:tr w:rsidR="00673160" w:rsidTr="00673160">
        <w:tc>
          <w:tcPr>
            <w:tcW w:w="7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673160" w:rsidRDefault="00673160" w:rsidP="00FA6964">
            <w:pPr>
              <w:spacing w:after="0" w:line="240" w:lineRule="auto"/>
              <w:rPr>
                <w:rFonts w:ascii="Times New Roman" w:hAnsi="Times New Roman"/>
                <w:sz w:val="24"/>
              </w:rPr>
            </w:pPr>
            <w:r>
              <w:rPr>
                <w:rFonts w:ascii="Times New Roman" w:hAnsi="Times New Roman"/>
                <w:sz w:val="24"/>
              </w:rPr>
              <w:t>5.1.5.  Потребител</w:t>
            </w:r>
            <w:proofErr w:type="gramStart"/>
            <w:r>
              <w:rPr>
                <w:rFonts w:ascii="Times New Roman" w:hAnsi="Times New Roman"/>
                <w:sz w:val="24"/>
              </w:rPr>
              <w:t>и ООО</w:t>
            </w:r>
            <w:proofErr w:type="gramEnd"/>
            <w:r>
              <w:rPr>
                <w:rFonts w:ascii="Times New Roman" w:hAnsi="Times New Roman"/>
                <w:sz w:val="24"/>
              </w:rPr>
              <w:t xml:space="preserve"> "АТЭС" (город)</w:t>
            </w:r>
          </w:p>
        </w:tc>
        <w:tc>
          <w:tcPr>
            <w:tcW w:w="15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673160" w:rsidRDefault="00673160" w:rsidP="00FA6964">
            <w:pPr>
              <w:spacing w:line="240" w:lineRule="auto"/>
              <w:rPr>
                <w:rFonts w:ascii="Times New Roman" w:hAnsi="Times New Roman"/>
                <w:sz w:val="24"/>
              </w:rPr>
            </w:pPr>
            <w:r>
              <w:rPr>
                <w:rFonts w:ascii="Times New Roman" w:hAnsi="Times New Roman"/>
                <w:sz w:val="24"/>
              </w:rPr>
              <w:t>Тыс. Гкал</w:t>
            </w:r>
          </w:p>
        </w:tc>
        <w:tc>
          <w:tcPr>
            <w:tcW w:w="16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08" w:type="dxa"/>
            </w:tcMar>
            <w:vAlign w:val="center"/>
          </w:tcPr>
          <w:p w:rsidR="00673160" w:rsidRDefault="00673160" w:rsidP="00FA6964">
            <w:pPr>
              <w:spacing w:line="240" w:lineRule="auto"/>
              <w:ind w:right="-340"/>
              <w:jc w:val="center"/>
              <w:rPr>
                <w:rFonts w:ascii="Times New Roman" w:hAnsi="Times New Roman"/>
                <w:sz w:val="24"/>
              </w:rPr>
            </w:pPr>
            <w:r>
              <w:rPr>
                <w:rFonts w:ascii="Times New Roman" w:hAnsi="Times New Roman"/>
                <w:sz w:val="24"/>
              </w:rPr>
              <w:t xml:space="preserve">236,91     </w:t>
            </w:r>
          </w:p>
        </w:tc>
      </w:tr>
    </w:tbl>
    <w:p w:rsidR="00071BCB" w:rsidRDefault="00071BCB">
      <w:pPr>
        <w:spacing w:after="0" w:line="240" w:lineRule="auto"/>
        <w:ind w:firstLine="709"/>
        <w:contextualSpacing/>
        <w:jc w:val="both"/>
        <w:rPr>
          <w:rFonts w:ascii="Times New Roman" w:hAnsi="Times New Roman"/>
          <w:b/>
          <w:sz w:val="24"/>
        </w:rPr>
      </w:pPr>
    </w:p>
    <w:p w:rsidR="00071BCB" w:rsidRDefault="00E716A2">
      <w:pPr>
        <w:pStyle w:val="ConsPlusNormal"/>
        <w:widowControl/>
        <w:ind w:firstLine="709"/>
        <w:jc w:val="both"/>
        <w:rPr>
          <w:rFonts w:ascii="Times New Roman" w:hAnsi="Times New Roman"/>
          <w:b/>
          <w:sz w:val="24"/>
        </w:rPr>
      </w:pPr>
      <w:r>
        <w:rPr>
          <w:rFonts w:ascii="Times New Roman" w:hAnsi="Times New Roman"/>
          <w:sz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 представлена в таблице № 15.</w:t>
      </w:r>
    </w:p>
    <w:p w:rsidR="00071BCB" w:rsidRDefault="00071BCB">
      <w:pPr>
        <w:pStyle w:val="ConsPlusNormal"/>
        <w:widowControl/>
        <w:ind w:firstLine="0"/>
        <w:outlineLvl w:val="2"/>
        <w:rPr>
          <w:rFonts w:ascii="Times New Roman" w:hAnsi="Times New Roman"/>
          <w:sz w:val="24"/>
        </w:rPr>
      </w:pPr>
    </w:p>
    <w:p w:rsidR="00071BCB" w:rsidRDefault="00E716A2">
      <w:pPr>
        <w:pStyle w:val="ConsPlusNormal"/>
        <w:widowControl/>
        <w:ind w:firstLine="0"/>
        <w:outlineLvl w:val="2"/>
        <w:rPr>
          <w:rFonts w:ascii="Times New Roman" w:hAnsi="Times New Roman"/>
          <w:sz w:val="24"/>
        </w:rPr>
      </w:pPr>
      <w:r>
        <w:rPr>
          <w:rFonts w:ascii="Times New Roman" w:hAnsi="Times New Roman"/>
          <w:sz w:val="24"/>
        </w:rPr>
        <w:t>Таблица № 15 – Использование приборов учета тепловой энергии в жилых домах г. Десногорска.</w:t>
      </w:r>
    </w:p>
    <w:tbl>
      <w:tblPr>
        <w:tblW w:w="0" w:type="auto"/>
        <w:tblInd w:w="70" w:type="dxa"/>
        <w:tblLayout w:type="fixed"/>
        <w:tblCellMar>
          <w:left w:w="70" w:type="dxa"/>
          <w:right w:w="70" w:type="dxa"/>
        </w:tblCellMar>
        <w:tblLook w:val="04A0" w:firstRow="1" w:lastRow="0" w:firstColumn="1" w:lastColumn="0" w:noHBand="0" w:noVBand="1"/>
      </w:tblPr>
      <w:tblGrid>
        <w:gridCol w:w="675"/>
        <w:gridCol w:w="1890"/>
        <w:gridCol w:w="2295"/>
        <w:gridCol w:w="2227"/>
        <w:gridCol w:w="2903"/>
      </w:tblGrid>
      <w:tr w:rsidR="00071BCB">
        <w:trPr>
          <w:trHeight w:val="4797"/>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lastRenderedPageBreak/>
              <w:t>Год</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ресурса</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Общий объем тепловой энергии, потребляемой (используемой) на территории муниципального образования (</w:t>
            </w:r>
            <w:r>
              <w:rPr>
                <w:rFonts w:ascii="Times New Roman" w:hAnsi="Times New Roman"/>
                <w:i/>
                <w:sz w:val="24"/>
              </w:rPr>
              <w:t>тыс. Гкал</w:t>
            </w:r>
            <w:r>
              <w:rPr>
                <w:rFonts w:ascii="Times New Roman" w:hAnsi="Times New Roman"/>
                <w:sz w:val="24"/>
              </w:rPr>
              <w:t>)</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Объем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w:t>
            </w:r>
            <w:r>
              <w:rPr>
                <w:rFonts w:ascii="Times New Roman" w:hAnsi="Times New Roman"/>
                <w:i/>
                <w:sz w:val="24"/>
              </w:rPr>
              <w:t>тыс. Гкал</w:t>
            </w:r>
            <w:r>
              <w:rPr>
                <w:rFonts w:ascii="Times New Roman" w:hAnsi="Times New Roman"/>
                <w:sz w:val="24"/>
              </w:rPr>
              <w:t>)</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proofErr w:type="gramStart"/>
            <w:r>
              <w:rPr>
                <w:rFonts w:ascii="Times New Roman" w:hAnsi="Times New Roman"/>
                <w:sz w:val="24"/>
              </w:rPr>
              <w:t xml:space="preserve"> (%)</w:t>
            </w:r>
            <w:proofErr w:type="gramEnd"/>
          </w:p>
        </w:tc>
      </w:tr>
      <w:tr w:rsidR="00071BCB">
        <w:trPr>
          <w:trHeight w:val="36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2014</w:t>
            </w:r>
          </w:p>
        </w:tc>
        <w:tc>
          <w:tcPr>
            <w:tcW w:w="189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Тепловая энергия</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186,6</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0</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0</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2015</w:t>
            </w:r>
          </w:p>
        </w:tc>
        <w:tc>
          <w:tcPr>
            <w:tcW w:w="189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181,0</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13,4</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7,4</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2016</w:t>
            </w:r>
          </w:p>
        </w:tc>
        <w:tc>
          <w:tcPr>
            <w:tcW w:w="189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175,6</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87,8</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50</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2017</w:t>
            </w:r>
          </w:p>
        </w:tc>
        <w:tc>
          <w:tcPr>
            <w:tcW w:w="189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170,7</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170,7</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100</w:t>
            </w:r>
          </w:p>
        </w:tc>
      </w:tr>
      <w:tr w:rsidR="00071BCB">
        <w:trPr>
          <w:trHeight w:val="276"/>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2018</w:t>
            </w:r>
          </w:p>
        </w:tc>
        <w:tc>
          <w:tcPr>
            <w:tcW w:w="189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165,6</w:t>
            </w:r>
          </w:p>
        </w:tc>
        <w:tc>
          <w:tcPr>
            <w:tcW w:w="22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165,6</w:t>
            </w:r>
          </w:p>
        </w:tc>
        <w:tc>
          <w:tcPr>
            <w:tcW w:w="2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100</w:t>
            </w:r>
          </w:p>
        </w:tc>
      </w:tr>
    </w:tbl>
    <w:p w:rsidR="00071BCB" w:rsidRDefault="00071BCB">
      <w:pPr>
        <w:spacing w:after="0" w:line="240" w:lineRule="auto"/>
        <w:contextualSpacing/>
        <w:jc w:val="center"/>
        <w:rPr>
          <w:rFonts w:ascii="Times New Roman" w:hAnsi="Times New Roman"/>
          <w:b/>
          <w:sz w:val="24"/>
        </w:rPr>
      </w:pP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Pr>
          <w:rFonts w:ascii="Times New Roman" w:hAnsi="Times New Roman"/>
          <w:i/>
          <w:sz w:val="24"/>
        </w:rPr>
        <w:t>м</w:t>
      </w:r>
      <w:proofErr w:type="gramStart"/>
      <w:r>
        <w:rPr>
          <w:rFonts w:ascii="Times New Roman" w:hAnsi="Times New Roman"/>
          <w:i/>
          <w:sz w:val="24"/>
          <w:vertAlign w:val="superscript"/>
        </w:rPr>
        <w:t>2</w:t>
      </w:r>
      <w:proofErr w:type="gramEnd"/>
      <w:r>
        <w:rPr>
          <w:rFonts w:ascii="Times New Roman" w:hAnsi="Times New Roman"/>
          <w:sz w:val="24"/>
        </w:rPr>
        <w:t xml:space="preserve"> общей площади) представлен в таблице № 16.</w:t>
      </w:r>
    </w:p>
    <w:p w:rsidR="00071BCB" w:rsidRDefault="00071BCB">
      <w:pPr>
        <w:pStyle w:val="ConsPlusNormal"/>
        <w:widowControl/>
        <w:ind w:left="720" w:firstLine="709"/>
        <w:outlineLvl w:val="2"/>
        <w:rPr>
          <w:rFonts w:ascii="Times New Roman" w:hAnsi="Times New Roman"/>
          <w:sz w:val="24"/>
        </w:rPr>
      </w:pPr>
    </w:p>
    <w:p w:rsidR="00071BCB" w:rsidRDefault="00E716A2">
      <w:pPr>
        <w:pStyle w:val="ConsPlusNormal"/>
        <w:widowControl/>
        <w:ind w:firstLine="0"/>
        <w:outlineLvl w:val="2"/>
        <w:rPr>
          <w:rFonts w:ascii="Times New Roman" w:hAnsi="Times New Roman"/>
          <w:sz w:val="24"/>
        </w:rPr>
      </w:pPr>
      <w:r>
        <w:rPr>
          <w:rFonts w:ascii="Times New Roman" w:hAnsi="Times New Roman"/>
          <w:sz w:val="24"/>
        </w:rPr>
        <w:t>Таблица № 16 – Использование приборов у чета тепловой энергии в бюджетных организациях.</w:t>
      </w:r>
    </w:p>
    <w:tbl>
      <w:tblPr>
        <w:tblW w:w="0" w:type="auto"/>
        <w:tblInd w:w="70" w:type="dxa"/>
        <w:tblLayout w:type="fixed"/>
        <w:tblCellMar>
          <w:left w:w="70" w:type="dxa"/>
          <w:right w:w="70" w:type="dxa"/>
        </w:tblCellMar>
        <w:tblLook w:val="04A0" w:firstRow="1" w:lastRow="0" w:firstColumn="1" w:lastColumn="0" w:noHBand="0" w:noVBand="1"/>
      </w:tblPr>
      <w:tblGrid>
        <w:gridCol w:w="675"/>
        <w:gridCol w:w="2160"/>
        <w:gridCol w:w="2294"/>
        <w:gridCol w:w="2160"/>
        <w:gridCol w:w="2701"/>
      </w:tblGrid>
      <w:tr w:rsidR="00071BCB">
        <w:trPr>
          <w:trHeight w:val="8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Год</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ресурса</w:t>
            </w:r>
          </w:p>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Расход     </w:t>
            </w:r>
            <w:r>
              <w:rPr>
                <w:rFonts w:ascii="Times New Roman" w:hAnsi="Times New Roman"/>
                <w:sz w:val="24"/>
              </w:rPr>
              <w:br/>
              <w:t xml:space="preserve">бюджетными   </w:t>
            </w:r>
            <w:r>
              <w:rPr>
                <w:rFonts w:ascii="Times New Roman" w:hAnsi="Times New Roman"/>
                <w:sz w:val="24"/>
              </w:rPr>
              <w:br/>
              <w:t xml:space="preserve">учреждениями по </w:t>
            </w:r>
            <w:r>
              <w:rPr>
                <w:rFonts w:ascii="Times New Roman" w:hAnsi="Times New Roman"/>
                <w:sz w:val="24"/>
              </w:rPr>
              <w:br/>
              <w:t xml:space="preserve">показаниям   </w:t>
            </w:r>
            <w:r>
              <w:rPr>
                <w:rFonts w:ascii="Times New Roman" w:hAnsi="Times New Roman"/>
                <w:sz w:val="24"/>
              </w:rPr>
              <w:br/>
              <w:t xml:space="preserve">приборов учета </w:t>
            </w:r>
            <w:r>
              <w:rPr>
                <w:rFonts w:ascii="Times New Roman" w:hAnsi="Times New Roman"/>
                <w:sz w:val="24"/>
              </w:rPr>
              <w:br/>
              <w:t>(</w:t>
            </w:r>
            <w:r>
              <w:rPr>
                <w:rFonts w:ascii="Times New Roman" w:hAnsi="Times New Roman"/>
                <w:i/>
                <w:sz w:val="24"/>
              </w:rPr>
              <w:t>Гкал</w:t>
            </w:r>
            <w:r>
              <w:rPr>
                <w:rFonts w:ascii="Times New Roman" w:hAnsi="Times New Roman"/>
                <w:sz w:val="24"/>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Общая площадь </w:t>
            </w:r>
            <w:r>
              <w:rPr>
                <w:rFonts w:ascii="Times New Roman" w:hAnsi="Times New Roman"/>
                <w:sz w:val="24"/>
              </w:rPr>
              <w:br/>
              <w:t xml:space="preserve">бюджетных   </w:t>
            </w:r>
            <w:r>
              <w:rPr>
                <w:rFonts w:ascii="Times New Roman" w:hAnsi="Times New Roman"/>
                <w:sz w:val="24"/>
              </w:rPr>
              <w:br/>
              <w:t>учреждений</w:t>
            </w:r>
          </w:p>
          <w:p w:rsidR="00071BCB" w:rsidRDefault="00071BCB">
            <w:pPr>
              <w:pStyle w:val="ConsPlusNormal"/>
              <w:ind w:firstLine="0"/>
              <w:jc w:val="center"/>
              <w:rPr>
                <w:rFonts w:ascii="Times New Roman" w:hAnsi="Times New Roman"/>
                <w:sz w:val="24"/>
              </w:rPr>
            </w:pPr>
          </w:p>
          <w:p w:rsidR="00071BCB" w:rsidRDefault="00071BCB">
            <w:pPr>
              <w:pStyle w:val="ConsPlusNormal"/>
              <w:ind w:firstLine="0"/>
              <w:jc w:val="center"/>
              <w:rPr>
                <w:rFonts w:ascii="Times New Roman" w:hAnsi="Times New Roman"/>
                <w:sz w:val="24"/>
              </w:rPr>
            </w:pPr>
          </w:p>
          <w:p w:rsidR="00071BCB" w:rsidRDefault="00E716A2">
            <w:pPr>
              <w:pStyle w:val="ConsPlusNormal"/>
              <w:ind w:firstLine="0"/>
              <w:jc w:val="center"/>
              <w:rPr>
                <w:rFonts w:ascii="Times New Roman" w:hAnsi="Times New Roman"/>
                <w:sz w:val="24"/>
              </w:rPr>
            </w:pPr>
            <w:r>
              <w:rPr>
                <w:rFonts w:ascii="Times New Roman" w:hAnsi="Times New Roman"/>
                <w:sz w:val="24"/>
              </w:rPr>
              <w:t>(</w:t>
            </w:r>
            <w:r>
              <w:rPr>
                <w:rFonts w:ascii="Times New Roman" w:hAnsi="Times New Roman"/>
                <w:i/>
                <w:sz w:val="24"/>
              </w:rPr>
              <w:t>м</w:t>
            </w:r>
            <w:proofErr w:type="gramStart"/>
            <w:r>
              <w:rPr>
                <w:rFonts w:ascii="Times New Roman" w:hAnsi="Times New Roman"/>
                <w:i/>
                <w:sz w:val="24"/>
                <w:vertAlign w:val="superscript"/>
              </w:rPr>
              <w:t>2</w:t>
            </w:r>
            <w:proofErr w:type="gramEnd"/>
            <w:r>
              <w:rPr>
                <w:rFonts w:ascii="Times New Roman" w:hAnsi="Times New Roman"/>
                <w:sz w:val="24"/>
              </w:rPr>
              <w:t>)</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Удельный расход  </w:t>
            </w:r>
            <w:r>
              <w:rPr>
                <w:rFonts w:ascii="Times New Roman" w:hAnsi="Times New Roman"/>
                <w:sz w:val="24"/>
              </w:rPr>
              <w:br/>
              <w:t xml:space="preserve">тепловой энергии  </w:t>
            </w:r>
            <w:r>
              <w:rPr>
                <w:rFonts w:ascii="Times New Roman" w:hAnsi="Times New Roman"/>
                <w:sz w:val="24"/>
              </w:rPr>
              <w:br/>
              <w:t xml:space="preserve">бюджетными     </w:t>
            </w:r>
            <w:r>
              <w:rPr>
                <w:rFonts w:ascii="Times New Roman" w:hAnsi="Times New Roman"/>
                <w:sz w:val="24"/>
              </w:rPr>
              <w:br/>
              <w:t>учреждениями</w:t>
            </w:r>
          </w:p>
          <w:p w:rsidR="00071BCB" w:rsidRDefault="00071BCB">
            <w:pPr>
              <w:pStyle w:val="ConsPlusNormal"/>
              <w:ind w:firstLine="0"/>
              <w:jc w:val="center"/>
              <w:rPr>
                <w:rFonts w:ascii="Times New Roman" w:hAnsi="Times New Roman"/>
                <w:sz w:val="24"/>
              </w:rPr>
            </w:pPr>
          </w:p>
          <w:p w:rsidR="00071BCB" w:rsidRDefault="00E716A2">
            <w:pPr>
              <w:pStyle w:val="ConsPlusNormal"/>
              <w:ind w:firstLine="0"/>
              <w:jc w:val="center"/>
              <w:rPr>
                <w:rFonts w:ascii="Times New Roman" w:hAnsi="Times New Roman"/>
                <w:sz w:val="24"/>
              </w:rPr>
            </w:pPr>
            <w:r>
              <w:rPr>
                <w:rFonts w:ascii="Times New Roman" w:hAnsi="Times New Roman"/>
                <w:sz w:val="24"/>
              </w:rPr>
              <w:t>(%)</w:t>
            </w:r>
          </w:p>
        </w:tc>
      </w:tr>
      <w:tr w:rsidR="00071BCB">
        <w:trPr>
          <w:trHeight w:val="36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2014</w:t>
            </w:r>
          </w:p>
        </w:tc>
        <w:tc>
          <w:tcPr>
            <w:tcW w:w="216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Тепловая       </w:t>
            </w:r>
            <w:r>
              <w:rPr>
                <w:rFonts w:ascii="Times New Roman" w:hAnsi="Times New Roman"/>
                <w:sz w:val="24"/>
              </w:rPr>
              <w:br/>
              <w:t>энергия</w:t>
            </w:r>
          </w:p>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18400,0</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87719,0</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0,210</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2015</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17800,0</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87719,0</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0,203</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2016</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17300,0</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87719,0</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0,197</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rPr>
                <w:rFonts w:ascii="Times New Roman" w:hAnsi="Times New Roman"/>
                <w:sz w:val="24"/>
              </w:rPr>
            </w:pPr>
            <w:r>
              <w:rPr>
                <w:rFonts w:ascii="Times New Roman" w:hAnsi="Times New Roman"/>
                <w:sz w:val="24"/>
              </w:rPr>
              <w:t>2017</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16900,0</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87719,0</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0,193</w:t>
            </w:r>
          </w:p>
        </w:tc>
      </w:tr>
    </w:tbl>
    <w:p w:rsidR="00071BCB" w:rsidRDefault="00E716A2">
      <w:pPr>
        <w:pStyle w:val="ConsPlusNormal"/>
        <w:widowControl/>
        <w:ind w:firstLine="709"/>
        <w:jc w:val="both"/>
        <w:rPr>
          <w:rFonts w:ascii="Times New Roman" w:hAnsi="Times New Roman"/>
          <w:sz w:val="24"/>
        </w:rPr>
      </w:pPr>
      <w:r>
        <w:rPr>
          <w:rFonts w:ascii="Times New Roman" w:hAnsi="Times New Roman"/>
          <w:sz w:val="24"/>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 представлена в таблице № 17.</w:t>
      </w:r>
    </w:p>
    <w:p w:rsidR="00071BCB" w:rsidRDefault="00071BCB">
      <w:pPr>
        <w:pStyle w:val="ConsPlusNormal"/>
        <w:widowControl/>
        <w:ind w:left="720" w:firstLine="709"/>
        <w:jc w:val="both"/>
        <w:outlineLvl w:val="2"/>
        <w:rPr>
          <w:rFonts w:ascii="Times New Roman" w:hAnsi="Times New Roman"/>
          <w:sz w:val="24"/>
        </w:rPr>
      </w:pPr>
    </w:p>
    <w:p w:rsidR="00071BCB" w:rsidRDefault="00E716A2">
      <w:pPr>
        <w:pStyle w:val="ConsPlusNormal"/>
        <w:widowControl/>
        <w:ind w:firstLine="142"/>
        <w:jc w:val="both"/>
        <w:outlineLvl w:val="2"/>
        <w:rPr>
          <w:rFonts w:ascii="Times New Roman" w:hAnsi="Times New Roman"/>
          <w:sz w:val="24"/>
        </w:rPr>
      </w:pPr>
      <w:r>
        <w:rPr>
          <w:rFonts w:ascii="Times New Roman" w:hAnsi="Times New Roman"/>
          <w:sz w:val="24"/>
        </w:rPr>
        <w:t>Таблица № 17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p>
    <w:tbl>
      <w:tblPr>
        <w:tblW w:w="0" w:type="auto"/>
        <w:tblInd w:w="70" w:type="dxa"/>
        <w:tblLayout w:type="fixed"/>
        <w:tblCellMar>
          <w:left w:w="70" w:type="dxa"/>
          <w:right w:w="70" w:type="dxa"/>
        </w:tblCellMar>
        <w:tblLook w:val="04A0" w:firstRow="1" w:lastRow="0" w:firstColumn="1" w:lastColumn="0" w:noHBand="0" w:noVBand="1"/>
      </w:tblPr>
      <w:tblGrid>
        <w:gridCol w:w="675"/>
        <w:gridCol w:w="2160"/>
        <w:gridCol w:w="2294"/>
        <w:gridCol w:w="2160"/>
        <w:gridCol w:w="2701"/>
      </w:tblGrid>
      <w:tr w:rsidR="00071BCB">
        <w:trPr>
          <w:trHeight w:val="240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lastRenderedPageBreak/>
              <w:t>Год</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ресурса</w:t>
            </w:r>
          </w:p>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Общий объем   </w:t>
            </w:r>
            <w:r>
              <w:rPr>
                <w:rFonts w:ascii="Times New Roman" w:hAnsi="Times New Roman"/>
                <w:sz w:val="24"/>
              </w:rPr>
              <w:br/>
              <w:t xml:space="preserve">потребляемой  </w:t>
            </w:r>
            <w:r>
              <w:rPr>
                <w:rFonts w:ascii="Times New Roman" w:hAnsi="Times New Roman"/>
                <w:sz w:val="24"/>
              </w:rPr>
              <w:br/>
              <w:t xml:space="preserve">энергии     </w:t>
            </w:r>
            <w:r>
              <w:rPr>
                <w:rFonts w:ascii="Times New Roman" w:hAnsi="Times New Roman"/>
                <w:sz w:val="24"/>
              </w:rPr>
              <w:br/>
              <w:t xml:space="preserve">бюджетными   </w:t>
            </w:r>
            <w:r>
              <w:rPr>
                <w:rFonts w:ascii="Times New Roman" w:hAnsi="Times New Roman"/>
                <w:sz w:val="24"/>
              </w:rPr>
              <w:br/>
              <w:t xml:space="preserve">учреждениями на </w:t>
            </w:r>
            <w:r>
              <w:rPr>
                <w:rFonts w:ascii="Times New Roman" w:hAnsi="Times New Roman"/>
                <w:sz w:val="24"/>
              </w:rPr>
              <w:br/>
              <w:t xml:space="preserve">территории   </w:t>
            </w:r>
            <w:r>
              <w:rPr>
                <w:rFonts w:ascii="Times New Roman" w:hAnsi="Times New Roman"/>
                <w:sz w:val="24"/>
              </w:rPr>
              <w:br/>
              <w:t xml:space="preserve">муниципального </w:t>
            </w:r>
            <w:r>
              <w:rPr>
                <w:rFonts w:ascii="Times New Roman" w:hAnsi="Times New Roman"/>
                <w:sz w:val="24"/>
              </w:rPr>
              <w:br/>
              <w:t>образования</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Объем     </w:t>
            </w:r>
            <w:r>
              <w:rPr>
                <w:rFonts w:ascii="Times New Roman" w:hAnsi="Times New Roman"/>
                <w:sz w:val="24"/>
              </w:rPr>
              <w:br/>
              <w:t xml:space="preserve">потребляемой  </w:t>
            </w:r>
            <w:r>
              <w:rPr>
                <w:rFonts w:ascii="Times New Roman" w:hAnsi="Times New Roman"/>
                <w:sz w:val="24"/>
              </w:rPr>
              <w:br/>
              <w:t xml:space="preserve">энергии    </w:t>
            </w:r>
            <w:r>
              <w:rPr>
                <w:rFonts w:ascii="Times New Roman" w:hAnsi="Times New Roman"/>
                <w:sz w:val="24"/>
              </w:rPr>
              <w:br/>
              <w:t xml:space="preserve">бюджетными   </w:t>
            </w:r>
            <w:r>
              <w:rPr>
                <w:rFonts w:ascii="Times New Roman" w:hAnsi="Times New Roman"/>
                <w:sz w:val="24"/>
              </w:rPr>
              <w:br/>
              <w:t xml:space="preserve">учреждениями, </w:t>
            </w:r>
            <w:r>
              <w:rPr>
                <w:rFonts w:ascii="Times New Roman" w:hAnsi="Times New Roman"/>
                <w:sz w:val="24"/>
              </w:rPr>
              <w:br/>
              <w:t xml:space="preserve">оплата за   </w:t>
            </w:r>
            <w:r>
              <w:rPr>
                <w:rFonts w:ascii="Times New Roman" w:hAnsi="Times New Roman"/>
                <w:sz w:val="24"/>
              </w:rPr>
              <w:br/>
              <w:t xml:space="preserve">которую    </w:t>
            </w:r>
            <w:r>
              <w:rPr>
                <w:rFonts w:ascii="Times New Roman" w:hAnsi="Times New Roman"/>
                <w:sz w:val="24"/>
              </w:rPr>
              <w:br/>
              <w:t xml:space="preserve">осуществляется </w:t>
            </w:r>
            <w:r>
              <w:rPr>
                <w:rFonts w:ascii="Times New Roman" w:hAnsi="Times New Roman"/>
                <w:sz w:val="24"/>
              </w:rPr>
              <w:br/>
              <w:t xml:space="preserve">с       </w:t>
            </w:r>
            <w:r>
              <w:rPr>
                <w:rFonts w:ascii="Times New Roman" w:hAnsi="Times New Roman"/>
                <w:sz w:val="24"/>
              </w:rPr>
              <w:br/>
              <w:t xml:space="preserve">использованием </w:t>
            </w:r>
            <w:r>
              <w:rPr>
                <w:rFonts w:ascii="Times New Roman" w:hAnsi="Times New Roman"/>
                <w:sz w:val="24"/>
              </w:rPr>
              <w:br/>
              <w:t>приборов учета</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Доля объемов    </w:t>
            </w:r>
            <w:r>
              <w:rPr>
                <w:rFonts w:ascii="Times New Roman" w:hAnsi="Times New Roman"/>
                <w:sz w:val="24"/>
              </w:rPr>
              <w:br/>
              <w:t xml:space="preserve">тепловой энергии, </w:t>
            </w:r>
            <w:r>
              <w:rPr>
                <w:rFonts w:ascii="Times New Roman" w:hAnsi="Times New Roman"/>
                <w:sz w:val="24"/>
              </w:rPr>
              <w:br/>
              <w:t xml:space="preserve">потребляемой    </w:t>
            </w:r>
            <w:r>
              <w:rPr>
                <w:rFonts w:ascii="Times New Roman" w:hAnsi="Times New Roman"/>
                <w:sz w:val="24"/>
              </w:rPr>
              <w:br/>
              <w:t xml:space="preserve">(используемой)   </w:t>
            </w:r>
            <w:r>
              <w:rPr>
                <w:rFonts w:ascii="Times New Roman" w:hAnsi="Times New Roman"/>
                <w:sz w:val="24"/>
              </w:rPr>
              <w:br/>
              <w:t xml:space="preserve">бюджетными     </w:t>
            </w:r>
            <w:r>
              <w:rPr>
                <w:rFonts w:ascii="Times New Roman" w:hAnsi="Times New Roman"/>
                <w:sz w:val="24"/>
              </w:rPr>
              <w:br/>
              <w:t xml:space="preserve">учреждениями,   </w:t>
            </w:r>
            <w:r>
              <w:rPr>
                <w:rFonts w:ascii="Times New Roman" w:hAnsi="Times New Roman"/>
                <w:sz w:val="24"/>
              </w:rPr>
              <w:br/>
              <w:t xml:space="preserve">оплата которой   </w:t>
            </w:r>
            <w:r>
              <w:rPr>
                <w:rFonts w:ascii="Times New Roman" w:hAnsi="Times New Roman"/>
                <w:sz w:val="24"/>
              </w:rPr>
              <w:br/>
              <w:t xml:space="preserve">осуществляется с  </w:t>
            </w:r>
            <w:r>
              <w:rPr>
                <w:rFonts w:ascii="Times New Roman" w:hAnsi="Times New Roman"/>
                <w:sz w:val="24"/>
              </w:rPr>
              <w:br/>
              <w:t xml:space="preserve">использованием   </w:t>
            </w:r>
            <w:r>
              <w:rPr>
                <w:rFonts w:ascii="Times New Roman" w:hAnsi="Times New Roman"/>
                <w:sz w:val="24"/>
              </w:rPr>
              <w:br/>
              <w:t xml:space="preserve">приборов учета, в </w:t>
            </w:r>
            <w:r>
              <w:rPr>
                <w:rFonts w:ascii="Times New Roman" w:hAnsi="Times New Roman"/>
                <w:sz w:val="24"/>
              </w:rPr>
              <w:br/>
              <w:t xml:space="preserve">общем объеме    </w:t>
            </w:r>
            <w:r>
              <w:rPr>
                <w:rFonts w:ascii="Times New Roman" w:hAnsi="Times New Roman"/>
                <w:sz w:val="24"/>
              </w:rPr>
              <w:br/>
              <w:t xml:space="preserve">тепловой энергии, </w:t>
            </w:r>
            <w:r>
              <w:rPr>
                <w:rFonts w:ascii="Times New Roman" w:hAnsi="Times New Roman"/>
                <w:sz w:val="24"/>
              </w:rPr>
              <w:br/>
              <w:t xml:space="preserve">потребляемой    </w:t>
            </w:r>
            <w:r>
              <w:rPr>
                <w:rFonts w:ascii="Times New Roman" w:hAnsi="Times New Roman"/>
                <w:sz w:val="24"/>
              </w:rPr>
              <w:br/>
              <w:t xml:space="preserve">(используемой)   </w:t>
            </w:r>
            <w:r>
              <w:rPr>
                <w:rFonts w:ascii="Times New Roman" w:hAnsi="Times New Roman"/>
                <w:sz w:val="24"/>
              </w:rPr>
              <w:br/>
              <w:t xml:space="preserve">бюджетными     </w:t>
            </w:r>
            <w:r>
              <w:rPr>
                <w:rFonts w:ascii="Times New Roman" w:hAnsi="Times New Roman"/>
                <w:sz w:val="24"/>
              </w:rPr>
              <w:br/>
              <w:t xml:space="preserve">учреждениями на  </w:t>
            </w:r>
            <w:r>
              <w:rPr>
                <w:rFonts w:ascii="Times New Roman" w:hAnsi="Times New Roman"/>
                <w:sz w:val="24"/>
              </w:rPr>
              <w:br/>
              <w:t xml:space="preserve">территории     </w:t>
            </w:r>
            <w:r>
              <w:rPr>
                <w:rFonts w:ascii="Times New Roman" w:hAnsi="Times New Roman"/>
                <w:sz w:val="24"/>
              </w:rPr>
              <w:br/>
              <w:t xml:space="preserve">муниципального   </w:t>
            </w:r>
            <w:r>
              <w:rPr>
                <w:rFonts w:ascii="Times New Roman" w:hAnsi="Times New Roman"/>
                <w:sz w:val="24"/>
              </w:rPr>
              <w:br/>
              <w:t>образования</w:t>
            </w:r>
            <w:proofErr w:type="gramStart"/>
            <w:r>
              <w:rPr>
                <w:rFonts w:ascii="Times New Roman" w:hAnsi="Times New Roman"/>
                <w:sz w:val="24"/>
              </w:rPr>
              <w:t xml:space="preserve"> (%)</w:t>
            </w:r>
            <w:proofErr w:type="gramEnd"/>
          </w:p>
        </w:tc>
      </w:tr>
      <w:tr w:rsidR="00071BCB">
        <w:trPr>
          <w:trHeight w:val="36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2009</w:t>
            </w:r>
          </w:p>
        </w:tc>
        <w:tc>
          <w:tcPr>
            <w:tcW w:w="216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 xml:space="preserve">Тепловая       </w:t>
            </w:r>
            <w:r>
              <w:rPr>
                <w:rFonts w:ascii="Times New Roman" w:hAnsi="Times New Roman"/>
                <w:sz w:val="24"/>
              </w:rPr>
              <w:br/>
              <w:t>энергия</w:t>
            </w:r>
          </w:p>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18,4</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14,3</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77,7</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2010</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17,8</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17,8</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100,0</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2011</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17,3</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17,3</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100,0</w:t>
            </w:r>
          </w:p>
        </w:tc>
      </w:tr>
      <w:tr w:rsidR="00071BCB">
        <w:trPr>
          <w:trHeight w:val="240"/>
        </w:trPr>
        <w:tc>
          <w:tcPr>
            <w:tcW w:w="6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71BCB" w:rsidRDefault="00E716A2">
            <w:pPr>
              <w:pStyle w:val="ConsPlusNormal"/>
              <w:ind w:firstLine="0"/>
              <w:rPr>
                <w:rFonts w:ascii="Times New Roman" w:hAnsi="Times New Roman"/>
                <w:sz w:val="24"/>
              </w:rPr>
            </w:pPr>
            <w:r>
              <w:rPr>
                <w:rFonts w:ascii="Times New Roman" w:hAnsi="Times New Roman"/>
                <w:sz w:val="24"/>
              </w:rPr>
              <w:t>2012</w:t>
            </w:r>
          </w:p>
        </w:tc>
        <w:tc>
          <w:tcPr>
            <w:tcW w:w="2160"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071BCB"/>
        </w:tc>
        <w:tc>
          <w:tcPr>
            <w:tcW w:w="22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16,9</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16,9</w:t>
            </w:r>
          </w:p>
        </w:tc>
        <w:tc>
          <w:tcPr>
            <w:tcW w:w="2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71BCB" w:rsidRDefault="00E716A2">
            <w:pPr>
              <w:pStyle w:val="ConsPlusNormal"/>
              <w:ind w:firstLine="0"/>
              <w:jc w:val="center"/>
              <w:rPr>
                <w:rFonts w:ascii="Times New Roman" w:hAnsi="Times New Roman"/>
                <w:sz w:val="24"/>
              </w:rPr>
            </w:pPr>
            <w:r>
              <w:rPr>
                <w:rFonts w:ascii="Times New Roman" w:hAnsi="Times New Roman"/>
                <w:sz w:val="24"/>
              </w:rPr>
              <w:t>100,0</w:t>
            </w:r>
          </w:p>
        </w:tc>
      </w:tr>
    </w:tbl>
    <w:p w:rsidR="00071BCB" w:rsidRDefault="00071BCB">
      <w:pPr>
        <w:spacing w:after="0" w:line="240" w:lineRule="auto"/>
        <w:contextualSpacing/>
        <w:jc w:val="center"/>
        <w:rPr>
          <w:rFonts w:ascii="Times New Roman" w:hAnsi="Times New Roman"/>
          <w:b/>
          <w:sz w:val="24"/>
        </w:rPr>
      </w:pPr>
    </w:p>
    <w:p w:rsidR="00071BCB" w:rsidRDefault="00E716A2">
      <w:pPr>
        <w:pStyle w:val="afc"/>
        <w:rPr>
          <w:sz w:val="28"/>
        </w:rPr>
      </w:pPr>
      <w:r>
        <w:rPr>
          <w:sz w:val="28"/>
        </w:rPr>
        <w:t>1.7. Балансы теплоносителя</w:t>
      </w:r>
    </w:p>
    <w:p w:rsidR="00071BCB" w:rsidRDefault="00071BCB">
      <w:pPr>
        <w:pStyle w:val="af8"/>
        <w:ind w:left="720" w:firstLine="709"/>
      </w:pPr>
    </w:p>
    <w:p w:rsidR="00071BCB" w:rsidRDefault="00E716A2">
      <w:pPr>
        <w:spacing w:line="240" w:lineRule="auto"/>
        <w:ind w:firstLine="709"/>
        <w:jc w:val="both"/>
        <w:rPr>
          <w:rFonts w:ascii="Times New Roman" w:hAnsi="Times New Roman"/>
          <w:sz w:val="24"/>
        </w:rPr>
      </w:pPr>
      <w:r>
        <w:rPr>
          <w:rFonts w:ascii="Times New Roman" w:hAnsi="Times New Roman"/>
          <w:sz w:val="24"/>
        </w:rPr>
        <w:t>Для приведения  воды к  требуемому качеству в системах теплоснабжения используются следующие методы:</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фильтрование воды с целью механического удаления взвешенных частиц;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умягчения воды </w:t>
      </w:r>
      <w:proofErr w:type="spellStart"/>
      <w:r>
        <w:rPr>
          <w:rFonts w:ascii="Times New Roman" w:hAnsi="Times New Roman"/>
          <w:sz w:val="24"/>
        </w:rPr>
        <w:t>катионированием</w:t>
      </w:r>
      <w:proofErr w:type="spellEnd"/>
      <w:r>
        <w:rPr>
          <w:rFonts w:ascii="Times New Roman" w:hAnsi="Times New Roman"/>
          <w:sz w:val="24"/>
        </w:rPr>
        <w:t xml:space="preserve">;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стабилизационная обработка воды (повышение </w:t>
      </w:r>
      <w:proofErr w:type="spellStart"/>
      <w:r>
        <w:rPr>
          <w:rFonts w:ascii="Times New Roman" w:hAnsi="Times New Roman"/>
          <w:i/>
          <w:sz w:val="24"/>
        </w:rPr>
        <w:t>pH</w:t>
      </w:r>
      <w:proofErr w:type="spellEnd"/>
      <w:r>
        <w:rPr>
          <w:rFonts w:ascii="Times New Roman" w:hAnsi="Times New Roman"/>
          <w:sz w:val="24"/>
        </w:rPr>
        <w:t xml:space="preserve"> путем дозирования щелочи);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ингибирование воды путем введения в нее различных композиционных растворов;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обеззараживание воды (хлорирование, озонирование и др.).  </w:t>
      </w:r>
    </w:p>
    <w:p w:rsidR="00071BCB" w:rsidRDefault="00E716A2">
      <w:pPr>
        <w:pStyle w:val="af8"/>
        <w:ind w:firstLine="709"/>
        <w:jc w:val="both"/>
      </w:pPr>
      <w:r>
        <w:t xml:space="preserve">Источником водоснабжения для ХВО служит </w:t>
      </w:r>
      <w:proofErr w:type="gramStart"/>
      <w:r>
        <w:t>насосная</w:t>
      </w:r>
      <w:proofErr w:type="gramEnd"/>
      <w:r>
        <w:t xml:space="preserve"> 2-го подъема водозаборных сооружений центральных очистных сооружений (ЦОС).  </w:t>
      </w:r>
    </w:p>
    <w:p w:rsidR="00071BCB" w:rsidRDefault="00E716A2">
      <w:pPr>
        <w:pStyle w:val="af8"/>
        <w:ind w:firstLine="709"/>
        <w:jc w:val="both"/>
      </w:pPr>
      <w:r>
        <w:t xml:space="preserve">Водозаборные сооружения ЦОС предназначены для добычи подземных вод и состоят из трех централизованных водозаборов: </w:t>
      </w:r>
      <w:proofErr w:type="spellStart"/>
      <w:r>
        <w:t>Генинского</w:t>
      </w:r>
      <w:proofErr w:type="spellEnd"/>
      <w:r>
        <w:t xml:space="preserve">, </w:t>
      </w:r>
      <w:proofErr w:type="spellStart"/>
      <w:r>
        <w:t>Хомутовского</w:t>
      </w:r>
      <w:proofErr w:type="spellEnd"/>
      <w:r>
        <w:t xml:space="preserve"> и </w:t>
      </w:r>
      <w:proofErr w:type="spellStart"/>
      <w:r>
        <w:t>Лаховского</w:t>
      </w:r>
      <w:proofErr w:type="spellEnd"/>
      <w:r>
        <w:t xml:space="preserve">, которые насчитывают 24 артезианские скважины. </w:t>
      </w:r>
    </w:p>
    <w:p w:rsidR="00071BCB" w:rsidRDefault="00E716A2">
      <w:pPr>
        <w:pStyle w:val="af8"/>
        <w:ind w:firstLine="709"/>
        <w:jc w:val="both"/>
      </w:pPr>
      <w:r>
        <w:t xml:space="preserve">Максимальная величина </w:t>
      </w:r>
      <w:proofErr w:type="spellStart"/>
      <w:r>
        <w:t>водоотбора</w:t>
      </w:r>
      <w:proofErr w:type="spellEnd"/>
      <w:r>
        <w:t xml:space="preserve"> со скважин не должна превышать эксплуатационных запасов подземных вод в количестве 23200 </w:t>
      </w:r>
      <w:r>
        <w:rPr>
          <w:i/>
        </w:rPr>
        <w:t>м</w:t>
      </w:r>
      <w:r>
        <w:rPr>
          <w:i/>
          <w:vertAlign w:val="superscript"/>
        </w:rPr>
        <w:t>3</w:t>
      </w:r>
      <w:r>
        <w:rPr>
          <w:i/>
        </w:rPr>
        <w:t>/сутки</w:t>
      </w:r>
      <w:r>
        <w:t xml:space="preserve"> или 8468 </w:t>
      </w:r>
      <w:r>
        <w:rPr>
          <w:i/>
        </w:rPr>
        <w:t>тыс. м</w:t>
      </w:r>
      <w:r>
        <w:rPr>
          <w:i/>
          <w:vertAlign w:val="superscript"/>
        </w:rPr>
        <w:t>3</w:t>
      </w:r>
      <w:r>
        <w:rPr>
          <w:i/>
        </w:rPr>
        <w:t>/год</w:t>
      </w:r>
      <w:r>
        <w:t xml:space="preserve"> (согласно лицензии № СМО 55922 ВЭ на право пользования недрами).</w:t>
      </w:r>
    </w:p>
    <w:p w:rsidR="00071BCB" w:rsidRDefault="00E716A2">
      <w:pPr>
        <w:pStyle w:val="af8"/>
        <w:ind w:firstLine="709"/>
        <w:jc w:val="both"/>
      </w:pPr>
      <w: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rsidR="00071BCB" w:rsidRDefault="00E716A2">
      <w:pPr>
        <w:pStyle w:val="af8"/>
        <w:ind w:firstLine="709"/>
        <w:jc w:val="both"/>
      </w:pPr>
      <w:r>
        <w:lastRenderedPageBreak/>
        <w:t xml:space="preserve">Вода, предназначенная для подпитки тепловых сетей, подвергается обработке на установке </w:t>
      </w:r>
      <w:proofErr w:type="spellStart"/>
      <w:r>
        <w:t>химводочистки</w:t>
      </w:r>
      <w:proofErr w:type="spellEnd"/>
      <w:r>
        <w:t xml:space="preserve"> пускорезервной котельной (ПРК) и </w:t>
      </w:r>
      <w:proofErr w:type="spellStart"/>
      <w:r>
        <w:t>деарационно-подпиточной</w:t>
      </w:r>
      <w:proofErr w:type="spellEnd"/>
      <w:r>
        <w:t xml:space="preserve"> установки (ДПУ-800).</w:t>
      </w:r>
    </w:p>
    <w:p w:rsidR="00071BCB" w:rsidRDefault="00E716A2">
      <w:pPr>
        <w:pStyle w:val="af8"/>
        <w:ind w:firstLine="709"/>
        <w:jc w:val="both"/>
      </w:pPr>
      <w:r>
        <w:t>Для подпитки тепловых сетей с открытой системой теплоснабжения принята схема обработки сырой воды Н-</w:t>
      </w:r>
      <w:proofErr w:type="spellStart"/>
      <w:r>
        <w:t>катионированием</w:t>
      </w:r>
      <w:proofErr w:type="spellEnd"/>
      <w:r>
        <w:t xml:space="preserve"> с «голодной» регенерацией фильтров с установкой буферных фильтров, декарбонизацией и последующей деаэрацией ее в вакуумном деаэраторе.</w:t>
      </w:r>
    </w:p>
    <w:p w:rsidR="00071BCB" w:rsidRDefault="00E716A2">
      <w:pPr>
        <w:pStyle w:val="af8"/>
        <w:ind w:firstLine="709"/>
        <w:jc w:val="both"/>
      </w:pPr>
      <w:r>
        <w:t xml:space="preserve">Общая производительность ХВО ПРК составляет 350 </w:t>
      </w:r>
      <w:r>
        <w:rPr>
          <w:i/>
        </w:rPr>
        <w:t>т/час</w:t>
      </w:r>
      <w:r>
        <w:t xml:space="preserve">. Общая производительность ХВО ДПУ составляет 500 </w:t>
      </w:r>
      <w:r>
        <w:rPr>
          <w:i/>
        </w:rPr>
        <w:t>м</w:t>
      </w:r>
      <w:r>
        <w:rPr>
          <w:i/>
          <w:vertAlign w:val="superscript"/>
        </w:rPr>
        <w:t>3</w:t>
      </w:r>
      <w:r>
        <w:rPr>
          <w:i/>
        </w:rPr>
        <w:t>/час</w:t>
      </w:r>
      <w:r>
        <w:t>.</w:t>
      </w:r>
    </w:p>
    <w:p w:rsidR="00071BCB" w:rsidRDefault="00E716A2">
      <w:pPr>
        <w:pStyle w:val="af8"/>
        <w:ind w:firstLine="709"/>
        <w:jc w:val="both"/>
      </w:pPr>
      <w:r>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 № 18.</w:t>
      </w:r>
    </w:p>
    <w:p w:rsidR="00071BCB" w:rsidRDefault="00071BCB">
      <w:pPr>
        <w:spacing w:line="240" w:lineRule="auto"/>
        <w:ind w:left="11" w:firstLine="709"/>
        <w:rPr>
          <w:rFonts w:ascii="Times New Roman" w:hAnsi="Times New Roman"/>
          <w:sz w:val="24"/>
        </w:rPr>
      </w:pPr>
    </w:p>
    <w:p w:rsidR="00071BCB" w:rsidRDefault="00E716A2">
      <w:pPr>
        <w:spacing w:after="0" w:line="240" w:lineRule="auto"/>
        <w:rPr>
          <w:rFonts w:ascii="Times New Roman" w:hAnsi="Times New Roman"/>
          <w:sz w:val="24"/>
        </w:rPr>
      </w:pPr>
      <w:r>
        <w:rPr>
          <w:rFonts w:ascii="Times New Roman" w:hAnsi="Times New Roman"/>
          <w:sz w:val="24"/>
        </w:rPr>
        <w:t>Таблица № 18– Баланс теплоносителя по источнику теплоты.</w:t>
      </w:r>
    </w:p>
    <w:tbl>
      <w:tblPr>
        <w:tblW w:w="0" w:type="auto"/>
        <w:tblLayout w:type="fixed"/>
        <w:tblLook w:val="04A0" w:firstRow="1" w:lastRow="0" w:firstColumn="1" w:lastColumn="0" w:noHBand="0" w:noVBand="1"/>
      </w:tblPr>
      <w:tblGrid>
        <w:gridCol w:w="1185"/>
        <w:gridCol w:w="7087"/>
        <w:gridCol w:w="1560"/>
      </w:tblGrid>
      <w:tr w:rsidR="00071BCB">
        <w:trPr>
          <w:trHeight w:val="639"/>
        </w:trPr>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284" w:firstLine="567"/>
              <w:jc w:val="center"/>
              <w:rPr>
                <w:rFonts w:ascii="Times New Roman" w:hAnsi="Times New Roman"/>
                <w:sz w:val="24"/>
              </w:rPr>
            </w:pPr>
            <w:r>
              <w:rPr>
                <w:rFonts w:ascii="Times New Roman" w:hAnsi="Times New Roman"/>
                <w:sz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284" w:hanging="250"/>
              <w:jc w:val="center"/>
              <w:rPr>
                <w:rFonts w:ascii="Times New Roman" w:hAnsi="Times New Roman"/>
                <w:sz w:val="24"/>
              </w:rPr>
            </w:pPr>
            <w:r>
              <w:rPr>
                <w:rFonts w:ascii="Times New Roman" w:hAnsi="Times New Roman"/>
                <w:sz w:val="24"/>
              </w:rPr>
              <w:t>Значение</w:t>
            </w:r>
          </w:p>
        </w:tc>
      </w:tr>
      <w:tr w:rsidR="00071BCB">
        <w:trPr>
          <w:trHeight w:val="421"/>
        </w:trPr>
        <w:tc>
          <w:tcPr>
            <w:tcW w:w="98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720" w:firstLine="240"/>
              <w:jc w:val="center"/>
              <w:rPr>
                <w:rFonts w:ascii="Times New Roman" w:hAnsi="Times New Roman"/>
                <w:sz w:val="24"/>
              </w:rPr>
            </w:pPr>
            <w:r>
              <w:rPr>
                <w:rFonts w:ascii="Times New Roman" w:hAnsi="Times New Roman"/>
                <w:sz w:val="24"/>
              </w:rPr>
              <w:t>ТФУ Филиала АО «Концерн Росэнергоатом» «Смоленская атомная станция»</w:t>
            </w:r>
          </w:p>
        </w:tc>
      </w:tr>
      <w:tr w:rsidR="00071BCB">
        <w:trPr>
          <w:trHeight w:val="443"/>
        </w:trPr>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w:t>
            </w:r>
            <w:r>
              <w:rPr>
                <w:rFonts w:ascii="Times New Roman" w:hAnsi="Times New Roman"/>
                <w:i/>
                <w:sz w:val="24"/>
              </w:rPr>
              <w:t>т/ч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3742</w:t>
            </w:r>
          </w:p>
        </w:tc>
      </w:tr>
      <w:tr w:rsidR="00071BCB">
        <w:trPr>
          <w:trHeight w:val="443"/>
        </w:trPr>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rPr>
                <w:rFonts w:ascii="Times New Roman" w:hAnsi="Times New Roman"/>
                <w:sz w:val="24"/>
              </w:rPr>
            </w:pPr>
            <w:r>
              <w:rPr>
                <w:rFonts w:ascii="Times New Roman" w:hAnsi="Times New Roman"/>
                <w:sz w:val="24"/>
              </w:rPr>
              <w:t xml:space="preserve">Расход сетевой воды на собственные нужды станции, </w:t>
            </w:r>
            <w:r>
              <w:rPr>
                <w:rFonts w:ascii="Times New Roman" w:hAnsi="Times New Roman"/>
                <w:i/>
                <w:sz w:val="24"/>
              </w:rPr>
              <w:t>т/ч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1660</w:t>
            </w:r>
          </w:p>
        </w:tc>
      </w:tr>
      <w:tr w:rsidR="00071BCB">
        <w:trPr>
          <w:trHeight w:val="631"/>
        </w:trPr>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rPr>
                <w:rFonts w:ascii="Times New Roman" w:hAnsi="Times New Roman"/>
                <w:sz w:val="24"/>
              </w:rPr>
            </w:pPr>
            <w:r>
              <w:rPr>
                <w:rFonts w:ascii="Times New Roman" w:hAnsi="Times New Roman"/>
                <w:sz w:val="24"/>
              </w:rPr>
              <w:t xml:space="preserve">Максимальный расход сетевой воды на собственные нужды </w:t>
            </w:r>
            <w:proofErr w:type="spellStart"/>
            <w:proofErr w:type="gramStart"/>
            <w:r>
              <w:rPr>
                <w:rFonts w:ascii="Times New Roman" w:hAnsi="Times New Roman"/>
                <w:sz w:val="24"/>
              </w:rPr>
              <w:t>пуско</w:t>
            </w:r>
            <w:proofErr w:type="spellEnd"/>
            <w:r>
              <w:rPr>
                <w:rFonts w:ascii="Times New Roman" w:hAnsi="Times New Roman"/>
                <w:sz w:val="24"/>
              </w:rPr>
              <w:t>-резервной</w:t>
            </w:r>
            <w:proofErr w:type="gramEnd"/>
            <w:r>
              <w:rPr>
                <w:rFonts w:ascii="Times New Roman" w:hAnsi="Times New Roman"/>
                <w:sz w:val="24"/>
              </w:rPr>
              <w:t xml:space="preserve"> котельной, </w:t>
            </w:r>
            <w:r>
              <w:rPr>
                <w:rFonts w:ascii="Times New Roman" w:hAnsi="Times New Roman"/>
                <w:i/>
                <w:sz w:val="24"/>
              </w:rPr>
              <w:t>т/ч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1000</w:t>
            </w:r>
          </w:p>
        </w:tc>
      </w:tr>
      <w:tr w:rsidR="00071BCB">
        <w:trPr>
          <w:trHeight w:val="936"/>
        </w:trPr>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rPr>
                <w:rFonts w:ascii="Times New Roman" w:hAnsi="Times New Roman"/>
                <w:sz w:val="24"/>
              </w:rPr>
            </w:pPr>
            <w:r>
              <w:rPr>
                <w:rFonts w:ascii="Times New Roman" w:hAnsi="Times New Roman"/>
                <w:sz w:val="24"/>
              </w:rPr>
              <w:t xml:space="preserve">Среднечасовая подпитка теплосети, </w:t>
            </w:r>
            <w:r>
              <w:rPr>
                <w:rFonts w:ascii="Times New Roman" w:hAnsi="Times New Roman"/>
                <w:i/>
                <w:sz w:val="24"/>
              </w:rPr>
              <w:t>т/ч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spacing w:after="0" w:line="240" w:lineRule="auto"/>
              <w:jc w:val="center"/>
              <w:rPr>
                <w:rFonts w:ascii="Times New Roman" w:hAnsi="Times New Roman"/>
              </w:rPr>
            </w:pPr>
            <w:r>
              <w:rPr>
                <w:rFonts w:ascii="Times New Roman" w:hAnsi="Times New Roman"/>
              </w:rPr>
              <w:t>320</w:t>
            </w:r>
          </w:p>
        </w:tc>
      </w:tr>
    </w:tbl>
    <w:p w:rsidR="00071BCB" w:rsidRDefault="00071BCB">
      <w:pPr>
        <w:spacing w:after="0" w:line="240" w:lineRule="auto"/>
        <w:contextualSpacing/>
        <w:jc w:val="center"/>
        <w:rPr>
          <w:rFonts w:ascii="Times New Roman" w:hAnsi="Times New Roman"/>
          <w:b/>
          <w:sz w:val="24"/>
        </w:rPr>
      </w:pPr>
    </w:p>
    <w:p w:rsidR="00071BCB" w:rsidRDefault="00E716A2">
      <w:pPr>
        <w:pStyle w:val="afc"/>
        <w:rPr>
          <w:sz w:val="28"/>
        </w:rPr>
      </w:pPr>
      <w:r>
        <w:rPr>
          <w:sz w:val="28"/>
        </w:rPr>
        <w:t>1.8. Топливные балансы источников тепловой энергии</w:t>
      </w:r>
      <w:r>
        <w:rPr>
          <w:sz w:val="28"/>
        </w:rPr>
        <w:br/>
        <w:t xml:space="preserve"> и система обеспечения топливом</w:t>
      </w:r>
    </w:p>
    <w:p w:rsidR="00071BCB" w:rsidRDefault="00071BCB">
      <w:pPr>
        <w:pStyle w:val="af8"/>
        <w:ind w:left="720" w:firstLine="709"/>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proofErr w:type="gramStart"/>
      <w:r>
        <w:rPr>
          <w:rFonts w:ascii="Times New Roman" w:hAnsi="Times New Roman"/>
          <w:i/>
          <w:sz w:val="24"/>
        </w:rPr>
        <w:t>млрд</w:t>
      </w:r>
      <w:proofErr w:type="gramEnd"/>
      <w:r>
        <w:rPr>
          <w:rFonts w:ascii="Times New Roman" w:hAnsi="Times New Roman"/>
          <w:i/>
          <w:sz w:val="24"/>
        </w:rPr>
        <w:t xml:space="preserve"> </w:t>
      </w:r>
      <w:proofErr w:type="spellStart"/>
      <w:r>
        <w:rPr>
          <w:rFonts w:ascii="Times New Roman" w:hAnsi="Times New Roman"/>
          <w:i/>
          <w:sz w:val="24"/>
        </w:rPr>
        <w:t>кВт∙ч</w:t>
      </w:r>
      <w:proofErr w:type="spellEnd"/>
      <w:r>
        <w:rPr>
          <w:rFonts w:ascii="Times New Roman" w:hAnsi="Times New Roman"/>
          <w:sz w:val="24"/>
        </w:rPr>
        <w:t xml:space="preserve"> электроэнергии, что составляет более 80 % от общего количества вырабатываемой </w:t>
      </w:r>
      <w:proofErr w:type="spellStart"/>
      <w:r>
        <w:rPr>
          <w:rFonts w:ascii="Times New Roman" w:hAnsi="Times New Roman"/>
          <w:sz w:val="24"/>
        </w:rPr>
        <w:t>энергопредприятиями</w:t>
      </w:r>
      <w:proofErr w:type="spellEnd"/>
      <w:r>
        <w:rPr>
          <w:rFonts w:ascii="Times New Roman" w:hAnsi="Times New Roman"/>
          <w:sz w:val="24"/>
        </w:rPr>
        <w:t xml:space="preserve"> Смоленщины.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jc w:val="both"/>
        <w:rPr>
          <w:rFonts w:ascii="Times New Roman" w:hAnsi="Times New Roman"/>
          <w:sz w:val="24"/>
        </w:rPr>
      </w:pPr>
      <w:r>
        <w:rPr>
          <w:rFonts w:ascii="Times New Roman" w:hAnsi="Times New Roman"/>
          <w:sz w:val="24"/>
        </w:rPr>
        <w:t>Таблица № 19– Техническая характеристика энергоблоков.</w:t>
      </w:r>
    </w:p>
    <w:tbl>
      <w:tblPr>
        <w:tblW w:w="0" w:type="auto"/>
        <w:tblInd w:w="173" w:type="dxa"/>
        <w:tblLayout w:type="fixed"/>
        <w:tblCellMar>
          <w:top w:w="173" w:type="dxa"/>
          <w:left w:w="173" w:type="dxa"/>
          <w:bottom w:w="173" w:type="dxa"/>
          <w:right w:w="173" w:type="dxa"/>
        </w:tblCellMar>
        <w:tblLook w:val="04A0" w:firstRow="1" w:lastRow="0" w:firstColumn="1" w:lastColumn="0" w:noHBand="0" w:noVBand="1"/>
      </w:tblPr>
      <w:tblGrid>
        <w:gridCol w:w="2454"/>
        <w:gridCol w:w="2453"/>
        <w:gridCol w:w="2452"/>
        <w:gridCol w:w="2453"/>
      </w:tblGrid>
      <w:tr w:rsidR="00071BCB">
        <w:trPr>
          <w:trHeight w:val="596"/>
        </w:trPr>
        <w:tc>
          <w:tcPr>
            <w:tcW w:w="245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jc w:val="center"/>
              <w:rPr>
                <w:rFonts w:ascii="Times New Roman" w:hAnsi="Times New Roman"/>
                <w:caps/>
                <w:sz w:val="24"/>
              </w:rPr>
            </w:pPr>
            <w:r>
              <w:rPr>
                <w:rFonts w:ascii="Times New Roman" w:hAnsi="Times New Roman"/>
                <w:caps/>
                <w:sz w:val="24"/>
              </w:rPr>
              <w:t>Н</w:t>
            </w:r>
            <w:r>
              <w:rPr>
                <w:rFonts w:ascii="Times New Roman" w:hAnsi="Times New Roman"/>
                <w:sz w:val="24"/>
              </w:rPr>
              <w:t>омер энергоблока</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jc w:val="center"/>
              <w:rPr>
                <w:rFonts w:ascii="Times New Roman" w:hAnsi="Times New Roman"/>
                <w:caps/>
                <w:sz w:val="24"/>
              </w:rPr>
            </w:pPr>
            <w:r>
              <w:rPr>
                <w:rFonts w:ascii="Times New Roman" w:hAnsi="Times New Roman"/>
                <w:sz w:val="24"/>
              </w:rPr>
              <w:t>Тип реактора</w:t>
            </w:r>
          </w:p>
        </w:tc>
        <w:tc>
          <w:tcPr>
            <w:tcW w:w="2452"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jc w:val="center"/>
              <w:rPr>
                <w:rFonts w:ascii="Times New Roman" w:hAnsi="Times New Roman"/>
                <w:caps/>
                <w:sz w:val="24"/>
              </w:rPr>
            </w:pPr>
            <w:r>
              <w:rPr>
                <w:rFonts w:ascii="Times New Roman" w:hAnsi="Times New Roman"/>
                <w:sz w:val="24"/>
              </w:rPr>
              <w:t xml:space="preserve">Установленная мощность, </w:t>
            </w:r>
            <w:r>
              <w:rPr>
                <w:rFonts w:ascii="Times New Roman" w:hAnsi="Times New Roman"/>
                <w:i/>
                <w:sz w:val="24"/>
              </w:rPr>
              <w:t>МВт</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jc w:val="center"/>
              <w:rPr>
                <w:rFonts w:ascii="Times New Roman" w:hAnsi="Times New Roman"/>
                <w:caps/>
                <w:sz w:val="24"/>
              </w:rPr>
            </w:pPr>
            <w:r>
              <w:rPr>
                <w:rFonts w:ascii="Times New Roman" w:hAnsi="Times New Roman"/>
                <w:sz w:val="24"/>
              </w:rPr>
              <w:t>Дата пуска</w:t>
            </w:r>
          </w:p>
        </w:tc>
      </w:tr>
      <w:tr w:rsidR="00071BCB">
        <w:trPr>
          <w:trHeight w:val="212"/>
        </w:trPr>
        <w:tc>
          <w:tcPr>
            <w:tcW w:w="245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РБМК-1000</w:t>
            </w:r>
          </w:p>
        </w:tc>
        <w:tc>
          <w:tcPr>
            <w:tcW w:w="2452"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1000</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09.12.1982</w:t>
            </w:r>
          </w:p>
        </w:tc>
      </w:tr>
      <w:tr w:rsidR="00071BCB">
        <w:trPr>
          <w:trHeight w:val="136"/>
        </w:trPr>
        <w:tc>
          <w:tcPr>
            <w:tcW w:w="245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РБМК-1000</w:t>
            </w:r>
          </w:p>
        </w:tc>
        <w:tc>
          <w:tcPr>
            <w:tcW w:w="2452"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1000</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31.05.1985</w:t>
            </w:r>
          </w:p>
        </w:tc>
      </w:tr>
      <w:tr w:rsidR="00071BCB">
        <w:trPr>
          <w:trHeight w:val="100"/>
        </w:trPr>
        <w:tc>
          <w:tcPr>
            <w:tcW w:w="245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РБМК-1000</w:t>
            </w:r>
          </w:p>
        </w:tc>
        <w:tc>
          <w:tcPr>
            <w:tcW w:w="2452"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1000</w:t>
            </w:r>
          </w:p>
        </w:tc>
        <w:tc>
          <w:tcPr>
            <w:tcW w:w="2453"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17.01.1990</w:t>
            </w:r>
          </w:p>
        </w:tc>
      </w:tr>
      <w:tr w:rsidR="00071BCB">
        <w:trPr>
          <w:trHeight w:val="20"/>
        </w:trPr>
        <w:tc>
          <w:tcPr>
            <w:tcW w:w="9812" w:type="dxa"/>
            <w:gridSpan w:val="4"/>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tcPr>
          <w:p w:rsidR="00071BCB" w:rsidRDefault="00E716A2">
            <w:pPr>
              <w:widowControl w:val="0"/>
              <w:spacing w:after="0" w:line="240" w:lineRule="auto"/>
              <w:ind w:left="720" w:firstLine="552"/>
              <w:contextualSpacing/>
              <w:jc w:val="center"/>
              <w:rPr>
                <w:rFonts w:ascii="Times New Roman" w:hAnsi="Times New Roman"/>
                <w:sz w:val="24"/>
              </w:rPr>
            </w:pPr>
            <w:r>
              <w:rPr>
                <w:rFonts w:ascii="Times New Roman" w:hAnsi="Times New Roman"/>
                <w:sz w:val="24"/>
              </w:rPr>
              <w:t xml:space="preserve">Суммарная установленная мощность 3000 </w:t>
            </w:r>
            <w:r>
              <w:rPr>
                <w:rFonts w:ascii="Times New Roman" w:hAnsi="Times New Roman"/>
                <w:i/>
                <w:sz w:val="24"/>
              </w:rPr>
              <w:t>МВт</w:t>
            </w:r>
          </w:p>
        </w:tc>
      </w:tr>
    </w:tbl>
    <w:p w:rsidR="00071BCB" w:rsidRDefault="00071BCB">
      <w:pPr>
        <w:pStyle w:val="afc"/>
        <w:keepLines/>
        <w:ind w:left="720" w:firstLine="709"/>
        <w:contextualSpacing/>
        <w:jc w:val="both"/>
        <w:rPr>
          <w:b w:val="0"/>
        </w:rPr>
      </w:pPr>
    </w:p>
    <w:p w:rsidR="00071BCB" w:rsidRDefault="00E716A2">
      <w:pPr>
        <w:pStyle w:val="afc"/>
        <w:keepLines/>
        <w:ind w:firstLine="709"/>
        <w:contextualSpacing/>
        <w:jc w:val="both"/>
        <w:rPr>
          <w:b w:val="0"/>
        </w:rPr>
      </w:pPr>
      <w:r>
        <w:rPr>
          <w:b w:val="0"/>
        </w:rPr>
        <w:t xml:space="preserve">Топливом для </w:t>
      </w:r>
      <w:proofErr w:type="spellStart"/>
      <w:r>
        <w:rPr>
          <w:b w:val="0"/>
        </w:rPr>
        <w:t>пуско</w:t>
      </w:r>
      <w:proofErr w:type="spellEnd"/>
      <w:r>
        <w:rPr>
          <w:b w:val="0"/>
        </w:rPr>
        <w:t>-резервной котельной (ПРК</w:t>
      </w:r>
      <w:proofErr w:type="gramStart"/>
      <w:r>
        <w:rPr>
          <w:b w:val="0"/>
        </w:rPr>
        <w:t>)я</w:t>
      </w:r>
      <w:proofErr w:type="gramEnd"/>
      <w:r>
        <w:rPr>
          <w:b w:val="0"/>
        </w:rPr>
        <w:t>вляется  мазут марки М-100.</w:t>
      </w:r>
    </w:p>
    <w:p w:rsidR="00071BCB" w:rsidRDefault="00E716A2">
      <w:pPr>
        <w:pStyle w:val="afc"/>
        <w:ind w:firstLine="709"/>
        <w:jc w:val="both"/>
        <w:rPr>
          <w:b w:val="0"/>
        </w:rPr>
      </w:pPr>
      <w:r>
        <w:rPr>
          <w:b w:val="0"/>
        </w:rPr>
        <w:t>В котельной установлены  котлы ПТВМ-30 и КВГМ-50М, которые  включаются в аварийном режиме или при неработающих энергоблоках.</w:t>
      </w:r>
    </w:p>
    <w:p w:rsidR="00071BCB" w:rsidRDefault="00E716A2">
      <w:pPr>
        <w:pStyle w:val="afc"/>
        <w:ind w:firstLine="709"/>
        <w:jc w:val="both"/>
        <w:rPr>
          <w:b w:val="0"/>
        </w:rPr>
      </w:pPr>
      <w:r>
        <w:rPr>
          <w:b w:val="0"/>
        </w:rPr>
        <w:t>Котлы серии «ПТВМ» предназначены для получения горячей воды с температурой до 150</w:t>
      </w:r>
      <w:proofErr w:type="gramStart"/>
      <w:r>
        <w:rPr>
          <w:b w:val="0"/>
        </w:rPr>
        <w:t xml:space="preserve"> °С</w:t>
      </w:r>
      <w:proofErr w:type="gramEnd"/>
      <w:r>
        <w:rPr>
          <w:b w:val="0"/>
        </w:rPr>
        <w:t xml:space="preserve"> в отдельно стоящих котельных, для использования в системах отопления, вентиляции и горячего водоснабжения объектов промышленного и бытового назначений. Котлы «ПТВМ» имеют башенную компоновку и выполнены в виде прямоугольной шахты, в нижней части которой находится полностью экранированная камерная топка.</w:t>
      </w:r>
    </w:p>
    <w:p w:rsidR="00071BCB" w:rsidRDefault="00E716A2">
      <w:pPr>
        <w:pStyle w:val="afc"/>
        <w:ind w:firstLine="709"/>
        <w:jc w:val="both"/>
        <w:rPr>
          <w:b w:val="0"/>
        </w:rPr>
      </w:pPr>
      <w:r>
        <w:rPr>
          <w:b w:val="0"/>
        </w:rPr>
        <w:t xml:space="preserve">Котлы «КВГМ» предназначены для отопления и горячего водоснабжения производственных, общественных и жилых зданий. Работают на жидком  топливе. </w:t>
      </w:r>
    </w:p>
    <w:p w:rsidR="00071BCB" w:rsidRDefault="00E716A2">
      <w:pPr>
        <w:pStyle w:val="afc"/>
        <w:ind w:firstLine="709"/>
        <w:jc w:val="both"/>
        <w:rPr>
          <w:b w:val="0"/>
        </w:rPr>
      </w:pPr>
      <w:r>
        <w:rPr>
          <w:b w:val="0"/>
        </w:rPr>
        <w:t xml:space="preserve">Водогрейные котлы серии «КВГМ» предназначены для получения горячей воды давлением 0,6 (6,0) </w:t>
      </w:r>
      <w:r>
        <w:rPr>
          <w:b w:val="0"/>
          <w:i/>
        </w:rPr>
        <w:t>МПа</w:t>
      </w:r>
      <w:r>
        <w:rPr>
          <w:b w:val="0"/>
        </w:rPr>
        <w:t xml:space="preserve"> (</w:t>
      </w:r>
      <w:r>
        <w:rPr>
          <w:b w:val="0"/>
          <w:i/>
        </w:rPr>
        <w:t>кгс/см</w:t>
      </w:r>
      <w:proofErr w:type="gramStart"/>
      <w:r>
        <w:rPr>
          <w:b w:val="0"/>
          <w:i/>
          <w:vertAlign w:val="superscript"/>
        </w:rPr>
        <w:t>2</w:t>
      </w:r>
      <w:proofErr w:type="gramEnd"/>
      <w:r>
        <w:rPr>
          <w:b w:val="0"/>
        </w:rPr>
        <w:t>) и номинальной температурой 95-115 °С.</w:t>
      </w:r>
    </w:p>
    <w:p w:rsidR="00071BCB" w:rsidRDefault="00E716A2">
      <w:pPr>
        <w:pStyle w:val="afc"/>
        <w:ind w:firstLine="709"/>
        <w:jc w:val="left"/>
        <w:rPr>
          <w:b w:val="0"/>
        </w:rPr>
      </w:pPr>
      <w:r>
        <w:rPr>
          <w:b w:val="0"/>
        </w:rPr>
        <w:t>Тип котло</w:t>
      </w:r>
      <w:proofErr w:type="gramStart"/>
      <w:r>
        <w:rPr>
          <w:b w:val="0"/>
        </w:rPr>
        <w:t>в-</w:t>
      </w:r>
      <w:proofErr w:type="gramEnd"/>
      <w:r>
        <w:rPr>
          <w:b w:val="0"/>
        </w:rPr>
        <w:t xml:space="preserve"> водотрубный, горизонтальный с принудительной циркуляцией</w:t>
      </w:r>
    </w:p>
    <w:p w:rsidR="00071BCB" w:rsidRDefault="00071BCB">
      <w:pPr>
        <w:pStyle w:val="afc"/>
        <w:ind w:left="720" w:firstLine="567"/>
        <w:jc w:val="both"/>
        <w:rPr>
          <w:b w:val="0"/>
        </w:rPr>
      </w:pPr>
    </w:p>
    <w:p w:rsidR="00071BCB" w:rsidRDefault="00E716A2">
      <w:pPr>
        <w:pStyle w:val="afc"/>
        <w:jc w:val="both"/>
        <w:rPr>
          <w:b w:val="0"/>
        </w:rPr>
      </w:pPr>
      <w:r>
        <w:rPr>
          <w:b w:val="0"/>
        </w:rPr>
        <w:t>Таблица № 20 – Техническая характеристика котлов ПРК.</w:t>
      </w:r>
    </w:p>
    <w:tbl>
      <w:tblPr>
        <w:tblW w:w="0" w:type="auto"/>
        <w:tblInd w:w="108" w:type="dxa"/>
        <w:tblLayout w:type="fixed"/>
        <w:tblLook w:val="04A0" w:firstRow="1" w:lastRow="0" w:firstColumn="1" w:lastColumn="0" w:noHBand="0" w:noVBand="1"/>
      </w:tblPr>
      <w:tblGrid>
        <w:gridCol w:w="817"/>
        <w:gridCol w:w="4111"/>
        <w:gridCol w:w="1133"/>
        <w:gridCol w:w="2058"/>
        <w:gridCol w:w="2057"/>
      </w:tblGrid>
      <w:tr w:rsidR="00071BCB">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 xml:space="preserve">№ </w:t>
            </w:r>
            <w:proofErr w:type="gramStart"/>
            <w:r>
              <w:rPr>
                <w:b w:val="0"/>
              </w:rPr>
              <w:t>п</w:t>
            </w:r>
            <w:proofErr w:type="gramEnd"/>
            <w:r>
              <w:rPr>
                <w:b w:val="0"/>
              </w:rPr>
              <w:t>/п</w:t>
            </w:r>
          </w:p>
        </w:tc>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Наименование</w:t>
            </w:r>
          </w:p>
        </w:tc>
        <w:tc>
          <w:tcPr>
            <w:tcW w:w="11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Ед. изм.</w:t>
            </w:r>
          </w:p>
        </w:tc>
        <w:tc>
          <w:tcPr>
            <w:tcW w:w="4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Значение</w:t>
            </w:r>
          </w:p>
        </w:tc>
      </w:tr>
      <w:tr w:rsidR="00071BCB">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41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11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КВГМ-50М</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ПТВМ-30М</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proofErr w:type="spellStart"/>
            <w:r>
              <w:rPr>
                <w:b w:val="0"/>
              </w:rPr>
              <w:t>Теплопроизводительность</w:t>
            </w:r>
            <w:proofErr w:type="spellEnd"/>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r>
              <w:rPr>
                <w:b w:val="0"/>
                <w:i/>
              </w:rPr>
              <w:t>Гкал/час</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50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35</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Температура воды на входе в котел</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proofErr w:type="spellStart"/>
            <w:r>
              <w:rPr>
                <w:b w:val="0"/>
                <w:i/>
                <w:vertAlign w:val="superscript"/>
              </w:rPr>
              <w:t>о</w:t>
            </w:r>
            <w:r>
              <w:rPr>
                <w:b w:val="0"/>
                <w:i/>
              </w:rPr>
              <w:t>С</w:t>
            </w:r>
            <w:proofErr w:type="spellEnd"/>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70</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Температура воды на выходе из котла</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proofErr w:type="spellStart"/>
            <w:r>
              <w:rPr>
                <w:b w:val="0"/>
                <w:i/>
                <w:vertAlign w:val="superscript"/>
              </w:rPr>
              <w:t>о</w:t>
            </w:r>
            <w:r>
              <w:rPr>
                <w:b w:val="0"/>
                <w:i/>
              </w:rPr>
              <w:t>С</w:t>
            </w:r>
            <w:proofErr w:type="spellEnd"/>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150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150</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Расход воды через котел</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r>
              <w:rPr>
                <w:b w:val="0"/>
                <w:i/>
              </w:rPr>
              <w:t>м</w:t>
            </w:r>
            <w:r>
              <w:rPr>
                <w:b w:val="0"/>
                <w:i/>
                <w:vertAlign w:val="superscript"/>
              </w:rPr>
              <w:t>3</w:t>
            </w:r>
            <w:r>
              <w:rPr>
                <w:b w:val="0"/>
                <w:i/>
              </w:rPr>
              <w:t>/час</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618</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350</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Температура уходящих газов</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proofErr w:type="spellStart"/>
            <w:r>
              <w:rPr>
                <w:b w:val="0"/>
                <w:i/>
                <w:vertAlign w:val="superscript"/>
              </w:rPr>
              <w:t>о</w:t>
            </w:r>
            <w:r>
              <w:rPr>
                <w:b w:val="0"/>
                <w:i/>
              </w:rPr>
              <w:t>С</w:t>
            </w:r>
            <w:proofErr w:type="spellEnd"/>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180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150-220</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6</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 xml:space="preserve"> Водяной объем котла</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vertAlign w:val="superscript"/>
              </w:rPr>
            </w:pPr>
            <w:r>
              <w:rPr>
                <w:b w:val="0"/>
                <w:i/>
              </w:rPr>
              <w:t>м</w:t>
            </w:r>
            <w:r>
              <w:rPr>
                <w:b w:val="0"/>
                <w:i/>
                <w:vertAlign w:val="superscript"/>
              </w:rPr>
              <w:t>3</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19,0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13,6</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7</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КПД котла</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r>
              <w:rPr>
                <w:b w:val="0"/>
                <w:i/>
              </w:rPr>
              <w:t>%</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92</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92</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8</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Топливо</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pStyle w:val="afc"/>
              <w:rPr>
                <w:b w:val="0"/>
                <w:i/>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Мазут М-100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Мазут М-100</w:t>
            </w:r>
          </w:p>
        </w:tc>
      </w:tr>
      <w:tr w:rsidR="00071BCB">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9</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jc w:val="left"/>
              <w:rPr>
                <w:b w:val="0"/>
              </w:rPr>
            </w:pPr>
            <w:r>
              <w:rPr>
                <w:b w:val="0"/>
              </w:rPr>
              <w:t>Расход топлива номинальный (максимальный)</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i/>
              </w:rPr>
            </w:pPr>
            <w:proofErr w:type="gramStart"/>
            <w:r>
              <w:rPr>
                <w:b w:val="0"/>
                <w:i/>
              </w:rPr>
              <w:t>кг</w:t>
            </w:r>
            <w:proofErr w:type="gramEnd"/>
            <w:r>
              <w:rPr>
                <w:b w:val="0"/>
                <w:i/>
              </w:rPr>
              <w:t>/час</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4720</w:t>
            </w:r>
          </w:p>
          <w:p w:rsidR="00071BCB" w:rsidRDefault="00E716A2">
            <w:pPr>
              <w:pStyle w:val="afc"/>
              <w:rPr>
                <w:b w:val="0"/>
              </w:rPr>
            </w:pPr>
            <w:r>
              <w:rPr>
                <w:b w:val="0"/>
              </w:rPr>
              <w:t>(5750)</w:t>
            </w:r>
          </w:p>
        </w:tc>
        <w:tc>
          <w:tcPr>
            <w:tcW w:w="2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afc"/>
              <w:rPr>
                <w:b w:val="0"/>
              </w:rPr>
            </w:pPr>
            <w:r>
              <w:rPr>
                <w:b w:val="0"/>
              </w:rPr>
              <w:t>4355</w:t>
            </w:r>
          </w:p>
          <w:p w:rsidR="00071BCB" w:rsidRDefault="00E716A2">
            <w:pPr>
              <w:pStyle w:val="afc"/>
              <w:rPr>
                <w:b w:val="0"/>
              </w:rPr>
            </w:pPr>
            <w:r>
              <w:rPr>
                <w:b w:val="0"/>
              </w:rPr>
              <w:t>(5305)</w:t>
            </w:r>
          </w:p>
        </w:tc>
      </w:tr>
    </w:tbl>
    <w:p w:rsidR="00071BCB" w:rsidRDefault="00071BCB">
      <w:pPr>
        <w:spacing w:line="240" w:lineRule="auto"/>
        <w:rPr>
          <w:rFonts w:ascii="Times New Roman" w:hAnsi="Times New Roman"/>
        </w:rPr>
      </w:pPr>
    </w:p>
    <w:p w:rsidR="00071BCB" w:rsidRDefault="00E716A2">
      <w:pPr>
        <w:spacing w:after="0" w:line="240" w:lineRule="auto"/>
        <w:rPr>
          <w:rFonts w:ascii="Times New Roman" w:hAnsi="Times New Roman"/>
        </w:rPr>
      </w:pPr>
      <w:r>
        <w:rPr>
          <w:rFonts w:ascii="Times New Roman" w:hAnsi="Times New Roman"/>
        </w:rPr>
        <w:t xml:space="preserve"> Вместимость резервуаров хранения жидкого топлива должна приниматься, исходя из следующих условий доставки топлива:</w:t>
      </w:r>
    </w:p>
    <w:p w:rsidR="00071BCB" w:rsidRDefault="00E716A2">
      <w:pPr>
        <w:pStyle w:val="afc"/>
        <w:ind w:firstLine="709"/>
        <w:jc w:val="both"/>
        <w:rPr>
          <w:b w:val="0"/>
        </w:rPr>
      </w:pPr>
      <w:r>
        <w:rPr>
          <w:b w:val="0"/>
        </w:rPr>
        <w:t>- основное и резервное топливо, доставляемое железнодорожным транспортом - на 10-ти суточный расход;</w:t>
      </w:r>
    </w:p>
    <w:p w:rsidR="00071BCB" w:rsidRDefault="00E716A2">
      <w:pPr>
        <w:pStyle w:val="afc"/>
        <w:ind w:firstLine="709"/>
        <w:jc w:val="both"/>
        <w:rPr>
          <w:b w:val="0"/>
        </w:rPr>
      </w:pPr>
      <w:r>
        <w:rPr>
          <w:b w:val="0"/>
        </w:rPr>
        <w:t>- основное и  резервное топливо,  доставляемое автомобильным транспортом - на 5-ти суточный расход;</w:t>
      </w:r>
    </w:p>
    <w:p w:rsidR="00071BCB" w:rsidRDefault="00E716A2">
      <w:pPr>
        <w:pStyle w:val="afc"/>
        <w:ind w:firstLine="709"/>
        <w:jc w:val="both"/>
        <w:rPr>
          <w:b w:val="0"/>
        </w:rPr>
      </w:pPr>
      <w:r>
        <w:rPr>
          <w:b w:val="0"/>
        </w:rPr>
        <w:t xml:space="preserve">- аварийное топливо, доставляемое железнодорожным или автомобильным транспортом - на 3-х суточный расход </w:t>
      </w:r>
    </w:p>
    <w:p w:rsidR="00071BCB" w:rsidRDefault="00E716A2">
      <w:pPr>
        <w:pStyle w:val="afc"/>
        <w:ind w:firstLine="709"/>
        <w:jc w:val="both"/>
        <w:rPr>
          <w:b w:val="0"/>
        </w:rPr>
      </w:pPr>
      <w:r>
        <w:rPr>
          <w:b w:val="0"/>
        </w:rPr>
        <w:t>- основное,  резервное и аварийное, доставляемое по трубопроводам - на 2-х суточный расход.</w:t>
      </w:r>
    </w:p>
    <w:p w:rsidR="00071BCB" w:rsidRDefault="00E716A2">
      <w:pPr>
        <w:pStyle w:val="afc"/>
        <w:rPr>
          <w:sz w:val="28"/>
        </w:rPr>
      </w:pPr>
      <w:r>
        <w:rPr>
          <w:sz w:val="28"/>
        </w:rPr>
        <w:t>1.9. Надежность теплоснабжения</w:t>
      </w:r>
    </w:p>
    <w:p w:rsidR="00071BCB" w:rsidRDefault="00071BCB">
      <w:pPr>
        <w:pStyle w:val="afc"/>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Нормативная надежность тепловых сетей в соответствии с СП 124.13330.2012 (актуализированная редакция  СНиП  41-02-2003) составляет </w:t>
      </w:r>
      <w:proofErr w:type="spellStart"/>
      <w:r>
        <w:rPr>
          <w:rFonts w:ascii="Times New Roman" w:hAnsi="Times New Roman"/>
          <w:sz w:val="24"/>
        </w:rPr>
        <w:t>Р</w:t>
      </w:r>
      <w:r>
        <w:rPr>
          <w:rFonts w:ascii="Times New Roman" w:hAnsi="Times New Roman"/>
          <w:sz w:val="24"/>
          <w:vertAlign w:val="subscript"/>
        </w:rPr>
        <w:t>тс</w:t>
      </w:r>
      <w:proofErr w:type="spellEnd"/>
      <w:r>
        <w:rPr>
          <w:rFonts w:ascii="Times New Roman" w:hAnsi="Times New Roman"/>
          <w:sz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w:t>
      </w:r>
      <w:proofErr w:type="spellStart"/>
      <w:r>
        <w:rPr>
          <w:rFonts w:ascii="Times New Roman" w:hAnsi="Times New Roman"/>
          <w:sz w:val="24"/>
        </w:rPr>
        <w:t>пенополиуретана</w:t>
      </w:r>
      <w:proofErr w:type="spellEnd"/>
      <w:r>
        <w:rPr>
          <w:rFonts w:ascii="Times New Roman" w:hAnsi="Times New Roman"/>
          <w:sz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w:t>
      </w:r>
      <w:r>
        <w:rPr>
          <w:rFonts w:ascii="Times New Roman" w:hAnsi="Times New Roman"/>
          <w:sz w:val="24"/>
        </w:rPr>
        <w:lastRenderedPageBreak/>
        <w:t>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Определению причин возникновения повреждений на тепловых сетях уделяется пристальное внимание и сводится к одной из перечисленных ниже: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наличие «капели» с плит перекрытий каналов;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коррозионные повреждения опорных металлоконструкций;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коррозионно-опасное влияние постоянных блуждающих и переменных токов;</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ветхость оборудования.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-восстановительный потенциал, общая кислотность и общая  щелочность почв  и грунтов. Помимо почвенной коррозии, подземные теплопроводы подвержены  </w:t>
      </w:r>
      <w:proofErr w:type="spellStart"/>
      <w:r>
        <w:rPr>
          <w:rFonts w:ascii="Times New Roman" w:hAnsi="Times New Roman"/>
          <w:sz w:val="24"/>
        </w:rPr>
        <w:t>электрокоррозии</w:t>
      </w:r>
      <w:proofErr w:type="spellEnd"/>
      <w:r>
        <w:rPr>
          <w:rFonts w:ascii="Times New Roman" w:hAnsi="Times New Roman"/>
          <w:sz w:val="24"/>
        </w:rPr>
        <w:t xml:space="preserve">, вызываемой блуждающими токами, и внутренней коррозии. </w:t>
      </w:r>
    </w:p>
    <w:p w:rsidR="00071BCB" w:rsidRDefault="00071BCB">
      <w:pPr>
        <w:spacing w:after="0" w:line="240" w:lineRule="auto"/>
        <w:ind w:firstLine="709"/>
        <w:contextualSpacing/>
        <w:jc w:val="both"/>
        <w:rPr>
          <w:rFonts w:ascii="Times New Roman" w:hAnsi="Times New Roman"/>
          <w:sz w:val="24"/>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В последнее время в связи с постепенной стабилизацией экономической ситуации в стране, идет наращивание объемов перекладки ветхих сетей на </w:t>
      </w:r>
      <w:proofErr w:type="spellStart"/>
      <w:r>
        <w:rPr>
          <w:rFonts w:ascii="Times New Roman" w:hAnsi="Times New Roman"/>
          <w:sz w:val="24"/>
        </w:rPr>
        <w:t>предизолированные</w:t>
      </w:r>
      <w:proofErr w:type="spellEnd"/>
      <w:r>
        <w:rPr>
          <w:rFonts w:ascii="Times New Roman" w:hAnsi="Times New Roman"/>
          <w:sz w:val="24"/>
        </w:rPr>
        <w:t xml:space="preserve"> трубы в пенополиуретановой изоляции, которые способствуют снижению тепловых потерь и являются более </w:t>
      </w:r>
      <w:proofErr w:type="spellStart"/>
      <w:r>
        <w:rPr>
          <w:rFonts w:ascii="Times New Roman" w:hAnsi="Times New Roman"/>
          <w:sz w:val="24"/>
        </w:rPr>
        <w:t>энергоэффективными</w:t>
      </w:r>
      <w:proofErr w:type="spellEnd"/>
      <w:r>
        <w:rPr>
          <w:rFonts w:ascii="Times New Roman" w:hAnsi="Times New Roman"/>
          <w:sz w:val="24"/>
        </w:rPr>
        <w:t xml:space="preserve"> по сравнению с трубами в традиционной изоляции. Важной задачей является сведение к минимуму причин, способных спровоцировать повреждения.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К таким причинам, прежде всего, относятся: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качество проектирования  теплопроводов и средств их защиты от наружной коррозии;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наличие сопутствующих инженерных сетей, их состояния и режимов работы;</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качество строительно-монтажных работ;</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наличие  и  эффективность средств  защиты  теплопроводов  от  постоянных блуждающих  и переменных токов; эффективность комплекса эксплуатационных мероприятий, направленных на  поддержание  безопасных и надежных условий эксплуатации.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Существуют два пути для создания надежных систем. Первый путь — это повышение качества элементов, из которых состоит система; второй — резервирование элементов.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Повышают надежность, </w:t>
      </w:r>
      <w:proofErr w:type="gramStart"/>
      <w:r>
        <w:rPr>
          <w:rFonts w:ascii="Times New Roman" w:hAnsi="Times New Roman"/>
          <w:sz w:val="24"/>
        </w:rPr>
        <w:t>реализуя</w:t>
      </w:r>
      <w:proofErr w:type="gramEnd"/>
      <w:r>
        <w:rPr>
          <w:rFonts w:ascii="Times New Roman" w:hAnsi="Times New Roman"/>
          <w:sz w:val="24"/>
        </w:rPr>
        <w:t xml:space="preserve"> прежде всего первый путь. Но, когда исчерпываются технические возможности повышения качества элементов или когда дальнейшее повышение качества  оказывается экономически не выгодным, идут по второму пути. Второй путь необходим, когда надежность системы должна быть выше надежности элементов, из которых она состоит. Повышения надежности достигают  резервированием. Для систем теплоснабжения применяют дублирование, а для тепловых сетей дублирование, кольцевание и секционирование.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Известны следующие средства повышения надежности существующих систем теплоснабжения: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1. повышение качества элементов, из которых состоит система;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2. секционирование тепловых сетей для сокращения  времени  восстановления  отказавшего участка сети;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3. резервирование — повышение надежности системы введением избыточности (дополнительных средств и возможностей сверх минимально необходимых для выполнения заданных функций теплоснабжения потребителей);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lastRenderedPageBreak/>
        <w:t>4. техническое обслуживание — выполнение комплекса работ для поддержания работоспособности системы (систематическая диагностика состояния, поддержание благоприятных по условиям надежности режимов работы и т. д.);</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5. ремонт — комплекс работ для восстановления работоспособности системы (текущий, капитальный или аварийный);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Применение в качестве запорной арматуры шаровых кранов для </w:t>
      </w:r>
      <w:proofErr w:type="spellStart"/>
      <w:r>
        <w:rPr>
          <w:rFonts w:ascii="Times New Roman" w:hAnsi="Times New Roman"/>
          <w:sz w:val="24"/>
        </w:rPr>
        <w:t>бесканальной</w:t>
      </w:r>
      <w:proofErr w:type="spellEnd"/>
      <w:r>
        <w:rPr>
          <w:rFonts w:ascii="Times New Roman" w:hAnsi="Times New Roman"/>
          <w:sz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при выходе одного агрегата из строя. Так же на источниках  предусматривается обработка </w:t>
      </w:r>
      <w:proofErr w:type="spellStart"/>
      <w:r>
        <w:rPr>
          <w:rFonts w:ascii="Times New Roman" w:hAnsi="Times New Roman"/>
          <w:sz w:val="24"/>
        </w:rPr>
        <w:t>подпиточной</w:t>
      </w:r>
      <w:proofErr w:type="spellEnd"/>
      <w:r>
        <w:rPr>
          <w:rFonts w:ascii="Times New Roman" w:hAnsi="Times New Roman"/>
          <w:sz w:val="24"/>
        </w:rPr>
        <w:t xml:space="preserve"> воды для снижения коррозийной активности теплоносителя и увеличения срока службы оборудования и трубопроводов.</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rsidR="00071BCB" w:rsidRDefault="00E716A2">
      <w:pPr>
        <w:pStyle w:val="af8"/>
        <w:ind w:firstLine="709"/>
        <w:jc w:val="both"/>
      </w:pPr>
      <w: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rsidR="00071BCB" w:rsidRDefault="00E716A2">
      <w:pPr>
        <w:pStyle w:val="af8"/>
        <w:ind w:firstLine="709"/>
        <w:jc w:val="both"/>
      </w:pPr>
      <w:r>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rsidR="00071BCB" w:rsidRDefault="00E716A2">
      <w:pPr>
        <w:pStyle w:val="af8"/>
        <w:ind w:firstLine="709"/>
        <w:jc w:val="both"/>
      </w:pPr>
      <w: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rsidR="00071BCB" w:rsidRDefault="00E716A2">
      <w:pPr>
        <w:pStyle w:val="af8"/>
        <w:ind w:firstLine="709"/>
        <w:jc w:val="both"/>
      </w:pPr>
      <w:r>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rsidR="00071BCB" w:rsidRDefault="00E716A2">
      <w:pPr>
        <w:pStyle w:val="af8"/>
        <w:ind w:firstLine="709"/>
        <w:jc w:val="both"/>
      </w:pPr>
      <w:r>
        <w:t>При реализации представленных в схеме мероприятий, надежность работы системы теплоснабжения будет удовлетворять вышеуказанным требованиям.</w:t>
      </w:r>
    </w:p>
    <w:p w:rsidR="00071BCB" w:rsidRDefault="00071BCB">
      <w:pPr>
        <w:pStyle w:val="afc"/>
      </w:pPr>
    </w:p>
    <w:p w:rsidR="00071BCB" w:rsidRDefault="00E716A2">
      <w:pPr>
        <w:pStyle w:val="afc"/>
        <w:rPr>
          <w:sz w:val="28"/>
        </w:rPr>
      </w:pPr>
      <w:r>
        <w:rPr>
          <w:sz w:val="28"/>
        </w:rPr>
        <w:t xml:space="preserve">1.10. Технико-экономические показатели теплоснабжающих </w:t>
      </w:r>
      <w:r>
        <w:rPr>
          <w:sz w:val="28"/>
        </w:rPr>
        <w:br/>
        <w:t>и теплосетевых организаций</w:t>
      </w:r>
    </w:p>
    <w:p w:rsidR="00071BCB" w:rsidRDefault="00E716A2">
      <w:pPr>
        <w:pStyle w:val="a9"/>
        <w:spacing w:after="0"/>
        <w:ind w:firstLine="709"/>
        <w:contextualSpacing/>
        <w:jc w:val="both"/>
        <w:rPr>
          <w:sz w:val="24"/>
        </w:rPr>
      </w:pPr>
      <w:r>
        <w:rPr>
          <w:sz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rsidR="00071BCB" w:rsidRDefault="00E716A2">
      <w:pPr>
        <w:pStyle w:val="afc"/>
        <w:ind w:firstLine="709"/>
        <w:jc w:val="both"/>
        <w:rPr>
          <w:b w:val="0"/>
        </w:rPr>
      </w:pPr>
      <w:r>
        <w:rPr>
          <w:b w:val="0"/>
        </w:rPr>
        <w:lastRenderedPageBreak/>
        <w:t>Основные производственные показатели работы САЭС представлены в таблице № 21.</w:t>
      </w:r>
    </w:p>
    <w:p w:rsidR="00071BCB" w:rsidRDefault="00071BCB">
      <w:pPr>
        <w:pStyle w:val="afc"/>
        <w:ind w:left="720" w:firstLine="709"/>
        <w:jc w:val="both"/>
        <w:rPr>
          <w:b w:val="0"/>
        </w:rPr>
      </w:pPr>
    </w:p>
    <w:p w:rsidR="00071BCB" w:rsidRDefault="00E716A2">
      <w:pPr>
        <w:pStyle w:val="afc"/>
        <w:ind w:firstLine="709"/>
        <w:jc w:val="both"/>
        <w:rPr>
          <w:b w:val="0"/>
        </w:rPr>
      </w:pPr>
      <w:r>
        <w:rPr>
          <w:b w:val="0"/>
        </w:rPr>
        <w:t>Таблица № 21</w:t>
      </w:r>
      <w:r>
        <w:rPr>
          <w:b w:val="0"/>
          <w:caps/>
        </w:rPr>
        <w:t xml:space="preserve"> - </w:t>
      </w:r>
      <w:r>
        <w:rPr>
          <w:b w:val="0"/>
        </w:rPr>
        <w:t>Производственные показатели САЭС в 2022 г.</w:t>
      </w:r>
    </w:p>
    <w:tbl>
      <w:tblPr>
        <w:tblW w:w="0" w:type="auto"/>
        <w:tblInd w:w="758" w:type="dxa"/>
        <w:tblLayout w:type="fixed"/>
        <w:tblCellMar>
          <w:top w:w="173" w:type="dxa"/>
          <w:left w:w="173" w:type="dxa"/>
          <w:bottom w:w="173" w:type="dxa"/>
          <w:right w:w="173" w:type="dxa"/>
        </w:tblCellMar>
        <w:tblLook w:val="04A0" w:firstRow="1" w:lastRow="0" w:firstColumn="1" w:lastColumn="0" w:noHBand="0" w:noVBand="1"/>
      </w:tblPr>
      <w:tblGrid>
        <w:gridCol w:w="3194"/>
        <w:gridCol w:w="2635"/>
        <w:gridCol w:w="2849"/>
      </w:tblGrid>
      <w:tr w:rsidR="00071BCB">
        <w:trPr>
          <w:trHeight w:val="294"/>
        </w:trPr>
        <w:tc>
          <w:tcPr>
            <w:tcW w:w="319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caps/>
                <w:sz w:val="24"/>
              </w:rPr>
            </w:pPr>
            <w:r>
              <w:rPr>
                <w:rFonts w:ascii="Times New Roman" w:hAnsi="Times New Roman"/>
                <w:sz w:val="24"/>
              </w:rPr>
              <w:t>Показатели</w:t>
            </w:r>
          </w:p>
        </w:tc>
        <w:tc>
          <w:tcPr>
            <w:tcW w:w="2635"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caps/>
                <w:sz w:val="24"/>
              </w:rPr>
            </w:pPr>
            <w:r>
              <w:rPr>
                <w:rFonts w:ascii="Times New Roman" w:hAnsi="Times New Roman"/>
                <w:sz w:val="24"/>
              </w:rPr>
              <w:t>Ед. изм.</w:t>
            </w:r>
          </w:p>
        </w:tc>
        <w:tc>
          <w:tcPr>
            <w:tcW w:w="2849"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caps/>
                <w:sz w:val="24"/>
              </w:rPr>
            </w:pPr>
            <w:r>
              <w:rPr>
                <w:rFonts w:ascii="Times New Roman" w:hAnsi="Times New Roman"/>
                <w:sz w:val="24"/>
              </w:rPr>
              <w:t>Значения</w:t>
            </w:r>
          </w:p>
        </w:tc>
      </w:tr>
      <w:tr w:rsidR="00071BCB">
        <w:trPr>
          <w:trHeight w:val="644"/>
        </w:trPr>
        <w:tc>
          <w:tcPr>
            <w:tcW w:w="319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Выработано электроэнергии в 2022 г.</w:t>
            </w:r>
          </w:p>
        </w:tc>
        <w:tc>
          <w:tcPr>
            <w:tcW w:w="2635"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i/>
                <w:sz w:val="24"/>
              </w:rPr>
            </w:pPr>
            <w:proofErr w:type="gramStart"/>
            <w:r>
              <w:rPr>
                <w:rFonts w:ascii="Times New Roman" w:hAnsi="Times New Roman"/>
                <w:i/>
                <w:sz w:val="24"/>
              </w:rPr>
              <w:t>млн</w:t>
            </w:r>
            <w:proofErr w:type="gramEnd"/>
            <w:r>
              <w:rPr>
                <w:rFonts w:ascii="Times New Roman" w:hAnsi="Times New Roman"/>
                <w:i/>
                <w:sz w:val="24"/>
              </w:rPr>
              <w:t xml:space="preserve"> </w:t>
            </w:r>
            <w:proofErr w:type="spellStart"/>
            <w:r>
              <w:rPr>
                <w:rFonts w:ascii="Times New Roman" w:hAnsi="Times New Roman"/>
                <w:i/>
                <w:sz w:val="24"/>
              </w:rPr>
              <w:t>кВт</w:t>
            </w:r>
            <w:r>
              <w:rPr>
                <w:rFonts w:ascii="Times New Roman" w:hAnsi="Times New Roman"/>
                <w:i/>
                <w:sz w:val="24"/>
                <w:vertAlign w:val="superscript"/>
              </w:rPr>
              <w:t>.</w:t>
            </w:r>
            <w:r>
              <w:rPr>
                <w:rFonts w:ascii="Times New Roman" w:hAnsi="Times New Roman"/>
                <w:i/>
                <w:sz w:val="24"/>
              </w:rPr>
              <w:t>ч</w:t>
            </w:r>
            <w:proofErr w:type="spellEnd"/>
          </w:p>
        </w:tc>
        <w:tc>
          <w:tcPr>
            <w:tcW w:w="2849"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21329.9</w:t>
            </w:r>
          </w:p>
        </w:tc>
      </w:tr>
      <w:tr w:rsidR="00071BCB">
        <w:trPr>
          <w:trHeight w:val="332"/>
        </w:trPr>
        <w:tc>
          <w:tcPr>
            <w:tcW w:w="319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По отношению к 2021г.</w:t>
            </w:r>
          </w:p>
        </w:tc>
        <w:tc>
          <w:tcPr>
            <w:tcW w:w="2635"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2849"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92.9</w:t>
            </w:r>
          </w:p>
        </w:tc>
      </w:tr>
      <w:tr w:rsidR="00071BCB">
        <w:trPr>
          <w:trHeight w:val="512"/>
        </w:trPr>
        <w:tc>
          <w:tcPr>
            <w:tcW w:w="319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Выполнение баланса задания (план ФАС)</w:t>
            </w:r>
          </w:p>
        </w:tc>
        <w:tc>
          <w:tcPr>
            <w:tcW w:w="2635"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2849"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94.6</w:t>
            </w:r>
          </w:p>
        </w:tc>
      </w:tr>
      <w:tr w:rsidR="00071BCB">
        <w:trPr>
          <w:trHeight w:val="384"/>
        </w:trPr>
        <w:tc>
          <w:tcPr>
            <w:tcW w:w="3194"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КИУМ в 2021г.</w:t>
            </w:r>
          </w:p>
        </w:tc>
        <w:tc>
          <w:tcPr>
            <w:tcW w:w="2635"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2849" w:type="dxa"/>
            <w:tcBorders>
              <w:top w:val="single" w:sz="4" w:space="0" w:color="000000"/>
              <w:left w:val="single" w:sz="4" w:space="0" w:color="000000"/>
              <w:bottom w:val="single" w:sz="4" w:space="0" w:color="000000"/>
              <w:right w:val="single" w:sz="4" w:space="0" w:color="000000"/>
            </w:tcBorders>
            <w:tcMar>
              <w:top w:w="173" w:type="dxa"/>
              <w:left w:w="173" w:type="dxa"/>
              <w:bottom w:w="173" w:type="dxa"/>
              <w:right w:w="173"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87.31</w:t>
            </w:r>
          </w:p>
        </w:tc>
      </w:tr>
    </w:tbl>
    <w:p w:rsidR="00071BCB" w:rsidRDefault="00071BCB">
      <w:pPr>
        <w:pStyle w:val="afc"/>
      </w:pPr>
    </w:p>
    <w:p w:rsidR="00071BCB" w:rsidRDefault="00E716A2">
      <w:pPr>
        <w:spacing w:after="0" w:line="240" w:lineRule="auto"/>
        <w:contextualSpacing/>
        <w:jc w:val="center"/>
        <w:rPr>
          <w:rFonts w:ascii="Times New Roman" w:hAnsi="Times New Roman"/>
          <w:b/>
          <w:sz w:val="28"/>
        </w:rPr>
      </w:pPr>
      <w:r>
        <w:rPr>
          <w:rFonts w:ascii="Times New Roman" w:hAnsi="Times New Roman"/>
          <w:b/>
          <w:sz w:val="28"/>
        </w:rPr>
        <w:t>1.11. Цены (тарифы) в сфере теплоснабжения</w:t>
      </w:r>
    </w:p>
    <w:p w:rsidR="00071BCB" w:rsidRDefault="00071BCB">
      <w:pPr>
        <w:spacing w:after="0" w:line="240" w:lineRule="auto"/>
        <w:contextualSpacing/>
        <w:rPr>
          <w:rFonts w:ascii="Times New Roman" w:hAnsi="Times New Roman"/>
          <w:sz w:val="24"/>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Тарифы на тепловую энергию для муниципального образования «город Десногорск» Смоленской области, утверждаются  Постановлением Департамента Смоленской области по энергетике, энергоэффективности, тарифной политике.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Динамика изменения за 2020-2022 годы для бюджетных организаций и населения приведена в таблице № 22. </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Тариф является единым для всех потребителей.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Потребители, чьи здания не оборудованы приборами учета, производят оплату исходя из тарифа за единицу общей отапливаемой площади.</w:t>
      </w:r>
    </w:p>
    <w:p w:rsidR="00071BCB" w:rsidRDefault="00E716A2">
      <w:pPr>
        <w:spacing w:after="0" w:line="240" w:lineRule="auto"/>
        <w:ind w:firstLine="709"/>
        <w:contextualSpacing/>
        <w:jc w:val="both"/>
        <w:rPr>
          <w:rFonts w:ascii="Times New Roman" w:hAnsi="Times New Roman"/>
          <w:sz w:val="24"/>
          <w:highlight w:val="yellow"/>
        </w:rPr>
      </w:pPr>
      <w:r>
        <w:rPr>
          <w:rFonts w:ascii="Times New Roman" w:hAnsi="Times New Roman"/>
          <w:sz w:val="24"/>
        </w:rPr>
        <w:t xml:space="preserve">Норматив потребления тепловой энергии утвержден решением Десногорского городского Совета № 153 от 11.12.2009 г. на уровне 0,0159 </w:t>
      </w:r>
      <w:r>
        <w:rPr>
          <w:rFonts w:ascii="Times New Roman" w:hAnsi="Times New Roman"/>
          <w:i/>
          <w:sz w:val="24"/>
        </w:rPr>
        <w:t>Гкал/м</w:t>
      </w:r>
      <w:proofErr w:type="gramStart"/>
      <w:r>
        <w:rPr>
          <w:rFonts w:ascii="Times New Roman" w:hAnsi="Times New Roman"/>
          <w:i/>
          <w:sz w:val="24"/>
          <w:vertAlign w:val="superscript"/>
        </w:rPr>
        <w:t>2</w:t>
      </w:r>
      <w:proofErr w:type="gramEnd"/>
      <w:r>
        <w:rPr>
          <w:rFonts w:ascii="Times New Roman" w:hAnsi="Times New Roman"/>
          <w:sz w:val="24"/>
        </w:rPr>
        <w:t>.</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В связи с постоянным ростом стоимости энергоносителей, снижение тарифов в ближайшей перспективе не ожидается.</w:t>
      </w:r>
    </w:p>
    <w:p w:rsidR="00071BCB" w:rsidRDefault="00071BCB">
      <w:pPr>
        <w:spacing w:after="0" w:line="240" w:lineRule="auto"/>
        <w:ind w:left="720" w:firstLine="709"/>
        <w:contextualSpacing/>
        <w:jc w:val="both"/>
        <w:rPr>
          <w:rFonts w:ascii="Times New Roman" w:hAnsi="Times New Roman"/>
          <w:sz w:val="24"/>
          <w:highlight w:val="yellow"/>
        </w:rPr>
      </w:pPr>
    </w:p>
    <w:p w:rsidR="00071BCB" w:rsidRDefault="00E716A2">
      <w:pPr>
        <w:spacing w:after="0" w:line="240" w:lineRule="auto"/>
        <w:contextualSpacing/>
        <w:jc w:val="both"/>
        <w:rPr>
          <w:rFonts w:ascii="Times New Roman" w:hAnsi="Times New Roman"/>
          <w:sz w:val="24"/>
        </w:rPr>
      </w:pPr>
      <w:r>
        <w:rPr>
          <w:rFonts w:ascii="Times New Roman" w:hAnsi="Times New Roman"/>
          <w:sz w:val="24"/>
        </w:rPr>
        <w:t>Таблица № 22 - Цены (тарифы) в сфере теплоснабжения тарифы для населения.</w:t>
      </w:r>
    </w:p>
    <w:tbl>
      <w:tblPr>
        <w:tblW w:w="0" w:type="auto"/>
        <w:tblInd w:w="108" w:type="dxa"/>
        <w:tblLayout w:type="fixed"/>
        <w:tblLook w:val="04A0" w:firstRow="1" w:lastRow="0" w:firstColumn="1" w:lastColumn="0" w:noHBand="0" w:noVBand="1"/>
      </w:tblPr>
      <w:tblGrid>
        <w:gridCol w:w="2812"/>
        <w:gridCol w:w="2428"/>
        <w:gridCol w:w="2431"/>
        <w:gridCol w:w="2407"/>
      </w:tblGrid>
      <w:tr w:rsidR="00071BCB">
        <w:trPr>
          <w:trHeight w:val="1126"/>
        </w:trPr>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Наименование</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2020 год</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2021 год</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2022 год</w:t>
            </w:r>
          </w:p>
        </w:tc>
      </w:tr>
      <w:tr w:rsidR="00071BCB">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rPr>
                <w:rFonts w:ascii="Times New Roman" w:hAnsi="Times New Roman"/>
                <w:sz w:val="24"/>
              </w:rPr>
            </w:pPr>
            <w:r>
              <w:rPr>
                <w:rFonts w:ascii="Times New Roman" w:hAnsi="Times New Roman"/>
                <w:sz w:val="24"/>
              </w:rPr>
              <w:t>1.Тариф на услуги по производству и передаче тепловой энергии (с НДС)</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237,59 </w:t>
            </w:r>
            <w:r>
              <w:rPr>
                <w:rFonts w:ascii="Times New Roman" w:hAnsi="Times New Roman"/>
                <w:i/>
                <w:sz w:val="24"/>
              </w:rPr>
              <w:t>руб.</w:t>
            </w:r>
            <w:r>
              <w:rPr>
                <w:rFonts w:ascii="Times New Roman" w:hAnsi="Times New Roman"/>
                <w:sz w:val="24"/>
              </w:rPr>
              <w:t xml:space="preserve"> за 1 </w:t>
            </w:r>
            <w:r>
              <w:rPr>
                <w:rFonts w:ascii="Times New Roman" w:hAnsi="Times New Roman"/>
                <w:i/>
                <w:sz w:val="24"/>
              </w:rPr>
              <w:t>Гкал</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242,68 </w:t>
            </w:r>
            <w:r>
              <w:rPr>
                <w:rFonts w:ascii="Times New Roman" w:hAnsi="Times New Roman"/>
                <w:i/>
                <w:sz w:val="24"/>
              </w:rPr>
              <w:t>руб</w:t>
            </w:r>
            <w:r>
              <w:rPr>
                <w:rFonts w:ascii="Times New Roman" w:hAnsi="Times New Roman"/>
                <w:sz w:val="24"/>
              </w:rPr>
              <w:t xml:space="preserve">. за 1 </w:t>
            </w:r>
            <w:r>
              <w:rPr>
                <w:rFonts w:ascii="Times New Roman" w:hAnsi="Times New Roman"/>
                <w:i/>
                <w:sz w:val="24"/>
              </w:rPr>
              <w:t>Гкал</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contextualSpacing/>
              <w:jc w:val="center"/>
              <w:rPr>
                <w:rFonts w:ascii="Times New Roman" w:hAnsi="Times New Roman"/>
                <w:sz w:val="24"/>
              </w:rPr>
            </w:pPr>
          </w:p>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242,68 </w:t>
            </w:r>
            <w:r>
              <w:rPr>
                <w:rFonts w:ascii="Times New Roman" w:hAnsi="Times New Roman"/>
                <w:i/>
                <w:sz w:val="24"/>
              </w:rPr>
              <w:t>руб.</w:t>
            </w:r>
            <w:r>
              <w:rPr>
                <w:rFonts w:ascii="Times New Roman" w:hAnsi="Times New Roman"/>
                <w:sz w:val="24"/>
              </w:rPr>
              <w:t xml:space="preserve"> за 1 </w:t>
            </w:r>
            <w:r>
              <w:rPr>
                <w:rFonts w:ascii="Times New Roman" w:hAnsi="Times New Roman"/>
                <w:i/>
                <w:sz w:val="24"/>
              </w:rPr>
              <w:t>Гкал</w:t>
            </w:r>
          </w:p>
          <w:p w:rsidR="00071BCB" w:rsidRDefault="00071BCB">
            <w:pPr>
              <w:widowControl w:val="0"/>
              <w:spacing w:after="0" w:line="240" w:lineRule="auto"/>
              <w:contextualSpacing/>
              <w:jc w:val="center"/>
              <w:rPr>
                <w:rFonts w:ascii="Times New Roman" w:hAnsi="Times New Roman"/>
                <w:sz w:val="24"/>
              </w:rPr>
            </w:pPr>
          </w:p>
        </w:tc>
      </w:tr>
      <w:tr w:rsidR="00071BCB">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rPr>
                <w:rFonts w:ascii="Times New Roman" w:hAnsi="Times New Roman"/>
                <w:sz w:val="24"/>
              </w:rPr>
            </w:pPr>
            <w:r>
              <w:rPr>
                <w:rFonts w:ascii="Times New Roman" w:hAnsi="Times New Roman"/>
                <w:sz w:val="24"/>
              </w:rPr>
              <w:t>2. Тариф на услуги по передаче покупной тепловой энергии (с НДС)</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607,27 </w:t>
            </w:r>
            <w:r>
              <w:rPr>
                <w:rFonts w:ascii="Times New Roman" w:hAnsi="Times New Roman"/>
                <w:i/>
                <w:sz w:val="24"/>
              </w:rPr>
              <w:t>руб</w:t>
            </w:r>
            <w:r>
              <w:rPr>
                <w:rFonts w:ascii="Times New Roman" w:hAnsi="Times New Roman"/>
                <w:sz w:val="24"/>
              </w:rPr>
              <w:t xml:space="preserve">. за 1 </w:t>
            </w:r>
            <w:r>
              <w:rPr>
                <w:rFonts w:ascii="Times New Roman" w:hAnsi="Times New Roman"/>
                <w:i/>
                <w:sz w:val="24"/>
              </w:rPr>
              <w:t>Гкал</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647,95 </w:t>
            </w:r>
            <w:r>
              <w:rPr>
                <w:rFonts w:ascii="Times New Roman" w:hAnsi="Times New Roman"/>
                <w:i/>
                <w:sz w:val="24"/>
              </w:rPr>
              <w:t>руб</w:t>
            </w:r>
            <w:r>
              <w:rPr>
                <w:rFonts w:ascii="Times New Roman" w:hAnsi="Times New Roman"/>
                <w:sz w:val="24"/>
              </w:rPr>
              <w:t xml:space="preserve">. за 1 </w:t>
            </w:r>
            <w:r>
              <w:rPr>
                <w:rFonts w:ascii="Times New Roman" w:hAnsi="Times New Roman"/>
                <w:i/>
                <w:sz w:val="24"/>
              </w:rPr>
              <w:t>Гкал</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contextualSpacing/>
              <w:jc w:val="center"/>
              <w:rPr>
                <w:rFonts w:ascii="Times New Roman" w:hAnsi="Times New Roman"/>
                <w:sz w:val="24"/>
              </w:rPr>
            </w:pPr>
          </w:p>
          <w:p w:rsidR="00071BCB" w:rsidRDefault="00E716A2">
            <w:pPr>
              <w:widowControl w:val="0"/>
              <w:spacing w:after="0" w:line="240" w:lineRule="auto"/>
              <w:contextualSpacing/>
              <w:jc w:val="center"/>
              <w:rPr>
                <w:rFonts w:ascii="Times New Roman" w:hAnsi="Times New Roman"/>
                <w:sz w:val="24"/>
              </w:rPr>
            </w:pPr>
            <w:r>
              <w:rPr>
                <w:rFonts w:ascii="Times New Roman" w:hAnsi="Times New Roman"/>
                <w:i/>
                <w:sz w:val="24"/>
              </w:rPr>
              <w:t>665,86 руб</w:t>
            </w:r>
            <w:r>
              <w:rPr>
                <w:rFonts w:ascii="Times New Roman" w:hAnsi="Times New Roman"/>
                <w:sz w:val="24"/>
              </w:rPr>
              <w:t xml:space="preserve">. за 1 </w:t>
            </w:r>
            <w:r>
              <w:rPr>
                <w:rFonts w:ascii="Times New Roman" w:hAnsi="Times New Roman"/>
                <w:i/>
                <w:sz w:val="24"/>
              </w:rPr>
              <w:t>Гкал</w:t>
            </w:r>
          </w:p>
          <w:p w:rsidR="00071BCB" w:rsidRDefault="00071BCB">
            <w:pPr>
              <w:widowControl w:val="0"/>
              <w:spacing w:after="0" w:line="240" w:lineRule="auto"/>
              <w:contextualSpacing/>
              <w:jc w:val="center"/>
              <w:rPr>
                <w:rFonts w:ascii="Times New Roman" w:hAnsi="Times New Roman"/>
                <w:sz w:val="24"/>
              </w:rPr>
            </w:pPr>
          </w:p>
        </w:tc>
      </w:tr>
      <w:tr w:rsidR="00071BCB">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rPr>
                <w:rFonts w:ascii="Times New Roman" w:hAnsi="Times New Roman"/>
                <w:sz w:val="24"/>
              </w:rPr>
            </w:pPr>
            <w:r>
              <w:rPr>
                <w:rFonts w:ascii="Times New Roman" w:hAnsi="Times New Roman"/>
                <w:sz w:val="24"/>
              </w:rPr>
              <w:t>3.Тариф на горячее водоснабжение (с НДС)</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95,45 </w:t>
            </w:r>
            <w:proofErr w:type="spellStart"/>
            <w:r>
              <w:rPr>
                <w:rFonts w:ascii="Times New Roman" w:hAnsi="Times New Roman"/>
                <w:i/>
                <w:sz w:val="24"/>
              </w:rPr>
              <w:t>руб</w:t>
            </w:r>
            <w:proofErr w:type="spellEnd"/>
            <w:r>
              <w:rPr>
                <w:rFonts w:ascii="Times New Roman" w:hAnsi="Times New Roman"/>
                <w:i/>
                <w:sz w:val="24"/>
              </w:rPr>
              <w:t>/м</w:t>
            </w:r>
            <w:r>
              <w:rPr>
                <w:rFonts w:ascii="Times New Roman" w:hAnsi="Times New Roman"/>
                <w:i/>
                <w:sz w:val="24"/>
                <w:vertAlign w:val="superscript"/>
              </w:rPr>
              <w:t>3</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rPr>
            </w:pPr>
            <w:r>
              <w:rPr>
                <w:rFonts w:ascii="Times New Roman" w:hAnsi="Times New Roman"/>
                <w:sz w:val="24"/>
              </w:rPr>
              <w:t xml:space="preserve">98,59 </w:t>
            </w:r>
            <w:proofErr w:type="spellStart"/>
            <w:r>
              <w:rPr>
                <w:rFonts w:ascii="Times New Roman" w:hAnsi="Times New Roman"/>
                <w:i/>
                <w:sz w:val="24"/>
              </w:rPr>
              <w:t>руб</w:t>
            </w:r>
            <w:proofErr w:type="spellEnd"/>
            <w:r>
              <w:rPr>
                <w:rFonts w:ascii="Times New Roman" w:hAnsi="Times New Roman"/>
                <w:i/>
                <w:sz w:val="24"/>
              </w:rPr>
              <w:t>/м</w:t>
            </w:r>
            <w:r>
              <w:rPr>
                <w:rFonts w:ascii="Times New Roman" w:hAnsi="Times New Roman"/>
                <w:i/>
                <w:sz w:val="24"/>
                <w:vertAlign w:val="superscript"/>
              </w:rPr>
              <w:t>3</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contextualSpacing/>
              <w:jc w:val="center"/>
              <w:rPr>
                <w:rFonts w:ascii="Times New Roman" w:hAnsi="Times New Roman"/>
                <w:sz w:val="24"/>
                <w:vertAlign w:val="superscript"/>
              </w:rPr>
            </w:pPr>
            <w:r>
              <w:rPr>
                <w:rFonts w:ascii="Times New Roman" w:hAnsi="Times New Roman"/>
                <w:sz w:val="24"/>
              </w:rPr>
              <w:t>10</w:t>
            </w:r>
            <w:r>
              <w:rPr>
                <w:rFonts w:ascii="Times New Roman" w:hAnsi="Times New Roman"/>
                <w:i/>
                <w:sz w:val="24"/>
              </w:rPr>
              <w:t xml:space="preserve">4,72 </w:t>
            </w:r>
            <w:proofErr w:type="spellStart"/>
            <w:r>
              <w:rPr>
                <w:rFonts w:ascii="Times New Roman" w:hAnsi="Times New Roman"/>
                <w:i/>
                <w:sz w:val="24"/>
              </w:rPr>
              <w:t>руб</w:t>
            </w:r>
            <w:proofErr w:type="spellEnd"/>
            <w:r>
              <w:rPr>
                <w:rFonts w:ascii="Times New Roman" w:hAnsi="Times New Roman"/>
                <w:i/>
                <w:sz w:val="24"/>
              </w:rPr>
              <w:t>/м</w:t>
            </w:r>
            <w:r>
              <w:rPr>
                <w:rFonts w:ascii="Times New Roman" w:hAnsi="Times New Roman"/>
                <w:i/>
                <w:sz w:val="24"/>
                <w:vertAlign w:val="superscript"/>
              </w:rPr>
              <w:t>3</w:t>
            </w:r>
          </w:p>
        </w:tc>
      </w:tr>
    </w:tbl>
    <w:p w:rsidR="00071BCB" w:rsidRDefault="00E716A2">
      <w:pPr>
        <w:spacing w:line="240" w:lineRule="auto"/>
        <w:ind w:firstLine="142"/>
        <w:jc w:val="both"/>
        <w:rPr>
          <w:rFonts w:ascii="Times New Roman" w:hAnsi="Times New Roman"/>
          <w:sz w:val="24"/>
        </w:rPr>
      </w:pPr>
      <w:r>
        <w:rPr>
          <w:rFonts w:ascii="Times New Roman" w:hAnsi="Times New Roman"/>
          <w:sz w:val="24"/>
        </w:rPr>
        <w:t>Ежегодный рост тарифа на тепловую энергию составляет 3-5 %</w:t>
      </w:r>
    </w:p>
    <w:p w:rsidR="00071BCB" w:rsidRDefault="00E716A2">
      <w:pPr>
        <w:pStyle w:val="afc"/>
        <w:rPr>
          <w:sz w:val="28"/>
        </w:rPr>
      </w:pPr>
      <w:r>
        <w:rPr>
          <w:sz w:val="28"/>
        </w:rPr>
        <w:lastRenderedPageBreak/>
        <w:t>1.12. Описание существующих технических и технологических проблем в системах теплоснабжения поселения, городского округа</w:t>
      </w:r>
    </w:p>
    <w:p w:rsidR="00071BCB" w:rsidRDefault="00071BCB">
      <w:pPr>
        <w:pStyle w:val="af8"/>
        <w:ind w:left="720" w:firstLine="709"/>
        <w:rPr>
          <w:sz w:val="28"/>
          <w:highlight w:val="yellow"/>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Город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со срезкой 110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Вода системы горячего водоснабжения проходит подготовку в установке </w:t>
      </w:r>
      <w:proofErr w:type="spellStart"/>
      <w:r>
        <w:rPr>
          <w:rFonts w:ascii="Times New Roman" w:hAnsi="Times New Roman"/>
          <w:sz w:val="24"/>
        </w:rPr>
        <w:t>химводоочистки</w:t>
      </w:r>
      <w:proofErr w:type="spellEnd"/>
      <w:r>
        <w:rPr>
          <w:rFonts w:ascii="Times New Roman" w:hAnsi="Times New Roman"/>
          <w:sz w:val="24"/>
        </w:rPr>
        <w:t xml:space="preserve"> пускорезервной котельной и в </w:t>
      </w:r>
      <w:proofErr w:type="spellStart"/>
      <w:r>
        <w:rPr>
          <w:rFonts w:ascii="Times New Roman" w:hAnsi="Times New Roman"/>
          <w:sz w:val="24"/>
        </w:rPr>
        <w:t>деаэрационно-подпиточной</w:t>
      </w:r>
      <w:proofErr w:type="spellEnd"/>
      <w:r>
        <w:rPr>
          <w:rFonts w:ascii="Times New Roman" w:hAnsi="Times New Roman"/>
          <w:sz w:val="24"/>
        </w:rPr>
        <w:t xml:space="preserve"> установке (ДПУ-800). Магистральные теплопроводы от САЭС до города проложены </w:t>
      </w:r>
      <w:proofErr w:type="spellStart"/>
      <w:r>
        <w:rPr>
          <w:rFonts w:ascii="Times New Roman" w:hAnsi="Times New Roman"/>
          <w:sz w:val="24"/>
        </w:rPr>
        <w:t>надземно</w:t>
      </w:r>
      <w:proofErr w:type="spellEnd"/>
      <w:r>
        <w:rPr>
          <w:rFonts w:ascii="Times New Roman" w:hAnsi="Times New Roman"/>
          <w:sz w:val="24"/>
        </w:rPr>
        <w:t xml:space="preserve">, на низких опорах. Протяженность трассы № 1 диаметром </w:t>
      </w:r>
      <w:r>
        <w:rPr>
          <w:rFonts w:ascii="Times New Roman" w:hAnsi="Times New Roman"/>
          <w:i/>
          <w:sz w:val="24"/>
        </w:rPr>
        <w:t>Д</w:t>
      </w:r>
      <w:r>
        <w:rPr>
          <w:rFonts w:ascii="Times New Roman" w:hAnsi="Times New Roman"/>
          <w:i/>
          <w:sz w:val="24"/>
          <w:vertAlign w:val="subscript"/>
        </w:rPr>
        <w:t>у</w:t>
      </w:r>
      <w:r>
        <w:rPr>
          <w:rFonts w:ascii="Times New Roman" w:hAnsi="Times New Roman"/>
          <w:sz w:val="24"/>
        </w:rPr>
        <w:t>500</w:t>
      </w:r>
      <w:r>
        <w:rPr>
          <w:rFonts w:ascii="Times New Roman" w:hAnsi="Times New Roman"/>
          <w:i/>
          <w:sz w:val="24"/>
        </w:rPr>
        <w:t xml:space="preserve"> мм</w:t>
      </w:r>
      <w:r>
        <w:rPr>
          <w:rFonts w:ascii="Times New Roman" w:hAnsi="Times New Roman"/>
          <w:sz w:val="24"/>
        </w:rPr>
        <w:t xml:space="preserve"> составляет 5,6 </w:t>
      </w:r>
      <w:r>
        <w:rPr>
          <w:rFonts w:ascii="Times New Roman" w:hAnsi="Times New Roman"/>
          <w:i/>
          <w:sz w:val="24"/>
        </w:rPr>
        <w:t>км</w:t>
      </w:r>
      <w:r>
        <w:rPr>
          <w:rFonts w:ascii="Times New Roman" w:hAnsi="Times New Roman"/>
          <w:sz w:val="24"/>
        </w:rPr>
        <w:t xml:space="preserve">, протяженность трассы № 2 диаметром </w:t>
      </w:r>
      <w:proofErr w:type="spellStart"/>
      <w:r>
        <w:rPr>
          <w:rFonts w:ascii="Times New Roman" w:hAnsi="Times New Roman"/>
          <w:i/>
          <w:sz w:val="24"/>
        </w:rPr>
        <w:t>Д</w:t>
      </w:r>
      <w:proofErr w:type="gramStart"/>
      <w:r>
        <w:rPr>
          <w:rFonts w:ascii="Times New Roman" w:hAnsi="Times New Roman"/>
          <w:i/>
          <w:sz w:val="24"/>
          <w:vertAlign w:val="subscript"/>
        </w:rPr>
        <w:t>y</w:t>
      </w:r>
      <w:proofErr w:type="spellEnd"/>
      <w:proofErr w:type="gramEnd"/>
      <w:r>
        <w:rPr>
          <w:rFonts w:ascii="Times New Roman" w:hAnsi="Times New Roman"/>
          <w:sz w:val="24"/>
        </w:rPr>
        <w:t xml:space="preserve"> 800 </w:t>
      </w:r>
      <w:r>
        <w:rPr>
          <w:rFonts w:ascii="Times New Roman" w:hAnsi="Times New Roman"/>
          <w:i/>
          <w:sz w:val="24"/>
        </w:rPr>
        <w:t>мм</w:t>
      </w:r>
      <w:r>
        <w:rPr>
          <w:rFonts w:ascii="Times New Roman" w:hAnsi="Times New Roman"/>
          <w:sz w:val="24"/>
        </w:rPr>
        <w:t xml:space="preserve"> составляет 7,2 км.</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Прокладка трубопроводов теплоснабжения по городу выполнена в непроходных каналах.</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Техническое состояние тепловых сетей, в основном, удовлетворительное.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Тепловые сети муниципального образования имеют протяженность 45,2 </w:t>
      </w:r>
      <w:r>
        <w:rPr>
          <w:rFonts w:ascii="Times New Roman" w:hAnsi="Times New Roman"/>
          <w:i/>
          <w:sz w:val="24"/>
        </w:rPr>
        <w:t>км</w:t>
      </w:r>
      <w:r>
        <w:rPr>
          <w:rFonts w:ascii="Times New Roman" w:hAnsi="Times New Roman"/>
          <w:sz w:val="24"/>
        </w:rPr>
        <w:t xml:space="preserve">. В том числе 54% </w:t>
      </w:r>
      <w:proofErr w:type="gramStart"/>
      <w:r>
        <w:rPr>
          <w:rFonts w:ascii="Times New Roman" w:hAnsi="Times New Roman"/>
          <w:sz w:val="24"/>
        </w:rPr>
        <w:t>проложены</w:t>
      </w:r>
      <w:proofErr w:type="gramEnd"/>
      <w:r>
        <w:rPr>
          <w:rFonts w:ascii="Times New Roman" w:hAnsi="Times New Roman"/>
          <w:sz w:val="24"/>
        </w:rPr>
        <w:t xml:space="preserve"> </w:t>
      </w:r>
      <w:proofErr w:type="spellStart"/>
      <w:r>
        <w:rPr>
          <w:rFonts w:ascii="Times New Roman" w:hAnsi="Times New Roman"/>
          <w:sz w:val="24"/>
        </w:rPr>
        <w:t>подземно</w:t>
      </w:r>
      <w:proofErr w:type="spellEnd"/>
      <w:r>
        <w:rPr>
          <w:rFonts w:ascii="Times New Roman" w:hAnsi="Times New Roman"/>
          <w:sz w:val="24"/>
        </w:rPr>
        <w:t>. Свыше 65% (28,2</w:t>
      </w:r>
      <w:r>
        <w:rPr>
          <w:rFonts w:ascii="Times New Roman" w:hAnsi="Times New Roman"/>
          <w:i/>
          <w:sz w:val="24"/>
        </w:rPr>
        <w:t>км</w:t>
      </w:r>
      <w:r>
        <w:rPr>
          <w:rFonts w:ascii="Times New Roman" w:hAnsi="Times New Roman"/>
          <w:sz w:val="24"/>
        </w:rPr>
        <w:t>) тепловых сетей со сроком службы более 10 лет и требуют реконструкции.</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Потребители подключены по зависимой схеме через элеваторные узлы, расположенные в индивидуальных тепловых пунктах 123 зданий. </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Основной проблемой муниципального образования является необходимость поиска альтернативного источника теплоснабжения.</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xml:space="preserve">Ожидается снижение тепловой нагрузки на САЭС в связи с остановом энергоблоков </w:t>
      </w:r>
      <w:r>
        <w:rPr>
          <w:rFonts w:ascii="Times New Roman" w:hAnsi="Times New Roman"/>
          <w:sz w:val="24"/>
          <w:highlight w:val="white"/>
        </w:rPr>
        <w:t>предполагаемый год и месяц вывода энергоблоков САЭС с учетом продления ресурса</w:t>
      </w:r>
      <w:proofErr w:type="gramStart"/>
      <w:r>
        <w:rPr>
          <w:rFonts w:ascii="Times New Roman" w:hAnsi="Times New Roman"/>
          <w:sz w:val="24"/>
          <w:highlight w:val="white"/>
        </w:rPr>
        <w:t xml:space="preserve"> :</w:t>
      </w:r>
      <w:proofErr w:type="gramEnd"/>
    </w:p>
    <w:p w:rsidR="00071BCB" w:rsidRDefault="00E716A2">
      <w:pPr>
        <w:spacing w:before="120" w:after="120" w:line="240" w:lineRule="auto"/>
        <w:ind w:right="120" w:firstLine="709"/>
        <w:jc w:val="both"/>
        <w:rPr>
          <w:rFonts w:ascii="Times New Roman" w:hAnsi="Times New Roman"/>
          <w:sz w:val="24"/>
          <w:highlight w:val="white"/>
        </w:rPr>
      </w:pPr>
      <w:r>
        <w:rPr>
          <w:rFonts w:ascii="Times New Roman" w:hAnsi="Times New Roman"/>
          <w:sz w:val="24"/>
          <w:highlight w:val="white"/>
        </w:rPr>
        <w:t>1 блок 25.12.2032г;</w:t>
      </w:r>
    </w:p>
    <w:p w:rsidR="00071BCB" w:rsidRDefault="00E716A2">
      <w:pPr>
        <w:spacing w:before="120" w:after="120" w:line="240" w:lineRule="auto"/>
        <w:ind w:right="120" w:firstLine="709"/>
        <w:jc w:val="both"/>
        <w:rPr>
          <w:rFonts w:ascii="Times New Roman" w:hAnsi="Times New Roman"/>
          <w:sz w:val="24"/>
          <w:highlight w:val="white"/>
        </w:rPr>
      </w:pPr>
      <w:r>
        <w:rPr>
          <w:rFonts w:ascii="Times New Roman" w:hAnsi="Times New Roman"/>
          <w:sz w:val="24"/>
          <w:highlight w:val="white"/>
        </w:rPr>
        <w:t>2 блок 29.05.2035г.</w:t>
      </w:r>
    </w:p>
    <w:p w:rsidR="00071BCB" w:rsidRDefault="00E716A2">
      <w:pPr>
        <w:spacing w:before="120" w:after="120" w:line="240" w:lineRule="auto"/>
        <w:ind w:right="120" w:firstLine="709"/>
        <w:jc w:val="both"/>
        <w:rPr>
          <w:rFonts w:ascii="Times New Roman" w:hAnsi="Times New Roman"/>
          <w:sz w:val="24"/>
          <w:highlight w:val="white"/>
        </w:rPr>
      </w:pPr>
      <w:r>
        <w:rPr>
          <w:rFonts w:ascii="Times New Roman" w:hAnsi="Times New Roman"/>
          <w:sz w:val="24"/>
          <w:highlight w:val="white"/>
        </w:rPr>
        <w:t>3 блок 14.12.2039г.</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Необходимо предусмотреть строительство новых источников тепловой энергии до 2025 года. 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p>
    <w:p w:rsidR="00071BCB" w:rsidRDefault="00E716A2">
      <w:pPr>
        <w:widowControl w:val="0"/>
        <w:spacing w:after="0"/>
        <w:ind w:firstLine="709"/>
        <w:jc w:val="both"/>
        <w:rPr>
          <w:sz w:val="24"/>
        </w:rPr>
      </w:pPr>
      <w:r>
        <w:rPr>
          <w:rFonts w:ascii="Times New Roman" w:hAnsi="Times New Roman"/>
          <w:spacing w:val="6"/>
          <w:sz w:val="24"/>
        </w:rPr>
        <w:t xml:space="preserve">Ввод в эксплуатацию энергоблоков № 1 и №2 САЭС-2 на основании Распоряжения Правительства Российской Федерации от 25.11.2021 </w:t>
      </w:r>
      <w:proofErr w:type="spellStart"/>
      <w:r>
        <w:rPr>
          <w:rFonts w:ascii="Times New Roman" w:hAnsi="Times New Roman"/>
          <w:spacing w:val="6"/>
          <w:sz w:val="24"/>
        </w:rPr>
        <w:t>No</w:t>
      </w:r>
      <w:proofErr w:type="spellEnd"/>
      <w:r>
        <w:rPr>
          <w:rFonts w:ascii="Times New Roman" w:hAnsi="Times New Roman"/>
          <w:spacing w:val="6"/>
          <w:sz w:val="24"/>
        </w:rPr>
        <w:t xml:space="preserve"> 3320-р «О внесении изменений в Генеральную схему размещения объектов электроэнергетики до 2035 года» запланирован в период 2031 – 2035 гг., а именно в 2033 и 2035 гг. соответственно.</w:t>
      </w:r>
    </w:p>
    <w:p w:rsidR="00071BCB" w:rsidRDefault="00071BCB">
      <w:pPr>
        <w:pStyle w:val="affd"/>
        <w:rPr>
          <w:b w:val="0"/>
          <w:sz w:val="28"/>
        </w:rPr>
      </w:pPr>
    </w:p>
    <w:p w:rsidR="00071BCB" w:rsidRDefault="00E716A2">
      <w:pPr>
        <w:pStyle w:val="affd"/>
        <w:rPr>
          <w:sz w:val="28"/>
        </w:rPr>
      </w:pPr>
      <w:r>
        <w:rPr>
          <w:sz w:val="28"/>
        </w:rPr>
        <w:t xml:space="preserve">Глава 2. </w:t>
      </w:r>
    </w:p>
    <w:p w:rsidR="00071BCB" w:rsidRDefault="00E716A2">
      <w:pPr>
        <w:pStyle w:val="affd"/>
        <w:rPr>
          <w:sz w:val="28"/>
        </w:rPr>
      </w:pPr>
      <w:r>
        <w:rPr>
          <w:sz w:val="28"/>
        </w:rPr>
        <w:t xml:space="preserve">«Перспективное потребление тепловой энергии на </w:t>
      </w:r>
      <w:r>
        <w:rPr>
          <w:sz w:val="28"/>
        </w:rPr>
        <w:br/>
        <w:t>цели теплоснабжения»</w:t>
      </w:r>
    </w:p>
    <w:p w:rsidR="00071BCB" w:rsidRDefault="00071BCB">
      <w:pPr>
        <w:spacing w:after="0" w:line="240" w:lineRule="auto"/>
        <w:contextualSpacing/>
        <w:rPr>
          <w:rFonts w:ascii="Times New Roman" w:hAnsi="Times New Roman"/>
        </w:rPr>
      </w:pP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районного назначения и объектов, определяющих развитие города. </w:t>
      </w:r>
      <w:proofErr w:type="gramStart"/>
      <w:r>
        <w:rPr>
          <w:rFonts w:ascii="Times New Roman" w:hAnsi="Times New Roman"/>
          <w:sz w:val="24"/>
        </w:rPr>
        <w:t xml:space="preserve">Тепловые потоки на теплоснабжение города определены по укрупненным показателям на основании </w:t>
      </w:r>
      <w:r>
        <w:rPr>
          <w:rFonts w:ascii="Times New Roman" w:hAnsi="Times New Roman"/>
          <w:sz w:val="24"/>
          <w:highlight w:val="white"/>
        </w:rPr>
        <w:t>СП 50.13330.2012</w:t>
      </w:r>
      <w:r>
        <w:rPr>
          <w:rFonts w:ascii="Times New Roman" w:hAnsi="Times New Roman"/>
          <w:sz w:val="24"/>
        </w:rPr>
        <w:t xml:space="preserve">, «Тепловая защита зданий» (Актуализированная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w:t>
      </w:r>
      <w:r>
        <w:rPr>
          <w:rFonts w:ascii="Times New Roman" w:hAnsi="Times New Roman"/>
          <w:sz w:val="24"/>
        </w:rPr>
        <w:lastRenderedPageBreak/>
        <w:t>эксплуатационных показателей объектов-аналогов в соответствии с архитектурно-планировочными решениями и технико-экономическими показателями.</w:t>
      </w:r>
      <w:proofErr w:type="gramEnd"/>
    </w:p>
    <w:p w:rsidR="00071BCB" w:rsidRDefault="00E716A2">
      <w:pPr>
        <w:pStyle w:val="10"/>
        <w:spacing w:before="0" w:after="0" w:line="240" w:lineRule="auto"/>
        <w:ind w:firstLine="709"/>
        <w:contextualSpacing/>
        <w:jc w:val="both"/>
        <w:rPr>
          <w:rFonts w:ascii="Times New Roman" w:hAnsi="Times New Roman"/>
          <w:b w:val="0"/>
          <w:caps w:val="0"/>
          <w:color w:val="2D2D2D"/>
          <w:spacing w:val="2"/>
          <w:sz w:val="24"/>
        </w:rPr>
      </w:pPr>
      <w:r>
        <w:rPr>
          <w:rFonts w:ascii="Times New Roman" w:hAnsi="Times New Roman"/>
          <w:b w:val="0"/>
          <w:caps w:val="0"/>
          <w:sz w:val="24"/>
        </w:rPr>
        <w:t xml:space="preserve">Основные температурные данные принять по </w:t>
      </w:r>
      <w:r>
        <w:rPr>
          <w:rFonts w:ascii="Times New Roman" w:hAnsi="Times New Roman"/>
          <w:b w:val="0"/>
          <w:caps w:val="0"/>
          <w:color w:val="2D2D2D"/>
          <w:spacing w:val="2"/>
          <w:sz w:val="24"/>
        </w:rPr>
        <w:t>СП 131.13330.2012 «Строительная климатология» (Актуализированная редакция СНиП 23-01-99*)</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Температура воздуха наиболее холодной пятидневки </w:t>
      </w:r>
      <w:proofErr w:type="spellStart"/>
      <w:r>
        <w:rPr>
          <w:rFonts w:ascii="Times New Roman" w:hAnsi="Times New Roman"/>
          <w:sz w:val="24"/>
        </w:rPr>
        <w:t>t</w:t>
      </w:r>
      <w:r>
        <w:rPr>
          <w:rFonts w:ascii="Times New Roman" w:hAnsi="Times New Roman"/>
          <w:sz w:val="24"/>
          <w:vertAlign w:val="subscript"/>
        </w:rPr>
        <w:t>н</w:t>
      </w:r>
      <w:proofErr w:type="gramStart"/>
      <w:r>
        <w:rPr>
          <w:rFonts w:ascii="Times New Roman" w:hAnsi="Times New Roman"/>
          <w:sz w:val="24"/>
          <w:vertAlign w:val="subscript"/>
        </w:rPr>
        <w:t>.в</w:t>
      </w:r>
      <w:proofErr w:type="spellEnd"/>
      <w:proofErr w:type="gramEnd"/>
      <w:r>
        <w:rPr>
          <w:rFonts w:ascii="Times New Roman" w:hAnsi="Times New Roman"/>
          <w:sz w:val="24"/>
        </w:rPr>
        <w:t xml:space="preserve"> = -25</w:t>
      </w:r>
      <w:r>
        <w:rPr>
          <w:rFonts w:ascii="Times New Roman" w:hAnsi="Times New Roman"/>
          <w:sz w:val="24"/>
          <w:vertAlign w:val="superscript"/>
        </w:rPr>
        <w:t>о</w:t>
      </w:r>
      <w:r>
        <w:rPr>
          <w:rFonts w:ascii="Times New Roman" w:hAnsi="Times New Roman"/>
          <w:sz w:val="24"/>
        </w:rPr>
        <w:t>С.</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 Средняя температура за отопительный период </w:t>
      </w:r>
      <w:proofErr w:type="spellStart"/>
      <w:r>
        <w:rPr>
          <w:rFonts w:ascii="Times New Roman" w:hAnsi="Times New Roman"/>
          <w:sz w:val="24"/>
        </w:rPr>
        <w:t>t</w:t>
      </w:r>
      <w:r>
        <w:rPr>
          <w:rFonts w:ascii="Times New Roman" w:hAnsi="Times New Roman"/>
          <w:sz w:val="24"/>
          <w:vertAlign w:val="subscript"/>
        </w:rPr>
        <w:t>н</w:t>
      </w:r>
      <w:proofErr w:type="gramStart"/>
      <w:r>
        <w:rPr>
          <w:rFonts w:ascii="Times New Roman" w:hAnsi="Times New Roman"/>
          <w:sz w:val="24"/>
          <w:vertAlign w:val="subscript"/>
        </w:rPr>
        <w:t>.в</w:t>
      </w:r>
      <w:proofErr w:type="spellEnd"/>
      <w:proofErr w:type="gramEnd"/>
      <w:r>
        <w:rPr>
          <w:rFonts w:ascii="Times New Roman" w:hAnsi="Times New Roman"/>
          <w:sz w:val="24"/>
        </w:rPr>
        <w:t xml:space="preserve"> = -2,0</w:t>
      </w:r>
      <w:r>
        <w:rPr>
          <w:rFonts w:ascii="Times New Roman" w:hAnsi="Times New Roman"/>
          <w:sz w:val="24"/>
          <w:vertAlign w:val="superscript"/>
        </w:rPr>
        <w:t>о</w:t>
      </w:r>
      <w:r>
        <w:rPr>
          <w:rFonts w:ascii="Times New Roman" w:hAnsi="Times New Roman"/>
          <w:sz w:val="24"/>
        </w:rPr>
        <w:t>С.</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Продолжительность отопительного периода n = 209 суток.</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Тепловые нагрузки жилищно-коммунальных потребителей (жилой фонд и социально-общественные объекты) приведены в таблице № 27 и составили: на 1 очередь (2018 г.) – 144,1</w:t>
      </w:r>
      <w:r>
        <w:rPr>
          <w:rFonts w:ascii="Times New Roman" w:hAnsi="Times New Roman"/>
          <w:i/>
          <w:sz w:val="24"/>
        </w:rPr>
        <w:t xml:space="preserve">МВт </w:t>
      </w:r>
      <w:r>
        <w:rPr>
          <w:rFonts w:ascii="Times New Roman" w:hAnsi="Times New Roman"/>
          <w:sz w:val="24"/>
        </w:rPr>
        <w:t>(123,9</w:t>
      </w:r>
      <w:r>
        <w:rPr>
          <w:rFonts w:ascii="Times New Roman" w:hAnsi="Times New Roman"/>
          <w:i/>
          <w:sz w:val="24"/>
        </w:rPr>
        <w:t>Гкал/ч</w:t>
      </w:r>
      <w:r>
        <w:rPr>
          <w:rFonts w:ascii="Times New Roman" w:hAnsi="Times New Roman"/>
          <w:sz w:val="24"/>
        </w:rPr>
        <w:t>)</w:t>
      </w:r>
      <w:proofErr w:type="gramStart"/>
      <w:r>
        <w:rPr>
          <w:rFonts w:ascii="Times New Roman" w:hAnsi="Times New Roman"/>
          <w:sz w:val="24"/>
        </w:rPr>
        <w:t>,н</w:t>
      </w:r>
      <w:proofErr w:type="gramEnd"/>
      <w:r>
        <w:rPr>
          <w:rFonts w:ascii="Times New Roman" w:hAnsi="Times New Roman"/>
          <w:sz w:val="24"/>
        </w:rPr>
        <w:t xml:space="preserve">а расчетный срок (2033 г.) – 176,97 </w:t>
      </w:r>
      <w:r>
        <w:rPr>
          <w:rFonts w:ascii="Times New Roman" w:hAnsi="Times New Roman"/>
          <w:i/>
          <w:sz w:val="24"/>
        </w:rPr>
        <w:t>МВт</w:t>
      </w:r>
      <w:r>
        <w:rPr>
          <w:rFonts w:ascii="Times New Roman" w:hAnsi="Times New Roman"/>
          <w:sz w:val="24"/>
        </w:rPr>
        <w:t xml:space="preserve"> (152,17</w:t>
      </w:r>
      <w:r>
        <w:rPr>
          <w:rFonts w:ascii="Times New Roman" w:hAnsi="Times New Roman"/>
          <w:i/>
          <w:sz w:val="24"/>
        </w:rPr>
        <w:t>Гкал/ч</w:t>
      </w:r>
      <w:r>
        <w:rPr>
          <w:rFonts w:ascii="Times New Roman" w:hAnsi="Times New Roman"/>
          <w:sz w:val="24"/>
        </w:rPr>
        <w:t>). Предполагается, что существующие и возрастающие тепловые нагрузки города на перспективу будут обеспечены новыми источниками теплоты на газовом топливе.</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Вновь проектируемые трубопроводы системы теплоснабжения предлагается прокладывать </w:t>
      </w:r>
      <w:proofErr w:type="spellStart"/>
      <w:r>
        <w:rPr>
          <w:rFonts w:ascii="Times New Roman" w:hAnsi="Times New Roman"/>
          <w:sz w:val="24"/>
        </w:rPr>
        <w:t>подземно</w:t>
      </w:r>
      <w:proofErr w:type="spellEnd"/>
      <w:r>
        <w:rPr>
          <w:rFonts w:ascii="Times New Roman" w:hAnsi="Times New Roman"/>
          <w:sz w:val="24"/>
        </w:rPr>
        <w:t xml:space="preserve">, </w:t>
      </w:r>
      <w:proofErr w:type="spellStart"/>
      <w:r>
        <w:rPr>
          <w:rFonts w:ascii="Times New Roman" w:hAnsi="Times New Roman"/>
          <w:sz w:val="24"/>
        </w:rPr>
        <w:t>бесканально</w:t>
      </w:r>
      <w:proofErr w:type="spellEnd"/>
      <w:r>
        <w:rPr>
          <w:rFonts w:ascii="Times New Roman" w:hAnsi="Times New Roman"/>
          <w:sz w:val="24"/>
        </w:rPr>
        <w:t>,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vertAlign w:val="superscript"/>
        </w:rPr>
        <w:t>о</w:t>
      </w:r>
      <w:r>
        <w:rPr>
          <w:rFonts w:ascii="Times New Roman" w:hAnsi="Times New Roman"/>
          <w:sz w:val="24"/>
        </w:rPr>
        <w:t>С. В районах нового строительства следует предусмотреть автономное теплоснабжение потребителей.</w:t>
      </w:r>
    </w:p>
    <w:p w:rsidR="00071BCB" w:rsidRDefault="00E716A2">
      <w:pPr>
        <w:spacing w:after="0" w:line="240" w:lineRule="auto"/>
        <w:ind w:firstLine="709"/>
        <w:contextualSpacing/>
        <w:jc w:val="both"/>
        <w:rPr>
          <w:rFonts w:ascii="Times New Roman" w:hAnsi="Times New Roman"/>
          <w:sz w:val="24"/>
        </w:rPr>
      </w:pPr>
      <w:r>
        <w:rPr>
          <w:rFonts w:ascii="Times New Roman" w:hAnsi="Times New Roman"/>
          <w:sz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rsidR="00071BCB" w:rsidRDefault="00071BCB">
      <w:pPr>
        <w:sectPr w:rsidR="00071BCB">
          <w:footerReference w:type="default" r:id="rId17"/>
          <w:pgSz w:w="11906" w:h="16838"/>
          <w:pgMar w:top="992" w:right="746" w:bottom="1134" w:left="851" w:header="0" w:footer="709" w:gutter="0"/>
          <w:cols w:space="720"/>
        </w:sectPr>
      </w:pPr>
    </w:p>
    <w:p w:rsidR="00071BCB" w:rsidRDefault="00E716A2">
      <w:pPr>
        <w:spacing w:line="240" w:lineRule="auto"/>
        <w:rPr>
          <w:rFonts w:ascii="Times New Roman" w:hAnsi="Times New Roman"/>
          <w:sz w:val="24"/>
        </w:rPr>
      </w:pPr>
      <w:r>
        <w:rPr>
          <w:rFonts w:ascii="Times New Roman" w:hAnsi="Times New Roman"/>
          <w:sz w:val="24"/>
        </w:rPr>
        <w:lastRenderedPageBreak/>
        <w:t xml:space="preserve">Таблица № </w:t>
      </w:r>
      <w:r>
        <w:rPr>
          <w:rFonts w:ascii="Times New Roman" w:hAnsi="Times New Roman"/>
          <w:caps/>
          <w:sz w:val="24"/>
        </w:rPr>
        <w:t>23</w:t>
      </w:r>
      <w:r>
        <w:rPr>
          <w:rFonts w:ascii="Times New Roman" w:hAnsi="Times New Roman"/>
          <w:sz w:val="24"/>
        </w:rPr>
        <w:t xml:space="preserve"> - Расходы тепла жилищно-коммунальными и промышленными потребителями</w:t>
      </w:r>
    </w:p>
    <w:tbl>
      <w:tblPr>
        <w:tblW w:w="0" w:type="auto"/>
        <w:tblInd w:w="109" w:type="dxa"/>
        <w:tblLayout w:type="fixed"/>
        <w:tblLook w:val="04A0" w:firstRow="1" w:lastRow="0" w:firstColumn="1" w:lastColumn="0" w:noHBand="0" w:noVBand="1"/>
      </w:tblPr>
      <w:tblGrid>
        <w:gridCol w:w="708"/>
        <w:gridCol w:w="3970"/>
        <w:gridCol w:w="1418"/>
        <w:gridCol w:w="1416"/>
        <w:gridCol w:w="1135"/>
        <w:gridCol w:w="1134"/>
        <w:gridCol w:w="1133"/>
        <w:gridCol w:w="992"/>
        <w:gridCol w:w="1135"/>
        <w:gridCol w:w="1134"/>
        <w:gridCol w:w="1133"/>
      </w:tblGrid>
      <w:tr w:rsidR="00071BCB">
        <w:trPr>
          <w:tblHeader/>
        </w:trPr>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п</w:t>
            </w:r>
            <w:proofErr w:type="gramEnd"/>
            <w:r>
              <w:rPr>
                <w:rFonts w:ascii="Times New Roman" w:hAnsi="Times New Roman"/>
                <w:sz w:val="22"/>
              </w:rPr>
              <w:t>/п</w:t>
            </w:r>
          </w:p>
        </w:tc>
        <w:tc>
          <w:tcPr>
            <w:tcW w:w="39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Наименование показателя</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Единицы измерения</w:t>
            </w:r>
          </w:p>
        </w:tc>
        <w:tc>
          <w:tcPr>
            <w:tcW w:w="921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Характеристика по годам (этапам)</w:t>
            </w:r>
          </w:p>
        </w:tc>
      </w:tr>
      <w:tr w:rsidR="00071BCB">
        <w:trPr>
          <w:trHeight w:val="486"/>
          <w:tblHeader/>
        </w:trPr>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071BCB"/>
        </w:tc>
        <w:tc>
          <w:tcPr>
            <w:tcW w:w="39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071BCB"/>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071BCB"/>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2014</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2015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2016</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2017</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2018</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2023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2028</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2033</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Жилой фонд</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highlight w:val="red"/>
              </w:rPr>
            </w:pPr>
            <w:r>
              <w:rPr>
                <w:rFonts w:ascii="Times New Roman" w:hAnsi="Times New Roman"/>
                <w:sz w:val="22"/>
              </w:rPr>
              <w:t>699,1</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785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875</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960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1048,1</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highlight w:val="red"/>
              </w:rPr>
            </w:pPr>
            <w:r>
              <w:rPr>
                <w:rFonts w:ascii="Times New Roman" w:hAnsi="Times New Roman"/>
                <w:sz w:val="22"/>
              </w:rPr>
              <w:t>1048,1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highlight w:val="red"/>
              </w:rPr>
            </w:pPr>
            <w:r>
              <w:rPr>
                <w:rFonts w:ascii="Times New Roman" w:hAnsi="Times New Roman"/>
                <w:sz w:val="22"/>
              </w:rPr>
              <w:t>1065</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highlight w:val="red"/>
              </w:rPr>
            </w:pPr>
            <w:r>
              <w:rPr>
                <w:rFonts w:ascii="Times New Roman" w:hAnsi="Times New Roman"/>
                <w:sz w:val="22"/>
              </w:rPr>
              <w:t>1080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многоэтажная жилая застройка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642,4</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714,3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814,3</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849,5</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906,7</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906,7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906,7</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906,7</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индивидуальная жилая застройка с участками</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56,7</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70,7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90,7</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110,5</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141,1</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141,4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158,3</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173,3</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1.2</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Новое жилищное строительство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85,9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175,9</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260,9</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349</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349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365,9</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380,9</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многоэтажная жилая застройка  (2-5 этажей)</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w:t>
            </w:r>
            <w:proofErr w:type="gramStart"/>
            <w:r>
              <w:rPr>
                <w:rFonts w:ascii="Times New Roman" w:hAnsi="Times New Roman"/>
                <w:i/>
                <w:sz w:val="22"/>
              </w:rPr>
              <w:t>.м</w:t>
            </w:r>
            <w:proofErr w:type="spellEnd"/>
            <w:proofErr w:type="gramEnd"/>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71,9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171,9</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rPr>
              <w:t>207,1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rPr>
              <w:t>264,3</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264,3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264,3</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264,3</w:t>
            </w:r>
          </w:p>
        </w:tc>
      </w:tr>
      <w:tr w:rsidR="00071BCB">
        <w:trPr>
          <w:trHeight w:val="329"/>
        </w:trPr>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индивидуальная жилая застройка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14,0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44,0</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53,8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84,7</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84,7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101,6</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116,6</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2.</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Расход тепла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57,39</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71,7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83,95</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90,28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98,59</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firstLine="0"/>
              <w:jc w:val="center"/>
              <w:rPr>
                <w:rFonts w:ascii="Times New Roman" w:hAnsi="Times New Roman"/>
                <w:sz w:val="22"/>
              </w:rPr>
            </w:pPr>
            <w:r>
              <w:rPr>
                <w:rFonts w:ascii="Times New Roman" w:hAnsi="Times New Roman"/>
                <w:sz w:val="22"/>
              </w:rPr>
              <w:t>98,59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108,52</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119,52</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многоэтажная жилая застройка  (2-5 этажей)</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51,55</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65,5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74,65</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77,88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83,12</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firstLine="0"/>
              <w:jc w:val="center"/>
              <w:rPr>
                <w:rFonts w:ascii="Times New Roman" w:hAnsi="Times New Roman"/>
                <w:sz w:val="22"/>
              </w:rPr>
            </w:pPr>
            <w:r>
              <w:rPr>
                <w:rFonts w:ascii="Times New Roman" w:hAnsi="Times New Roman"/>
                <w:sz w:val="22"/>
              </w:rPr>
              <w:t>83,12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83,12</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83,12</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center"/>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 индивидуальная жилая застройка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5,84</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6,2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9,3</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12,4</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15,47</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15,47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25,4</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36,4</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2а</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Расход тепла всего с</w:t>
            </w:r>
            <w:proofErr w:type="gramStart"/>
            <w:r>
              <w:rPr>
                <w:rFonts w:ascii="Times New Roman" w:hAnsi="Times New Roman"/>
                <w:sz w:val="22"/>
              </w:rPr>
              <w:t xml:space="preserve"> К</w:t>
            </w:r>
            <w:proofErr w:type="gramEnd"/>
            <w:r>
              <w:rPr>
                <w:rFonts w:ascii="Times New Roman" w:hAnsi="Times New Roman"/>
                <w:sz w:val="22"/>
              </w:rPr>
              <w:t>=1,1</w:t>
            </w:r>
          </w:p>
          <w:p w:rsidR="00071BCB" w:rsidRDefault="00E716A2">
            <w:pPr>
              <w:pStyle w:val="ConsPlusNormal"/>
              <w:ind w:firstLine="0"/>
              <w:rPr>
                <w:rFonts w:ascii="Times New Roman" w:hAnsi="Times New Roman"/>
                <w:sz w:val="22"/>
              </w:rPr>
            </w:pPr>
            <w:r>
              <w:rPr>
                <w:rFonts w:ascii="Times New Roman" w:hAnsi="Times New Roman"/>
                <w:sz w:val="22"/>
              </w:rPr>
              <w:t>(учитывает собственные нужды и неучтенные потребители)</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p w:rsidR="00071BCB" w:rsidRDefault="00E716A2">
            <w:pPr>
              <w:pStyle w:val="ConsPlusNormal"/>
              <w:ind w:firstLine="0"/>
              <w:jc w:val="center"/>
              <w:rPr>
                <w:rFonts w:ascii="Times New Roman" w:hAnsi="Times New Roman"/>
                <w:i/>
                <w:sz w:val="22"/>
              </w:rPr>
            </w:pPr>
            <w:r>
              <w:rPr>
                <w:rFonts w:ascii="Times New Roman" w:hAnsi="Times New Roman"/>
                <w:i/>
                <w:sz w:val="22"/>
              </w:rPr>
              <w:t>(Гкал/ч)</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63,13</w:t>
            </w:r>
          </w:p>
          <w:p w:rsidR="00071BCB" w:rsidRDefault="00E716A2">
            <w:pPr>
              <w:pStyle w:val="ConsPlusNormal"/>
              <w:ind w:firstLine="0"/>
              <w:jc w:val="center"/>
              <w:rPr>
                <w:rFonts w:ascii="Times New Roman" w:hAnsi="Times New Roman"/>
                <w:sz w:val="22"/>
              </w:rPr>
            </w:pPr>
            <w:r>
              <w:rPr>
                <w:rFonts w:ascii="Times New Roman" w:hAnsi="Times New Roman"/>
                <w:sz w:val="22"/>
              </w:rPr>
              <w:t>(54,28)</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78,87</w:t>
            </w:r>
          </w:p>
          <w:p w:rsidR="00071BCB" w:rsidRDefault="00E716A2">
            <w:pPr>
              <w:pStyle w:val="ConsPlusNormal"/>
              <w:ind w:firstLine="0"/>
              <w:jc w:val="center"/>
              <w:rPr>
                <w:rFonts w:ascii="Times New Roman" w:hAnsi="Times New Roman"/>
                <w:sz w:val="22"/>
              </w:rPr>
            </w:pPr>
            <w:r>
              <w:rPr>
                <w:rFonts w:ascii="Times New Roman" w:hAnsi="Times New Roman"/>
                <w:sz w:val="22"/>
              </w:rPr>
              <w:t>(67,82)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92,35</w:t>
            </w:r>
          </w:p>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(79,4)</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99,31</w:t>
            </w:r>
          </w:p>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(85,39)</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108,45</w:t>
            </w:r>
          </w:p>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(93,25)</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firstLine="0"/>
              <w:jc w:val="center"/>
              <w:rPr>
                <w:rFonts w:ascii="Times New Roman" w:hAnsi="Times New Roman"/>
                <w:sz w:val="22"/>
              </w:rPr>
            </w:pPr>
            <w:r>
              <w:rPr>
                <w:rFonts w:ascii="Times New Roman" w:hAnsi="Times New Roman"/>
                <w:sz w:val="22"/>
              </w:rPr>
              <w:t>108,45</w:t>
            </w:r>
          </w:p>
          <w:p w:rsidR="00071BCB" w:rsidRDefault="00E716A2">
            <w:pPr>
              <w:pStyle w:val="ConsPlusNormal"/>
              <w:ind w:left="-108" w:right="-108" w:firstLine="0"/>
              <w:jc w:val="center"/>
              <w:rPr>
                <w:rFonts w:ascii="Times New Roman" w:hAnsi="Times New Roman"/>
                <w:sz w:val="22"/>
              </w:rPr>
            </w:pPr>
            <w:r>
              <w:rPr>
                <w:rFonts w:ascii="Times New Roman" w:hAnsi="Times New Roman"/>
                <w:sz w:val="22"/>
              </w:rPr>
              <w:t>(93,25)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119,37</w:t>
            </w:r>
          </w:p>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(102,64)</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131,47</w:t>
            </w:r>
          </w:p>
          <w:p w:rsidR="00071BCB" w:rsidRDefault="00E716A2">
            <w:pPr>
              <w:pStyle w:val="ConsPlusNormal"/>
              <w:ind w:firstLine="0"/>
              <w:jc w:val="center"/>
              <w:rPr>
                <w:rFonts w:ascii="Times New Roman" w:hAnsi="Times New Roman"/>
                <w:sz w:val="22"/>
              </w:rPr>
            </w:pPr>
            <w:r>
              <w:rPr>
                <w:rFonts w:ascii="Times New Roman" w:hAnsi="Times New Roman"/>
                <w:sz w:val="22"/>
              </w:rPr>
              <w:t>(113,05)</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3.</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Обеспеченность жилого фонда инженерным оборудованием, в том числе:</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i/>
                <w:sz w:val="22"/>
              </w:rPr>
            </w:pPr>
            <w:r>
              <w:rPr>
                <w:rFonts w:ascii="Times New Roman" w:hAnsi="Times New Roman"/>
                <w:i/>
                <w:sz w:val="22"/>
              </w:rPr>
              <w:t>% от</w:t>
            </w:r>
          </w:p>
          <w:p w:rsidR="00071BCB" w:rsidRDefault="00E716A2">
            <w:pPr>
              <w:pStyle w:val="ConsPlusNormal"/>
              <w:ind w:firstLine="0"/>
              <w:jc w:val="center"/>
              <w:rPr>
                <w:rFonts w:ascii="Times New Roman" w:hAnsi="Times New Roman"/>
                <w:i/>
                <w:sz w:val="22"/>
              </w:rPr>
            </w:pPr>
            <w:r>
              <w:rPr>
                <w:rFonts w:ascii="Times New Roman" w:hAnsi="Times New Roman"/>
                <w:i/>
                <w:sz w:val="22"/>
              </w:rPr>
              <w:t>общего</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108" w:right="-108" w:hanging="108"/>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both"/>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Теплоснабжение</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i/>
                <w:sz w:val="22"/>
              </w:rPr>
            </w:pPr>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071BCB">
            <w:pPr>
              <w:pStyle w:val="ConsPlusNormal"/>
              <w:ind w:firstLine="0"/>
              <w:jc w:val="both"/>
              <w:rPr>
                <w:rFonts w:ascii="Times New Roman" w:hAnsi="Times New Roman"/>
                <w:sz w:val="22"/>
              </w:rPr>
            </w:pP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Горячее водоснабжение</w:t>
            </w:r>
          </w:p>
          <w:p w:rsidR="00071BCB" w:rsidRDefault="00071BCB">
            <w:pPr>
              <w:pStyle w:val="ConsPlusNormal"/>
              <w:ind w:firstLine="0"/>
              <w:rPr>
                <w:rFonts w:ascii="Times New Roman" w:hAnsi="Times New Roman"/>
                <w:sz w:val="22"/>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i/>
                <w:sz w:val="22"/>
              </w:rPr>
            </w:pPr>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sz w:val="22"/>
              </w:rPr>
            </w:pPr>
            <w:r>
              <w:rPr>
                <w:rFonts w:ascii="Times New Roman" w:hAnsi="Times New Roman"/>
                <w:sz w:val="22"/>
              </w:rPr>
              <w:t>4.</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Соц. и общ</w:t>
            </w:r>
            <w:proofErr w:type="gramStart"/>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о</w:t>
            </w:r>
            <w:proofErr w:type="gramEnd"/>
            <w:r>
              <w:rPr>
                <w:rFonts w:ascii="Times New Roman" w:hAnsi="Times New Roman"/>
                <w:sz w:val="22"/>
              </w:rPr>
              <w:t>бъекты</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100,0</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100,0</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120,0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130,0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sz w:val="22"/>
              </w:rPr>
            </w:pPr>
            <w:r>
              <w:rPr>
                <w:rFonts w:ascii="Times New Roman" w:hAnsi="Times New Roman"/>
                <w:sz w:val="22"/>
              </w:rPr>
              <w:t>4.1</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left="98" w:hanging="98"/>
              <w:jc w:val="center"/>
              <w:rPr>
                <w:rFonts w:ascii="Times New Roman" w:hAnsi="Times New Roman"/>
                <w:sz w:val="22"/>
              </w:rPr>
            </w:pPr>
            <w:r>
              <w:rPr>
                <w:rFonts w:ascii="Times New Roman" w:hAnsi="Times New Roman"/>
                <w:sz w:val="22"/>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10,0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20,0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30,0</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4.2</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Расход тепла (соц. и общ</w:t>
            </w:r>
            <w:proofErr w:type="gramStart"/>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о</w:t>
            </w:r>
            <w:proofErr w:type="gramEnd"/>
            <w:r>
              <w:rPr>
                <w:rFonts w:ascii="Times New Roman" w:hAnsi="Times New Roman"/>
                <w:sz w:val="22"/>
              </w:rPr>
              <w:t>бъекты)</w:t>
            </w:r>
          </w:p>
          <w:p w:rsidR="00071BCB" w:rsidRDefault="00071BCB">
            <w:pPr>
              <w:pStyle w:val="ConsPlusNormal"/>
              <w:ind w:firstLine="0"/>
              <w:rPr>
                <w:rFonts w:ascii="Times New Roman" w:hAnsi="Times New Roman"/>
                <w:sz w:val="22"/>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p w:rsidR="00071BCB" w:rsidRDefault="00E716A2">
            <w:pPr>
              <w:pStyle w:val="ConsPlusNormal"/>
              <w:ind w:firstLine="0"/>
              <w:jc w:val="center"/>
              <w:rPr>
                <w:rFonts w:ascii="Times New Roman" w:hAnsi="Times New Roman"/>
                <w:i/>
                <w:sz w:val="22"/>
              </w:rPr>
            </w:pPr>
            <w:r>
              <w:rPr>
                <w:rFonts w:ascii="Times New Roman" w:hAnsi="Times New Roman"/>
                <w:i/>
                <w:sz w:val="22"/>
              </w:rPr>
              <w:t>(Гкал/ч)</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35,65</w:t>
            </w:r>
          </w:p>
          <w:p w:rsidR="00071BCB" w:rsidRDefault="00E716A2">
            <w:pPr>
              <w:pStyle w:val="ConsPlusNormal"/>
              <w:ind w:firstLine="0"/>
              <w:jc w:val="center"/>
              <w:rPr>
                <w:rFonts w:ascii="Times New Roman" w:hAnsi="Times New Roman"/>
                <w:sz w:val="22"/>
              </w:rPr>
            </w:pPr>
            <w:r>
              <w:rPr>
                <w:rFonts w:ascii="Times New Roman" w:hAnsi="Times New Roman"/>
                <w:sz w:val="22"/>
              </w:rPr>
              <w:t>(30,65)</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35,65</w:t>
            </w:r>
          </w:p>
          <w:p w:rsidR="00071BCB" w:rsidRDefault="00E716A2">
            <w:pPr>
              <w:pStyle w:val="ConsPlusNormal"/>
              <w:ind w:firstLine="0"/>
              <w:jc w:val="center"/>
              <w:rPr>
                <w:rFonts w:ascii="Times New Roman" w:hAnsi="Times New Roman"/>
                <w:sz w:val="22"/>
              </w:rPr>
            </w:pPr>
            <w:r>
              <w:rPr>
                <w:rFonts w:ascii="Times New Roman" w:hAnsi="Times New Roman"/>
                <w:sz w:val="22"/>
              </w:rPr>
              <w:t>(30,65)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35,65</w:t>
            </w:r>
          </w:p>
          <w:p w:rsidR="00071BCB" w:rsidRDefault="00E716A2">
            <w:pPr>
              <w:pStyle w:val="ConsPlusNormal"/>
              <w:ind w:firstLine="0"/>
              <w:jc w:val="center"/>
              <w:rPr>
                <w:rFonts w:ascii="Times New Roman" w:hAnsi="Times New Roman"/>
                <w:sz w:val="22"/>
              </w:rPr>
            </w:pPr>
            <w:r>
              <w:rPr>
                <w:rFonts w:ascii="Times New Roman" w:hAnsi="Times New Roman"/>
                <w:sz w:val="22"/>
              </w:rPr>
              <w:t>(30,65)</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35,65</w:t>
            </w:r>
          </w:p>
          <w:p w:rsidR="00071BCB" w:rsidRDefault="00E716A2">
            <w:pPr>
              <w:pStyle w:val="ConsPlusNormal"/>
              <w:ind w:firstLine="0"/>
              <w:jc w:val="center"/>
              <w:rPr>
                <w:rFonts w:ascii="Times New Roman" w:hAnsi="Times New Roman"/>
                <w:sz w:val="22"/>
              </w:rPr>
            </w:pPr>
            <w:r>
              <w:rPr>
                <w:rFonts w:ascii="Times New Roman" w:hAnsi="Times New Roman"/>
                <w:sz w:val="22"/>
              </w:rPr>
              <w:t>(30,65)</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35,65</w:t>
            </w:r>
          </w:p>
          <w:p w:rsidR="00071BCB" w:rsidRDefault="00E716A2">
            <w:pPr>
              <w:pStyle w:val="ConsPlusNormal"/>
              <w:ind w:firstLine="0"/>
              <w:jc w:val="center"/>
              <w:rPr>
                <w:rFonts w:ascii="Times New Roman" w:hAnsi="Times New Roman"/>
                <w:sz w:val="22"/>
              </w:rPr>
            </w:pPr>
            <w:r>
              <w:rPr>
                <w:rFonts w:ascii="Times New Roman" w:hAnsi="Times New Roman"/>
                <w:sz w:val="22"/>
              </w:rPr>
              <w:t>(30,65)</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38,5</w:t>
            </w:r>
          </w:p>
          <w:p w:rsidR="00071BCB" w:rsidRDefault="00E716A2">
            <w:pPr>
              <w:pStyle w:val="ConsPlusNormal"/>
              <w:ind w:firstLine="0"/>
              <w:jc w:val="center"/>
              <w:rPr>
                <w:rFonts w:ascii="Times New Roman" w:hAnsi="Times New Roman"/>
                <w:sz w:val="22"/>
              </w:rPr>
            </w:pPr>
            <w:r>
              <w:rPr>
                <w:rFonts w:ascii="Times New Roman" w:hAnsi="Times New Roman"/>
                <w:sz w:val="22"/>
              </w:rPr>
              <w:t>(33,5)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42,0</w:t>
            </w:r>
          </w:p>
          <w:p w:rsidR="00071BCB" w:rsidRDefault="00E716A2">
            <w:pPr>
              <w:pStyle w:val="ConsPlusNormal"/>
              <w:ind w:firstLine="0"/>
              <w:jc w:val="center"/>
              <w:rPr>
                <w:rFonts w:ascii="Times New Roman" w:hAnsi="Times New Roman"/>
                <w:sz w:val="22"/>
              </w:rPr>
            </w:pPr>
            <w:r>
              <w:rPr>
                <w:rFonts w:ascii="Times New Roman" w:hAnsi="Times New Roman"/>
                <w:sz w:val="22"/>
              </w:rPr>
              <w:t>(36,11)</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45,5</w:t>
            </w:r>
          </w:p>
          <w:p w:rsidR="00071BCB" w:rsidRDefault="00E716A2">
            <w:pPr>
              <w:pStyle w:val="ConsPlusNormal"/>
              <w:ind w:firstLine="0"/>
              <w:jc w:val="center"/>
              <w:rPr>
                <w:rFonts w:ascii="Times New Roman" w:hAnsi="Times New Roman"/>
                <w:sz w:val="22"/>
              </w:rPr>
            </w:pPr>
            <w:r>
              <w:rPr>
                <w:rFonts w:ascii="Times New Roman" w:hAnsi="Times New Roman"/>
                <w:sz w:val="22"/>
              </w:rPr>
              <w:t>(39,12)</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sz w:val="22"/>
              </w:rPr>
            </w:pPr>
            <w:r>
              <w:rPr>
                <w:rFonts w:ascii="Times New Roman" w:hAnsi="Times New Roman"/>
                <w:sz w:val="22"/>
              </w:rPr>
              <w:t>5.</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proofErr w:type="spellStart"/>
            <w:r>
              <w:rPr>
                <w:rFonts w:ascii="Times New Roman" w:hAnsi="Times New Roman"/>
                <w:sz w:val="22"/>
              </w:rPr>
              <w:t>Промзона</w:t>
            </w:r>
            <w:proofErr w:type="spellEnd"/>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970,2</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sz w:val="22"/>
              </w:rPr>
            </w:pPr>
            <w:r>
              <w:rPr>
                <w:rFonts w:ascii="Times New Roman" w:hAnsi="Times New Roman"/>
                <w:sz w:val="22"/>
              </w:rPr>
              <w:t>5.1</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both"/>
              <w:rPr>
                <w:rFonts w:ascii="Times New Roman" w:hAnsi="Times New Roman"/>
                <w:i/>
                <w:sz w:val="22"/>
              </w:rPr>
            </w:pPr>
            <w:r>
              <w:rPr>
                <w:rFonts w:ascii="Times New Roman" w:hAnsi="Times New Roman"/>
                <w:i/>
                <w:sz w:val="22"/>
              </w:rPr>
              <w:t xml:space="preserve">тыс. </w:t>
            </w:r>
            <w:proofErr w:type="spellStart"/>
            <w:r>
              <w:rPr>
                <w:rFonts w:ascii="Times New Roman" w:hAnsi="Times New Roman"/>
                <w:i/>
                <w:sz w:val="22"/>
              </w:rPr>
              <w:t>кв.м</w:t>
            </w:r>
            <w:proofErr w:type="spellEnd"/>
            <w:r>
              <w:rPr>
                <w:rFonts w:ascii="Times New Roman" w:hAnsi="Times New Roman"/>
                <w:i/>
                <w:sz w:val="22"/>
              </w:rPr>
              <w:t>.</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pStyle w:val="ConsPlusNormal"/>
              <w:ind w:firstLine="0"/>
              <w:jc w:val="center"/>
              <w:rPr>
                <w:rFonts w:ascii="Times New Roman" w:hAnsi="Times New Roman"/>
                <w:sz w:val="22"/>
              </w:rPr>
            </w:pPr>
            <w:r>
              <w:rPr>
                <w:rFonts w:ascii="Times New Roman" w:hAnsi="Times New Roman"/>
                <w:sz w:val="22"/>
              </w:rPr>
              <w:t>-</w:t>
            </w:r>
          </w:p>
        </w:tc>
      </w:tr>
      <w:tr w:rsidR="00071BCB">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rPr>
                <w:rFonts w:ascii="Times New Roman" w:hAnsi="Times New Roman"/>
                <w:sz w:val="22"/>
              </w:rPr>
            </w:pPr>
            <w:r>
              <w:rPr>
                <w:rFonts w:ascii="Times New Roman" w:hAnsi="Times New Roman"/>
                <w:sz w:val="22"/>
              </w:rPr>
              <w:t>5.2</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1BCB" w:rsidRDefault="00E716A2">
            <w:pPr>
              <w:pStyle w:val="ConsPlusNormal"/>
              <w:ind w:firstLine="0"/>
              <w:rPr>
                <w:rFonts w:ascii="Times New Roman" w:hAnsi="Times New Roman"/>
                <w:sz w:val="22"/>
              </w:rPr>
            </w:pPr>
            <w:r>
              <w:rPr>
                <w:rFonts w:ascii="Times New Roman" w:hAnsi="Times New Roman"/>
                <w:sz w:val="22"/>
              </w:rPr>
              <w:t>Расход тепла (промышленные потребители)</w:t>
            </w:r>
          </w:p>
          <w:p w:rsidR="00071BCB" w:rsidRDefault="00071BCB">
            <w:pPr>
              <w:pStyle w:val="ConsPlusNormal"/>
              <w:ind w:firstLine="0"/>
              <w:rPr>
                <w:rFonts w:ascii="Times New Roman" w:hAnsi="Times New Roman"/>
                <w:sz w:val="22"/>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i/>
                <w:sz w:val="22"/>
              </w:rPr>
            </w:pPr>
            <w:r>
              <w:rPr>
                <w:rFonts w:ascii="Times New Roman" w:hAnsi="Times New Roman"/>
                <w:i/>
                <w:sz w:val="22"/>
              </w:rPr>
              <w:t>МВт</w:t>
            </w:r>
          </w:p>
          <w:p w:rsidR="00071BCB" w:rsidRDefault="00E716A2">
            <w:pPr>
              <w:pStyle w:val="ConsPlusNormal"/>
              <w:ind w:firstLine="0"/>
              <w:jc w:val="center"/>
              <w:rPr>
                <w:rFonts w:ascii="Times New Roman" w:hAnsi="Times New Roman"/>
                <w:i/>
                <w:sz w:val="22"/>
              </w:rPr>
            </w:pPr>
            <w:r>
              <w:rPr>
                <w:rFonts w:ascii="Times New Roman" w:hAnsi="Times New Roman"/>
                <w:i/>
                <w:sz w:val="22"/>
              </w:rPr>
              <w:t>(Гкал/ч)</w:t>
            </w:r>
          </w:p>
        </w:tc>
        <w:tc>
          <w:tcPr>
            <w:tcW w:w="1416"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1133"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0"/>
              <w:jc w:val="center"/>
              <w:rPr>
                <w:rFonts w:ascii="Times New Roman" w:hAnsi="Times New Roman"/>
                <w:sz w:val="22"/>
              </w:rPr>
            </w:pPr>
            <w:r>
              <w:rPr>
                <w:rFonts w:ascii="Times New Roman" w:hAnsi="Times New Roman"/>
                <w:sz w:val="22"/>
              </w:rPr>
              <w:t>(170,83)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34"/>
              <w:jc w:val="center"/>
              <w:rPr>
                <w:rFonts w:ascii="Times New Roman" w:hAnsi="Times New Roman"/>
              </w:rPr>
            </w:pPr>
            <w:r>
              <w:rPr>
                <w:rFonts w:ascii="Times New Roman" w:hAnsi="Times New Roman"/>
                <w:sz w:val="22"/>
              </w:rPr>
              <w:t>(170,83)</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ConsPlusNormal"/>
              <w:ind w:firstLine="0"/>
              <w:jc w:val="center"/>
              <w:rPr>
                <w:rFonts w:ascii="Times New Roman" w:hAnsi="Times New Roman"/>
                <w:sz w:val="22"/>
              </w:rPr>
            </w:pPr>
            <w:r>
              <w:rPr>
                <w:rFonts w:ascii="Times New Roman" w:hAnsi="Times New Roman"/>
                <w:sz w:val="22"/>
              </w:rPr>
              <w:t>198,7</w:t>
            </w:r>
          </w:p>
          <w:p w:rsidR="00071BCB" w:rsidRDefault="00E716A2">
            <w:pPr>
              <w:pStyle w:val="ConsPlusNormal"/>
              <w:ind w:firstLine="34"/>
              <w:jc w:val="center"/>
              <w:rPr>
                <w:rFonts w:ascii="Times New Roman" w:hAnsi="Times New Roman"/>
              </w:rPr>
            </w:pPr>
            <w:r>
              <w:rPr>
                <w:rFonts w:ascii="Times New Roman" w:hAnsi="Times New Roman"/>
                <w:sz w:val="22"/>
              </w:rPr>
              <w:t>(170,83)</w:t>
            </w:r>
          </w:p>
        </w:tc>
      </w:tr>
    </w:tbl>
    <w:p w:rsidR="00071BCB" w:rsidRDefault="00071BCB">
      <w:pPr>
        <w:pStyle w:val="ConsPlusNormal"/>
        <w:widowControl/>
        <w:ind w:firstLine="0"/>
        <w:jc w:val="both"/>
        <w:rPr>
          <w:rFonts w:ascii="Times New Roman" w:hAnsi="Times New Roman"/>
          <w:sz w:val="24"/>
        </w:rPr>
      </w:pPr>
    </w:p>
    <w:p w:rsidR="00071BCB" w:rsidRDefault="00071BCB">
      <w:pPr>
        <w:sectPr w:rsidR="00071BCB">
          <w:footerReference w:type="default" r:id="rId18"/>
          <w:pgSz w:w="16838" w:h="11906"/>
          <w:pgMar w:top="748" w:right="1134" w:bottom="851" w:left="1134" w:header="0" w:footer="709" w:gutter="0"/>
          <w:cols w:space="720"/>
        </w:sectPr>
      </w:pPr>
    </w:p>
    <w:p w:rsidR="00071BCB" w:rsidRDefault="00E716A2">
      <w:pPr>
        <w:pStyle w:val="ConsPlusNormal"/>
        <w:widowControl/>
        <w:ind w:firstLine="709"/>
        <w:jc w:val="both"/>
        <w:rPr>
          <w:rFonts w:ascii="Times New Roman" w:hAnsi="Times New Roman"/>
          <w:sz w:val="24"/>
        </w:rPr>
      </w:pPr>
      <w:r>
        <w:rPr>
          <w:rFonts w:ascii="Times New Roman" w:hAnsi="Times New Roman"/>
          <w:sz w:val="24"/>
        </w:rPr>
        <w:lastRenderedPageBreak/>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службы  энергоблоков ориентировочно до 2027 – 2035 гг.</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w:t>
      </w:r>
      <w:proofErr w:type="gramStart"/>
      <w:r>
        <w:rPr>
          <w:rFonts w:ascii="Times New Roman" w:hAnsi="Times New Roman"/>
          <w:sz w:val="24"/>
        </w:rPr>
        <w:t>жителей города, имеющих  1-2 высших образования дает</w:t>
      </w:r>
      <w:proofErr w:type="gramEnd"/>
      <w:r>
        <w:rPr>
          <w:rFonts w:ascii="Times New Roman" w:hAnsi="Times New Roman"/>
          <w:sz w:val="24"/>
        </w:rPr>
        <w:t xml:space="preserve"> предпосылки для  создания на территории технопарка высокотехнологичных производств, связанных с производством  или сборкой различной электронной  бытовой техники.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обеспечения альтернативного теплоснабжения  зоны технопарка, а также существующей коттеджной и планируемой застройки жилых микрорайонов,  Администрация муниципального образования «город Десногорск» Смоленской области направила заявку в администрацию Смоленской области, Газпром на выделение лимитов на газоснабжение. На развитие газификации муниципального образования «город Десногорск»  потребуется около 150 </w:t>
      </w:r>
      <w:r>
        <w:rPr>
          <w:rFonts w:ascii="Times New Roman" w:hAnsi="Times New Roman"/>
          <w:i/>
          <w:sz w:val="24"/>
        </w:rPr>
        <w:t>млн. рублей</w:t>
      </w:r>
      <w:r>
        <w:rPr>
          <w:rFonts w:ascii="Times New Roman" w:hAnsi="Times New Roman"/>
          <w:sz w:val="24"/>
        </w:rPr>
        <w:t xml:space="preserve">.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Планируется, что значительные объемы жилищного строительства послужат толчком для  развития предприятий стройиндустрии, которая за прошедшие годы перестройки перестала существовать практически полностью.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rsidR="00071BCB" w:rsidRDefault="00E716A2">
      <w:pPr>
        <w:spacing w:after="0" w:line="240" w:lineRule="auto"/>
        <w:ind w:firstLine="709"/>
        <w:rPr>
          <w:rFonts w:ascii="Times New Roman" w:hAnsi="Times New Roman"/>
          <w:sz w:val="24"/>
        </w:rPr>
      </w:pPr>
      <w:r>
        <w:rPr>
          <w:rFonts w:ascii="Times New Roman" w:hAnsi="Times New Roman"/>
          <w:sz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rsidR="00071BCB" w:rsidRDefault="00E716A2">
      <w:pPr>
        <w:pStyle w:val="ConsPlusNormal"/>
        <w:widowControl/>
        <w:ind w:firstLine="709"/>
        <w:jc w:val="both"/>
        <w:rPr>
          <w:rFonts w:ascii="Times New Roman" w:hAnsi="Times New Roman"/>
          <w:i/>
          <w:sz w:val="24"/>
        </w:rPr>
      </w:pPr>
      <w:r>
        <w:rPr>
          <w:rFonts w:ascii="Times New Roman" w:hAnsi="Times New Roman"/>
          <w:sz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Значительной проблемой при обеспечении прозрачной и </w:t>
      </w:r>
      <w:proofErr w:type="spellStart"/>
      <w:r>
        <w:rPr>
          <w:rFonts w:ascii="Times New Roman" w:hAnsi="Times New Roman"/>
          <w:sz w:val="24"/>
        </w:rPr>
        <w:t>взаимопонятной</w:t>
      </w:r>
      <w:proofErr w:type="spellEnd"/>
      <w:r>
        <w:rPr>
          <w:rFonts w:ascii="Times New Roman" w:hAnsi="Times New Roman"/>
          <w:sz w:val="24"/>
        </w:rPr>
        <w:t xml:space="preserve"> системы расчетов между </w:t>
      </w:r>
      <w:proofErr w:type="spellStart"/>
      <w:r>
        <w:rPr>
          <w:rFonts w:ascii="Times New Roman" w:hAnsi="Times New Roman"/>
          <w:sz w:val="24"/>
        </w:rPr>
        <w:t>ресурсоснабжающими</w:t>
      </w:r>
      <w:proofErr w:type="spellEnd"/>
      <w:r>
        <w:rPr>
          <w:rFonts w:ascii="Times New Roman" w:hAnsi="Times New Roman"/>
          <w:sz w:val="24"/>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 (давление, температуру и др.),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w:t>
      </w:r>
      <w:proofErr w:type="spellStart"/>
      <w:r>
        <w:rPr>
          <w:rFonts w:ascii="Times New Roman" w:hAnsi="Times New Roman"/>
          <w:sz w:val="24"/>
        </w:rPr>
        <w:lastRenderedPageBreak/>
        <w:t>ресурсоснабжающими</w:t>
      </w:r>
      <w:proofErr w:type="spellEnd"/>
      <w:r>
        <w:rPr>
          <w:rFonts w:ascii="Times New Roman" w:hAnsi="Times New Roman"/>
          <w:sz w:val="24"/>
        </w:rPr>
        <w:t xml:space="preserve"> организациями, выявить утечки в системах водо- и теплоснабжения многоквартирного дома, а также дают реальные возможности для ресурсосбережения.</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по холодному водоснабжению - 20%;</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 горячему водоснабжению - 30%.</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Основные задачи, которые необходимо решить для достижения поставленной цели:</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проведение энергетических обследований муниципальных учреждений;</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модернизация и реконструкция системы теплоснабжения, электроснабжения муниципальных учреждений;</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повышение тепловой защиты ограждающих конструкций зданий и сооружений муниципальных учреждений;</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rsidR="00071BCB" w:rsidRDefault="00E716A2">
      <w:pPr>
        <w:pStyle w:val="ConsPlusNormal"/>
        <w:widowControl/>
        <w:ind w:firstLine="709"/>
        <w:jc w:val="both"/>
        <w:rPr>
          <w:rFonts w:ascii="Times New Roman" w:hAnsi="Times New Roman"/>
          <w:sz w:val="28"/>
        </w:rPr>
      </w:pPr>
      <w:r>
        <w:rPr>
          <w:rFonts w:ascii="Times New Roman" w:hAnsi="Times New Roman"/>
          <w:sz w:val="24"/>
        </w:rPr>
        <w:t>- регулировке систем отопления, холодного и горячего водоснабжения с автоматическим регулированием.</w:t>
      </w:r>
    </w:p>
    <w:p w:rsidR="00071BCB" w:rsidRDefault="00071BCB">
      <w:pPr>
        <w:pStyle w:val="ConsPlusNormal"/>
        <w:widowControl/>
        <w:ind w:firstLine="709"/>
        <w:jc w:val="both"/>
        <w:rPr>
          <w:rFonts w:ascii="Times New Roman" w:hAnsi="Times New Roman"/>
          <w:sz w:val="28"/>
        </w:rPr>
      </w:pPr>
    </w:p>
    <w:p w:rsidR="00071BCB" w:rsidRDefault="00E716A2">
      <w:pPr>
        <w:pStyle w:val="affd"/>
        <w:ind w:firstLine="709"/>
        <w:rPr>
          <w:sz w:val="28"/>
        </w:rPr>
      </w:pPr>
      <w:r>
        <w:rPr>
          <w:sz w:val="28"/>
        </w:rPr>
        <w:t>Глава 3.</w:t>
      </w:r>
    </w:p>
    <w:p w:rsidR="00071BCB" w:rsidRDefault="00E716A2">
      <w:pPr>
        <w:pStyle w:val="affd"/>
        <w:ind w:firstLine="709"/>
        <w:rPr>
          <w:sz w:val="28"/>
        </w:rPr>
      </w:pPr>
      <w:r>
        <w:rPr>
          <w:b w:val="0"/>
          <w:sz w:val="28"/>
        </w:rPr>
        <w:t>«</w:t>
      </w:r>
      <w:r>
        <w:rPr>
          <w:sz w:val="28"/>
        </w:rPr>
        <w:t>Электронная модель системы теплоснабжения поселения, городского округа</w:t>
      </w:r>
      <w:r>
        <w:rPr>
          <w:b w:val="0"/>
          <w:sz w:val="28"/>
        </w:rPr>
        <w:t>»</w:t>
      </w:r>
    </w:p>
    <w:p w:rsidR="00071BCB" w:rsidRDefault="00071BCB">
      <w:pPr>
        <w:pStyle w:val="af8"/>
        <w:ind w:firstLine="709"/>
        <w:jc w:val="center"/>
        <w:rPr>
          <w:sz w:val="28"/>
        </w:rPr>
      </w:pPr>
    </w:p>
    <w:p w:rsidR="00071BCB" w:rsidRDefault="00E716A2">
      <w:pPr>
        <w:pStyle w:val="aff0"/>
        <w:tabs>
          <w:tab w:val="left" w:pos="720"/>
        </w:tabs>
        <w:spacing w:after="0" w:line="240" w:lineRule="auto"/>
        <w:ind w:left="0" w:firstLine="709"/>
        <w:rPr>
          <w:rFonts w:ascii="Times New Roman" w:hAnsi="Times New Roman"/>
          <w:sz w:val="24"/>
        </w:rPr>
      </w:pPr>
      <w:r>
        <w:rPr>
          <w:rFonts w:ascii="Times New Roman" w:hAnsi="Times New Roman"/>
          <w:sz w:val="24"/>
        </w:rPr>
        <w:tab/>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Pr>
          <w:rFonts w:ascii="Times New Roman" w:hAnsi="Times New Roman"/>
          <w:i/>
          <w:sz w:val="24"/>
        </w:rPr>
        <w:t>тыс. человек</w:t>
      </w:r>
      <w:r>
        <w:rPr>
          <w:rFonts w:ascii="Times New Roman" w:hAnsi="Times New Roman"/>
          <w:sz w:val="24"/>
        </w:rPr>
        <w:t xml:space="preserve"> и составляет 27,8 </w:t>
      </w:r>
      <w:r>
        <w:rPr>
          <w:rFonts w:ascii="Times New Roman" w:hAnsi="Times New Roman"/>
          <w:i/>
          <w:sz w:val="24"/>
        </w:rPr>
        <w:t xml:space="preserve">тыс. </w:t>
      </w:r>
      <w:r>
        <w:rPr>
          <w:rFonts w:ascii="Times New Roman" w:hAnsi="Times New Roman"/>
          <w:sz w:val="24"/>
        </w:rPr>
        <w:t>человек.</w:t>
      </w:r>
    </w:p>
    <w:p w:rsidR="00071BCB" w:rsidRDefault="00071BCB">
      <w:pPr>
        <w:pStyle w:val="affd"/>
        <w:ind w:firstLine="709"/>
        <w:rPr>
          <w:sz w:val="28"/>
        </w:rPr>
      </w:pPr>
    </w:p>
    <w:p w:rsidR="00071BCB" w:rsidRDefault="00E716A2">
      <w:pPr>
        <w:pStyle w:val="affd"/>
        <w:ind w:firstLine="709"/>
        <w:rPr>
          <w:sz w:val="28"/>
        </w:rPr>
      </w:pPr>
      <w:r>
        <w:rPr>
          <w:sz w:val="28"/>
        </w:rPr>
        <w:t xml:space="preserve">Глава 4. </w:t>
      </w:r>
    </w:p>
    <w:p w:rsidR="00071BCB" w:rsidRDefault="00E716A2">
      <w:pPr>
        <w:pStyle w:val="affd"/>
        <w:ind w:firstLine="709"/>
        <w:rPr>
          <w:sz w:val="28"/>
        </w:rPr>
      </w:pPr>
      <w:r>
        <w:rPr>
          <w:b w:val="0"/>
          <w:sz w:val="28"/>
        </w:rPr>
        <w:t>«</w:t>
      </w:r>
      <w:r>
        <w:rPr>
          <w:sz w:val="28"/>
        </w:rPr>
        <w:t xml:space="preserve">Перспективные балансы тепловой мощности источников </w:t>
      </w:r>
      <w:r>
        <w:rPr>
          <w:sz w:val="28"/>
        </w:rPr>
        <w:br/>
        <w:t>тепловой энергии и тепловой нагрузки</w:t>
      </w:r>
      <w:r>
        <w:rPr>
          <w:b w:val="0"/>
          <w:sz w:val="28"/>
        </w:rPr>
        <w:t>»</w:t>
      </w:r>
    </w:p>
    <w:p w:rsidR="00071BCB" w:rsidRDefault="00071BCB">
      <w:pPr>
        <w:pStyle w:val="33"/>
        <w:spacing w:after="0"/>
        <w:ind w:firstLine="709"/>
        <w:rPr>
          <w:sz w:val="28"/>
        </w:rPr>
      </w:pPr>
    </w:p>
    <w:p w:rsidR="00071BCB" w:rsidRDefault="00E716A2">
      <w:pPr>
        <w:pStyle w:val="33"/>
        <w:spacing w:after="0"/>
        <w:ind w:firstLine="709"/>
        <w:rPr>
          <w:b/>
          <w:sz w:val="26"/>
        </w:rPr>
      </w:pPr>
      <w:r>
        <w:rPr>
          <w:sz w:val="24"/>
        </w:rPr>
        <w:t>В соответствии с Генеральным планом развития г. Десногорска планируются следующее капитальное строительство, сведения о котором представлено в таблице № 24.</w:t>
      </w:r>
    </w:p>
    <w:p w:rsidR="00071BCB" w:rsidRDefault="00071BCB">
      <w:pPr>
        <w:pStyle w:val="33"/>
        <w:spacing w:after="0"/>
        <w:rPr>
          <w:sz w:val="24"/>
        </w:rPr>
      </w:pPr>
    </w:p>
    <w:p w:rsidR="00071BCB" w:rsidRDefault="00E716A2">
      <w:pPr>
        <w:pStyle w:val="33"/>
        <w:spacing w:after="0"/>
        <w:rPr>
          <w:sz w:val="24"/>
        </w:rPr>
      </w:pPr>
      <w:r>
        <w:rPr>
          <w:sz w:val="24"/>
        </w:rPr>
        <w:t>Таблица № 24 -Основные технико-экономические показатели генерального плана г. Десногорска.</w:t>
      </w:r>
    </w:p>
    <w:tbl>
      <w:tblPr>
        <w:tblW w:w="0" w:type="auto"/>
        <w:tblLayout w:type="fixed"/>
        <w:tblLook w:val="04A0" w:firstRow="1" w:lastRow="0" w:firstColumn="1" w:lastColumn="0" w:noHBand="0" w:noVBand="1"/>
      </w:tblPr>
      <w:tblGrid>
        <w:gridCol w:w="3368"/>
        <w:gridCol w:w="1843"/>
        <w:gridCol w:w="1701"/>
        <w:gridCol w:w="80"/>
        <w:gridCol w:w="1336"/>
        <w:gridCol w:w="1800"/>
        <w:gridCol w:w="236"/>
      </w:tblGrid>
      <w:tr w:rsidR="00071BCB">
        <w:trPr>
          <w:trHeight w:val="969"/>
          <w:tblHeader/>
        </w:trPr>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Показатели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proofErr w:type="spellStart"/>
            <w:r>
              <w:rPr>
                <w:rFonts w:ascii="Times New Roman" w:hAnsi="Times New Roman"/>
                <w:sz w:val="24"/>
              </w:rPr>
              <w:t>Ед</w:t>
            </w:r>
            <w:proofErr w:type="gramStart"/>
            <w:r>
              <w:rPr>
                <w:rFonts w:ascii="Times New Roman" w:hAnsi="Times New Roman"/>
                <w:sz w:val="24"/>
              </w:rPr>
              <w:t>.и</w:t>
            </w:r>
            <w:proofErr w:type="gramEnd"/>
            <w:r>
              <w:rPr>
                <w:rFonts w:ascii="Times New Roman" w:hAnsi="Times New Roman"/>
                <w:sz w:val="24"/>
              </w:rPr>
              <w:t>зм</w:t>
            </w:r>
            <w:proofErr w:type="spellEnd"/>
            <w:r>
              <w:rPr>
                <w:rFonts w:ascii="Times New Roman" w:hAnsi="Times New Roman"/>
                <w:sz w:val="24"/>
              </w:rPr>
              <w:t>.</w:t>
            </w:r>
          </w:p>
        </w:tc>
        <w:tc>
          <w:tcPr>
            <w:tcW w:w="1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Современное состояние</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 очередь</w:t>
            </w:r>
          </w:p>
          <w:p w:rsidR="00071BCB" w:rsidRDefault="00E716A2">
            <w:pPr>
              <w:widowControl w:val="0"/>
              <w:spacing w:line="240" w:lineRule="auto"/>
              <w:jc w:val="center"/>
              <w:rPr>
                <w:rFonts w:ascii="Times New Roman" w:hAnsi="Times New Roman"/>
                <w:sz w:val="24"/>
              </w:rPr>
            </w:pPr>
            <w:r>
              <w:rPr>
                <w:rFonts w:ascii="Times New Roman" w:hAnsi="Times New Roman"/>
                <w:sz w:val="24"/>
              </w:rPr>
              <w:t>2025 г.</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Расчетный</w:t>
            </w:r>
            <w:r>
              <w:rPr>
                <w:rFonts w:ascii="Times New Roman" w:hAnsi="Times New Roman"/>
                <w:sz w:val="24"/>
              </w:rPr>
              <w:br/>
              <w:t>срок</w:t>
            </w:r>
          </w:p>
          <w:p w:rsidR="00071BCB" w:rsidRDefault="00E716A2">
            <w:pPr>
              <w:widowControl w:val="0"/>
              <w:spacing w:line="240" w:lineRule="auto"/>
              <w:jc w:val="center"/>
              <w:rPr>
                <w:rFonts w:ascii="Times New Roman" w:hAnsi="Times New Roman"/>
                <w:sz w:val="24"/>
              </w:rPr>
            </w:pPr>
            <w:r>
              <w:rPr>
                <w:rFonts w:ascii="Times New Roman" w:hAnsi="Times New Roman"/>
                <w:sz w:val="24"/>
              </w:rPr>
              <w:t>2033 г.</w:t>
            </w:r>
          </w:p>
        </w:tc>
        <w:tc>
          <w:tcPr>
            <w:tcW w:w="8" w:type="dxa"/>
            <w:tcMar>
              <w:top w:w="0" w:type="dxa"/>
              <w:left w:w="108" w:type="dxa"/>
              <w:bottom w:w="0" w:type="dxa"/>
              <w:right w:w="108" w:type="dxa"/>
            </w:tcMar>
          </w:tcPr>
          <w:p w:rsidR="00071BCB" w:rsidRDefault="00071BCB">
            <w:pPr>
              <w:widowControl w:val="0"/>
              <w:spacing w:line="240" w:lineRule="auto"/>
              <w:rPr>
                <w:rFonts w:ascii="Times New Roman" w:hAnsi="Times New Roman"/>
                <w:sz w:val="24"/>
              </w:rPr>
            </w:pPr>
          </w:p>
        </w:tc>
      </w:tr>
      <w:tr w:rsidR="00071BCB">
        <w:trPr>
          <w:trHeight w:val="447"/>
        </w:trPr>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 Численность населения города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i/>
                <w:sz w:val="24"/>
              </w:rPr>
            </w:pPr>
            <w:r>
              <w:rPr>
                <w:rFonts w:ascii="Times New Roman" w:hAnsi="Times New Roman"/>
                <w:i/>
                <w:sz w:val="24"/>
              </w:rPr>
              <w:t>тыс. чел.</w:t>
            </w:r>
          </w:p>
        </w:tc>
        <w:tc>
          <w:tcPr>
            <w:tcW w:w="1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ind w:left="106" w:firstLine="29"/>
              <w:jc w:val="center"/>
              <w:rPr>
                <w:rFonts w:ascii="Times New Roman" w:hAnsi="Times New Roman"/>
                <w:sz w:val="24"/>
              </w:rPr>
            </w:pPr>
            <w:r>
              <w:rPr>
                <w:rFonts w:ascii="Times New Roman" w:hAnsi="Times New Roman"/>
                <w:sz w:val="24"/>
              </w:rPr>
              <w:t>27,8</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32,0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36,0</w:t>
            </w:r>
          </w:p>
        </w:tc>
        <w:tc>
          <w:tcPr>
            <w:tcW w:w="8" w:type="dxa"/>
            <w:tcMar>
              <w:top w:w="0" w:type="dxa"/>
              <w:left w:w="108" w:type="dxa"/>
              <w:bottom w:w="0" w:type="dxa"/>
              <w:right w:w="108" w:type="dxa"/>
            </w:tcMar>
          </w:tcPr>
          <w:p w:rsidR="00071BCB" w:rsidRDefault="00071BCB">
            <w:pPr>
              <w:widowControl w:val="0"/>
              <w:spacing w:line="240" w:lineRule="auto"/>
              <w:rPr>
                <w:rFonts w:ascii="Times New Roman" w:hAnsi="Times New Roman"/>
                <w:sz w:val="24"/>
              </w:rPr>
            </w:pPr>
          </w:p>
        </w:tc>
      </w:tr>
      <w:tr w:rsidR="00071BCB">
        <w:tc>
          <w:tcPr>
            <w:tcW w:w="10128" w:type="dxa"/>
            <w:gridSpan w:val="6"/>
            <w:tcBorders>
              <w:bottom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lastRenderedPageBreak/>
              <w:t>2. Жилищное строительство</w:t>
            </w:r>
          </w:p>
        </w:tc>
        <w:tc>
          <w:tcPr>
            <w:tcW w:w="8" w:type="dxa"/>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2.1 Жилищный фонд – всего общей площади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714,5</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1048,1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1080,0</w:t>
            </w:r>
          </w:p>
        </w:tc>
        <w:tc>
          <w:tcPr>
            <w:tcW w:w="8" w:type="dxa"/>
            <w:tcBorders>
              <w:left w:val="single" w:sz="4" w:space="0" w:color="000000"/>
            </w:tcBorders>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i/>
                <w:sz w:val="24"/>
              </w:rPr>
            </w:pPr>
            <w:r>
              <w:rPr>
                <w:rFonts w:ascii="Times New Roman" w:hAnsi="Times New Roman"/>
                <w:i/>
                <w:sz w:val="24"/>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jc w:val="center"/>
              <w:rPr>
                <w:rFonts w:ascii="Times New Roman" w:hAnsi="Times New Roman"/>
                <w:sz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jc w:val="center"/>
              <w:rPr>
                <w:rFonts w:ascii="Times New Roman" w:hAnsi="Times New Roman"/>
                <w:sz w:val="24"/>
              </w:rPr>
            </w:pPr>
          </w:p>
        </w:tc>
        <w:tc>
          <w:tcPr>
            <w:tcW w:w="8" w:type="dxa"/>
            <w:tcBorders>
              <w:left w:val="single" w:sz="4" w:space="0" w:color="000000"/>
            </w:tcBorders>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 в многоквартирных домах</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634,0</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906,7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173,3</w:t>
            </w:r>
          </w:p>
        </w:tc>
        <w:tc>
          <w:tcPr>
            <w:tcW w:w="8" w:type="dxa"/>
            <w:tcBorders>
              <w:left w:val="single" w:sz="4" w:space="0" w:color="000000"/>
            </w:tcBorders>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 в индивидуальных домах</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i/>
                <w:sz w:val="24"/>
                <w:vertAlign w:val="superscript"/>
              </w:rPr>
            </w:pPr>
            <w:r>
              <w:rPr>
                <w:rFonts w:ascii="Times New Roman" w:hAnsi="Times New Roman"/>
                <w:i/>
                <w:sz w:val="24"/>
              </w:rPr>
              <w:t>тыс. м</w:t>
            </w:r>
            <w:proofErr w:type="gramStart"/>
            <w:r>
              <w:rPr>
                <w:rFonts w:ascii="Times New Roman" w:hAnsi="Times New Roman"/>
                <w:i/>
                <w:sz w:val="24"/>
                <w:vertAlign w:val="superscript"/>
              </w:rPr>
              <w:t>2</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64,7</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141,1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141,4</w:t>
            </w:r>
          </w:p>
        </w:tc>
        <w:tc>
          <w:tcPr>
            <w:tcW w:w="8" w:type="dxa"/>
            <w:tcBorders>
              <w:left w:val="single" w:sz="4" w:space="0" w:color="000000"/>
            </w:tcBorders>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r>
      <w:tr w:rsidR="00071BCB">
        <w:tc>
          <w:tcPr>
            <w:tcW w:w="10128" w:type="dxa"/>
            <w:gridSpan w:val="6"/>
            <w:tcBorders>
              <w:top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b/>
                <w:sz w:val="24"/>
              </w:rPr>
              <w:t>3. Учреждения системы культурно-бытового обслуживания населения</w:t>
            </w:r>
          </w:p>
        </w:tc>
        <w:tc>
          <w:tcPr>
            <w:tcW w:w="8" w:type="dxa"/>
            <w:tcMar>
              <w:top w:w="0" w:type="dxa"/>
              <w:left w:w="108" w:type="dxa"/>
              <w:bottom w:w="0" w:type="dxa"/>
              <w:right w:w="108" w:type="dxa"/>
            </w:tcMar>
            <w:vAlign w:val="center"/>
          </w:tcPr>
          <w:p w:rsidR="00071BCB" w:rsidRDefault="00071BCB">
            <w:pPr>
              <w:widowControl w:val="0"/>
              <w:spacing w:after="0" w:line="240" w:lineRule="auto"/>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3.1 Детские дошкольные учреждения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мест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1,6</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место</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52</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57</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58</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3.2 Общеобразовательные школы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мест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5,6</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6,6</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место</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159,5</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178,1</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183</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4.3 Стационары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коек</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0,3</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0,3</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0,5</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койка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7,9</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7,9</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13,4</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4.4 Поликлиники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пос.</w:t>
            </w:r>
            <w:r>
              <w:rPr>
                <w:rFonts w:ascii="Times New Roman" w:hAnsi="Times New Roman"/>
                <w:i/>
                <w:sz w:val="24"/>
              </w:rPr>
              <w:br/>
              <w:t>в смену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0,7</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0,9</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0,9</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proofErr w:type="spellStart"/>
            <w:r>
              <w:rPr>
                <w:rFonts w:ascii="Times New Roman" w:hAnsi="Times New Roman"/>
                <w:i/>
                <w:sz w:val="24"/>
              </w:rPr>
              <w:t>посещ</w:t>
            </w:r>
            <w:proofErr w:type="spellEnd"/>
            <w:r>
              <w:rPr>
                <w:rFonts w:ascii="Times New Roman" w:hAnsi="Times New Roman"/>
                <w:i/>
                <w:sz w:val="24"/>
              </w:rPr>
              <w:t>.</w:t>
            </w:r>
            <w:r>
              <w:rPr>
                <w:rFonts w:ascii="Times New Roman" w:hAnsi="Times New Roman"/>
                <w:i/>
                <w:sz w:val="24"/>
              </w:rPr>
              <w:br/>
              <w:t>в смену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20,5</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26,5</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23,6</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4.5 Учреждения культуры и искусства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зрит</w:t>
            </w:r>
            <w:proofErr w:type="gramStart"/>
            <w:r>
              <w:rPr>
                <w:rFonts w:ascii="Times New Roman" w:hAnsi="Times New Roman"/>
                <w:i/>
                <w:sz w:val="24"/>
              </w:rPr>
              <w:t>.</w:t>
            </w:r>
            <w:proofErr w:type="gramEnd"/>
            <w:r>
              <w:rPr>
                <w:rFonts w:ascii="Times New Roman" w:hAnsi="Times New Roman"/>
                <w:i/>
                <w:sz w:val="24"/>
              </w:rPr>
              <w:t xml:space="preserve"> </w:t>
            </w:r>
            <w:proofErr w:type="gramStart"/>
            <w:r>
              <w:rPr>
                <w:rFonts w:ascii="Times New Roman" w:hAnsi="Times New Roman"/>
                <w:i/>
                <w:sz w:val="24"/>
              </w:rPr>
              <w:t>м</w:t>
            </w:r>
            <w:proofErr w:type="gramEnd"/>
            <w:r>
              <w:rPr>
                <w:rFonts w:ascii="Times New Roman" w:hAnsi="Times New Roman"/>
                <w:i/>
                <w:sz w:val="24"/>
              </w:rPr>
              <w:t>ест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1,8</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зрит мест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39</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50</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4.6 Физкультурно-спортивные сооружения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м</w:t>
            </w:r>
            <w:proofErr w:type="gramStart"/>
            <w:r>
              <w:rPr>
                <w:rFonts w:ascii="Times New Roman" w:hAnsi="Times New Roman"/>
                <w:i/>
                <w:sz w:val="24"/>
                <w:vertAlign w:val="superscript"/>
              </w:rPr>
              <w:t>2</w:t>
            </w:r>
            <w:proofErr w:type="gramEnd"/>
            <w:r>
              <w:rPr>
                <w:rFonts w:ascii="Times New Roman" w:hAnsi="Times New Roman"/>
                <w:i/>
                <w:sz w:val="24"/>
              </w:rPr>
              <w:br/>
              <w:t xml:space="preserve"> площади пола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2,1</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м</w:t>
            </w:r>
            <w:proofErr w:type="gramStart"/>
            <w:r>
              <w:rPr>
                <w:rFonts w:ascii="Times New Roman" w:hAnsi="Times New Roman"/>
                <w:i/>
                <w:sz w:val="24"/>
                <w:vertAlign w:val="superscript"/>
              </w:rPr>
              <w:t>2</w:t>
            </w:r>
            <w:proofErr w:type="gramEnd"/>
            <w:r>
              <w:rPr>
                <w:rFonts w:ascii="Times New Roman" w:hAnsi="Times New Roman"/>
                <w:i/>
                <w:sz w:val="24"/>
              </w:rPr>
              <w:t xml:space="preserve"> площади пола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35</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67</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60</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4.7 Магазины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 м</w:t>
            </w:r>
            <w:r>
              <w:rPr>
                <w:rFonts w:ascii="Times New Roman" w:hAnsi="Times New Roman"/>
                <w:i/>
                <w:sz w:val="24"/>
                <w:vertAlign w:val="superscript"/>
              </w:rPr>
              <w:t>2</w:t>
            </w:r>
            <w:r>
              <w:rPr>
                <w:rFonts w:ascii="Times New Roman" w:hAnsi="Times New Roman"/>
                <w:i/>
                <w:sz w:val="24"/>
              </w:rPr>
              <w:br/>
              <w:t>торг</w:t>
            </w:r>
            <w:proofErr w:type="gramStart"/>
            <w:r>
              <w:rPr>
                <w:rFonts w:ascii="Times New Roman" w:hAnsi="Times New Roman"/>
                <w:i/>
                <w:sz w:val="24"/>
              </w:rPr>
              <w:t>.</w:t>
            </w:r>
            <w:proofErr w:type="gramEnd"/>
            <w:r>
              <w:rPr>
                <w:rFonts w:ascii="Times New Roman" w:hAnsi="Times New Roman"/>
                <w:i/>
                <w:sz w:val="24"/>
              </w:rPr>
              <w:t xml:space="preserve"> </w:t>
            </w:r>
            <w:proofErr w:type="gramStart"/>
            <w:r>
              <w:rPr>
                <w:rFonts w:ascii="Times New Roman" w:hAnsi="Times New Roman"/>
                <w:i/>
                <w:sz w:val="24"/>
              </w:rPr>
              <w:t>п</w:t>
            </w:r>
            <w:proofErr w:type="gramEnd"/>
            <w:r>
              <w:rPr>
                <w:rFonts w:ascii="Times New Roman" w:hAnsi="Times New Roman"/>
                <w:i/>
                <w:sz w:val="24"/>
              </w:rPr>
              <w:t>л.</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12,3</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12,8</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13,5</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м</w:t>
            </w:r>
            <w:r>
              <w:rPr>
                <w:rFonts w:ascii="Times New Roman" w:hAnsi="Times New Roman"/>
                <w:i/>
                <w:sz w:val="24"/>
                <w:vertAlign w:val="superscript"/>
              </w:rPr>
              <w:t>2</w:t>
            </w:r>
            <w:r>
              <w:rPr>
                <w:rFonts w:ascii="Times New Roman" w:hAnsi="Times New Roman"/>
                <w:i/>
                <w:sz w:val="24"/>
              </w:rPr>
              <w:br/>
              <w:t>торг</w:t>
            </w:r>
            <w:proofErr w:type="gramStart"/>
            <w:r>
              <w:rPr>
                <w:rFonts w:ascii="Times New Roman" w:hAnsi="Times New Roman"/>
                <w:i/>
                <w:sz w:val="24"/>
              </w:rPr>
              <w:t>.</w:t>
            </w:r>
            <w:proofErr w:type="gramEnd"/>
            <w:r>
              <w:rPr>
                <w:rFonts w:ascii="Times New Roman" w:hAnsi="Times New Roman"/>
                <w:i/>
                <w:sz w:val="24"/>
              </w:rPr>
              <w:t xml:space="preserve"> </w:t>
            </w:r>
            <w:proofErr w:type="gramStart"/>
            <w:r>
              <w:rPr>
                <w:rFonts w:ascii="Times New Roman" w:hAnsi="Times New Roman"/>
                <w:i/>
                <w:sz w:val="24"/>
              </w:rPr>
              <w:t>п</w:t>
            </w:r>
            <w:proofErr w:type="gramEnd"/>
            <w:r>
              <w:rPr>
                <w:rFonts w:ascii="Times New Roman" w:hAnsi="Times New Roman"/>
                <w:i/>
                <w:sz w:val="24"/>
              </w:rPr>
              <w:t>л.</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389,5</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400,4</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374</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4.8 Учреждения бытового обслуживания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i/>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after="0" w:line="240" w:lineRule="auto"/>
              <w:jc w:val="center"/>
              <w:rPr>
                <w:rFonts w:ascii="Times New Roman" w:hAnsi="Times New Roman"/>
                <w:sz w:val="24"/>
              </w:rPr>
            </w:pP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r>
              <w:rPr>
                <w:rFonts w:ascii="Times New Roman" w:hAnsi="Times New Roman"/>
                <w:i/>
                <w:sz w:val="24"/>
              </w:rPr>
              <w:t>тыс.</w:t>
            </w:r>
            <w:r>
              <w:rPr>
                <w:rFonts w:ascii="Times New Roman" w:hAnsi="Times New Roman"/>
                <w:i/>
                <w:sz w:val="24"/>
              </w:rPr>
              <w:br/>
            </w:r>
            <w:proofErr w:type="spellStart"/>
            <w:r>
              <w:rPr>
                <w:rFonts w:ascii="Times New Roman" w:hAnsi="Times New Roman"/>
                <w:i/>
                <w:sz w:val="24"/>
              </w:rPr>
              <w:t>раб</w:t>
            </w:r>
            <w:proofErr w:type="gramStart"/>
            <w:r>
              <w:rPr>
                <w:rFonts w:ascii="Times New Roman" w:hAnsi="Times New Roman"/>
                <w:i/>
                <w:sz w:val="24"/>
              </w:rPr>
              <w:t>.м</w:t>
            </w:r>
            <w:proofErr w:type="gramEnd"/>
            <w:r>
              <w:rPr>
                <w:rFonts w:ascii="Times New Roman" w:hAnsi="Times New Roman"/>
                <w:i/>
                <w:sz w:val="24"/>
              </w:rPr>
              <w:t>ест</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0,3</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0,3</w:t>
            </w:r>
          </w:p>
        </w:tc>
      </w:tr>
      <w:tr w:rsidR="00071BCB">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sz w:val="24"/>
              </w:rPr>
            </w:pPr>
            <w:r>
              <w:rPr>
                <w:rFonts w:ascii="Times New Roman" w:hAnsi="Times New Roman"/>
                <w:sz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i/>
                <w:sz w:val="24"/>
              </w:rPr>
            </w:pPr>
            <w:proofErr w:type="spellStart"/>
            <w:r>
              <w:rPr>
                <w:rFonts w:ascii="Times New Roman" w:hAnsi="Times New Roman"/>
                <w:i/>
                <w:sz w:val="24"/>
              </w:rPr>
              <w:t>раб</w:t>
            </w:r>
            <w:proofErr w:type="gramStart"/>
            <w:r>
              <w:rPr>
                <w:rFonts w:ascii="Times New Roman" w:hAnsi="Times New Roman"/>
                <w:i/>
                <w:sz w:val="24"/>
              </w:rPr>
              <w:t>.м</w:t>
            </w:r>
            <w:proofErr w:type="gramEnd"/>
            <w:r>
              <w:rPr>
                <w:rFonts w:ascii="Times New Roman" w:hAnsi="Times New Roman"/>
                <w:i/>
                <w:sz w:val="24"/>
              </w:rPr>
              <w:t>есто</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3,0</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9</w:t>
            </w:r>
          </w:p>
        </w:tc>
      </w:tr>
    </w:tbl>
    <w:p w:rsidR="00071BCB" w:rsidRDefault="00E716A2">
      <w:pPr>
        <w:spacing w:after="0" w:line="240" w:lineRule="auto"/>
        <w:jc w:val="center"/>
        <w:rPr>
          <w:rFonts w:ascii="Times New Roman" w:hAnsi="Times New Roman"/>
          <w:b/>
          <w:sz w:val="28"/>
        </w:rPr>
      </w:pPr>
      <w:r>
        <w:rPr>
          <w:rFonts w:ascii="Times New Roman" w:hAnsi="Times New Roman"/>
          <w:b/>
          <w:sz w:val="28"/>
        </w:rPr>
        <w:lastRenderedPageBreak/>
        <w:t xml:space="preserve">Глава 5.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8"/>
        </w:rPr>
        <w:t>теплопотребляющими</w:t>
      </w:r>
      <w:proofErr w:type="spellEnd"/>
      <w:r>
        <w:rPr>
          <w:rFonts w:ascii="Times New Roman" w:hAnsi="Times New Roman"/>
          <w:b/>
          <w:sz w:val="28"/>
        </w:rPr>
        <w:t xml:space="preserve"> установками потребителей, в том числе в аварийных режимах»</w:t>
      </w:r>
    </w:p>
    <w:p w:rsidR="00071BCB" w:rsidRDefault="00071BCB">
      <w:pPr>
        <w:spacing w:after="0" w:line="240" w:lineRule="auto"/>
        <w:ind w:firstLine="709"/>
        <w:jc w:val="center"/>
        <w:rPr>
          <w:rFonts w:ascii="Times New Roman" w:hAnsi="Times New Roman"/>
          <w:b/>
          <w:sz w:val="28"/>
        </w:rPr>
      </w:pPr>
    </w:p>
    <w:p w:rsidR="00071BCB" w:rsidRDefault="00E716A2">
      <w:pPr>
        <w:pStyle w:val="af8"/>
        <w:ind w:firstLine="709"/>
        <w:jc w:val="both"/>
      </w:pPr>
      <w:proofErr w:type="gramStart"/>
      <w:r>
        <w:t xml:space="preserve">Существующее насосное оборудование и мощность водоподготовительных установок, рассчитано на максимальную </w:t>
      </w:r>
      <w:proofErr w:type="spellStart"/>
      <w:r>
        <w:t>теплопроизводительность</w:t>
      </w:r>
      <w:proofErr w:type="spellEnd"/>
      <w:r>
        <w:t xml:space="preserve"> Смоленской атомной электростанции.</w:t>
      </w:r>
      <w:proofErr w:type="gramEnd"/>
      <w:r>
        <w:t xml:space="preserve">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071BCB" w:rsidRDefault="00E716A2">
      <w:pPr>
        <w:pStyle w:val="af8"/>
        <w:ind w:firstLine="709"/>
        <w:jc w:val="both"/>
      </w:pPr>
      <w: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Pr>
          <w:i/>
        </w:rPr>
        <w:t>км</w:t>
      </w:r>
      <w:r>
        <w:t xml:space="preserve"> от источников теплоты без распределения теплоты расчетный расход воды следует принимать равным 0,5 % объема воды в этих трубопроводах;</w:t>
      </w:r>
    </w:p>
    <w:p w:rsidR="00071BCB" w:rsidRDefault="00E716A2">
      <w:pPr>
        <w:pStyle w:val="af8"/>
        <w:ind w:firstLine="709"/>
        <w:jc w:val="both"/>
      </w:pPr>
      <w:r>
        <w:t xml:space="preserve">-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t>деаэрированной</w:t>
      </w:r>
      <w:proofErr w:type="spellEnd"/>
      <w: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Объем воды в системах теплоснабжения при отсутствии данных по фактическим объемам воды допускается принимать равным 65 </w:t>
      </w:r>
      <w:r>
        <w:rPr>
          <w:rFonts w:ascii="Times New Roman" w:hAnsi="Times New Roman"/>
          <w:i/>
          <w:sz w:val="24"/>
        </w:rPr>
        <w:t>м</w:t>
      </w:r>
      <w:r>
        <w:rPr>
          <w:rFonts w:ascii="Times New Roman" w:hAnsi="Times New Roman"/>
          <w:i/>
          <w:sz w:val="24"/>
          <w:vertAlign w:val="superscript"/>
        </w:rPr>
        <w:t>3</w:t>
      </w:r>
      <w:r>
        <w:rPr>
          <w:rFonts w:ascii="Times New Roman" w:hAnsi="Times New Roman"/>
          <w:sz w:val="24"/>
        </w:rPr>
        <w:t xml:space="preserve"> на 1 </w:t>
      </w:r>
      <w:r>
        <w:rPr>
          <w:rFonts w:ascii="Times New Roman" w:hAnsi="Times New Roman"/>
          <w:i/>
          <w:sz w:val="24"/>
        </w:rPr>
        <w:t>МВт</w:t>
      </w:r>
      <w:r>
        <w:rPr>
          <w:rFonts w:ascii="Times New Roman" w:hAnsi="Times New Roman"/>
          <w:sz w:val="24"/>
        </w:rPr>
        <w:t xml:space="preserve"> расчетного теплового потока при закрытой системе теплоснабжения.</w:t>
      </w:r>
    </w:p>
    <w:p w:rsidR="00071BCB" w:rsidRDefault="00E716A2">
      <w:pPr>
        <w:pStyle w:val="af8"/>
        <w:ind w:firstLine="709"/>
        <w:jc w:val="both"/>
      </w:pPr>
      <w:r>
        <w:t xml:space="preserve">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w:t>
      </w:r>
      <w:proofErr w:type="gramStart"/>
      <w:r>
        <w:t>будет</w:t>
      </w:r>
      <w:proofErr w:type="gramEnd"/>
      <w:r>
        <w:t xml:space="preserve"> подвергается обработке на установках </w:t>
      </w:r>
      <w:proofErr w:type="spellStart"/>
      <w:r>
        <w:t>химводоочистки</w:t>
      </w:r>
      <w:proofErr w:type="spellEnd"/>
      <w:r>
        <w:t xml:space="preserve">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rsidR="00071BCB" w:rsidRDefault="00071BCB">
      <w:pPr>
        <w:spacing w:after="0" w:line="240" w:lineRule="auto"/>
        <w:ind w:firstLine="709"/>
        <w:rPr>
          <w:rFonts w:ascii="Times New Roman" w:hAnsi="Times New Roman"/>
          <w:sz w:val="24"/>
        </w:rPr>
      </w:pPr>
    </w:p>
    <w:p w:rsidR="00071BCB" w:rsidRDefault="00E716A2">
      <w:pPr>
        <w:spacing w:line="240" w:lineRule="auto"/>
        <w:rPr>
          <w:rFonts w:ascii="Times New Roman" w:hAnsi="Times New Roman"/>
          <w:sz w:val="24"/>
        </w:rPr>
      </w:pPr>
      <w:r>
        <w:rPr>
          <w:rFonts w:ascii="Times New Roman" w:hAnsi="Times New Roman"/>
          <w:sz w:val="24"/>
        </w:rPr>
        <w:t>Таблица № 25 – Перспективный баланс теплоносителя по источникам теплоты по этапам.</w:t>
      </w:r>
    </w:p>
    <w:tbl>
      <w:tblPr>
        <w:tblW w:w="0" w:type="auto"/>
        <w:tblLayout w:type="fixed"/>
        <w:tblLook w:val="04A0" w:firstRow="1" w:lastRow="0" w:firstColumn="1" w:lastColumn="0" w:noHBand="0" w:noVBand="1"/>
      </w:tblPr>
      <w:tblGrid>
        <w:gridCol w:w="708"/>
        <w:gridCol w:w="5218"/>
        <w:gridCol w:w="1335"/>
        <w:gridCol w:w="1496"/>
        <w:gridCol w:w="1497"/>
      </w:tblGrid>
      <w:tr w:rsidR="00071BCB">
        <w:trPr>
          <w:trHeight w:val="639"/>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284" w:firstLine="567"/>
              <w:jc w:val="center"/>
              <w:rPr>
                <w:rFonts w:ascii="Times New Roman" w:hAnsi="Times New Roman"/>
                <w:sz w:val="24"/>
              </w:rPr>
            </w:pPr>
            <w:r>
              <w:rPr>
                <w:rFonts w:ascii="Times New Roman" w:hAnsi="Times New Roman"/>
                <w:sz w:val="24"/>
              </w:rPr>
              <w:t>Наименование показателя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284" w:hanging="250"/>
              <w:jc w:val="center"/>
              <w:rPr>
                <w:rFonts w:ascii="Times New Roman" w:hAnsi="Times New Roman"/>
                <w:sz w:val="24"/>
              </w:rPr>
            </w:pPr>
            <w:r>
              <w:rPr>
                <w:rFonts w:ascii="Times New Roman" w:hAnsi="Times New Roman"/>
                <w:sz w:val="24"/>
              </w:rPr>
              <w:t>2023 г.</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2028 г</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2033 г.</w:t>
            </w:r>
          </w:p>
        </w:tc>
      </w:tr>
      <w:tr w:rsidR="00071BCB">
        <w:trPr>
          <w:trHeight w:val="345"/>
        </w:trPr>
        <w:tc>
          <w:tcPr>
            <w:tcW w:w="102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Котельная № 1</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1288,0</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1288,0</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1288,0</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Расход  </w:t>
            </w:r>
            <w:proofErr w:type="spellStart"/>
            <w:r>
              <w:rPr>
                <w:rFonts w:ascii="Times New Roman" w:hAnsi="Times New Roman"/>
                <w:sz w:val="24"/>
              </w:rPr>
              <w:t>подпиточной</w:t>
            </w:r>
            <w:proofErr w:type="spellEnd"/>
            <w:r>
              <w:rPr>
                <w:rFonts w:ascii="Times New Roman" w:hAnsi="Times New Roman"/>
                <w:sz w:val="24"/>
              </w:rPr>
              <w:t xml:space="preserve"> </w:t>
            </w:r>
            <w:proofErr w:type="spellStart"/>
            <w:r>
              <w:rPr>
                <w:rFonts w:ascii="Times New Roman" w:hAnsi="Times New Roman"/>
                <w:sz w:val="24"/>
              </w:rPr>
              <w:t>химочищенной</w:t>
            </w:r>
            <w:proofErr w:type="spellEnd"/>
            <w:r>
              <w:rPr>
                <w:rFonts w:ascii="Times New Roman" w:hAnsi="Times New Roman"/>
                <w:sz w:val="24"/>
              </w:rPr>
              <w:t xml:space="preserve">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30,0</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30,0</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30,0</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78,0</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78,0</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78,0</w:t>
            </w:r>
          </w:p>
        </w:tc>
      </w:tr>
      <w:tr w:rsidR="00071BCB">
        <w:trPr>
          <w:trHeight w:val="443"/>
        </w:trPr>
        <w:tc>
          <w:tcPr>
            <w:tcW w:w="102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Котельная № 2</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856</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Расход  </w:t>
            </w:r>
            <w:proofErr w:type="spellStart"/>
            <w:r>
              <w:rPr>
                <w:rFonts w:ascii="Times New Roman" w:hAnsi="Times New Roman"/>
                <w:sz w:val="24"/>
              </w:rPr>
              <w:t>подпиточной</w:t>
            </w:r>
            <w:proofErr w:type="spellEnd"/>
            <w:r>
              <w:rPr>
                <w:rFonts w:ascii="Times New Roman" w:hAnsi="Times New Roman"/>
                <w:sz w:val="24"/>
              </w:rPr>
              <w:t xml:space="preserve"> </w:t>
            </w:r>
            <w:proofErr w:type="spellStart"/>
            <w:r>
              <w:rPr>
                <w:rFonts w:ascii="Times New Roman" w:hAnsi="Times New Roman"/>
                <w:sz w:val="24"/>
              </w:rPr>
              <w:t>химочищенной</w:t>
            </w:r>
            <w:proofErr w:type="spellEnd"/>
            <w:r>
              <w:rPr>
                <w:rFonts w:ascii="Times New Roman" w:hAnsi="Times New Roman"/>
                <w:sz w:val="24"/>
              </w:rPr>
              <w:t xml:space="preserve">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19,5</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52,0</w:t>
            </w:r>
          </w:p>
        </w:tc>
      </w:tr>
      <w:tr w:rsidR="00071BCB">
        <w:trPr>
          <w:trHeight w:val="443"/>
        </w:trPr>
        <w:tc>
          <w:tcPr>
            <w:tcW w:w="102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lastRenderedPageBreak/>
              <w:t>Котельная № 3</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257</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257</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2</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Расход  </w:t>
            </w:r>
            <w:proofErr w:type="spellStart"/>
            <w:r>
              <w:rPr>
                <w:rFonts w:ascii="Times New Roman" w:hAnsi="Times New Roman"/>
                <w:sz w:val="24"/>
              </w:rPr>
              <w:t>подпиточной</w:t>
            </w:r>
            <w:proofErr w:type="spellEnd"/>
            <w:r>
              <w:rPr>
                <w:rFonts w:ascii="Times New Roman" w:hAnsi="Times New Roman"/>
                <w:sz w:val="24"/>
              </w:rPr>
              <w:t xml:space="preserve"> </w:t>
            </w:r>
            <w:proofErr w:type="spellStart"/>
            <w:r>
              <w:rPr>
                <w:rFonts w:ascii="Times New Roman" w:hAnsi="Times New Roman"/>
                <w:sz w:val="24"/>
              </w:rPr>
              <w:t>химочищенной</w:t>
            </w:r>
            <w:proofErr w:type="spellEnd"/>
            <w:r>
              <w:rPr>
                <w:rFonts w:ascii="Times New Roman" w:hAnsi="Times New Roman"/>
                <w:sz w:val="24"/>
              </w:rPr>
              <w:t xml:space="preserve">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5,9</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5,9</w:t>
            </w:r>
          </w:p>
        </w:tc>
      </w:tr>
      <w:tr w:rsidR="00071BCB">
        <w:trPr>
          <w:trHeight w:val="44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3</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ind w:left="34" w:firstLine="720"/>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sz w:val="24"/>
              </w:rPr>
              <w:t>т/ч</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15,6</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jc w:val="center"/>
              <w:rPr>
                <w:rFonts w:ascii="Times New Roman" w:hAnsi="Times New Roman"/>
                <w:sz w:val="24"/>
              </w:rPr>
            </w:pPr>
            <w:r>
              <w:rPr>
                <w:rFonts w:ascii="Times New Roman" w:hAnsi="Times New Roman"/>
                <w:sz w:val="24"/>
              </w:rPr>
              <w:t>15,6</w:t>
            </w:r>
          </w:p>
        </w:tc>
      </w:tr>
    </w:tbl>
    <w:p w:rsidR="00071BCB" w:rsidRDefault="00071BCB">
      <w:pPr>
        <w:spacing w:line="240" w:lineRule="auto"/>
        <w:rPr>
          <w:rFonts w:ascii="Times New Roman" w:hAnsi="Times New Roman"/>
          <w:sz w:val="24"/>
        </w:rPr>
      </w:pPr>
    </w:p>
    <w:p w:rsidR="00071BCB" w:rsidRDefault="00E716A2">
      <w:pPr>
        <w:pStyle w:val="affd"/>
        <w:rPr>
          <w:sz w:val="28"/>
        </w:rPr>
      </w:pPr>
      <w:r>
        <w:rPr>
          <w:sz w:val="28"/>
        </w:rPr>
        <w:t>Глава 6.</w:t>
      </w:r>
    </w:p>
    <w:p w:rsidR="00071BCB" w:rsidRDefault="00E716A2">
      <w:pPr>
        <w:pStyle w:val="affd"/>
        <w:rPr>
          <w:sz w:val="28"/>
        </w:rPr>
      </w:pPr>
      <w:r>
        <w:rPr>
          <w:sz w:val="28"/>
        </w:rPr>
        <w:t>«Предложения по строительству и реконструкции и техническому перевооружению источников  тепловой энергии»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Источником теплоснабжения города Десногорска является Смоленская АЭС.</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В настоящее время централизованное теплоснабжение обеспечивает 100% потребностей поселения.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Филиал 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рамках выполнения данной программы запланированы:</w:t>
      </w:r>
    </w:p>
    <w:p w:rsidR="00071BCB" w:rsidRDefault="00E716A2">
      <w:pPr>
        <w:pStyle w:val="Default"/>
        <w:numPr>
          <w:ilvl w:val="0"/>
          <w:numId w:val="3"/>
        </w:numPr>
        <w:tabs>
          <w:tab w:val="left" w:pos="908"/>
        </w:tabs>
        <w:ind w:left="0" w:firstLine="709"/>
        <w:jc w:val="both"/>
      </w:pPr>
      <w:r>
        <w:t xml:space="preserve">- работы по модернизации систем контроля тепловой мощности реактора путем установки ультразвуковых расходомеров на трубопроводах питательной воды; </w:t>
      </w:r>
    </w:p>
    <w:p w:rsidR="00071BCB" w:rsidRDefault="00E716A2">
      <w:pPr>
        <w:pStyle w:val="Default"/>
        <w:numPr>
          <w:ilvl w:val="0"/>
          <w:numId w:val="3"/>
        </w:numPr>
        <w:tabs>
          <w:tab w:val="left" w:pos="908"/>
        </w:tabs>
        <w:ind w:left="0" w:firstLine="709"/>
        <w:jc w:val="both"/>
      </w:pPr>
      <w:r>
        <w:t>- модернизация СПП энергоблока №1;</w:t>
      </w:r>
    </w:p>
    <w:p w:rsidR="00071BCB" w:rsidRDefault="00E716A2">
      <w:pPr>
        <w:pStyle w:val="Default"/>
        <w:numPr>
          <w:ilvl w:val="0"/>
          <w:numId w:val="3"/>
        </w:numPr>
        <w:tabs>
          <w:tab w:val="left" w:pos="908"/>
        </w:tabs>
        <w:ind w:left="0" w:firstLine="709"/>
        <w:jc w:val="both"/>
      </w:pPr>
      <w:r>
        <w:t>- модернизация подогревателей СП с заменой трубного пучка;</w:t>
      </w:r>
    </w:p>
    <w:p w:rsidR="00071BCB" w:rsidRDefault="00E716A2">
      <w:pPr>
        <w:pStyle w:val="Default"/>
        <w:numPr>
          <w:ilvl w:val="0"/>
          <w:numId w:val="3"/>
        </w:numPr>
        <w:tabs>
          <w:tab w:val="left" w:pos="908"/>
        </w:tabs>
        <w:ind w:left="0" w:firstLine="709"/>
        <w:jc w:val="both"/>
      </w:pPr>
      <w:r>
        <w:t xml:space="preserve">- замена оборудования выработавшего свой ресурс, включая замену технологических каналов; </w:t>
      </w:r>
    </w:p>
    <w:p w:rsidR="00071BCB" w:rsidRDefault="00E716A2">
      <w:pPr>
        <w:pStyle w:val="Default"/>
        <w:numPr>
          <w:ilvl w:val="0"/>
          <w:numId w:val="3"/>
        </w:numPr>
        <w:tabs>
          <w:tab w:val="left" w:pos="908"/>
        </w:tabs>
        <w:ind w:left="0" w:firstLine="709"/>
        <w:jc w:val="both"/>
      </w:pPr>
      <w:r>
        <w:t>- модернизация схемы охлаждения статораТГ-1-б (монтаж дополнительного теплообменника ТОС);</w:t>
      </w:r>
    </w:p>
    <w:p w:rsidR="00071BCB" w:rsidRDefault="00E716A2">
      <w:pPr>
        <w:pStyle w:val="Default"/>
        <w:numPr>
          <w:ilvl w:val="0"/>
          <w:numId w:val="3"/>
        </w:numPr>
        <w:tabs>
          <w:tab w:val="left" w:pos="908"/>
        </w:tabs>
        <w:ind w:left="0" w:firstLine="709"/>
        <w:jc w:val="both"/>
      </w:pPr>
      <w:r>
        <w:t>- модернизация тепловой изоляции оборудования и трубопроводов турбинного цеха;</w:t>
      </w:r>
    </w:p>
    <w:p w:rsidR="00071BCB" w:rsidRDefault="00E716A2">
      <w:pPr>
        <w:pStyle w:val="Default"/>
        <w:tabs>
          <w:tab w:val="left" w:pos="908"/>
        </w:tabs>
        <w:ind w:firstLine="709"/>
        <w:jc w:val="both"/>
      </w:pPr>
      <w:r>
        <w:tab/>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rsidR="00071BCB" w:rsidRDefault="00E716A2">
      <w:pPr>
        <w:pStyle w:val="Default"/>
        <w:tabs>
          <w:tab w:val="left" w:pos="908"/>
        </w:tabs>
        <w:ind w:firstLine="709"/>
        <w:jc w:val="both"/>
      </w:pPr>
      <w:r>
        <w:tab/>
        <w:t>- разработка документов, обосновывающих безопасность;</w:t>
      </w:r>
    </w:p>
    <w:p w:rsidR="00071BCB" w:rsidRDefault="00E716A2">
      <w:pPr>
        <w:pStyle w:val="Default"/>
        <w:tabs>
          <w:tab w:val="left" w:pos="908"/>
        </w:tabs>
        <w:ind w:firstLine="709"/>
        <w:jc w:val="both"/>
      </w:pPr>
      <w:r>
        <w:tab/>
        <w:t xml:space="preserve">- создание полномасштабного тренажера для поддержания квалификации персонала; </w:t>
      </w:r>
    </w:p>
    <w:p w:rsidR="00071BCB" w:rsidRDefault="00E716A2">
      <w:pPr>
        <w:pStyle w:val="Default"/>
        <w:tabs>
          <w:tab w:val="left" w:pos="908"/>
        </w:tabs>
        <w:ind w:left="900" w:hanging="191"/>
        <w:jc w:val="both"/>
      </w:pPr>
      <w:r>
        <w:tab/>
        <w:t>- модернизация водозаборных и очистных сооружений.</w:t>
      </w:r>
    </w:p>
    <w:p w:rsidR="00071BCB" w:rsidRDefault="00E716A2">
      <w:pPr>
        <w:pStyle w:val="ConsPlusNormal"/>
        <w:widowControl/>
        <w:ind w:firstLine="709"/>
        <w:jc w:val="both"/>
        <w:rPr>
          <w:rFonts w:ascii="Times New Roman" w:hAnsi="Times New Roman"/>
          <w:sz w:val="24"/>
        </w:rPr>
      </w:pPr>
      <w:r>
        <w:rPr>
          <w:rFonts w:ascii="Times New Roman" w:hAnsi="Times New Roman"/>
          <w:sz w:val="24"/>
        </w:rPr>
        <w:t>- Продление срока эксплуатации энергоблоков предусматривается не менее чем на 15 лет.</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Основная цель технического перевооружения </w:t>
      </w:r>
      <w:proofErr w:type="spellStart"/>
      <w:proofErr w:type="gramStart"/>
      <w:r>
        <w:rPr>
          <w:rFonts w:ascii="Times New Roman" w:hAnsi="Times New Roman"/>
          <w:sz w:val="24"/>
        </w:rPr>
        <w:t>пуско</w:t>
      </w:r>
      <w:proofErr w:type="spellEnd"/>
      <w:r>
        <w:rPr>
          <w:rFonts w:ascii="Times New Roman" w:hAnsi="Times New Roman"/>
          <w:sz w:val="24"/>
        </w:rPr>
        <w:t>-резервной</w:t>
      </w:r>
      <w:proofErr w:type="gramEnd"/>
      <w:r>
        <w:rPr>
          <w:rFonts w:ascii="Times New Roman" w:hAnsi="Times New Roman"/>
          <w:sz w:val="24"/>
        </w:rPr>
        <w:t xml:space="preserve"> котельной – это повышение коэффициента полезного действия </w:t>
      </w:r>
      <w:proofErr w:type="spellStart"/>
      <w:r>
        <w:rPr>
          <w:rFonts w:ascii="Times New Roman" w:hAnsi="Times New Roman"/>
          <w:sz w:val="24"/>
        </w:rPr>
        <w:t>котлоагрегатов</w:t>
      </w:r>
      <w:proofErr w:type="spellEnd"/>
      <w:r>
        <w:rPr>
          <w:rFonts w:ascii="Times New Roman" w:hAnsi="Times New Roman"/>
          <w:sz w:val="24"/>
        </w:rPr>
        <w:t xml:space="preserve">, экономия топлива, обеспечение бесперебойного снабжения тепловой энергией потребителей, путем повышения надежности работы оборудования.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качестве новых источников теплоснабжения предполагается строительство квартальных котельных на газовом топлив</w:t>
      </w:r>
      <w:proofErr w:type="gramStart"/>
      <w:r>
        <w:rPr>
          <w:rFonts w:ascii="Times New Roman" w:hAnsi="Times New Roman"/>
          <w:sz w:val="24"/>
        </w:rPr>
        <w:t>е(</w:t>
      </w:r>
      <w:proofErr w:type="gramEnd"/>
      <w:r>
        <w:rPr>
          <w:rFonts w:ascii="Times New Roman" w:hAnsi="Times New Roman"/>
          <w:sz w:val="24"/>
        </w:rPr>
        <w:t xml:space="preserve">резервный вид топлива − </w:t>
      </w:r>
      <w:proofErr w:type="spellStart"/>
      <w:r>
        <w:rPr>
          <w:rFonts w:ascii="Times New Roman" w:hAnsi="Times New Roman"/>
          <w:sz w:val="24"/>
        </w:rPr>
        <w:t>диз</w:t>
      </w:r>
      <w:proofErr w:type="spellEnd"/>
      <w:r>
        <w:rPr>
          <w:rFonts w:ascii="Times New Roman" w:hAnsi="Times New Roman"/>
          <w:sz w:val="24"/>
        </w:rPr>
        <w:t xml:space="preserve">.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w:t>
      </w:r>
      <w:proofErr w:type="spellStart"/>
      <w:r>
        <w:rPr>
          <w:rFonts w:ascii="Times New Roman" w:hAnsi="Times New Roman"/>
          <w:sz w:val="24"/>
        </w:rPr>
        <w:t>теплогенераторов</w:t>
      </w:r>
      <w:proofErr w:type="spellEnd"/>
      <w:r>
        <w:rPr>
          <w:rFonts w:ascii="Times New Roman" w:hAnsi="Times New Roman"/>
          <w:sz w:val="24"/>
        </w:rPr>
        <w:t xml:space="preserve">.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lastRenderedPageBreak/>
        <w:t xml:space="preserve">Потребность в тепловой энергии по жилищно-коммунальным потребителям города Десногорска, распределенным по территориальной принадлежности, представлена в таблице </w:t>
      </w:r>
      <w:r>
        <w:rPr>
          <w:rFonts w:ascii="Times New Roman" w:hAnsi="Times New Roman"/>
          <w:sz w:val="24"/>
        </w:rPr>
        <w:br/>
        <w:t>№ 26.</w:t>
      </w:r>
    </w:p>
    <w:p w:rsidR="00071BCB" w:rsidRDefault="00071BCB">
      <w:pPr>
        <w:pStyle w:val="affd"/>
        <w:jc w:val="both"/>
        <w:rPr>
          <w:b w:val="0"/>
        </w:rPr>
      </w:pPr>
    </w:p>
    <w:p w:rsidR="00071BCB" w:rsidRDefault="00E716A2">
      <w:pPr>
        <w:pStyle w:val="affd"/>
        <w:jc w:val="both"/>
        <w:rPr>
          <w:b w:val="0"/>
        </w:rPr>
      </w:pPr>
      <w:r>
        <w:rPr>
          <w:b w:val="0"/>
        </w:rPr>
        <w:t>Таблица № 26 – Существующая потребность в тепловой энергии по микрорайонам  г. Десногорска</w:t>
      </w:r>
    </w:p>
    <w:tbl>
      <w:tblPr>
        <w:tblW w:w="0" w:type="auto"/>
        <w:tblInd w:w="108" w:type="dxa"/>
        <w:tblLayout w:type="fixed"/>
        <w:tblLook w:val="04A0" w:firstRow="1" w:lastRow="0" w:firstColumn="1" w:lastColumn="0" w:noHBand="0" w:noVBand="1"/>
      </w:tblPr>
      <w:tblGrid>
        <w:gridCol w:w="548"/>
        <w:gridCol w:w="3562"/>
        <w:gridCol w:w="1419"/>
        <w:gridCol w:w="1559"/>
        <w:gridCol w:w="1275"/>
        <w:gridCol w:w="1985"/>
      </w:tblGrid>
      <w:tr w:rsidR="00071BCB">
        <w:trPr>
          <w:trHeight w:val="259"/>
        </w:trPr>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 xml:space="preserve">№ </w:t>
            </w:r>
            <w:proofErr w:type="spellStart"/>
            <w:r>
              <w:rPr>
                <w:rFonts w:ascii="Times New Roman" w:hAnsi="Times New Roman"/>
                <w:b w:val="0"/>
                <w:caps w:val="0"/>
                <w:sz w:val="24"/>
              </w:rPr>
              <w:t>пп</w:t>
            </w:r>
            <w:proofErr w:type="spellEnd"/>
          </w:p>
        </w:tc>
        <w:tc>
          <w:tcPr>
            <w:tcW w:w="35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Потребители</w:t>
            </w:r>
          </w:p>
        </w:tc>
        <w:tc>
          <w:tcPr>
            <w:tcW w:w="62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Расход тепла, МВт</w:t>
            </w:r>
          </w:p>
        </w:tc>
      </w:tr>
      <w:tr w:rsidR="00071BCB">
        <w:trPr>
          <w:trHeight w:val="411"/>
        </w:trPr>
        <w:tc>
          <w:tcPr>
            <w:tcW w:w="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35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На отопление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На</w:t>
            </w:r>
          </w:p>
          <w:p w:rsidR="00071BCB" w:rsidRDefault="00E716A2">
            <w:pPr>
              <w:widowControl w:val="0"/>
              <w:spacing w:line="240" w:lineRule="auto"/>
              <w:rPr>
                <w:rFonts w:ascii="Times New Roman" w:hAnsi="Times New Roman"/>
                <w:sz w:val="24"/>
              </w:rPr>
            </w:pPr>
            <w:r>
              <w:rPr>
                <w:rFonts w:ascii="Times New Roman" w:hAnsi="Times New Roman"/>
                <w:sz w:val="24"/>
              </w:rPr>
              <w:t>вентиляцию</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На</w:t>
            </w:r>
          </w:p>
          <w:p w:rsidR="00071BCB" w:rsidRDefault="00E716A2">
            <w:pPr>
              <w:pStyle w:val="10"/>
              <w:widowControl w:val="0"/>
              <w:spacing w:before="0" w:after="0" w:line="240" w:lineRule="auto"/>
              <w:rPr>
                <w:rFonts w:ascii="Times New Roman" w:hAnsi="Times New Roman"/>
                <w:b w:val="0"/>
                <w:sz w:val="24"/>
              </w:rPr>
            </w:pPr>
            <w:proofErr w:type="spellStart"/>
            <w:r>
              <w:rPr>
                <w:rFonts w:ascii="Times New Roman" w:hAnsi="Times New Roman"/>
                <w:b w:val="0"/>
                <w:caps w:val="0"/>
                <w:sz w:val="24"/>
              </w:rPr>
              <w:t>гвс</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rsidR="00071BCB">
        <w:tc>
          <w:tcPr>
            <w:tcW w:w="103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1 микрорайон</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10,185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1,437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11,622</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3,423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0,3406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4,3698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8,1336</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1,362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0,415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1,777</w:t>
            </w:r>
          </w:p>
        </w:tc>
      </w:tr>
      <w:tr w:rsidR="00071BCB">
        <w:trPr>
          <w:trHeight w:val="431"/>
        </w:trPr>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14,97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0,3406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6,2218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21,5326</w:t>
            </w:r>
          </w:p>
        </w:tc>
      </w:tr>
      <w:tr w:rsidR="00071BCB">
        <w:tc>
          <w:tcPr>
            <w:tcW w:w="103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2 микрорайон</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11,313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1,336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12,649</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1,8605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0,4405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2,1366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4,4376</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0,5193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0,121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0,6403</w:t>
            </w:r>
          </w:p>
        </w:tc>
      </w:tr>
      <w:tr w:rsidR="00071BCB">
        <w:trPr>
          <w:trHeight w:val="237"/>
        </w:trPr>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13,6928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0,4405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3,5936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17,7269</w:t>
            </w:r>
          </w:p>
        </w:tc>
      </w:tr>
      <w:tr w:rsidR="00071BCB">
        <w:tc>
          <w:tcPr>
            <w:tcW w:w="103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3 микрорайон</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14,572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1,799</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16,371</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5,8715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0,6975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1,8547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9,812</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1,1324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0,256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1,3882</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21,576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0,6975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3,9095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27,571</w:t>
            </w:r>
          </w:p>
        </w:tc>
      </w:tr>
      <w:tr w:rsidR="00071BCB">
        <w:tc>
          <w:tcPr>
            <w:tcW w:w="103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sz w:val="24"/>
              </w:rPr>
            </w:pPr>
            <w:r>
              <w:rPr>
                <w:rFonts w:ascii="Times New Roman" w:hAnsi="Times New Roman"/>
                <w:b/>
                <w:sz w:val="24"/>
              </w:rPr>
              <w:t>4 микрорайон</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7,394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1,0569</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8,4509</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0,3237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0,3237</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3,3321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0,12375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2,2546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5,7104</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4</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0,9261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0,0806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1,0067</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11,9759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0,12375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3,3921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15,4917</w:t>
            </w:r>
          </w:p>
        </w:tc>
      </w:tr>
      <w:tr w:rsidR="00071BCB">
        <w:tc>
          <w:tcPr>
            <w:tcW w:w="103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5 микрорайон</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lastRenderedPageBreak/>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0,0174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0,0424</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0,0162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0,00092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0,017</w:t>
            </w:r>
          </w:p>
        </w:tc>
      </w:tr>
      <w:tr w:rsidR="00071BCB">
        <w:tc>
          <w:tcPr>
            <w:tcW w:w="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0,0412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0,01832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0,0595</w:t>
            </w:r>
          </w:p>
        </w:tc>
      </w:tr>
    </w:tbl>
    <w:p w:rsidR="00071BCB" w:rsidRDefault="00071BCB">
      <w:pPr>
        <w:spacing w:after="0" w:line="240" w:lineRule="auto"/>
        <w:rPr>
          <w:rFonts w:ascii="Times New Roman" w:hAnsi="Times New Roman"/>
        </w:rPr>
      </w:pPr>
    </w:p>
    <w:tbl>
      <w:tblPr>
        <w:tblW w:w="0" w:type="auto"/>
        <w:tblInd w:w="108" w:type="dxa"/>
        <w:tblLayout w:type="fixed"/>
        <w:tblLook w:val="04A0" w:firstRow="1" w:lastRow="0" w:firstColumn="1" w:lastColumn="0" w:noHBand="0" w:noVBand="1"/>
      </w:tblPr>
      <w:tblGrid>
        <w:gridCol w:w="656"/>
        <w:gridCol w:w="3562"/>
        <w:gridCol w:w="1419"/>
        <w:gridCol w:w="1559"/>
        <w:gridCol w:w="1275"/>
        <w:gridCol w:w="1896"/>
      </w:tblGrid>
      <w:tr w:rsidR="00071BCB">
        <w:tc>
          <w:tcPr>
            <w:tcW w:w="1036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6 микрорайон</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1,7965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0,2225</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2,019</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1,544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1,544</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4,5003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0,2943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2,7202</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7,5146</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4</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0,072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0,0182</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0,0902</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7,9127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0,2943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2,9609</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11,168</w:t>
            </w:r>
          </w:p>
        </w:tc>
      </w:tr>
      <w:tr w:rsidR="00071BCB">
        <w:tc>
          <w:tcPr>
            <w:tcW w:w="1036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7 микрорайон</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0,401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0,038</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0,439</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0,234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0,234</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0,0022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0,0027</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0,0049</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caps w:val="0"/>
                <w:sz w:val="24"/>
              </w:rPr>
            </w:pPr>
            <w:r>
              <w:rPr>
                <w:rFonts w:ascii="Times New Roman" w:hAnsi="Times New Roman"/>
                <w:caps w:val="0"/>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0,637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0,0407</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0,6778</w:t>
            </w:r>
          </w:p>
        </w:tc>
      </w:tr>
      <w:tr w:rsidR="00071BCB">
        <w:trPr>
          <w:trHeight w:val="351"/>
        </w:trPr>
        <w:tc>
          <w:tcPr>
            <w:tcW w:w="1036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8 микрорайон</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3,7319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3,7319</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0,0154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0,0154</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ИТОГО: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3,7473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0</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3,7473</w:t>
            </w:r>
          </w:p>
        </w:tc>
      </w:tr>
      <w:tr w:rsidR="00071BCB">
        <w:tc>
          <w:tcPr>
            <w:tcW w:w="4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Коммунально-складская зона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12,554329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0,18461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after="0" w:line="240" w:lineRule="auto"/>
              <w:rPr>
                <w:rFonts w:ascii="Times New Roman" w:hAnsi="Times New Roman"/>
                <w:b/>
                <w:sz w:val="24"/>
              </w:rPr>
            </w:pPr>
            <w:r>
              <w:rPr>
                <w:rFonts w:ascii="Times New Roman" w:hAnsi="Times New Roman"/>
                <w:b/>
                <w:sz w:val="24"/>
              </w:rPr>
              <w:t>1,658441</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14,39738</w:t>
            </w:r>
          </w:p>
        </w:tc>
      </w:tr>
      <w:tr w:rsidR="00071BCB">
        <w:tc>
          <w:tcPr>
            <w:tcW w:w="4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 по городу,</w:t>
            </w:r>
          </w:p>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в том числе:</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87,107229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2,08126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21,7954</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after="0" w:line="240" w:lineRule="auto"/>
              <w:rPr>
                <w:rFonts w:ascii="Times New Roman" w:hAnsi="Times New Roman"/>
                <w:b/>
                <w:sz w:val="24"/>
              </w:rPr>
            </w:pPr>
            <w:r>
              <w:rPr>
                <w:rFonts w:ascii="Times New Roman" w:hAnsi="Times New Roman"/>
                <w:b/>
                <w:sz w:val="24"/>
              </w:rPr>
              <w:t>112,37218</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45,6615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5,8894</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51,5509</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2</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5,8336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5,8336</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19,0124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1,89665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13,3533</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35,6506</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4</w:t>
            </w: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4,0456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0,89442</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4,9397</w:t>
            </w:r>
          </w:p>
        </w:tc>
      </w:tr>
      <w:tr w:rsidR="00071BCB">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 по городу,</w:t>
            </w:r>
          </w:p>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с учетом потерь (к=1,08)</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b/>
                <w:sz w:val="24"/>
              </w:rPr>
            </w:pPr>
            <w:r>
              <w:rPr>
                <w:rFonts w:ascii="Times New Roman" w:hAnsi="Times New Roman"/>
                <w:b/>
                <w:sz w:val="24"/>
              </w:rPr>
              <w:t>94,08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b/>
                <w:sz w:val="24"/>
              </w:rPr>
            </w:pPr>
            <w:r>
              <w:rPr>
                <w:rFonts w:ascii="Times New Roman" w:hAnsi="Times New Roman"/>
                <w:b/>
                <w:sz w:val="24"/>
              </w:rPr>
              <w:t>2,25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b/>
                <w:sz w:val="24"/>
              </w:rPr>
            </w:pPr>
            <w:r>
              <w:rPr>
                <w:rFonts w:ascii="Times New Roman" w:hAnsi="Times New Roman"/>
                <w:b/>
                <w:sz w:val="24"/>
              </w:rPr>
              <w:t>23,54</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b/>
                <w:sz w:val="24"/>
              </w:rPr>
            </w:pPr>
            <w:r>
              <w:rPr>
                <w:rFonts w:ascii="Times New Roman" w:hAnsi="Times New Roman"/>
                <w:b/>
                <w:sz w:val="24"/>
              </w:rPr>
              <w:t>121,36</w:t>
            </w:r>
          </w:p>
        </w:tc>
      </w:tr>
    </w:tbl>
    <w:p w:rsidR="00071BCB" w:rsidRDefault="00071BCB">
      <w:pPr>
        <w:pStyle w:val="affd"/>
        <w:spacing w:after="120"/>
        <w:ind w:firstLine="142"/>
        <w:jc w:val="left"/>
        <w:rPr>
          <w:b w:val="0"/>
        </w:rPr>
      </w:pPr>
    </w:p>
    <w:p w:rsidR="00071BCB" w:rsidRDefault="00E716A2">
      <w:pPr>
        <w:pStyle w:val="affd"/>
        <w:ind w:firstLine="142"/>
        <w:jc w:val="left"/>
        <w:rPr>
          <w:b w:val="0"/>
        </w:rPr>
      </w:pPr>
      <w:r>
        <w:rPr>
          <w:b w:val="0"/>
        </w:rPr>
        <w:t xml:space="preserve">Таблица № 27 – Перспективная  потребность в тепловой энергии по микрорайонам </w:t>
      </w:r>
      <w:r>
        <w:t xml:space="preserve">г. </w:t>
      </w:r>
      <w:r>
        <w:rPr>
          <w:b w:val="0"/>
        </w:rPr>
        <w:t>Десногорска</w:t>
      </w:r>
    </w:p>
    <w:tbl>
      <w:tblPr>
        <w:tblW w:w="0" w:type="auto"/>
        <w:tblInd w:w="108" w:type="dxa"/>
        <w:tblLayout w:type="fixed"/>
        <w:tblLook w:val="04A0" w:firstRow="1" w:lastRow="0" w:firstColumn="1" w:lastColumn="0" w:noHBand="0" w:noVBand="1"/>
      </w:tblPr>
      <w:tblGrid>
        <w:gridCol w:w="709"/>
        <w:gridCol w:w="3856"/>
        <w:gridCol w:w="1535"/>
        <w:gridCol w:w="1687"/>
        <w:gridCol w:w="1381"/>
        <w:gridCol w:w="1380"/>
      </w:tblGrid>
      <w:tr w:rsidR="00071BCB">
        <w:trPr>
          <w:trHeight w:val="26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 xml:space="preserve">№ </w:t>
            </w:r>
            <w:proofErr w:type="spellStart"/>
            <w:r>
              <w:rPr>
                <w:rFonts w:ascii="Times New Roman" w:hAnsi="Times New Roman"/>
                <w:b w:val="0"/>
                <w:caps w:val="0"/>
                <w:sz w:val="24"/>
              </w:rPr>
              <w:t>пп</w:t>
            </w:r>
            <w:proofErr w:type="spellEnd"/>
          </w:p>
        </w:tc>
        <w:tc>
          <w:tcPr>
            <w:tcW w:w="38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Потребители</w:t>
            </w:r>
          </w:p>
        </w:tc>
        <w:tc>
          <w:tcPr>
            <w:tcW w:w="59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Расход тепла, МВт</w:t>
            </w:r>
          </w:p>
        </w:tc>
      </w:tr>
      <w:tr w:rsidR="00071BCB">
        <w:trPr>
          <w:trHeight w:val="414"/>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38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На отопление</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На</w:t>
            </w:r>
          </w:p>
          <w:p w:rsidR="00071BCB" w:rsidRDefault="00E716A2">
            <w:pPr>
              <w:widowControl w:val="0"/>
              <w:spacing w:line="240" w:lineRule="auto"/>
              <w:rPr>
                <w:rFonts w:ascii="Times New Roman" w:hAnsi="Times New Roman"/>
                <w:sz w:val="24"/>
              </w:rPr>
            </w:pPr>
            <w:r>
              <w:rPr>
                <w:rFonts w:ascii="Times New Roman" w:hAnsi="Times New Roman"/>
                <w:sz w:val="24"/>
              </w:rPr>
              <w:lastRenderedPageBreak/>
              <w:t>вентиляцию</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lastRenderedPageBreak/>
              <w:t>На</w:t>
            </w:r>
          </w:p>
          <w:p w:rsidR="00071BCB" w:rsidRDefault="00E716A2">
            <w:pPr>
              <w:pStyle w:val="10"/>
              <w:widowControl w:val="0"/>
              <w:spacing w:before="0" w:after="0" w:line="240" w:lineRule="auto"/>
              <w:rPr>
                <w:rFonts w:ascii="Times New Roman" w:hAnsi="Times New Roman"/>
                <w:b w:val="0"/>
                <w:sz w:val="24"/>
              </w:rPr>
            </w:pPr>
            <w:proofErr w:type="spellStart"/>
            <w:r>
              <w:rPr>
                <w:rFonts w:ascii="Times New Roman" w:hAnsi="Times New Roman"/>
                <w:b w:val="0"/>
                <w:caps w:val="0"/>
                <w:sz w:val="24"/>
              </w:rPr>
              <w:t>гвс</w:t>
            </w:r>
            <w:proofErr w:type="spellEnd"/>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rsidR="00071BCB">
        <w:trPr>
          <w:trHeight w:val="320"/>
        </w:trPr>
        <w:tc>
          <w:tcPr>
            <w:tcW w:w="105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lastRenderedPageBreak/>
              <w:t>8 микрорайон</w:t>
            </w:r>
          </w:p>
        </w:tc>
      </w:tr>
      <w:tr w:rsidR="00071BCB">
        <w:trPr>
          <w:trHeight w:val="62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10,2</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11,6</w:t>
            </w:r>
          </w:p>
        </w:tc>
      </w:tr>
      <w:tr w:rsidR="00071BCB">
        <w:trPr>
          <w:trHeight w:val="52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1,15</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1,15</w:t>
            </w:r>
          </w:p>
        </w:tc>
      </w:tr>
      <w:tr w:rsidR="00071BCB">
        <w:trPr>
          <w:trHeight w:val="26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14,97</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12,75</w:t>
            </w:r>
          </w:p>
        </w:tc>
      </w:tr>
      <w:tr w:rsidR="00071BCB">
        <w:trPr>
          <w:trHeight w:val="26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sz w:val="24"/>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rPr>
                <w:rFonts w:ascii="Times New Roman" w:hAnsi="Times New Roman"/>
                <w:b/>
                <w:sz w:val="24"/>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rPr>
                <w:rFonts w:ascii="Times New Roman" w:hAnsi="Times New Roman"/>
                <w:b/>
                <w:sz w:val="24"/>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rPr>
                <w:rFonts w:ascii="Times New Roman" w:hAnsi="Times New Roman"/>
                <w:b/>
                <w:sz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rPr>
                <w:rFonts w:ascii="Times New Roman" w:hAnsi="Times New Roman"/>
                <w:b/>
                <w:sz w:val="24"/>
              </w:rPr>
            </w:pPr>
          </w:p>
        </w:tc>
      </w:tr>
    </w:tbl>
    <w:p w:rsidR="00071BCB" w:rsidRDefault="00071BCB">
      <w:pPr>
        <w:spacing w:after="0" w:line="240" w:lineRule="auto"/>
        <w:rPr>
          <w:rFonts w:ascii="Times New Roman" w:hAnsi="Times New Roman"/>
        </w:rPr>
      </w:pPr>
    </w:p>
    <w:tbl>
      <w:tblPr>
        <w:tblW w:w="0" w:type="auto"/>
        <w:tblInd w:w="108" w:type="dxa"/>
        <w:tblLayout w:type="fixed"/>
        <w:tblLook w:val="04A0" w:firstRow="1" w:lastRow="0" w:firstColumn="1" w:lastColumn="0" w:noHBand="0" w:noVBand="1"/>
      </w:tblPr>
      <w:tblGrid>
        <w:gridCol w:w="709"/>
        <w:gridCol w:w="3856"/>
        <w:gridCol w:w="1535"/>
        <w:gridCol w:w="1687"/>
        <w:gridCol w:w="1381"/>
        <w:gridCol w:w="1380"/>
      </w:tblGrid>
      <w:tr w:rsidR="00071BCB">
        <w:trPr>
          <w:trHeight w:val="306"/>
        </w:trPr>
        <w:tc>
          <w:tcPr>
            <w:tcW w:w="105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caps w:val="0"/>
                <w:sz w:val="24"/>
              </w:rPr>
              <w:t>9 микрорайон</w:t>
            </w:r>
          </w:p>
        </w:tc>
      </w:tr>
      <w:tr w:rsidR="00071BCB">
        <w:trPr>
          <w:trHeight w:val="65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11,06</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1,34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12,4</w:t>
            </w:r>
          </w:p>
        </w:tc>
      </w:tr>
      <w:tr w:rsidR="00071BCB">
        <w:trPr>
          <w:trHeight w:val="53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4,5</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4,5</w:t>
            </w:r>
          </w:p>
        </w:tc>
      </w:tr>
      <w:tr w:rsidR="00071BCB">
        <w:trPr>
          <w:trHeight w:val="24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13,6928</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1,34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16,9</w:t>
            </w:r>
          </w:p>
        </w:tc>
      </w:tr>
      <w:tr w:rsidR="00071BCB">
        <w:trPr>
          <w:trHeight w:val="537"/>
        </w:trPr>
        <w:tc>
          <w:tcPr>
            <w:tcW w:w="105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10 микрорайон</w:t>
            </w:r>
          </w:p>
        </w:tc>
      </w:tr>
      <w:tr w:rsidR="00071BCB">
        <w:trPr>
          <w:trHeight w:val="65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11,06</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1,34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12,4</w:t>
            </w:r>
          </w:p>
        </w:tc>
      </w:tr>
      <w:tr w:rsidR="00071BCB">
        <w:trPr>
          <w:trHeight w:val="53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4,5</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rPr>
                <w:rFonts w:ascii="Times New Roman" w:hAnsi="Times New Roman"/>
                <w:sz w:val="24"/>
              </w:rPr>
            </w:pPr>
            <w:r>
              <w:rPr>
                <w:rFonts w:ascii="Times New Roman" w:hAnsi="Times New Roman"/>
                <w:sz w:val="24"/>
              </w:rPr>
              <w:t>4,5</w:t>
            </w:r>
          </w:p>
        </w:tc>
      </w:tr>
      <w:tr w:rsidR="00071BCB">
        <w:trPr>
          <w:trHeight w:val="53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sz w:val="24"/>
              </w:rPr>
            </w:pPr>
            <w:r>
              <w:rPr>
                <w:rFonts w:ascii="Times New Roman" w:hAnsi="Times New Roman"/>
                <w:sz w:val="24"/>
              </w:rPr>
              <w:t>ИТОГО:</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21,576</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1,34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rPr>
                <w:rFonts w:ascii="Times New Roman" w:hAnsi="Times New Roman"/>
                <w:b/>
                <w:sz w:val="24"/>
              </w:rPr>
            </w:pPr>
            <w:r>
              <w:rPr>
                <w:rFonts w:ascii="Times New Roman" w:hAnsi="Times New Roman"/>
                <w:b/>
                <w:sz w:val="24"/>
              </w:rPr>
              <w:t>16,9</w:t>
            </w:r>
          </w:p>
        </w:tc>
      </w:tr>
      <w:tr w:rsidR="00071BCB">
        <w:trPr>
          <w:trHeight w:val="555"/>
        </w:trPr>
        <w:tc>
          <w:tcPr>
            <w:tcW w:w="45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ИТОГО ПО ГОРОДУ</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42,47</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rPr>
                <w:rFonts w:ascii="Times New Roman" w:hAnsi="Times New Roman"/>
                <w:b/>
                <w:sz w:val="24"/>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4,08</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rPr>
                <w:rFonts w:ascii="Times New Roman" w:hAnsi="Times New Roman"/>
                <w:b/>
                <w:sz w:val="24"/>
              </w:rPr>
            </w:pPr>
            <w:r>
              <w:rPr>
                <w:rFonts w:ascii="Times New Roman" w:hAnsi="Times New Roman"/>
                <w:b/>
                <w:sz w:val="24"/>
              </w:rPr>
              <w:t>46,55</w:t>
            </w:r>
          </w:p>
        </w:tc>
      </w:tr>
      <w:tr w:rsidR="00071BCB">
        <w:trPr>
          <w:trHeight w:val="1092"/>
        </w:trPr>
        <w:tc>
          <w:tcPr>
            <w:tcW w:w="45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rPr>
                <w:rFonts w:ascii="Times New Roman" w:hAnsi="Times New Roman"/>
                <w:b/>
                <w:sz w:val="24"/>
              </w:rPr>
            </w:pPr>
            <w:r>
              <w:rPr>
                <w:rFonts w:ascii="Times New Roman" w:hAnsi="Times New Roman"/>
                <w:b/>
                <w:sz w:val="24"/>
              </w:rPr>
              <w:t>ИТОГО ПО ГОРОДУ,</w:t>
            </w:r>
          </w:p>
          <w:p w:rsidR="00071BCB" w:rsidRDefault="00E716A2">
            <w:pPr>
              <w:widowControl w:val="0"/>
              <w:spacing w:after="0" w:line="240" w:lineRule="auto"/>
              <w:rPr>
                <w:rFonts w:ascii="Times New Roman" w:hAnsi="Times New Roman"/>
                <w:b/>
                <w:sz w:val="24"/>
              </w:rPr>
            </w:pPr>
            <w:r>
              <w:rPr>
                <w:rFonts w:ascii="Times New Roman" w:hAnsi="Times New Roman"/>
                <w:b/>
                <w:sz w:val="24"/>
              </w:rPr>
              <w:t>с учетом потерь (к=1,08)</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rPr>
                <w:rFonts w:ascii="Times New Roman" w:hAnsi="Times New Roman"/>
                <w:b/>
                <w:sz w:val="24"/>
              </w:rPr>
            </w:pPr>
            <w:r>
              <w:rPr>
                <w:rFonts w:ascii="Times New Roman" w:hAnsi="Times New Roman"/>
                <w:b/>
                <w:sz w:val="24"/>
              </w:rPr>
              <w:t>45,87</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rPr>
                <w:rFonts w:ascii="Times New Roman" w:hAnsi="Times New Roman"/>
                <w:b/>
                <w:sz w:val="24"/>
              </w:rPr>
            </w:pPr>
            <w:r>
              <w:rPr>
                <w:rFonts w:ascii="Times New Roman" w:hAnsi="Times New Roman"/>
                <w:b/>
                <w:sz w:val="24"/>
              </w:rPr>
              <w:t>-</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rPr>
                <w:rFonts w:ascii="Times New Roman" w:hAnsi="Times New Roman"/>
                <w:b/>
                <w:sz w:val="24"/>
              </w:rPr>
            </w:pPr>
            <w:r>
              <w:rPr>
                <w:rFonts w:ascii="Times New Roman" w:hAnsi="Times New Roman"/>
                <w:b/>
                <w:sz w:val="24"/>
              </w:rPr>
              <w:t>4,4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after="0" w:line="240" w:lineRule="auto"/>
              <w:rPr>
                <w:rFonts w:ascii="Times New Roman" w:hAnsi="Times New Roman"/>
                <w:b/>
                <w:sz w:val="24"/>
              </w:rPr>
            </w:pPr>
            <w:r>
              <w:rPr>
                <w:rFonts w:ascii="Times New Roman" w:hAnsi="Times New Roman"/>
                <w:b/>
                <w:sz w:val="24"/>
              </w:rPr>
              <w:t>50,27</w:t>
            </w:r>
          </w:p>
        </w:tc>
      </w:tr>
    </w:tbl>
    <w:p w:rsidR="00071BCB" w:rsidRDefault="00E716A2">
      <w:pPr>
        <w:spacing w:line="240" w:lineRule="auto"/>
        <w:ind w:firstLine="709"/>
        <w:rPr>
          <w:rFonts w:ascii="Times New Roman" w:hAnsi="Times New Roman"/>
          <w:sz w:val="24"/>
        </w:rPr>
      </w:pPr>
      <w:r>
        <w:rPr>
          <w:rFonts w:ascii="Times New Roman" w:hAnsi="Times New Roman"/>
          <w:sz w:val="24"/>
        </w:rPr>
        <w:t>Потребность в тепловой энергии объектов САЭС будет обеспечена за счет работы САЭС-2, планируемой к вводу в эксплуатацию до 2027 года.</w:t>
      </w:r>
    </w:p>
    <w:p w:rsidR="00071BCB" w:rsidRDefault="00E716A2">
      <w:pPr>
        <w:spacing w:line="240" w:lineRule="auto"/>
        <w:ind w:firstLine="567"/>
        <w:rPr>
          <w:rFonts w:ascii="Times New Roman" w:hAnsi="Times New Roman"/>
          <w:sz w:val="24"/>
        </w:rPr>
      </w:pPr>
      <w:r>
        <w:rPr>
          <w:rFonts w:ascii="Times New Roman" w:hAnsi="Times New Roman"/>
          <w:sz w:val="24"/>
        </w:rPr>
        <w:t>Таблица № 28 – Максимально-часовые нагрузки объектов САЭС</w:t>
      </w:r>
    </w:p>
    <w:tbl>
      <w:tblPr>
        <w:tblW w:w="10632" w:type="dxa"/>
        <w:tblInd w:w="-34" w:type="dxa"/>
        <w:tblLayout w:type="fixed"/>
        <w:tblLook w:val="04A0" w:firstRow="1" w:lastRow="0" w:firstColumn="1" w:lastColumn="0" w:noHBand="0" w:noVBand="1"/>
      </w:tblPr>
      <w:tblGrid>
        <w:gridCol w:w="709"/>
        <w:gridCol w:w="2127"/>
        <w:gridCol w:w="141"/>
        <w:gridCol w:w="142"/>
        <w:gridCol w:w="1276"/>
        <w:gridCol w:w="1417"/>
        <w:gridCol w:w="1276"/>
        <w:gridCol w:w="284"/>
        <w:gridCol w:w="1417"/>
        <w:gridCol w:w="1843"/>
      </w:tblGrid>
      <w:tr w:rsidR="00063652" w:rsidTr="00063652">
        <w:trPr>
          <w:trHeight w:val="4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 xml:space="preserve">№ </w:t>
            </w:r>
            <w:proofErr w:type="gramStart"/>
            <w:r w:rsidRPr="00063652">
              <w:rPr>
                <w:rFonts w:ascii="Times New Roman" w:hAnsi="Times New Roman"/>
                <w:sz w:val="24"/>
                <w:szCs w:val="24"/>
              </w:rPr>
              <w:t>п</w:t>
            </w:r>
            <w:proofErr w:type="gramEnd"/>
            <w:r w:rsidRPr="00063652">
              <w:rPr>
                <w:rFonts w:ascii="Times New Roman" w:hAnsi="Times New Roman"/>
                <w:sz w:val="24"/>
                <w:szCs w:val="24"/>
              </w:rPr>
              <w:t>/п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Наименование</w:t>
            </w:r>
          </w:p>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потребителя</w:t>
            </w:r>
          </w:p>
        </w:tc>
        <w:tc>
          <w:tcPr>
            <w:tcW w:w="1559" w:type="dxa"/>
            <w:gridSpan w:val="3"/>
            <w:vMerge w:val="restart"/>
            <w:tcBorders>
              <w:top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Общий расчетный расход сетевой воды, т/ч</w:t>
            </w:r>
          </w:p>
        </w:tc>
        <w:tc>
          <w:tcPr>
            <w:tcW w:w="6237" w:type="dxa"/>
            <w:gridSpan w:val="5"/>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Расчетная тепловая нагрузка, Гкал/</w:t>
            </w:r>
            <w:proofErr w:type="gramStart"/>
            <w:r w:rsidRPr="00063652">
              <w:rPr>
                <w:rFonts w:ascii="Times New Roman" w:hAnsi="Times New Roman"/>
                <w:sz w:val="24"/>
                <w:szCs w:val="24"/>
              </w:rPr>
              <w:t>ч</w:t>
            </w:r>
            <w:proofErr w:type="gramEnd"/>
          </w:p>
        </w:tc>
      </w:tr>
      <w:tr w:rsidR="00063652" w:rsidTr="00063652">
        <w:trPr>
          <w:trHeight w:val="553"/>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
        </w:tc>
        <w:tc>
          <w:tcPr>
            <w:tcW w:w="1559" w:type="dxa"/>
            <w:gridSpan w:val="3"/>
            <w:vMerge/>
            <w:tcBorders>
              <w:top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roofErr w:type="spellStart"/>
            <w:proofErr w:type="gramStart"/>
            <w:r w:rsidRPr="00063652">
              <w:rPr>
                <w:rFonts w:ascii="Times New Roman" w:hAnsi="Times New Roman"/>
                <w:sz w:val="24"/>
                <w:szCs w:val="24"/>
              </w:rPr>
              <w:t>Отоп-ление</w:t>
            </w:r>
            <w:proofErr w:type="spellEnd"/>
            <w:proofErr w:type="gramEnd"/>
          </w:p>
        </w:tc>
        <w:tc>
          <w:tcPr>
            <w:tcW w:w="1560"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roofErr w:type="spellStart"/>
            <w:proofErr w:type="gramStart"/>
            <w:r w:rsidRPr="00063652">
              <w:rPr>
                <w:rFonts w:ascii="Times New Roman" w:hAnsi="Times New Roman"/>
                <w:sz w:val="24"/>
                <w:szCs w:val="24"/>
              </w:rPr>
              <w:t>Венти-ляция</w:t>
            </w:r>
            <w:proofErr w:type="spellEnd"/>
            <w:proofErr w:type="gramEnd"/>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ГВС</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Общая</w:t>
            </w:r>
          </w:p>
        </w:tc>
      </w:tr>
      <w:tr w:rsidR="00063652" w:rsidTr="0006365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
        </w:tc>
        <w:tc>
          <w:tcPr>
            <w:tcW w:w="9923" w:type="dxa"/>
            <w:gridSpan w:val="9"/>
            <w:tcBorders>
              <w:top w:val="single" w:sz="4" w:space="0" w:color="000000"/>
              <w:bottom w:val="single" w:sz="4" w:space="0" w:color="000000"/>
              <w:right w:val="single" w:sz="4" w:space="0" w:color="000000"/>
            </w:tcBorders>
            <w:shd w:val="clear" w:color="auto" w:fill="auto"/>
            <w:vAlign w:val="center"/>
          </w:tcPr>
          <w:p w:rsidR="00063652" w:rsidRDefault="00063652" w:rsidP="00063652">
            <w:pPr>
              <w:widowControl w:val="0"/>
              <w:spacing w:after="0" w:line="240" w:lineRule="auto"/>
              <w:rPr>
                <w:rFonts w:ascii="Times New Roman" w:hAnsi="Times New Roman"/>
                <w:sz w:val="24"/>
                <w:szCs w:val="24"/>
                <w:u w:val="single"/>
              </w:rPr>
            </w:pPr>
            <w:r w:rsidRPr="00063652">
              <w:rPr>
                <w:rFonts w:ascii="Times New Roman" w:hAnsi="Times New Roman"/>
                <w:sz w:val="24"/>
                <w:szCs w:val="24"/>
                <w:u w:val="single"/>
              </w:rPr>
              <w:t>Объекты, находящиеся на балансе САЭС:</w:t>
            </w:r>
          </w:p>
          <w:p w:rsidR="00063652" w:rsidRPr="00063652" w:rsidRDefault="00063652" w:rsidP="00063652">
            <w:pPr>
              <w:widowControl w:val="0"/>
              <w:spacing w:after="0" w:line="240" w:lineRule="auto"/>
              <w:rPr>
                <w:rFonts w:ascii="Times New Roman" w:hAnsi="Times New Roman"/>
                <w:sz w:val="24"/>
                <w:szCs w:val="24"/>
              </w:rPr>
            </w:pP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Общежитие №5</w:t>
            </w:r>
          </w:p>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(1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10,39</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0,3288</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0,0868</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0,4156</w:t>
            </w:r>
          </w:p>
        </w:tc>
      </w:tr>
      <w:tr w:rsidR="00063652" w:rsidTr="00063652">
        <w:trPr>
          <w:trHeight w:val="591"/>
        </w:trPr>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 xml:space="preserve">База-стоянка </w:t>
            </w:r>
            <w:proofErr w:type="spellStart"/>
            <w:r w:rsidRPr="00063652">
              <w:rPr>
                <w:rFonts w:ascii="Times New Roman" w:hAnsi="Times New Roman"/>
                <w:sz w:val="24"/>
                <w:szCs w:val="24"/>
              </w:rPr>
              <w:t>плавсредств</w:t>
            </w:r>
            <w:proofErr w:type="spellEnd"/>
            <w:r w:rsidRPr="00063652">
              <w:rPr>
                <w:rFonts w:ascii="Times New Roman" w:hAnsi="Times New Roman"/>
                <w:sz w:val="24"/>
                <w:szCs w:val="24"/>
              </w:rPr>
              <w:t xml:space="preserve"> (1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12,01</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0,4620</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0,0186</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360" w:lineRule="auto"/>
              <w:rPr>
                <w:rFonts w:ascii="Times New Roman" w:hAnsi="Times New Roman"/>
                <w:sz w:val="24"/>
                <w:szCs w:val="24"/>
              </w:rPr>
            </w:pPr>
            <w:r w:rsidRPr="00063652">
              <w:rPr>
                <w:rFonts w:ascii="Times New Roman" w:hAnsi="Times New Roman"/>
                <w:sz w:val="24"/>
                <w:szCs w:val="24"/>
              </w:rPr>
              <w:t>0,4806</w:t>
            </w:r>
          </w:p>
        </w:tc>
      </w:tr>
      <w:tr w:rsidR="00063652" w:rsidTr="00063652">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lastRenderedPageBreak/>
              <w:t>3</w:t>
            </w:r>
          </w:p>
        </w:tc>
        <w:tc>
          <w:tcPr>
            <w:tcW w:w="212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ind w:right="-108"/>
              <w:rPr>
                <w:rFonts w:ascii="Times New Roman" w:hAnsi="Times New Roman"/>
                <w:sz w:val="24"/>
                <w:szCs w:val="24"/>
              </w:rPr>
            </w:pPr>
            <w:r w:rsidRPr="00063652">
              <w:rPr>
                <w:rFonts w:ascii="Times New Roman" w:hAnsi="Times New Roman"/>
                <w:sz w:val="24"/>
                <w:szCs w:val="24"/>
              </w:rPr>
              <w:t>УИОС (Управление информации и общественных связей, 3 микрорайон)</w:t>
            </w:r>
          </w:p>
        </w:tc>
        <w:tc>
          <w:tcPr>
            <w:tcW w:w="1559"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6,48</w:t>
            </w:r>
          </w:p>
        </w:tc>
        <w:tc>
          <w:tcPr>
            <w:tcW w:w="2977"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0,2558</w:t>
            </w:r>
          </w:p>
        </w:tc>
        <w:tc>
          <w:tcPr>
            <w:tcW w:w="1417" w:type="dxa"/>
            <w:tcBorders>
              <w:top w:val="single" w:sz="4" w:space="0" w:color="auto"/>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0,0033</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0,2591</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 xml:space="preserve">ЗПУПД Г (убежище </w:t>
            </w:r>
            <w:proofErr w:type="spellStart"/>
            <w:r w:rsidRPr="00063652">
              <w:rPr>
                <w:rFonts w:ascii="Times New Roman" w:hAnsi="Times New Roman"/>
                <w:sz w:val="24"/>
                <w:szCs w:val="24"/>
              </w:rPr>
              <w:t>ГОиЧС</w:t>
            </w:r>
            <w:proofErr w:type="spellEnd"/>
            <w:r w:rsidRPr="00063652">
              <w:rPr>
                <w:rFonts w:ascii="Times New Roman" w:hAnsi="Times New Roman"/>
                <w:sz w:val="24"/>
                <w:szCs w:val="24"/>
              </w:rPr>
              <w:t>, 3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11,67</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0,4667</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0,0001</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0,4668</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roofErr w:type="gramStart"/>
            <w:r w:rsidRPr="00063652">
              <w:rPr>
                <w:rFonts w:ascii="Times New Roman" w:hAnsi="Times New Roman"/>
                <w:sz w:val="24"/>
                <w:szCs w:val="24"/>
              </w:rPr>
              <w:t>ЦОИ ("Нейтрино",</w:t>
            </w:r>
            <w:proofErr w:type="gramEnd"/>
          </w:p>
          <w:p w:rsidR="00063652" w:rsidRPr="00063652" w:rsidRDefault="00063652" w:rsidP="00063652">
            <w:pPr>
              <w:widowControl w:val="0"/>
              <w:spacing w:after="0" w:line="240" w:lineRule="auto"/>
              <w:rPr>
                <w:rFonts w:ascii="Times New Roman" w:hAnsi="Times New Roman"/>
                <w:sz w:val="24"/>
                <w:szCs w:val="24"/>
              </w:rPr>
            </w:pPr>
            <w:proofErr w:type="gramStart"/>
            <w:r w:rsidRPr="00063652">
              <w:rPr>
                <w:rFonts w:ascii="Times New Roman" w:hAnsi="Times New Roman"/>
                <w:sz w:val="24"/>
                <w:szCs w:val="24"/>
              </w:rPr>
              <w:t>4 микрорайон)</w:t>
            </w:r>
            <w:proofErr w:type="gramEnd"/>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46,84</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1,8602</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0,0132</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1,8734</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proofErr w:type="spellStart"/>
            <w:r w:rsidRPr="00063652">
              <w:rPr>
                <w:rFonts w:ascii="Times New Roman" w:hAnsi="Times New Roman"/>
                <w:sz w:val="24"/>
                <w:szCs w:val="24"/>
              </w:rPr>
              <w:t>РОиДЦ</w:t>
            </w:r>
            <w:proofErr w:type="spellEnd"/>
            <w:r w:rsidRPr="00063652">
              <w:rPr>
                <w:rFonts w:ascii="Times New Roman" w:hAnsi="Times New Roman"/>
                <w:sz w:val="24"/>
                <w:szCs w:val="24"/>
              </w:rPr>
              <w:t xml:space="preserve"> (Дворец молодежи, 4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20,92</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0,7464</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0,0904</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0,8368</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Общежитие №442</w:t>
            </w:r>
          </w:p>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12,24</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0,4410</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0,0485</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0,4895</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ЛВРК (6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0,63</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0,0234</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0,0016</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0,0250</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УЛК (6 микрорайон)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3,98</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0,1592</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0,0002</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0,1594</w:t>
            </w:r>
          </w:p>
        </w:tc>
      </w:tr>
      <w:tr w:rsidR="00063652" w:rsidTr="00063652">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ВЗС ЦО</w:t>
            </w:r>
            <w:proofErr w:type="gramStart"/>
            <w:r w:rsidRPr="00063652">
              <w:rPr>
                <w:rFonts w:ascii="Times New Roman" w:hAnsi="Times New Roman"/>
                <w:sz w:val="24"/>
                <w:szCs w:val="24"/>
              </w:rPr>
              <w:t>С(</w:t>
            </w:r>
            <w:proofErr w:type="gramEnd"/>
            <w:r w:rsidRPr="00063652">
              <w:rPr>
                <w:rFonts w:ascii="Times New Roman" w:hAnsi="Times New Roman"/>
                <w:sz w:val="24"/>
                <w:szCs w:val="24"/>
              </w:rPr>
              <w:t>ТСС)</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5,19</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0,2052</w:t>
            </w:r>
          </w:p>
        </w:tc>
        <w:tc>
          <w:tcPr>
            <w:tcW w:w="1417" w:type="dxa"/>
            <w:tcBorders>
              <w:bottom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0,0024</w:t>
            </w:r>
          </w:p>
        </w:tc>
        <w:tc>
          <w:tcPr>
            <w:tcW w:w="1843"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0,2076</w:t>
            </w:r>
          </w:p>
        </w:tc>
      </w:tr>
      <w:tr w:rsidR="00063652" w:rsidTr="00063652">
        <w:tc>
          <w:tcPr>
            <w:tcW w:w="2836" w:type="dxa"/>
            <w:gridSpan w:val="2"/>
            <w:tcBorders>
              <w:top w:val="single" w:sz="4" w:space="0" w:color="000000"/>
              <w:left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Итого (объекты, находящиеся на балансе САЭС):</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130,34</w:t>
            </w:r>
          </w:p>
        </w:tc>
        <w:tc>
          <w:tcPr>
            <w:tcW w:w="2977" w:type="dxa"/>
            <w:gridSpan w:val="3"/>
            <w:tcBorders>
              <w:top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9,8973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0,2651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5,2138</w:t>
            </w:r>
          </w:p>
        </w:tc>
      </w:tr>
      <w:tr w:rsidR="00063652" w:rsidTr="00063652">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Главный корпус 1 очереди</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1342,45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1,046</w:t>
            </w:r>
          </w:p>
        </w:tc>
        <w:tc>
          <w:tcPr>
            <w:tcW w:w="1560"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51,779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0,873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53,698</w:t>
            </w:r>
          </w:p>
        </w:tc>
      </w:tr>
      <w:tr w:rsidR="00063652" w:rsidTr="00063652">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Главный корпус 2 очереди</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1126,55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1,078</w:t>
            </w:r>
          </w:p>
        </w:tc>
        <w:tc>
          <w:tcPr>
            <w:tcW w:w="1560"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43,102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0,882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45,062</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proofErr w:type="spellStart"/>
            <w:r w:rsidRPr="00063652">
              <w:rPr>
                <w:rFonts w:ascii="Times New Roman" w:hAnsi="Times New Roman"/>
                <w:sz w:val="24"/>
                <w:szCs w:val="24"/>
              </w:rPr>
              <w:t>Промплощадка</w:t>
            </w:r>
            <w:proofErr w:type="spellEnd"/>
            <w:r w:rsidRPr="00063652">
              <w:rPr>
                <w:rFonts w:ascii="Times New Roman" w:hAnsi="Times New Roman"/>
                <w:sz w:val="24"/>
                <w:szCs w:val="24"/>
              </w:rPr>
              <w:t xml:space="preserve"> 1 очереди</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АБК. ТУ-1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84,53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1,119</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1,125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3,381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АБК. ТУ-2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47,63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1,687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1,905</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АБК. ТУ-3</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19,63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0,168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0,617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0,785</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АГС</w:t>
            </w:r>
          </w:p>
        </w:tc>
        <w:tc>
          <w:tcPr>
            <w:tcW w:w="1559" w:type="dxa"/>
            <w:gridSpan w:val="3"/>
            <w:tcBorders>
              <w:top w:val="single" w:sz="4" w:space="0" w:color="000000"/>
              <w:bottom w:val="single" w:sz="4" w:space="0" w:color="000000"/>
              <w:right w:val="single" w:sz="4" w:space="0" w:color="000000"/>
            </w:tcBorders>
            <w:shd w:val="clear" w:color="auto" w:fill="FFFFFF" w:themeFill="background1"/>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0,017</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АКС-1</w:t>
            </w:r>
          </w:p>
        </w:tc>
        <w:tc>
          <w:tcPr>
            <w:tcW w:w="1559" w:type="dxa"/>
            <w:gridSpan w:val="3"/>
            <w:tcBorders>
              <w:top w:val="single" w:sz="4" w:space="0" w:color="000000"/>
              <w:bottom w:val="single" w:sz="4" w:space="0" w:color="000000"/>
              <w:right w:val="single" w:sz="4" w:space="0" w:color="000000"/>
            </w:tcBorders>
            <w:shd w:val="clear" w:color="auto" w:fill="FFFFFF" w:themeFill="background1"/>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12,97</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0,145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0,351</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0,519</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Ангар АХО</w:t>
            </w:r>
          </w:p>
        </w:tc>
        <w:tc>
          <w:tcPr>
            <w:tcW w:w="1559" w:type="dxa"/>
            <w:gridSpan w:val="3"/>
            <w:tcBorders>
              <w:top w:val="single" w:sz="4" w:space="0" w:color="000000"/>
              <w:bottom w:val="single" w:sz="4" w:space="0" w:color="000000"/>
              <w:right w:val="single" w:sz="4" w:space="0" w:color="000000"/>
            </w:tcBorders>
            <w:shd w:val="clear" w:color="auto" w:fill="FFFFFF" w:themeFill="background1"/>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0,61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0,024</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Баки дизтоплива</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Баллонная СОАР-1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0,053</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Баллонная СОАР-2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11,35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0,410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0,454</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ВСРО-1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22,78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0,322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0,516</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0,911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Здание</w:t>
            </w:r>
            <w:proofErr w:type="gramStart"/>
            <w:r w:rsidRPr="00063652">
              <w:rPr>
                <w:rFonts w:ascii="Times New Roman" w:hAnsi="Times New Roman"/>
                <w:sz w:val="24"/>
                <w:szCs w:val="24"/>
              </w:rPr>
              <w:t xml:space="preserve"> В</w:t>
            </w:r>
            <w:proofErr w:type="gramEnd"/>
            <w:r w:rsidRPr="00063652">
              <w:rPr>
                <w:rFonts w:ascii="Times New Roman" w:hAnsi="Times New Roman"/>
                <w:sz w:val="24"/>
                <w:szCs w:val="24"/>
              </w:rPr>
              <w:t>/Ч 3678. ТУ-1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1,49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0,059</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Здание</w:t>
            </w:r>
            <w:proofErr w:type="gramStart"/>
            <w:r w:rsidRPr="00063652">
              <w:rPr>
                <w:rFonts w:ascii="Times New Roman" w:hAnsi="Times New Roman"/>
                <w:sz w:val="24"/>
                <w:szCs w:val="24"/>
              </w:rPr>
              <w:t xml:space="preserve"> В</w:t>
            </w:r>
            <w:proofErr w:type="gramEnd"/>
            <w:r w:rsidRPr="00063652">
              <w:rPr>
                <w:rFonts w:ascii="Times New Roman" w:hAnsi="Times New Roman"/>
                <w:sz w:val="24"/>
                <w:szCs w:val="24"/>
              </w:rPr>
              <w:t>/Ч 3678. ТУ-2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0,053</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Здание службы безопасности</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1,50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0,060</w:t>
            </w:r>
          </w:p>
        </w:tc>
      </w:tr>
      <w:tr w:rsidR="005F0E23" w:rsidTr="005F0E23">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lastRenderedPageBreak/>
              <w:t>14</w:t>
            </w:r>
          </w:p>
        </w:tc>
        <w:tc>
          <w:tcPr>
            <w:tcW w:w="212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КНС-1</w:t>
            </w:r>
          </w:p>
        </w:tc>
        <w:tc>
          <w:tcPr>
            <w:tcW w:w="1559"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4,79</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0,041</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0,150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0,191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15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КНСп-1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2,23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0,089</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16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КПП</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17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proofErr w:type="gramStart"/>
            <w:r w:rsidRPr="00063652">
              <w:rPr>
                <w:rFonts w:ascii="Times New Roman" w:hAnsi="Times New Roman"/>
                <w:sz w:val="24"/>
                <w:szCs w:val="24"/>
              </w:rPr>
              <w:t>Насосная</w:t>
            </w:r>
            <w:proofErr w:type="gramEnd"/>
            <w:r w:rsidRPr="00063652">
              <w:rPr>
                <w:rFonts w:ascii="Times New Roman" w:hAnsi="Times New Roman"/>
                <w:sz w:val="24"/>
                <w:szCs w:val="24"/>
              </w:rPr>
              <w:t xml:space="preserve"> дизтоплива №1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18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proofErr w:type="gramStart"/>
            <w:r w:rsidRPr="00063652">
              <w:rPr>
                <w:rFonts w:ascii="Times New Roman" w:hAnsi="Times New Roman"/>
                <w:sz w:val="24"/>
                <w:szCs w:val="24"/>
              </w:rPr>
              <w:t>Насосная</w:t>
            </w:r>
            <w:proofErr w:type="gramEnd"/>
            <w:r w:rsidRPr="00063652">
              <w:rPr>
                <w:rFonts w:ascii="Times New Roman" w:hAnsi="Times New Roman"/>
                <w:sz w:val="24"/>
                <w:szCs w:val="24"/>
              </w:rPr>
              <w:t xml:space="preserve"> дизтоплива №2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0,022</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19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ОВК. Вентиляция</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7,45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0,298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0,298</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20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ind w:right="-108"/>
              <w:rPr>
                <w:rFonts w:ascii="Times New Roman" w:hAnsi="Times New Roman"/>
                <w:sz w:val="24"/>
                <w:szCs w:val="24"/>
              </w:rPr>
            </w:pPr>
            <w:r w:rsidRPr="00063652">
              <w:rPr>
                <w:rFonts w:ascii="Times New Roman" w:hAnsi="Times New Roman"/>
                <w:sz w:val="24"/>
                <w:szCs w:val="24"/>
              </w:rPr>
              <w:t>ОВК. Коллектор спутников</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0,120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0,120</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21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ОВК. Подогреватели сырой воды</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37,50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1,500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1,500</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ОВК. Спутник башни</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0,018</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ОВК. ТУ-1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22,45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0,347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0,490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0,898</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ОВК. ТУ-2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6,43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0,195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0,257</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Помещение дозиметриста №1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6,05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0,242</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4,20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0,168</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ТУ-3</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4,24</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0,170</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ТУ-4</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0,188</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30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ТУ-5</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4,25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0,170</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31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РДЭС-1,2. ТУ-6</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0,183</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32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Склад изотопов</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0,99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0,040</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Склад свежего топлива. УПП</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0,009</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 xml:space="preserve">Склад </w:t>
            </w:r>
            <w:proofErr w:type="spellStart"/>
            <w:r w:rsidRPr="00063652">
              <w:rPr>
                <w:rFonts w:ascii="Times New Roman" w:hAnsi="Times New Roman"/>
                <w:sz w:val="24"/>
                <w:szCs w:val="24"/>
              </w:rPr>
              <w:t>химреагентов</w:t>
            </w:r>
            <w:proofErr w:type="spellEnd"/>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26,37</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0,344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0,707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1,055</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Спутник</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Спутник ДТ на НД-2 (1оч)</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Спутник ППВ</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0,043</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Спутник ХОВ на ПРК</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39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Спутник ХОВ на ТФУ-2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0,045</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40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Стрелочный пост</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0,019</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41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ХЖТО</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50,27</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1,954</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2,011</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42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ЦМХ</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18,16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0,585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0,727</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43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«Чистая» галерея</w:t>
            </w:r>
          </w:p>
          <w:p w:rsid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ВСРО-ХЖТО-1</w:t>
            </w:r>
          </w:p>
          <w:p w:rsidR="009B11E4" w:rsidRPr="00063652" w:rsidRDefault="009B11E4" w:rsidP="009B11E4">
            <w:pPr>
              <w:widowControl w:val="0"/>
              <w:spacing w:after="0"/>
              <w:rPr>
                <w:rFonts w:ascii="Times New Roman" w:hAnsi="Times New Roman"/>
                <w:sz w:val="24"/>
                <w:szCs w:val="24"/>
              </w:rPr>
            </w:pP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0,068</w:t>
            </w:r>
          </w:p>
        </w:tc>
      </w:tr>
      <w:tr w:rsidR="009B11E4" w:rsidTr="009B11E4">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lastRenderedPageBreak/>
              <w:t>44</w:t>
            </w:r>
          </w:p>
        </w:tc>
        <w:tc>
          <w:tcPr>
            <w:tcW w:w="212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«Чистая» галерея</w:t>
            </w:r>
          </w:p>
          <w:p w:rsidR="00063652" w:rsidRPr="00063652" w:rsidRDefault="00063652" w:rsidP="009B11E4">
            <w:pPr>
              <w:widowControl w:val="0"/>
              <w:spacing w:after="0"/>
              <w:rPr>
                <w:rFonts w:ascii="Times New Roman" w:hAnsi="Times New Roman"/>
                <w:sz w:val="24"/>
                <w:szCs w:val="24"/>
              </w:rPr>
            </w:pPr>
            <w:r w:rsidRPr="00063652">
              <w:rPr>
                <w:rFonts w:ascii="Times New Roman" w:hAnsi="Times New Roman"/>
                <w:sz w:val="24"/>
                <w:szCs w:val="24"/>
              </w:rPr>
              <w:t>ВСРО-ХЖТО-2</w:t>
            </w:r>
          </w:p>
        </w:tc>
        <w:tc>
          <w:tcPr>
            <w:tcW w:w="1559"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1,60</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0,064</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9B11E4">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0,064</w:t>
            </w:r>
          </w:p>
        </w:tc>
      </w:tr>
      <w:tr w:rsidR="00063652" w:rsidTr="005F0E23">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45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«Чистая» галерея</w:t>
            </w:r>
          </w:p>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ВСРО-ХЖТО-3</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0,044</w:t>
            </w:r>
          </w:p>
        </w:tc>
      </w:tr>
      <w:tr w:rsidR="00063652" w:rsidTr="00063652">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bCs/>
                <w:color w:val="000000" w:themeColor="text1"/>
                <w:sz w:val="24"/>
                <w:szCs w:val="24"/>
              </w:rPr>
            </w:pPr>
            <w:r w:rsidRPr="00063652">
              <w:rPr>
                <w:rFonts w:ascii="Times New Roman" w:hAnsi="Times New Roman"/>
                <w:bCs/>
                <w:color w:val="000000" w:themeColor="text1"/>
                <w:sz w:val="24"/>
                <w:szCs w:val="24"/>
              </w:rPr>
              <w:t>Итого  (</w:t>
            </w:r>
            <w:proofErr w:type="spellStart"/>
            <w:r w:rsidRPr="00063652">
              <w:rPr>
                <w:rFonts w:ascii="Times New Roman" w:hAnsi="Times New Roman"/>
                <w:bCs/>
                <w:color w:val="000000" w:themeColor="text1"/>
                <w:sz w:val="24"/>
                <w:szCs w:val="24"/>
              </w:rPr>
              <w:t>промплощадка</w:t>
            </w:r>
            <w:proofErr w:type="spellEnd"/>
            <w:r w:rsidRPr="00063652">
              <w:rPr>
                <w:rFonts w:ascii="Times New Roman" w:hAnsi="Times New Roman"/>
                <w:bCs/>
                <w:color w:val="000000" w:themeColor="text1"/>
                <w:sz w:val="24"/>
                <w:szCs w:val="24"/>
              </w:rPr>
              <w:t xml:space="preserve"> 1 очереди):</w:t>
            </w:r>
          </w:p>
        </w:tc>
        <w:tc>
          <w:tcPr>
            <w:tcW w:w="1559" w:type="dxa"/>
            <w:gridSpan w:val="3"/>
            <w:tcBorders>
              <w:bottom w:val="single" w:sz="4" w:space="0" w:color="000000"/>
              <w:right w:val="single" w:sz="4" w:space="0" w:color="000000"/>
            </w:tcBorders>
            <w:shd w:val="clear" w:color="auto" w:fill="auto"/>
            <w:vAlign w:val="bottom"/>
          </w:tcPr>
          <w:p w:rsidR="00063652" w:rsidRPr="00063652" w:rsidRDefault="00063652" w:rsidP="005F0E23">
            <w:pPr>
              <w:spacing w:after="0"/>
              <w:jc w:val="right"/>
              <w:rPr>
                <w:rFonts w:ascii="Times New Roman" w:hAnsi="Times New Roman"/>
                <w:sz w:val="24"/>
                <w:szCs w:val="24"/>
              </w:rPr>
            </w:pPr>
            <w:r w:rsidRPr="00063652">
              <w:rPr>
                <w:rFonts w:ascii="Times New Roman" w:hAnsi="Times New Roman"/>
                <w:sz w:val="24"/>
                <w:szCs w:val="24"/>
              </w:rPr>
              <w:t>423,07</w:t>
            </w:r>
          </w:p>
        </w:tc>
        <w:tc>
          <w:tcPr>
            <w:tcW w:w="1417" w:type="dxa"/>
            <w:tcBorders>
              <w:bottom w:val="single" w:sz="4" w:space="0" w:color="000000"/>
              <w:right w:val="single" w:sz="4" w:space="0" w:color="000000"/>
            </w:tcBorders>
            <w:shd w:val="clear" w:color="auto" w:fill="auto"/>
            <w:vAlign w:val="bottom"/>
          </w:tcPr>
          <w:p w:rsidR="00063652" w:rsidRPr="00063652" w:rsidRDefault="00063652" w:rsidP="005F0E23">
            <w:pPr>
              <w:spacing w:after="0"/>
              <w:jc w:val="right"/>
              <w:rPr>
                <w:rFonts w:ascii="Times New Roman" w:hAnsi="Times New Roman"/>
                <w:sz w:val="24"/>
                <w:szCs w:val="24"/>
              </w:rPr>
            </w:pPr>
            <w:r w:rsidRPr="00063652">
              <w:rPr>
                <w:rFonts w:ascii="Times New Roman" w:hAnsi="Times New Roman"/>
                <w:sz w:val="24"/>
                <w:szCs w:val="24"/>
              </w:rPr>
              <w:t>5,575</w:t>
            </w:r>
          </w:p>
        </w:tc>
        <w:tc>
          <w:tcPr>
            <w:tcW w:w="1276" w:type="dxa"/>
            <w:tcBorders>
              <w:bottom w:val="single" w:sz="4" w:space="0" w:color="000000"/>
              <w:right w:val="single" w:sz="4" w:space="0" w:color="000000"/>
            </w:tcBorders>
            <w:shd w:val="clear" w:color="auto" w:fill="auto"/>
            <w:vAlign w:val="bottom"/>
          </w:tcPr>
          <w:p w:rsidR="00063652" w:rsidRPr="00063652" w:rsidRDefault="00063652" w:rsidP="005F0E23">
            <w:pPr>
              <w:spacing w:after="0"/>
              <w:jc w:val="right"/>
              <w:rPr>
                <w:rFonts w:ascii="Times New Roman" w:hAnsi="Times New Roman"/>
                <w:sz w:val="24"/>
                <w:szCs w:val="24"/>
              </w:rPr>
            </w:pPr>
            <w:r w:rsidRPr="00063652">
              <w:rPr>
                <w:rFonts w:ascii="Times New Roman" w:hAnsi="Times New Roman"/>
                <w:sz w:val="24"/>
                <w:szCs w:val="24"/>
              </w:rPr>
              <w:t>10,031</w:t>
            </w:r>
          </w:p>
        </w:tc>
        <w:tc>
          <w:tcPr>
            <w:tcW w:w="1701" w:type="dxa"/>
            <w:gridSpan w:val="2"/>
            <w:tcBorders>
              <w:bottom w:val="single" w:sz="4" w:space="0" w:color="000000"/>
              <w:right w:val="single" w:sz="4" w:space="0" w:color="000000"/>
            </w:tcBorders>
            <w:shd w:val="clear" w:color="auto" w:fill="auto"/>
            <w:vAlign w:val="bottom"/>
          </w:tcPr>
          <w:p w:rsidR="00063652" w:rsidRPr="00063652" w:rsidRDefault="00063652" w:rsidP="005F0E23">
            <w:pPr>
              <w:spacing w:after="0"/>
              <w:jc w:val="right"/>
              <w:rPr>
                <w:rFonts w:ascii="Times New Roman" w:hAnsi="Times New Roman"/>
                <w:sz w:val="24"/>
                <w:szCs w:val="24"/>
              </w:rPr>
            </w:pPr>
            <w:r w:rsidRPr="00063652">
              <w:rPr>
                <w:rFonts w:ascii="Times New Roman" w:hAnsi="Times New Roman"/>
                <w:sz w:val="24"/>
                <w:szCs w:val="24"/>
              </w:rPr>
              <w:t>1,315</w:t>
            </w:r>
          </w:p>
        </w:tc>
        <w:tc>
          <w:tcPr>
            <w:tcW w:w="1843" w:type="dxa"/>
            <w:tcBorders>
              <w:bottom w:val="single" w:sz="4" w:space="0" w:color="000000"/>
              <w:right w:val="single" w:sz="4" w:space="0" w:color="000000"/>
            </w:tcBorders>
            <w:shd w:val="clear" w:color="auto" w:fill="auto"/>
            <w:vAlign w:val="bottom"/>
          </w:tcPr>
          <w:p w:rsidR="00063652" w:rsidRPr="00063652" w:rsidRDefault="00063652" w:rsidP="005F0E23">
            <w:pPr>
              <w:spacing w:after="0"/>
              <w:jc w:val="right"/>
              <w:rPr>
                <w:rFonts w:ascii="Times New Roman" w:hAnsi="Times New Roman"/>
                <w:sz w:val="24"/>
                <w:szCs w:val="24"/>
              </w:rPr>
            </w:pPr>
            <w:r w:rsidRPr="00063652">
              <w:rPr>
                <w:rFonts w:ascii="Times New Roman" w:hAnsi="Times New Roman"/>
                <w:sz w:val="24"/>
                <w:szCs w:val="24"/>
              </w:rPr>
              <w:t>16,919</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proofErr w:type="spellStart"/>
            <w:r w:rsidRPr="00063652">
              <w:rPr>
                <w:rFonts w:ascii="Times New Roman" w:hAnsi="Times New Roman"/>
                <w:sz w:val="24"/>
                <w:szCs w:val="24"/>
              </w:rPr>
              <w:t>Промплощадка</w:t>
            </w:r>
            <w:proofErr w:type="spellEnd"/>
            <w:r w:rsidRPr="00063652">
              <w:rPr>
                <w:rFonts w:ascii="Times New Roman" w:hAnsi="Times New Roman"/>
                <w:sz w:val="24"/>
                <w:szCs w:val="24"/>
              </w:rPr>
              <w:t xml:space="preserve"> 2 очереди</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АКС-2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11,19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0,043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0,383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0,448</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БИО ХКТ</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0,093</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ЗРУ-6кВ</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0,138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0,156</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rPr>
            </w:pPr>
            <w:r w:rsidRPr="00063652">
              <w:rPr>
                <w:rFonts w:ascii="Times New Roman" w:hAnsi="Times New Roman"/>
                <w:sz w:val="24"/>
                <w:szCs w:val="24"/>
              </w:rPr>
              <w:t>КГХ</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8,62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0,279</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5F0E23">
            <w:pPr>
              <w:widowControl w:val="0"/>
              <w:spacing w:after="0"/>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0,345</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КНСп-2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0,114</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0,120</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ЛКПП</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1,92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0,077</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Помещение дозиметриста №2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0,003</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РДЭС-3. ТУ-1</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0,080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0,145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0,225</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РДЭС-3. ТУ-2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5,34</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0,145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0,214</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РДЭС-3. ТУ-3</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0,145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0,211</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РДЭС-3. ТУ-4</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5,95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0,178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0,238</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РДЭС-3. ТУ-5</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5,98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0,178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0,239</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РУСН</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СББ ХОЯТ</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6,21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0,206</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0,248</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Склад ЦТАИ</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0,016</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16</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Спутник ДТ на НД-2 (2оч)</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17</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Спутник ДТ на РДЭС-2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18</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Спутник ХОВ</w:t>
            </w:r>
          </w:p>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ВСРО-2-ХЖТО</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19</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Спутник ХОВ на КГХ</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0,001</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20</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ХЖО</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44,08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1,558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1,763</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21</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ХЖО-2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20,97</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0,272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0,553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0,839</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22</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ХОЯТ</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50,54</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0,456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1,541</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2,022</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23</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ХСК</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5,42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0,060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0,150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0,007</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0,217</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24</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«Чистая» галерея</w:t>
            </w:r>
          </w:p>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ХЖО - ВСРО-2</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6,48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0,187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0,072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0,259</w:t>
            </w:r>
          </w:p>
        </w:tc>
      </w:tr>
      <w:tr w:rsidR="00063652" w:rsidTr="00B46BBD">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25</w:t>
            </w:r>
          </w:p>
        </w:tc>
        <w:tc>
          <w:tcPr>
            <w:tcW w:w="212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«Чистая» галерея ХОЯТ</w:t>
            </w:r>
          </w:p>
        </w:tc>
        <w:tc>
          <w:tcPr>
            <w:tcW w:w="1559"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9,85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0,394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0,394</w:t>
            </w:r>
          </w:p>
        </w:tc>
      </w:tr>
      <w:tr w:rsidR="00063652" w:rsidTr="00063652">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bCs/>
                <w:color w:val="000000" w:themeColor="text1"/>
                <w:sz w:val="24"/>
                <w:szCs w:val="24"/>
              </w:rPr>
            </w:pPr>
            <w:r w:rsidRPr="00063652">
              <w:rPr>
                <w:rFonts w:ascii="Times New Roman" w:hAnsi="Times New Roman"/>
                <w:bCs/>
                <w:color w:val="000000" w:themeColor="text1"/>
                <w:sz w:val="24"/>
                <w:szCs w:val="24"/>
              </w:rPr>
              <w:t>Итого (</w:t>
            </w:r>
            <w:proofErr w:type="spellStart"/>
            <w:r w:rsidRPr="00063652">
              <w:rPr>
                <w:rFonts w:ascii="Times New Roman" w:hAnsi="Times New Roman"/>
                <w:bCs/>
                <w:color w:val="000000" w:themeColor="text1"/>
                <w:sz w:val="24"/>
                <w:szCs w:val="24"/>
              </w:rPr>
              <w:t>промплощадка</w:t>
            </w:r>
            <w:proofErr w:type="spellEnd"/>
            <w:r w:rsidRPr="00063652">
              <w:rPr>
                <w:rFonts w:ascii="Times New Roman" w:hAnsi="Times New Roman"/>
                <w:bCs/>
                <w:color w:val="000000" w:themeColor="text1"/>
                <w:sz w:val="24"/>
                <w:szCs w:val="24"/>
              </w:rPr>
              <w:t xml:space="preserve"> 2 очереди):</w:t>
            </w:r>
          </w:p>
        </w:tc>
        <w:tc>
          <w:tcPr>
            <w:tcW w:w="1559" w:type="dxa"/>
            <w:gridSpan w:val="3"/>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jc w:val="center"/>
              <w:rPr>
                <w:rFonts w:ascii="Times New Roman" w:hAnsi="Times New Roman"/>
                <w:sz w:val="24"/>
                <w:szCs w:val="24"/>
              </w:rPr>
            </w:pPr>
            <w:r w:rsidRPr="00063652">
              <w:rPr>
                <w:rFonts w:ascii="Times New Roman" w:hAnsi="Times New Roman"/>
                <w:sz w:val="24"/>
                <w:szCs w:val="24"/>
              </w:rPr>
              <w:t>203,7</w:t>
            </w:r>
          </w:p>
        </w:tc>
        <w:tc>
          <w:tcPr>
            <w:tcW w:w="1417"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jc w:val="center"/>
              <w:rPr>
                <w:rFonts w:ascii="Times New Roman" w:hAnsi="Times New Roman"/>
                <w:sz w:val="24"/>
                <w:szCs w:val="24"/>
              </w:rPr>
            </w:pPr>
            <w:r w:rsidRPr="00063652">
              <w:rPr>
                <w:rFonts w:ascii="Times New Roman" w:hAnsi="Times New Roman"/>
                <w:sz w:val="24"/>
                <w:szCs w:val="24"/>
              </w:rPr>
              <w:t>2,2</w:t>
            </w:r>
          </w:p>
        </w:tc>
        <w:tc>
          <w:tcPr>
            <w:tcW w:w="1276"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jc w:val="center"/>
              <w:rPr>
                <w:rFonts w:ascii="Times New Roman" w:hAnsi="Times New Roman"/>
                <w:sz w:val="24"/>
                <w:szCs w:val="24"/>
              </w:rPr>
            </w:pPr>
            <w:r w:rsidRPr="00063652">
              <w:rPr>
                <w:rFonts w:ascii="Times New Roman" w:hAnsi="Times New Roman"/>
                <w:sz w:val="24"/>
                <w:szCs w:val="24"/>
              </w:rPr>
              <w:t>5,863</w:t>
            </w:r>
          </w:p>
        </w:tc>
        <w:tc>
          <w:tcPr>
            <w:tcW w:w="1701" w:type="dxa"/>
            <w:gridSpan w:val="2"/>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jc w:val="center"/>
              <w:rPr>
                <w:rFonts w:ascii="Times New Roman" w:hAnsi="Times New Roman"/>
                <w:sz w:val="24"/>
                <w:szCs w:val="24"/>
              </w:rPr>
            </w:pPr>
            <w:r w:rsidRPr="00063652">
              <w:rPr>
                <w:rFonts w:ascii="Times New Roman" w:hAnsi="Times New Roman"/>
                <w:sz w:val="24"/>
                <w:szCs w:val="24"/>
              </w:rPr>
              <w:t>0,084</w:t>
            </w:r>
          </w:p>
        </w:tc>
        <w:tc>
          <w:tcPr>
            <w:tcW w:w="1843"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jc w:val="center"/>
              <w:rPr>
                <w:rFonts w:ascii="Times New Roman" w:hAnsi="Times New Roman"/>
                <w:sz w:val="24"/>
                <w:szCs w:val="24"/>
              </w:rPr>
            </w:pPr>
            <w:r w:rsidRPr="00063652">
              <w:rPr>
                <w:rFonts w:ascii="Times New Roman" w:hAnsi="Times New Roman"/>
                <w:sz w:val="24"/>
                <w:szCs w:val="24"/>
              </w:rPr>
              <w:t>8,147</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Теплотрасса №1 (</w:t>
            </w:r>
            <w:proofErr w:type="spellStart"/>
            <w:r w:rsidRPr="00063652">
              <w:rPr>
                <w:rFonts w:ascii="Times New Roman" w:hAnsi="Times New Roman"/>
                <w:sz w:val="24"/>
                <w:szCs w:val="24"/>
              </w:rPr>
              <w:t>Ду</w:t>
            </w:r>
            <w:proofErr w:type="spellEnd"/>
            <w:r w:rsidRPr="00063652">
              <w:rPr>
                <w:rFonts w:ascii="Times New Roman" w:hAnsi="Times New Roman"/>
                <w:sz w:val="24"/>
                <w:szCs w:val="24"/>
              </w:rPr>
              <w:t xml:space="preserve"> 500)</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АНС-4</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12,83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0,478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0,513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БНС-1,2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5,99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0,240</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ЦНС-3</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14,59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0,558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0,584</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ВП-2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1,83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Гараж спецмашин</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0,051</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Здание УКС.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4,19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0,160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0,007</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0,167</w:t>
            </w:r>
          </w:p>
        </w:tc>
      </w:tr>
      <w:tr w:rsidR="009C5087" w:rsidRPr="008A608C" w:rsidTr="00316064">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7</w:t>
            </w:r>
          </w:p>
        </w:tc>
        <w:tc>
          <w:tcPr>
            <w:tcW w:w="226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Здание УКС. Т/У-2</w:t>
            </w:r>
          </w:p>
        </w:tc>
        <w:tc>
          <w:tcPr>
            <w:tcW w:w="141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0,25</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0,010</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0,010</w:t>
            </w:r>
          </w:p>
        </w:tc>
      </w:tr>
      <w:tr w:rsidR="009C5087" w:rsidRPr="008A608C" w:rsidTr="00316064">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lastRenderedPageBreak/>
              <w:t>8</w:t>
            </w:r>
          </w:p>
        </w:tc>
        <w:tc>
          <w:tcPr>
            <w:tcW w:w="226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КНС-5</w:t>
            </w:r>
          </w:p>
        </w:tc>
        <w:tc>
          <w:tcPr>
            <w:tcW w:w="141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0,35</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0,011</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0,014</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КНС-5а</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КНСп-1дв</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ОРУ 330/500 </w:t>
            </w:r>
            <w:proofErr w:type="spellStart"/>
            <w:r w:rsidRPr="00063652">
              <w:rPr>
                <w:rFonts w:ascii="Times New Roman" w:hAnsi="Times New Roman"/>
                <w:color w:val="000000" w:themeColor="text1"/>
                <w:sz w:val="24"/>
                <w:szCs w:val="24"/>
                <w:shd w:val="clear" w:color="auto" w:fill="FFFFFF" w:themeFill="background1"/>
              </w:rPr>
              <w:t>кВ.</w:t>
            </w:r>
            <w:proofErr w:type="spellEnd"/>
            <w:r w:rsidRPr="00063652">
              <w:rPr>
                <w:rFonts w:ascii="Times New Roman" w:hAnsi="Times New Roman"/>
                <w:color w:val="000000" w:themeColor="text1"/>
                <w:sz w:val="24"/>
                <w:szCs w:val="24"/>
                <w:shd w:val="clear" w:color="auto" w:fill="FFFFFF" w:themeFill="background1"/>
              </w:rPr>
              <w:t xml:space="preserve"> КНС</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ОРУ 330/500 </w:t>
            </w:r>
            <w:proofErr w:type="spellStart"/>
            <w:r w:rsidRPr="00063652">
              <w:rPr>
                <w:rFonts w:ascii="Times New Roman" w:hAnsi="Times New Roman"/>
                <w:color w:val="000000" w:themeColor="text1"/>
                <w:sz w:val="24"/>
                <w:szCs w:val="24"/>
                <w:shd w:val="clear" w:color="auto" w:fill="FFFFFF" w:themeFill="background1"/>
              </w:rPr>
              <w:t>кВ.</w:t>
            </w:r>
            <w:proofErr w:type="spellEnd"/>
            <w:r w:rsidRPr="00063652">
              <w:rPr>
                <w:rFonts w:ascii="Times New Roman" w:hAnsi="Times New Roman"/>
                <w:color w:val="000000" w:themeColor="text1"/>
                <w:sz w:val="24"/>
                <w:szCs w:val="24"/>
                <w:shd w:val="clear" w:color="auto" w:fill="FFFFFF" w:themeFill="background1"/>
              </w:rPr>
              <w:t xml:space="preserve"> ПК</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12,79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0,360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0,512</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ОРУ 330/500 </w:t>
            </w:r>
            <w:proofErr w:type="spellStart"/>
            <w:r w:rsidRPr="00063652">
              <w:rPr>
                <w:rFonts w:ascii="Times New Roman" w:hAnsi="Times New Roman"/>
                <w:color w:val="000000" w:themeColor="text1"/>
                <w:sz w:val="24"/>
                <w:szCs w:val="24"/>
                <w:shd w:val="clear" w:color="auto" w:fill="FFFFFF" w:themeFill="background1"/>
              </w:rPr>
              <w:t>кВ.</w:t>
            </w:r>
            <w:proofErr w:type="spellEnd"/>
            <w:r w:rsidRPr="00063652">
              <w:rPr>
                <w:rFonts w:ascii="Times New Roman" w:hAnsi="Times New Roman"/>
                <w:color w:val="000000" w:themeColor="text1"/>
                <w:sz w:val="24"/>
                <w:szCs w:val="24"/>
                <w:shd w:val="clear" w:color="auto" w:fill="FFFFFF" w:themeFill="background1"/>
              </w:rPr>
              <w:t xml:space="preserve"> Склад</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0,016</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ОСдв</w:t>
            </w:r>
            <w:proofErr w:type="spellEnd"/>
            <w:r w:rsidRPr="00063652">
              <w:rPr>
                <w:rFonts w:ascii="Times New Roman" w:hAnsi="Times New Roman"/>
                <w:color w:val="000000" w:themeColor="text1"/>
                <w:sz w:val="24"/>
                <w:szCs w:val="24"/>
                <w:shd w:val="clear" w:color="auto" w:fill="FFFFFF" w:themeFill="background1"/>
              </w:rPr>
              <w:t>. Здание операторов</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ОСдв</w:t>
            </w:r>
            <w:proofErr w:type="spellEnd"/>
            <w:r w:rsidRPr="00063652">
              <w:rPr>
                <w:rFonts w:ascii="Times New Roman" w:hAnsi="Times New Roman"/>
                <w:color w:val="000000" w:themeColor="text1"/>
                <w:sz w:val="24"/>
                <w:szCs w:val="24"/>
                <w:shd w:val="clear" w:color="auto" w:fill="FFFFFF" w:themeFill="background1"/>
              </w:rPr>
              <w:t>. КНСсн-1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ОСдв</w:t>
            </w:r>
            <w:proofErr w:type="spellEnd"/>
            <w:r w:rsidRPr="00063652">
              <w:rPr>
                <w:rFonts w:ascii="Times New Roman" w:hAnsi="Times New Roman"/>
                <w:color w:val="000000" w:themeColor="text1"/>
                <w:sz w:val="24"/>
                <w:szCs w:val="24"/>
                <w:shd w:val="clear" w:color="auto" w:fill="FFFFFF" w:themeFill="background1"/>
              </w:rPr>
              <w:t>. Туалет</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Компрессорная</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АБЗ</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АС-1,2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АС-3,4</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ВХЛ</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0,035</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ВХЛ.</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Вентиляция</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0,042</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ЗР</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0,172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0,183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ЗСД</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КЗФ</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0,027</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КНСсн-1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ПВЗ</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Склад СДЯВ</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0,027</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СМ</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СП</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УФО</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ЦМО</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0,081</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0,016</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0,123</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Пожарная часть. АБК</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1,73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0,069</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Пожарная часть. Гараж</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6,48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0,202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0,259</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Пожарная часть. Склад</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0,035</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Пожарная часть. </w:t>
            </w:r>
            <w:proofErr w:type="spellStart"/>
            <w:r w:rsidRPr="00063652">
              <w:rPr>
                <w:rFonts w:ascii="Times New Roman" w:hAnsi="Times New Roman"/>
                <w:color w:val="000000" w:themeColor="text1"/>
                <w:sz w:val="24"/>
                <w:szCs w:val="24"/>
                <w:shd w:val="clear" w:color="auto" w:fill="FFFFFF" w:themeFill="background1"/>
              </w:rPr>
              <w:t>Хозблок</w:t>
            </w:r>
            <w:proofErr w:type="spellEnd"/>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0,95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ОАО "</w:t>
            </w:r>
            <w:proofErr w:type="spellStart"/>
            <w:r w:rsidRPr="00063652">
              <w:rPr>
                <w:rFonts w:ascii="Times New Roman" w:hAnsi="Times New Roman"/>
                <w:color w:val="000000" w:themeColor="text1"/>
                <w:sz w:val="24"/>
                <w:szCs w:val="24"/>
                <w:shd w:val="clear" w:color="auto" w:fill="FFFFFF" w:themeFill="background1"/>
              </w:rPr>
              <w:t>ЭлС</w:t>
            </w:r>
            <w:proofErr w:type="spellEnd"/>
            <w:r w:rsidRPr="00063652">
              <w:rPr>
                <w:rFonts w:ascii="Times New Roman" w:hAnsi="Times New Roman"/>
                <w:color w:val="000000" w:themeColor="text1"/>
                <w:sz w:val="24"/>
                <w:szCs w:val="24"/>
                <w:shd w:val="clear" w:color="auto" w:fill="FFFFFF" w:themeFill="background1"/>
              </w:rPr>
              <w:t>".</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Рембаза</w:t>
            </w:r>
            <w:proofErr w:type="spellEnd"/>
            <w:r w:rsidRPr="00063652">
              <w:rPr>
                <w:rFonts w:ascii="Times New Roman" w:hAnsi="Times New Roman"/>
                <w:color w:val="000000" w:themeColor="text1"/>
                <w:sz w:val="24"/>
                <w:szCs w:val="24"/>
                <w:shd w:val="clear" w:color="auto" w:fill="FFFFFF" w:themeFill="background1"/>
              </w:rPr>
              <w:t>, Рынок</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72,45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2,898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2,898</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Рыбхоз "Смоленский"</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4,43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0,174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0,177</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СмАТЭ</w:t>
            </w:r>
            <w:proofErr w:type="spellEnd"/>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18,75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0,746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0,750</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МУСП "Радуга"</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(теплицы)</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82,43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3,273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3,297</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МУСП "Радуга". АБК</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6,68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0,267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0,267</w:t>
            </w:r>
          </w:p>
        </w:tc>
      </w:tr>
      <w:tr w:rsidR="00493A22" w:rsidRPr="008A608C" w:rsidTr="00316064">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42</w:t>
            </w:r>
          </w:p>
        </w:tc>
        <w:tc>
          <w:tcPr>
            <w:tcW w:w="226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ИП Баранова</w:t>
            </w:r>
          </w:p>
        </w:tc>
        <w:tc>
          <w:tcPr>
            <w:tcW w:w="141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6,87</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0,275</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0,275</w:t>
            </w:r>
          </w:p>
        </w:tc>
      </w:tr>
      <w:tr w:rsidR="00063652" w:rsidRPr="008A608C"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Шейфель</w:t>
            </w:r>
            <w:proofErr w:type="spellEnd"/>
            <w:r w:rsidRPr="00063652">
              <w:rPr>
                <w:rFonts w:ascii="Times New Roman" w:hAnsi="Times New Roman"/>
                <w:color w:val="000000" w:themeColor="text1"/>
                <w:sz w:val="24"/>
                <w:szCs w:val="24"/>
                <w:shd w:val="clear" w:color="auto" w:fill="FFFFFF" w:themeFill="background1"/>
              </w:rPr>
              <w:t xml:space="preserve"> А.Г.</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1,696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0,068</w:t>
            </w:r>
          </w:p>
        </w:tc>
      </w:tr>
      <w:tr w:rsidR="00063652" w:rsidTr="00316064">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lastRenderedPageBreak/>
              <w:t>Итого (теплотрасса №1):</w:t>
            </w:r>
          </w:p>
        </w:tc>
        <w:tc>
          <w:tcPr>
            <w:tcW w:w="1418" w:type="dxa"/>
            <w:gridSpan w:val="2"/>
            <w:tcBorders>
              <w:top w:val="single" w:sz="4" w:space="0" w:color="auto"/>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276,126</w:t>
            </w:r>
          </w:p>
        </w:tc>
        <w:tc>
          <w:tcPr>
            <w:tcW w:w="1417" w:type="dxa"/>
            <w:tcBorders>
              <w:top w:val="single" w:sz="4" w:space="0" w:color="auto"/>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8,874</w:t>
            </w:r>
          </w:p>
        </w:tc>
        <w:tc>
          <w:tcPr>
            <w:tcW w:w="1276" w:type="dxa"/>
            <w:tcBorders>
              <w:top w:val="single" w:sz="4" w:space="0" w:color="auto"/>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2,056</w:t>
            </w:r>
          </w:p>
        </w:tc>
        <w:tc>
          <w:tcPr>
            <w:tcW w:w="1701" w:type="dxa"/>
            <w:gridSpan w:val="2"/>
            <w:tcBorders>
              <w:top w:val="single" w:sz="4" w:space="0" w:color="auto"/>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0,112</w:t>
            </w:r>
          </w:p>
        </w:tc>
        <w:tc>
          <w:tcPr>
            <w:tcW w:w="1843" w:type="dxa"/>
            <w:tcBorders>
              <w:top w:val="single" w:sz="4" w:space="0" w:color="auto"/>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11,042</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Теплотрасса №2 (</w:t>
            </w:r>
            <w:proofErr w:type="spellStart"/>
            <w:r w:rsidRPr="00063652">
              <w:rPr>
                <w:rFonts w:ascii="Times New Roman" w:hAnsi="Times New Roman"/>
                <w:sz w:val="24"/>
                <w:szCs w:val="24"/>
              </w:rPr>
              <w:t>Ду</w:t>
            </w:r>
            <w:proofErr w:type="spellEnd"/>
            <w:r w:rsidRPr="00063652">
              <w:rPr>
                <w:rFonts w:ascii="Times New Roman" w:hAnsi="Times New Roman"/>
                <w:sz w:val="24"/>
                <w:szCs w:val="24"/>
              </w:rPr>
              <w:t xml:space="preserve"> 800)</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ВЗС</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5,13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0,205</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КНСп-2дв</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КНСп-3</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0,25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0,010</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Магазин</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НПЖТ</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0,90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0,036</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НС ХОЯТ</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0,025</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 xml:space="preserve">ОРУ 750 </w:t>
            </w:r>
            <w:proofErr w:type="spellStart"/>
            <w:r w:rsidRPr="00063652">
              <w:rPr>
                <w:rFonts w:ascii="Times New Roman" w:hAnsi="Times New Roman"/>
                <w:sz w:val="24"/>
                <w:szCs w:val="24"/>
              </w:rPr>
              <w:t>кВ</w:t>
            </w:r>
            <w:proofErr w:type="spellEnd"/>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25,70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0,470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0,550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0,008</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1,028</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ОСдв-2. АБЗ</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3,73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0,120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0,008</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0,149</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ОСдв-2. КНСсн-1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0,15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0,006</w:t>
            </w:r>
          </w:p>
        </w:tc>
      </w:tr>
      <w:tr w:rsidR="00063652" w:rsidTr="00316064">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Итого (теплотрасса №2):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37,03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0,786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0,670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0,025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r w:rsidRPr="00063652">
              <w:rPr>
                <w:rFonts w:ascii="Times New Roman" w:hAnsi="Times New Roman"/>
                <w:sz w:val="24"/>
                <w:szCs w:val="24"/>
                <w:shd w:val="clear" w:color="auto" w:fill="FFFFFF" w:themeFill="background1"/>
              </w:rPr>
              <w:t>1,481</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shd w:val="clear" w:color="auto" w:fill="FFFFFF" w:themeFill="background1"/>
              </w:rPr>
            </w:pPr>
            <w:proofErr w:type="spellStart"/>
            <w:r w:rsidRPr="00063652">
              <w:rPr>
                <w:rFonts w:ascii="Times New Roman" w:hAnsi="Times New Roman"/>
                <w:sz w:val="24"/>
                <w:szCs w:val="24"/>
                <w:shd w:val="clear" w:color="auto" w:fill="FFFFFF" w:themeFill="background1"/>
              </w:rPr>
              <w:t>Стройбаза</w:t>
            </w:r>
            <w:proofErr w:type="spellEnd"/>
            <w:r w:rsidRPr="00063652">
              <w:rPr>
                <w:rFonts w:ascii="Times New Roman" w:hAnsi="Times New Roman"/>
                <w:sz w:val="24"/>
                <w:szCs w:val="24"/>
                <w:shd w:val="clear" w:color="auto" w:fill="FFFFFF" w:themeFill="background1"/>
              </w:rPr>
              <w:t xml:space="preserve"> №1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АО "</w:t>
            </w:r>
            <w:proofErr w:type="spellStart"/>
            <w:r w:rsidRPr="00063652">
              <w:rPr>
                <w:rFonts w:ascii="Times New Roman" w:hAnsi="Times New Roman"/>
                <w:sz w:val="24"/>
                <w:szCs w:val="24"/>
              </w:rPr>
              <w:t>СмЭР</w:t>
            </w:r>
            <w:proofErr w:type="spellEnd"/>
            <w:r w:rsidRPr="00063652">
              <w:rPr>
                <w:rFonts w:ascii="Times New Roman" w:hAnsi="Times New Roman"/>
                <w:sz w:val="24"/>
                <w:szCs w:val="24"/>
              </w:rPr>
              <w:t>". АБК</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w:t>
            </w:r>
          </w:p>
          <w:p w:rsidR="00063652" w:rsidRPr="00063652" w:rsidRDefault="00063652" w:rsidP="00063652">
            <w:pPr>
              <w:widowControl w:val="0"/>
              <w:spacing w:after="0" w:line="240" w:lineRule="auto"/>
              <w:rPr>
                <w:rFonts w:ascii="Times New Roman" w:hAnsi="Times New Roman"/>
                <w:color w:val="000000" w:themeColor="text1"/>
                <w:sz w:val="24"/>
                <w:szCs w:val="24"/>
              </w:rPr>
            </w:pPr>
            <w:proofErr w:type="spellStart"/>
            <w:r w:rsidRPr="00063652">
              <w:rPr>
                <w:rFonts w:ascii="Times New Roman" w:hAnsi="Times New Roman"/>
                <w:color w:val="000000" w:themeColor="text1"/>
                <w:sz w:val="24"/>
                <w:szCs w:val="24"/>
              </w:rPr>
              <w:t>Ампулохранилище</w:t>
            </w:r>
            <w:proofErr w:type="spellEnd"/>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Гараж.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Гараж. ТУ-2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Гараж. ТУ-3</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Пост охраны</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Туалеты</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ЦПР-1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2,53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ЦПР-2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31,85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1,174</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1,274</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ЦПР-3.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0,024</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ЦПР-3. ТУ-2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0,70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0,028</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АО "</w:t>
            </w:r>
            <w:proofErr w:type="spellStart"/>
            <w:r w:rsidRPr="00063652">
              <w:rPr>
                <w:rFonts w:ascii="Times New Roman" w:hAnsi="Times New Roman"/>
                <w:color w:val="000000" w:themeColor="text1"/>
                <w:sz w:val="24"/>
                <w:szCs w:val="24"/>
              </w:rPr>
              <w:t>СмЭР</w:t>
            </w:r>
            <w:proofErr w:type="spellEnd"/>
            <w:r w:rsidRPr="00063652">
              <w:rPr>
                <w:rFonts w:ascii="Times New Roman" w:hAnsi="Times New Roman"/>
                <w:color w:val="000000" w:themeColor="text1"/>
                <w:sz w:val="24"/>
                <w:szCs w:val="24"/>
              </w:rPr>
              <w:t>". ЦПР-3. ТУ-3</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Бытовое помещение ОСП</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Гараж ОСП</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Здание технических служб</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3,32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ООО "Оксиген"</w:t>
            </w:r>
          </w:p>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(кислородно-наполнительная станция)</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0,047</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ИП Махмудов Т.Р.</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0,241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0,241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Филиал "Курск ЭЗ"</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3,88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0,155</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19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Филиал "Курск ЭЗ".</w:t>
            </w:r>
          </w:p>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Сварочный пост</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20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ОАО "</w:t>
            </w:r>
            <w:proofErr w:type="spellStart"/>
            <w:r w:rsidRPr="00063652">
              <w:rPr>
                <w:rFonts w:ascii="Times New Roman" w:hAnsi="Times New Roman"/>
                <w:color w:val="000000" w:themeColor="text1"/>
                <w:sz w:val="24"/>
                <w:szCs w:val="24"/>
              </w:rPr>
              <w:t>СмЭЗ</w:t>
            </w:r>
            <w:proofErr w:type="spellEnd"/>
            <w:r w:rsidRPr="00063652">
              <w:rPr>
                <w:rFonts w:ascii="Times New Roman" w:hAnsi="Times New Roman"/>
                <w:color w:val="000000" w:themeColor="text1"/>
                <w:sz w:val="24"/>
                <w:szCs w:val="24"/>
              </w:rPr>
              <w:t>".</w:t>
            </w:r>
          </w:p>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 xml:space="preserve">Цех </w:t>
            </w:r>
            <w:proofErr w:type="spellStart"/>
            <w:r w:rsidRPr="00063652">
              <w:rPr>
                <w:rFonts w:ascii="Times New Roman" w:hAnsi="Times New Roman"/>
                <w:color w:val="000000" w:themeColor="text1"/>
                <w:sz w:val="24"/>
                <w:szCs w:val="24"/>
              </w:rPr>
              <w:t>химзащитных</w:t>
            </w:r>
            <w:proofErr w:type="spellEnd"/>
            <w:r w:rsidRPr="00063652">
              <w:rPr>
                <w:rFonts w:ascii="Times New Roman" w:hAnsi="Times New Roman"/>
                <w:color w:val="000000" w:themeColor="text1"/>
                <w:sz w:val="24"/>
                <w:szCs w:val="24"/>
              </w:rPr>
              <w:t xml:space="preserve"> работ</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3,85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0,154</w:t>
            </w:r>
          </w:p>
        </w:tc>
      </w:tr>
      <w:tr w:rsidR="00063652" w:rsidTr="005A760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lastRenderedPageBreak/>
              <w:t>21</w:t>
            </w:r>
          </w:p>
        </w:tc>
        <w:tc>
          <w:tcPr>
            <w:tcW w:w="226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ООО "</w:t>
            </w:r>
            <w:proofErr w:type="spellStart"/>
            <w:r w:rsidRPr="00063652">
              <w:rPr>
                <w:rFonts w:ascii="Times New Roman" w:hAnsi="Times New Roman"/>
                <w:color w:val="000000" w:themeColor="text1"/>
                <w:sz w:val="24"/>
                <w:szCs w:val="24"/>
              </w:rPr>
              <w:t>Гидрострой</w:t>
            </w:r>
            <w:proofErr w:type="spellEnd"/>
            <w:r w:rsidRPr="00063652">
              <w:rPr>
                <w:rFonts w:ascii="Times New Roman" w:hAnsi="Times New Roman"/>
                <w:color w:val="000000" w:themeColor="text1"/>
                <w:sz w:val="24"/>
                <w:szCs w:val="24"/>
              </w:rPr>
              <w:t>"</w:t>
            </w:r>
          </w:p>
        </w:tc>
        <w:tc>
          <w:tcPr>
            <w:tcW w:w="1418"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1,55</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0,062</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22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 xml:space="preserve">ООО "ЭКО ФИШ" (бывшее здание цеха черепицы на территории </w:t>
            </w:r>
            <w:proofErr w:type="spellStart"/>
            <w:r w:rsidRPr="00063652">
              <w:rPr>
                <w:rFonts w:ascii="Times New Roman" w:hAnsi="Times New Roman"/>
                <w:color w:val="000000" w:themeColor="text1"/>
                <w:sz w:val="24"/>
                <w:szCs w:val="24"/>
              </w:rPr>
              <w:t>ЖБиК</w:t>
            </w:r>
            <w:proofErr w:type="spellEnd"/>
            <w:r w:rsidRPr="00063652">
              <w:rPr>
                <w:rFonts w:ascii="Times New Roman" w:hAnsi="Times New Roman"/>
                <w:color w:val="000000" w:themeColor="text1"/>
                <w:sz w:val="24"/>
                <w:szCs w:val="24"/>
              </w:rPr>
              <w:t>)</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0,084</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23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ИП Яшкин</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2,23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0,089</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Склад №4296</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8,08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0,252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0,323</w:t>
            </w:r>
          </w:p>
        </w:tc>
      </w:tr>
      <w:tr w:rsidR="00063652" w:rsidTr="00316064">
        <w:trPr>
          <w:trHeight w:val="1359"/>
        </w:trPr>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Склад №4296.</w:t>
            </w:r>
          </w:p>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Бытовое помещение</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Склад №4299</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9,56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0,311</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0,382</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АБЗ.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0,007</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0,046</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АБЗ. ТУ-2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Гараж.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8,85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0,337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0,354</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30</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Гараж. ТУ-2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0,078</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0,130</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31</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Гараж. ТУ-3</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32</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КПП</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33</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Ремонтные боксы</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0,44</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34</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ЦОС. РММ. ТУ-1</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0,026</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35</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rPr>
            </w:pPr>
            <w:r w:rsidRPr="00063652">
              <w:rPr>
                <w:rFonts w:ascii="Times New Roman" w:hAnsi="Times New Roman"/>
                <w:color w:val="000000" w:themeColor="text1"/>
                <w:sz w:val="24"/>
                <w:szCs w:val="24"/>
              </w:rPr>
              <w:t>ЦОС. РММ. ТУ-2</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0,263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0,263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36</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ООО "Каскад-Энергосеть". Контора</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0,093</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37</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ООО "Каскад-Энергосеть". Мастерские</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2,23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0,089</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38</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Ф "</w:t>
            </w:r>
            <w:proofErr w:type="spellStart"/>
            <w:r w:rsidRPr="00063652">
              <w:rPr>
                <w:rFonts w:ascii="Times New Roman" w:hAnsi="Times New Roman"/>
                <w:sz w:val="24"/>
                <w:szCs w:val="24"/>
              </w:rPr>
              <w:t>АтомЭнергоСбыт</w:t>
            </w:r>
            <w:proofErr w:type="spellEnd"/>
            <w:r w:rsidRPr="00063652">
              <w:rPr>
                <w:rFonts w:ascii="Times New Roman" w:hAnsi="Times New Roman"/>
                <w:sz w:val="24"/>
                <w:szCs w:val="24"/>
              </w:rPr>
              <w:t>" Смоленск (бывшее здание Лабораторно-бытового корпуса ДМУ ЦЭМ)</w:t>
            </w:r>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0,131</w:t>
            </w:r>
          </w:p>
        </w:tc>
      </w:tr>
      <w:tr w:rsidR="00063652" w:rsidTr="00316064">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39</w:t>
            </w:r>
          </w:p>
        </w:tc>
        <w:tc>
          <w:tcPr>
            <w:tcW w:w="2268"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proofErr w:type="spellStart"/>
            <w:proofErr w:type="gramStart"/>
            <w:r w:rsidRPr="00063652">
              <w:rPr>
                <w:rFonts w:ascii="Times New Roman" w:hAnsi="Times New Roman"/>
                <w:sz w:val="24"/>
                <w:szCs w:val="24"/>
              </w:rPr>
              <w:t>Вилисов</w:t>
            </w:r>
            <w:proofErr w:type="spellEnd"/>
            <w:r w:rsidRPr="00063652">
              <w:rPr>
                <w:rFonts w:ascii="Times New Roman" w:hAnsi="Times New Roman"/>
                <w:sz w:val="24"/>
                <w:szCs w:val="24"/>
              </w:rPr>
              <w:t xml:space="preserve"> А.Н. (АТП УС САЭС (рядом с новой стоянкой САЭС)</w:t>
            </w:r>
            <w:proofErr w:type="gramEnd"/>
          </w:p>
        </w:tc>
        <w:tc>
          <w:tcPr>
            <w:tcW w:w="1418"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1,69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0,068</w:t>
            </w:r>
          </w:p>
        </w:tc>
      </w:tr>
      <w:tr w:rsidR="00063652" w:rsidTr="00316064">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Итого (</w:t>
            </w:r>
            <w:proofErr w:type="spellStart"/>
            <w:r w:rsidRPr="00063652">
              <w:rPr>
                <w:rFonts w:ascii="Times New Roman" w:hAnsi="Times New Roman"/>
                <w:sz w:val="24"/>
                <w:szCs w:val="24"/>
              </w:rPr>
              <w:t>Стройбаза</w:t>
            </w:r>
            <w:proofErr w:type="spellEnd"/>
            <w:r w:rsidRPr="00063652">
              <w:rPr>
                <w:rFonts w:ascii="Times New Roman" w:hAnsi="Times New Roman"/>
                <w:sz w:val="24"/>
                <w:szCs w:val="24"/>
              </w:rPr>
              <w:t xml:space="preserve"> №1):</w:t>
            </w:r>
          </w:p>
        </w:tc>
        <w:tc>
          <w:tcPr>
            <w:tcW w:w="1418" w:type="dxa"/>
            <w:gridSpan w:val="2"/>
            <w:tcBorders>
              <w:bottom w:val="single" w:sz="4" w:space="0" w:color="000000"/>
              <w:right w:val="single" w:sz="4" w:space="0" w:color="000000"/>
            </w:tcBorders>
            <w:shd w:val="clear" w:color="auto" w:fill="auto"/>
            <w:vAlign w:val="bottom"/>
          </w:tcPr>
          <w:p w:rsidR="00063652" w:rsidRPr="00063652" w:rsidRDefault="00063652" w:rsidP="00460390">
            <w:pPr>
              <w:spacing w:after="0"/>
              <w:rPr>
                <w:rFonts w:ascii="Times New Roman" w:hAnsi="Times New Roman"/>
                <w:bCs/>
                <w:sz w:val="24"/>
                <w:szCs w:val="24"/>
              </w:rPr>
            </w:pPr>
            <w:r w:rsidRPr="00063652">
              <w:rPr>
                <w:rFonts w:ascii="Times New Roman" w:hAnsi="Times New Roman"/>
                <w:bCs/>
                <w:sz w:val="24"/>
                <w:szCs w:val="24"/>
              </w:rPr>
              <w:t>118,035</w:t>
            </w:r>
          </w:p>
        </w:tc>
        <w:tc>
          <w:tcPr>
            <w:tcW w:w="1417" w:type="dxa"/>
            <w:tcBorders>
              <w:bottom w:val="single" w:sz="4" w:space="0" w:color="000000"/>
              <w:right w:val="single" w:sz="4" w:space="0" w:color="000000"/>
            </w:tcBorders>
            <w:shd w:val="clear" w:color="auto" w:fill="auto"/>
            <w:vAlign w:val="bottom"/>
          </w:tcPr>
          <w:p w:rsidR="00063652" w:rsidRPr="00063652" w:rsidRDefault="00063652" w:rsidP="00460390">
            <w:pPr>
              <w:spacing w:after="0"/>
              <w:rPr>
                <w:rFonts w:ascii="Times New Roman" w:hAnsi="Times New Roman"/>
                <w:bCs/>
                <w:sz w:val="24"/>
                <w:szCs w:val="24"/>
              </w:rPr>
            </w:pPr>
            <w:r w:rsidRPr="00063652">
              <w:rPr>
                <w:rFonts w:ascii="Times New Roman" w:hAnsi="Times New Roman"/>
                <w:bCs/>
                <w:sz w:val="24"/>
                <w:szCs w:val="24"/>
              </w:rPr>
              <w:t>2,103</w:t>
            </w:r>
          </w:p>
        </w:tc>
        <w:tc>
          <w:tcPr>
            <w:tcW w:w="1276" w:type="dxa"/>
            <w:tcBorders>
              <w:bottom w:val="single" w:sz="4" w:space="0" w:color="000000"/>
              <w:right w:val="single" w:sz="4" w:space="0" w:color="000000"/>
            </w:tcBorders>
            <w:shd w:val="clear" w:color="auto" w:fill="auto"/>
            <w:vAlign w:val="bottom"/>
          </w:tcPr>
          <w:p w:rsidR="00063652" w:rsidRPr="00063652" w:rsidRDefault="00063652" w:rsidP="00460390">
            <w:pPr>
              <w:spacing w:after="0"/>
              <w:rPr>
                <w:rFonts w:ascii="Times New Roman" w:hAnsi="Times New Roman"/>
                <w:bCs/>
                <w:sz w:val="24"/>
                <w:szCs w:val="24"/>
              </w:rPr>
            </w:pPr>
            <w:r w:rsidRPr="00063652">
              <w:rPr>
                <w:rFonts w:ascii="Times New Roman" w:hAnsi="Times New Roman"/>
                <w:bCs/>
                <w:sz w:val="24"/>
                <w:szCs w:val="24"/>
              </w:rPr>
              <w:t>2,558</w:t>
            </w:r>
          </w:p>
        </w:tc>
        <w:tc>
          <w:tcPr>
            <w:tcW w:w="1701" w:type="dxa"/>
            <w:gridSpan w:val="2"/>
            <w:tcBorders>
              <w:bottom w:val="single" w:sz="4" w:space="0" w:color="000000"/>
              <w:right w:val="single" w:sz="4" w:space="0" w:color="000000"/>
            </w:tcBorders>
            <w:shd w:val="clear" w:color="auto" w:fill="auto"/>
            <w:vAlign w:val="bottom"/>
          </w:tcPr>
          <w:p w:rsidR="00063652" w:rsidRPr="00063652" w:rsidRDefault="00063652" w:rsidP="00460390">
            <w:pPr>
              <w:spacing w:after="0"/>
              <w:rPr>
                <w:rFonts w:ascii="Times New Roman" w:hAnsi="Times New Roman"/>
                <w:bCs/>
                <w:sz w:val="24"/>
                <w:szCs w:val="24"/>
              </w:rPr>
            </w:pPr>
            <w:r w:rsidRPr="00063652">
              <w:rPr>
                <w:rFonts w:ascii="Times New Roman" w:hAnsi="Times New Roman"/>
                <w:bCs/>
                <w:sz w:val="24"/>
                <w:szCs w:val="24"/>
              </w:rPr>
              <w:t>0,057</w:t>
            </w:r>
          </w:p>
        </w:tc>
        <w:tc>
          <w:tcPr>
            <w:tcW w:w="1843" w:type="dxa"/>
            <w:tcBorders>
              <w:bottom w:val="single" w:sz="4" w:space="0" w:color="000000"/>
              <w:right w:val="single" w:sz="4" w:space="0" w:color="000000"/>
            </w:tcBorders>
            <w:shd w:val="clear" w:color="auto" w:fill="auto"/>
            <w:vAlign w:val="bottom"/>
          </w:tcPr>
          <w:p w:rsidR="00063652" w:rsidRPr="00063652" w:rsidRDefault="00063652" w:rsidP="00460390">
            <w:pPr>
              <w:spacing w:after="0"/>
              <w:rPr>
                <w:rFonts w:ascii="Times New Roman" w:hAnsi="Times New Roman"/>
                <w:bCs/>
                <w:sz w:val="24"/>
                <w:szCs w:val="24"/>
              </w:rPr>
            </w:pPr>
            <w:r w:rsidRPr="00063652">
              <w:rPr>
                <w:rFonts w:ascii="Times New Roman" w:hAnsi="Times New Roman"/>
                <w:bCs/>
                <w:sz w:val="24"/>
                <w:szCs w:val="24"/>
              </w:rPr>
              <w:t>4,718</w:t>
            </w:r>
          </w:p>
        </w:tc>
      </w:tr>
      <w:tr w:rsidR="00063652" w:rsidTr="00063652">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proofErr w:type="spellStart"/>
            <w:r w:rsidRPr="00063652">
              <w:rPr>
                <w:rFonts w:ascii="Times New Roman" w:hAnsi="Times New Roman"/>
                <w:sz w:val="24"/>
                <w:szCs w:val="24"/>
              </w:rPr>
              <w:t>Стройбаза</w:t>
            </w:r>
            <w:proofErr w:type="spellEnd"/>
            <w:r w:rsidRPr="00063652">
              <w:rPr>
                <w:rFonts w:ascii="Times New Roman" w:hAnsi="Times New Roman"/>
                <w:sz w:val="24"/>
                <w:szCs w:val="24"/>
              </w:rPr>
              <w:t xml:space="preserve"> №2</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АО "ЭЦМ". Гараж</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0,38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0,015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0,015</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АО "ЭЦМ". Производственный корпус №1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2,35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0,089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0,094</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АО "ЭЦМ". Производственный корпус №2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4,35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0,169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0,005</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0,174</w:t>
            </w:r>
          </w:p>
        </w:tc>
      </w:tr>
      <w:tr w:rsidR="00063652" w:rsidTr="003A507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lastRenderedPageBreak/>
              <w:t>4</w:t>
            </w:r>
          </w:p>
        </w:tc>
        <w:tc>
          <w:tcPr>
            <w:tcW w:w="2410"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АО «НЭПТ». Производственный корпус №1</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0,78</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0,028</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0,003</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0,031</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АО «НЭПТ». Производственный корпус №2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6,15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0,086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0,160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460390">
            <w:pPr>
              <w:widowControl w:val="0"/>
              <w:spacing w:after="0"/>
              <w:rPr>
                <w:rFonts w:ascii="Times New Roman" w:hAnsi="Times New Roman"/>
                <w:sz w:val="24"/>
                <w:szCs w:val="24"/>
              </w:rPr>
            </w:pPr>
            <w:r w:rsidRPr="00063652">
              <w:rPr>
                <w:rFonts w:ascii="Times New Roman" w:hAnsi="Times New Roman"/>
                <w:sz w:val="24"/>
                <w:szCs w:val="24"/>
              </w:rPr>
              <w:t>0,246</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№1. АБК-1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1,68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0,067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0,067</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№1. АБК-2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0,023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0,023</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№1. ОГМ</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3,98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0,159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0,159</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№1. Склад</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2,40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0,096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0,096</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№1. Цех</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2,35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0,094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0,094</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№2/1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0,90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0,036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0,036</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№2/2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0,013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0,013</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№2/3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0,040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0,040</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14</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№2/4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1,48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0,059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0,059</w:t>
            </w:r>
          </w:p>
        </w:tc>
      </w:tr>
      <w:tr w:rsidR="00063652"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База АЭР №2/5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1,13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0,045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0,045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КП РАО</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70,26</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2,684</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КП РАО. Расширение</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37,63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1,462</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1,505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КП РАО. Склад тары</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0,009</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Крановое хозяйство. ТУ-1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20</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Крановое хозяйство. ТУ-2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Локомотивное депо-1,2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0,103</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ОАО «</w:t>
            </w:r>
            <w:proofErr w:type="spellStart"/>
            <w:r w:rsidRPr="00063652">
              <w:rPr>
                <w:rFonts w:ascii="Times New Roman" w:hAnsi="Times New Roman"/>
                <w:color w:val="000000" w:themeColor="text1"/>
                <w:sz w:val="24"/>
                <w:szCs w:val="24"/>
                <w:shd w:val="clear" w:color="auto" w:fill="FFFFFF" w:themeFill="background1"/>
              </w:rPr>
              <w:t>ЭлС</w:t>
            </w:r>
            <w:proofErr w:type="spellEnd"/>
            <w:r w:rsidRPr="00063652">
              <w:rPr>
                <w:rFonts w:ascii="Times New Roman" w:hAnsi="Times New Roman"/>
                <w:color w:val="000000" w:themeColor="text1"/>
                <w:sz w:val="24"/>
                <w:szCs w:val="24"/>
                <w:shd w:val="clear" w:color="auto" w:fill="FFFFFF" w:themeFill="background1"/>
              </w:rPr>
              <w:t>»</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ООО "Радуга"</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2,35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24</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ООО "</w:t>
            </w:r>
            <w:proofErr w:type="spellStart"/>
            <w:r w:rsidRPr="00063652">
              <w:rPr>
                <w:rFonts w:ascii="Times New Roman" w:hAnsi="Times New Roman"/>
                <w:color w:val="000000" w:themeColor="text1"/>
                <w:sz w:val="24"/>
                <w:szCs w:val="24"/>
                <w:shd w:val="clear" w:color="auto" w:fill="FFFFFF" w:themeFill="background1"/>
              </w:rPr>
              <w:t>Стройтехиндустрия</w:t>
            </w:r>
            <w:proofErr w:type="spellEnd"/>
            <w:r w:rsidRPr="00063652">
              <w:rPr>
                <w:rFonts w:ascii="Times New Roman" w:hAnsi="Times New Roman"/>
                <w:color w:val="000000" w:themeColor="text1"/>
                <w:sz w:val="24"/>
                <w:szCs w:val="24"/>
                <w:shd w:val="clear" w:color="auto" w:fill="FFFFFF" w:themeFill="background1"/>
              </w:rPr>
              <w:t>". АБК</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ООО "</w:t>
            </w:r>
            <w:proofErr w:type="spellStart"/>
            <w:r w:rsidRPr="00063652">
              <w:rPr>
                <w:rFonts w:ascii="Times New Roman" w:hAnsi="Times New Roman"/>
                <w:color w:val="000000" w:themeColor="text1"/>
                <w:sz w:val="24"/>
                <w:szCs w:val="24"/>
                <w:shd w:val="clear" w:color="auto" w:fill="FFFFFF" w:themeFill="background1"/>
              </w:rPr>
              <w:t>Стройтехиндустрия</w:t>
            </w:r>
            <w:proofErr w:type="spellEnd"/>
            <w:r w:rsidRPr="00063652">
              <w:rPr>
                <w:rFonts w:ascii="Times New Roman" w:hAnsi="Times New Roman"/>
                <w:color w:val="000000" w:themeColor="text1"/>
                <w:sz w:val="24"/>
                <w:szCs w:val="24"/>
                <w:shd w:val="clear" w:color="auto" w:fill="FFFFFF" w:themeFill="background1"/>
              </w:rPr>
              <w:t>". Гаражи</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ООО "</w:t>
            </w:r>
            <w:proofErr w:type="spellStart"/>
            <w:r w:rsidRPr="00063652">
              <w:rPr>
                <w:rFonts w:ascii="Times New Roman" w:hAnsi="Times New Roman"/>
                <w:color w:val="000000" w:themeColor="text1"/>
                <w:sz w:val="24"/>
                <w:szCs w:val="24"/>
                <w:shd w:val="clear" w:color="auto" w:fill="FFFFFF" w:themeFill="background1"/>
              </w:rPr>
              <w:t>Стройтехиндустрия</w:t>
            </w:r>
            <w:proofErr w:type="spellEnd"/>
            <w:r w:rsidRPr="00063652">
              <w:rPr>
                <w:rFonts w:ascii="Times New Roman" w:hAnsi="Times New Roman"/>
                <w:color w:val="000000" w:themeColor="text1"/>
                <w:sz w:val="24"/>
                <w:szCs w:val="24"/>
                <w:shd w:val="clear" w:color="auto" w:fill="FFFFFF" w:themeFill="background1"/>
              </w:rPr>
              <w:t>". Производственный корпус</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ОСП УПТК. БС.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Контора.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0,54</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0,022</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Контора.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30</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Контора.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0,91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0,036</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 РММ</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2,18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0,087</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 Склад</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0,33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№4287.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r>
      <w:tr w:rsidR="00063652" w:rsidRPr="00280E9E" w:rsidTr="005E41B0">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lastRenderedPageBreak/>
              <w:t>34</w:t>
            </w:r>
          </w:p>
        </w:tc>
        <w:tc>
          <w:tcPr>
            <w:tcW w:w="2410"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№4290.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0,50</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0,020</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№4292.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0,058</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№4292.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2,85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№4292.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2,43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0,097</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№4293.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1,93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0,077</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№4293.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40</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№4294.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ОСП УПТК.</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Склад №4294.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ОСП УПТК. Таможенный склад №4292. </w:t>
            </w:r>
            <w:proofErr w:type="gramStart"/>
            <w:r w:rsidRPr="00063652">
              <w:rPr>
                <w:rFonts w:ascii="Times New Roman" w:hAnsi="Times New Roman"/>
                <w:color w:val="000000" w:themeColor="text1"/>
                <w:sz w:val="24"/>
                <w:szCs w:val="24"/>
                <w:shd w:val="clear" w:color="auto" w:fill="FFFFFF" w:themeFill="background1"/>
              </w:rPr>
              <w:t>Пл</w:t>
            </w:r>
            <w:proofErr w:type="gramEnd"/>
            <w:r w:rsidRPr="00063652">
              <w:rPr>
                <w:rFonts w:ascii="Times New Roman" w:hAnsi="Times New Roman"/>
                <w:color w:val="000000" w:themeColor="text1"/>
                <w:sz w:val="24"/>
                <w:szCs w:val="24"/>
                <w:shd w:val="clear" w:color="auto" w:fill="FFFFFF" w:themeFill="background1"/>
              </w:rPr>
              <w:t>№3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0,037</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0,007</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РММ Локомотивов. ТУ-1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44</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РММ Локомотивов. ТУ-2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СТООиБ</w:t>
            </w:r>
            <w:proofErr w:type="spellEnd"/>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15,03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0,555</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0,601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Транспортный цех. АБК</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0,009</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Транспортный цех.</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Склад-1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Транспортный цех.</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Склад-2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0,45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0,018</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49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Бытовое помещение-1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50</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Бытовое помещение-2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 Гараж</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0,011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Дорожный участок</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1,53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0,061</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0,061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 Склад краски</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0,58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0,023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54</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Центральный склад</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2,00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0,080</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0,080</w:t>
            </w:r>
          </w:p>
        </w:tc>
      </w:tr>
      <w:tr w:rsidR="00063652" w:rsidRPr="00280E9E" w:rsidTr="003A5079">
        <w:trPr>
          <w:trHeight w:val="792"/>
        </w:trPr>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 xml:space="preserve">УПП ОРЗ. Цех по изготовлению </w:t>
            </w:r>
            <w:proofErr w:type="spellStart"/>
            <w:r w:rsidRPr="00063652">
              <w:rPr>
                <w:rFonts w:ascii="Times New Roman" w:hAnsi="Times New Roman"/>
                <w:color w:val="000000" w:themeColor="text1"/>
                <w:sz w:val="24"/>
                <w:szCs w:val="24"/>
                <w:shd w:val="clear" w:color="auto" w:fill="FFFFFF" w:themeFill="background1"/>
              </w:rPr>
              <w:t>пескоблоков</w:t>
            </w:r>
            <w:proofErr w:type="spellEnd"/>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3,83</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0,149</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56</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 ОРЗ.</w:t>
            </w:r>
          </w:p>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proofErr w:type="spellStart"/>
            <w:r w:rsidRPr="00063652">
              <w:rPr>
                <w:rFonts w:ascii="Times New Roman" w:hAnsi="Times New Roman"/>
                <w:color w:val="000000" w:themeColor="text1"/>
                <w:sz w:val="24"/>
                <w:szCs w:val="24"/>
                <w:shd w:val="clear" w:color="auto" w:fill="FFFFFF" w:themeFill="background1"/>
              </w:rPr>
              <w:t>Электромастерская</w:t>
            </w:r>
            <w:proofErr w:type="spellEnd"/>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1,97</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0,079</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57</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УППОРЗ. Контора</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0,92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0,037</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58</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УППОРЗ. КПП</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0,08</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0,003</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59</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УППОРЗ. РММ</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2,99</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0,118</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0,001</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0,119</w:t>
            </w:r>
          </w:p>
        </w:tc>
      </w:tr>
      <w:tr w:rsidR="00063652" w:rsidRPr="00280E9E" w:rsidTr="005E41B0">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lastRenderedPageBreak/>
              <w:t>60</w:t>
            </w:r>
          </w:p>
        </w:tc>
        <w:tc>
          <w:tcPr>
            <w:tcW w:w="2410" w:type="dxa"/>
            <w:gridSpan w:val="3"/>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УППОРЗ. Столярный цех</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6,79</w:t>
            </w:r>
          </w:p>
        </w:tc>
        <w:tc>
          <w:tcPr>
            <w:tcW w:w="1417"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0,271</w:t>
            </w:r>
          </w:p>
        </w:tc>
        <w:tc>
          <w:tcPr>
            <w:tcW w:w="1276"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top w:val="single" w:sz="4" w:space="0" w:color="auto"/>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0,271</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61</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УППОРЗ. Цех покраски</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0,006</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62</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ВХЛ</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0,80</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0,032</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63</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ОСХС. ВХЛ. Вентиляция</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1,05</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0,042</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0,042</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64</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Здание КПП (стоянка на базе АТП)</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0,11</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0,004</w:t>
            </w:r>
          </w:p>
        </w:tc>
      </w:tr>
      <w:tr w:rsidR="00063652" w:rsidRPr="00280E9E" w:rsidTr="003A5079">
        <w:tc>
          <w:tcPr>
            <w:tcW w:w="709" w:type="dxa"/>
            <w:tcBorders>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65</w:t>
            </w:r>
          </w:p>
        </w:tc>
        <w:tc>
          <w:tcPr>
            <w:tcW w:w="2410" w:type="dxa"/>
            <w:gridSpan w:val="3"/>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ЦМХ. Узел слива-приема масла</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0,12</w:t>
            </w:r>
          </w:p>
        </w:tc>
        <w:tc>
          <w:tcPr>
            <w:tcW w:w="1417"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c>
          <w:tcPr>
            <w:tcW w:w="1276"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701" w:type="dxa"/>
            <w:gridSpan w:val="2"/>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0,000</w:t>
            </w:r>
          </w:p>
        </w:tc>
        <w:tc>
          <w:tcPr>
            <w:tcW w:w="1843" w:type="dxa"/>
            <w:tcBorders>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color w:val="000000" w:themeColor="text1"/>
                <w:sz w:val="24"/>
                <w:szCs w:val="24"/>
                <w:shd w:val="clear" w:color="auto" w:fill="FFFFFF" w:themeFill="background1"/>
              </w:rPr>
            </w:pPr>
            <w:r w:rsidRPr="00063652">
              <w:rPr>
                <w:rFonts w:ascii="Times New Roman" w:hAnsi="Times New Roman"/>
                <w:color w:val="000000" w:themeColor="text1"/>
                <w:sz w:val="24"/>
                <w:szCs w:val="24"/>
                <w:shd w:val="clear" w:color="auto" w:fill="FFFFFF" w:themeFill="background1"/>
              </w:rPr>
              <w:t>0,005</w:t>
            </w:r>
          </w:p>
        </w:tc>
      </w:tr>
      <w:tr w:rsidR="00063652" w:rsidTr="003A5079">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3652" w:rsidRPr="00063652" w:rsidRDefault="00063652" w:rsidP="00063652">
            <w:pPr>
              <w:widowControl w:val="0"/>
              <w:spacing w:after="0" w:line="240" w:lineRule="auto"/>
              <w:rPr>
                <w:rFonts w:ascii="Times New Roman" w:hAnsi="Times New Roman"/>
                <w:sz w:val="24"/>
                <w:szCs w:val="24"/>
              </w:rPr>
            </w:pPr>
            <w:r w:rsidRPr="00063652">
              <w:rPr>
                <w:rFonts w:ascii="Times New Roman" w:hAnsi="Times New Roman"/>
                <w:sz w:val="24"/>
                <w:szCs w:val="24"/>
              </w:rPr>
              <w:t>Итого (</w:t>
            </w:r>
            <w:proofErr w:type="spellStart"/>
            <w:r w:rsidRPr="00063652">
              <w:rPr>
                <w:rFonts w:ascii="Times New Roman" w:hAnsi="Times New Roman"/>
                <w:sz w:val="24"/>
                <w:szCs w:val="24"/>
              </w:rPr>
              <w:t>Стройбаза</w:t>
            </w:r>
            <w:proofErr w:type="spellEnd"/>
            <w:r w:rsidRPr="00063652">
              <w:rPr>
                <w:rFonts w:ascii="Times New Roman" w:hAnsi="Times New Roman"/>
                <w:sz w:val="24"/>
                <w:szCs w:val="24"/>
              </w:rPr>
              <w:t xml:space="preserve"> №2):</w:t>
            </w:r>
          </w:p>
        </w:tc>
        <w:tc>
          <w:tcPr>
            <w:tcW w:w="1276"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209,65</w:t>
            </w:r>
          </w:p>
        </w:tc>
        <w:tc>
          <w:tcPr>
            <w:tcW w:w="1417"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3,348</w:t>
            </w:r>
          </w:p>
        </w:tc>
        <w:tc>
          <w:tcPr>
            <w:tcW w:w="1276"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4,971</w:t>
            </w:r>
          </w:p>
        </w:tc>
        <w:tc>
          <w:tcPr>
            <w:tcW w:w="1701" w:type="dxa"/>
            <w:gridSpan w:val="2"/>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0,061</w:t>
            </w:r>
          </w:p>
        </w:tc>
        <w:tc>
          <w:tcPr>
            <w:tcW w:w="1843" w:type="dxa"/>
            <w:tcBorders>
              <w:bottom w:val="single" w:sz="4" w:space="0" w:color="000000"/>
              <w:right w:val="single" w:sz="4" w:space="0" w:color="000000"/>
            </w:tcBorders>
            <w:shd w:val="clear" w:color="auto" w:fill="auto"/>
            <w:vAlign w:val="bottom"/>
          </w:tcPr>
          <w:p w:rsidR="00063652" w:rsidRPr="00063652" w:rsidRDefault="00063652" w:rsidP="00063652">
            <w:pPr>
              <w:spacing w:after="0" w:line="240" w:lineRule="auto"/>
              <w:rPr>
                <w:rFonts w:ascii="Times New Roman" w:hAnsi="Times New Roman"/>
                <w:sz w:val="24"/>
                <w:szCs w:val="24"/>
              </w:rPr>
            </w:pPr>
            <w:r w:rsidRPr="00063652">
              <w:rPr>
                <w:rFonts w:ascii="Times New Roman" w:hAnsi="Times New Roman"/>
                <w:sz w:val="24"/>
                <w:szCs w:val="24"/>
              </w:rPr>
              <w:t>8,38</w:t>
            </w:r>
          </w:p>
        </w:tc>
      </w:tr>
    </w:tbl>
    <w:p w:rsidR="00071BCB" w:rsidRDefault="00071BCB">
      <w:pPr>
        <w:spacing w:after="0" w:line="240" w:lineRule="auto"/>
        <w:rPr>
          <w:rFonts w:ascii="Times New Roman" w:hAnsi="Times New Roman"/>
          <w:b/>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С учетом того факта, что микрорайоны 5, 7, 8, 9, 10 индивидуального и малоэтажного жилищного строительства, будет обеспечен теплом за счет автономных </w:t>
      </w:r>
      <w:proofErr w:type="spellStart"/>
      <w:r>
        <w:rPr>
          <w:rFonts w:ascii="Times New Roman" w:hAnsi="Times New Roman"/>
          <w:sz w:val="24"/>
        </w:rPr>
        <w:t>теплогенераторов</w:t>
      </w:r>
      <w:proofErr w:type="spellEnd"/>
      <w:r>
        <w:rPr>
          <w:rFonts w:ascii="Times New Roman" w:hAnsi="Times New Roman"/>
          <w:sz w:val="24"/>
        </w:rPr>
        <w:t>, перспективная потребность в тепловой энергии по микрорайонам от квартальных котельных составит значения, представленные в таблице № 29.</w:t>
      </w:r>
    </w:p>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jc w:val="both"/>
        <w:rPr>
          <w:rFonts w:ascii="Times New Roman" w:hAnsi="Times New Roman"/>
          <w:sz w:val="24"/>
        </w:rPr>
      </w:pPr>
      <w:r>
        <w:rPr>
          <w:rFonts w:ascii="Times New Roman" w:hAnsi="Times New Roman"/>
          <w:sz w:val="24"/>
        </w:rPr>
        <w:t>Таблица № 29 - Перспективная потребность в тепловой энергии по микрорайонам от квартальных котельных</w:t>
      </w:r>
    </w:p>
    <w:tbl>
      <w:tblPr>
        <w:tblW w:w="0" w:type="auto"/>
        <w:tblLayout w:type="fixed"/>
        <w:tblLook w:val="04A0" w:firstRow="1" w:lastRow="0" w:firstColumn="1" w:lastColumn="0" w:noHBand="0" w:noVBand="1"/>
      </w:tblPr>
      <w:tblGrid>
        <w:gridCol w:w="655"/>
        <w:gridCol w:w="3563"/>
        <w:gridCol w:w="1418"/>
        <w:gridCol w:w="1559"/>
        <w:gridCol w:w="1277"/>
        <w:gridCol w:w="1983"/>
      </w:tblGrid>
      <w:tr w:rsidR="00071BCB">
        <w:trPr>
          <w:trHeight w:val="259"/>
        </w:trPr>
        <w:tc>
          <w:tcPr>
            <w:tcW w:w="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 xml:space="preserve">№ </w:t>
            </w:r>
            <w:proofErr w:type="spellStart"/>
            <w:r>
              <w:rPr>
                <w:rFonts w:ascii="Times New Roman" w:hAnsi="Times New Roman"/>
                <w:b w:val="0"/>
                <w:caps w:val="0"/>
                <w:sz w:val="24"/>
              </w:rPr>
              <w:t>пп</w:t>
            </w:r>
            <w:proofErr w:type="spellEnd"/>
          </w:p>
        </w:tc>
        <w:tc>
          <w:tcPr>
            <w:tcW w:w="35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jc w:val="center"/>
              <w:rPr>
                <w:rFonts w:ascii="Times New Roman" w:hAnsi="Times New Roman"/>
                <w:b w:val="0"/>
                <w:sz w:val="24"/>
              </w:rPr>
            </w:pPr>
            <w:r>
              <w:rPr>
                <w:rFonts w:ascii="Times New Roman" w:hAnsi="Times New Roman"/>
                <w:b w:val="0"/>
                <w:caps w:val="0"/>
                <w:sz w:val="24"/>
              </w:rPr>
              <w:t>Потребители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jc w:val="center"/>
              <w:rPr>
                <w:rFonts w:ascii="Times New Roman" w:hAnsi="Times New Roman"/>
                <w:b w:val="0"/>
                <w:sz w:val="24"/>
              </w:rPr>
            </w:pPr>
            <w:r>
              <w:rPr>
                <w:rFonts w:ascii="Times New Roman" w:hAnsi="Times New Roman"/>
                <w:b w:val="0"/>
                <w:caps w:val="0"/>
                <w:sz w:val="24"/>
              </w:rPr>
              <w:t>Расход тепла, МВт</w:t>
            </w:r>
          </w:p>
        </w:tc>
      </w:tr>
      <w:tr w:rsidR="00071BCB">
        <w:trPr>
          <w:trHeight w:val="411"/>
        </w:trPr>
        <w:tc>
          <w:tcPr>
            <w:tcW w:w="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35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На отопление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На</w:t>
            </w:r>
          </w:p>
          <w:p w:rsidR="00071BCB" w:rsidRDefault="00E716A2">
            <w:pPr>
              <w:widowControl w:val="0"/>
              <w:spacing w:line="240" w:lineRule="auto"/>
              <w:rPr>
                <w:rFonts w:ascii="Times New Roman" w:hAnsi="Times New Roman"/>
                <w:sz w:val="24"/>
              </w:rPr>
            </w:pPr>
            <w:r>
              <w:rPr>
                <w:rFonts w:ascii="Times New Roman" w:hAnsi="Times New Roman"/>
                <w:sz w:val="24"/>
              </w:rPr>
              <w:t>вентиляцию</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caps w:val="0"/>
                <w:sz w:val="24"/>
              </w:rPr>
            </w:pPr>
            <w:r>
              <w:rPr>
                <w:rFonts w:ascii="Times New Roman" w:hAnsi="Times New Roman"/>
                <w:b w:val="0"/>
                <w:caps w:val="0"/>
                <w:sz w:val="24"/>
              </w:rPr>
              <w:t>На</w:t>
            </w:r>
          </w:p>
          <w:p w:rsidR="00071BCB" w:rsidRDefault="00E716A2">
            <w:pPr>
              <w:pStyle w:val="10"/>
              <w:widowControl w:val="0"/>
              <w:spacing w:before="0" w:after="0" w:line="240" w:lineRule="auto"/>
              <w:rPr>
                <w:rFonts w:ascii="Times New Roman" w:hAnsi="Times New Roman"/>
                <w:b w:val="0"/>
                <w:sz w:val="24"/>
              </w:rPr>
            </w:pPr>
            <w:proofErr w:type="spellStart"/>
            <w:r>
              <w:rPr>
                <w:rFonts w:ascii="Times New Roman" w:hAnsi="Times New Roman"/>
                <w:b w:val="0"/>
                <w:caps w:val="0"/>
                <w:sz w:val="24"/>
              </w:rPr>
              <w:t>гвс</w:t>
            </w:r>
            <w:proofErr w:type="spellEnd"/>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rsidR="00071BCB">
        <w:trPr>
          <w:trHeight w:val="26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1.</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1 микрорайон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14,97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0,3406</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6,2218</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21,5326</w:t>
            </w:r>
          </w:p>
        </w:tc>
      </w:tr>
      <w:tr w:rsidR="00071BCB">
        <w:trPr>
          <w:trHeight w:val="26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2.</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3 микрорайон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21,576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0,6975</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3,9095</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27,571</w:t>
            </w:r>
          </w:p>
        </w:tc>
      </w:tr>
      <w:tr w:rsidR="00071BCB">
        <w:trPr>
          <w:trHeight w:val="260"/>
        </w:trPr>
        <w:tc>
          <w:tcPr>
            <w:tcW w:w="84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right"/>
              <w:rPr>
                <w:rFonts w:ascii="Times New Roman" w:hAnsi="Times New Roman"/>
                <w:sz w:val="24"/>
              </w:rPr>
            </w:pPr>
            <w:r>
              <w:rPr>
                <w:rFonts w:ascii="Times New Roman" w:hAnsi="Times New Roman"/>
                <w:b/>
                <w:i/>
                <w:caps/>
                <w:sz w:val="24"/>
              </w:rPr>
              <w:t>ИТОГО</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b/>
                <w:sz w:val="24"/>
              </w:rPr>
            </w:pPr>
            <w:r>
              <w:rPr>
                <w:rFonts w:ascii="Times New Roman" w:hAnsi="Times New Roman"/>
                <w:b/>
                <w:sz w:val="24"/>
              </w:rPr>
              <w:t>49,1036</w:t>
            </w:r>
          </w:p>
        </w:tc>
      </w:tr>
      <w:tr w:rsidR="00071BCB">
        <w:trPr>
          <w:trHeight w:val="26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caps w:val="0"/>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r>
      <w:tr w:rsidR="00071BCB">
        <w:trPr>
          <w:trHeight w:val="237"/>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3.</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2 микрорайон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13,6928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0,4405</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3,5936</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17,7269</w:t>
            </w:r>
          </w:p>
        </w:tc>
      </w:tr>
      <w:tr w:rsidR="00071BCB">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4.</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caps w:val="0"/>
                <w:sz w:val="24"/>
              </w:rPr>
              <w:t>4 микрорайон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11,65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0,12375</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3,3921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15,14</w:t>
            </w:r>
          </w:p>
        </w:tc>
      </w:tr>
      <w:tr w:rsidR="00071BCB">
        <w:tc>
          <w:tcPr>
            <w:tcW w:w="84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right"/>
              <w:rPr>
                <w:rFonts w:ascii="Times New Roman" w:hAnsi="Times New Roman"/>
                <w:i/>
                <w:sz w:val="24"/>
              </w:rPr>
            </w:pPr>
            <w:r>
              <w:rPr>
                <w:rFonts w:ascii="Times New Roman" w:hAnsi="Times New Roman"/>
                <w:b/>
                <w:i/>
                <w:caps/>
                <w:sz w:val="24"/>
              </w:rPr>
              <w:t>ИТОГО</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b/>
                <w:sz w:val="24"/>
              </w:rPr>
            </w:pPr>
            <w:r>
              <w:rPr>
                <w:rFonts w:ascii="Times New Roman" w:hAnsi="Times New Roman"/>
                <w:b/>
                <w:sz w:val="24"/>
              </w:rPr>
              <w:t>32,8669</w:t>
            </w:r>
          </w:p>
        </w:tc>
      </w:tr>
      <w:tr w:rsidR="00071BCB">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r>
      <w:tr w:rsidR="00071BCB">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5</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pStyle w:val="10"/>
              <w:widowControl w:val="0"/>
              <w:spacing w:before="0" w:after="0" w:line="240" w:lineRule="auto"/>
              <w:rPr>
                <w:rFonts w:ascii="Times New Roman" w:hAnsi="Times New Roman"/>
                <w:b w:val="0"/>
                <w:sz w:val="24"/>
              </w:rPr>
            </w:pPr>
            <w:r>
              <w:rPr>
                <w:rFonts w:ascii="Times New Roman" w:hAnsi="Times New Roman"/>
                <w:b w:val="0"/>
                <w:sz w:val="24"/>
              </w:rPr>
              <w:t>6</w:t>
            </w:r>
            <w:r>
              <w:rPr>
                <w:rFonts w:ascii="Times New Roman" w:hAnsi="Times New Roman"/>
                <w:b w:val="0"/>
                <w:caps w:val="0"/>
                <w:sz w:val="24"/>
              </w:rPr>
              <w:t xml:space="preserve"> микрорайон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6,4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0,3</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2,9</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9,6</w:t>
            </w:r>
          </w:p>
        </w:tc>
      </w:tr>
      <w:tr w:rsidR="00071BCB">
        <w:tc>
          <w:tcPr>
            <w:tcW w:w="84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jc w:val="right"/>
              <w:rPr>
                <w:rFonts w:ascii="Times New Roman" w:hAnsi="Times New Roman"/>
                <w:i/>
                <w:sz w:val="24"/>
              </w:rPr>
            </w:pPr>
            <w:r>
              <w:rPr>
                <w:rFonts w:ascii="Times New Roman" w:hAnsi="Times New Roman"/>
                <w:b/>
                <w:i/>
                <w:caps/>
                <w:sz w:val="24"/>
              </w:rPr>
              <w:t>ИТОГО</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E716A2">
            <w:pPr>
              <w:widowControl w:val="0"/>
              <w:spacing w:line="240" w:lineRule="auto"/>
              <w:jc w:val="center"/>
              <w:rPr>
                <w:rFonts w:ascii="Times New Roman" w:hAnsi="Times New Roman"/>
                <w:sz w:val="24"/>
              </w:rPr>
            </w:pPr>
            <w:r>
              <w:rPr>
                <w:rFonts w:ascii="Times New Roman" w:hAnsi="Times New Roman"/>
                <w:sz w:val="24"/>
              </w:rPr>
              <w:t>9,6</w:t>
            </w:r>
          </w:p>
        </w:tc>
      </w:tr>
      <w:tr w:rsidR="00071BCB">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pStyle w:val="10"/>
              <w:widowControl w:val="0"/>
              <w:spacing w:before="0" w:after="0" w:line="240" w:lineRule="auto"/>
              <w:rPr>
                <w:rFonts w:ascii="Times New Roman" w:hAnsi="Times New Roman"/>
                <w:b w:val="0"/>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71BCB" w:rsidRDefault="00071BCB">
            <w:pPr>
              <w:widowControl w:val="0"/>
              <w:spacing w:line="240" w:lineRule="auto"/>
              <w:jc w:val="center"/>
              <w:rPr>
                <w:rFonts w:ascii="Times New Roman" w:hAnsi="Times New Roman"/>
                <w:sz w:val="24"/>
              </w:rPr>
            </w:pPr>
          </w:p>
        </w:tc>
      </w:tr>
    </w:tbl>
    <w:p w:rsidR="00071BCB" w:rsidRDefault="00071BCB">
      <w:pPr>
        <w:spacing w:after="0" w:line="240" w:lineRule="auto"/>
        <w:ind w:firstLine="567"/>
        <w:jc w:val="both"/>
        <w:rPr>
          <w:rFonts w:ascii="Times New Roman" w:hAnsi="Times New Roman"/>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В соответствии с территориальным расположением, котельная  № 1 (2-ой категории) </w:t>
      </w:r>
      <w:proofErr w:type="spellStart"/>
      <w:r>
        <w:rPr>
          <w:rFonts w:ascii="Times New Roman" w:hAnsi="Times New Roman"/>
          <w:sz w:val="24"/>
        </w:rPr>
        <w:t>теплопроизводительностью</w:t>
      </w:r>
      <w:proofErr w:type="spellEnd"/>
      <w:r>
        <w:rPr>
          <w:rFonts w:ascii="Times New Roman" w:hAnsi="Times New Roman"/>
          <w:sz w:val="24"/>
        </w:rPr>
        <w:t xml:space="preserve"> 60 </w:t>
      </w:r>
      <w:r>
        <w:rPr>
          <w:rFonts w:ascii="Times New Roman" w:hAnsi="Times New Roman"/>
          <w:i/>
          <w:sz w:val="24"/>
        </w:rPr>
        <w:t>МВт</w:t>
      </w:r>
      <w:r>
        <w:rPr>
          <w:rFonts w:ascii="Times New Roman" w:hAnsi="Times New Roman"/>
          <w:sz w:val="24"/>
        </w:rPr>
        <w:t xml:space="preserve"> будет обслуживать микрорайоны № 1 и № 3, котельная № 2 (2-ой категории) </w:t>
      </w:r>
      <w:proofErr w:type="spellStart"/>
      <w:r>
        <w:rPr>
          <w:rFonts w:ascii="Times New Roman" w:hAnsi="Times New Roman"/>
          <w:sz w:val="24"/>
        </w:rPr>
        <w:t>теплопроизводительностью</w:t>
      </w:r>
      <w:proofErr w:type="spellEnd"/>
      <w:r>
        <w:rPr>
          <w:rFonts w:ascii="Times New Roman" w:hAnsi="Times New Roman"/>
          <w:sz w:val="24"/>
        </w:rPr>
        <w:t xml:space="preserve"> 40 </w:t>
      </w:r>
      <w:r>
        <w:rPr>
          <w:rFonts w:ascii="Times New Roman" w:hAnsi="Times New Roman"/>
          <w:i/>
          <w:sz w:val="24"/>
        </w:rPr>
        <w:t>МВт</w:t>
      </w:r>
      <w:r>
        <w:rPr>
          <w:rFonts w:ascii="Times New Roman" w:hAnsi="Times New Roman"/>
          <w:sz w:val="24"/>
        </w:rPr>
        <w:t xml:space="preserve"> – микрорайоны № 2 и № 4, котельная № 3 (1 категории) </w:t>
      </w:r>
      <w:proofErr w:type="spellStart"/>
      <w:r>
        <w:rPr>
          <w:rFonts w:ascii="Times New Roman" w:hAnsi="Times New Roman"/>
          <w:sz w:val="24"/>
        </w:rPr>
        <w:t>теплопроизводительностью</w:t>
      </w:r>
      <w:proofErr w:type="spellEnd"/>
      <w:r>
        <w:rPr>
          <w:rFonts w:ascii="Times New Roman" w:hAnsi="Times New Roman"/>
          <w:sz w:val="24"/>
        </w:rPr>
        <w:t xml:space="preserve"> 12 </w:t>
      </w:r>
      <w:r>
        <w:rPr>
          <w:rFonts w:ascii="Times New Roman" w:hAnsi="Times New Roman"/>
          <w:i/>
          <w:sz w:val="24"/>
        </w:rPr>
        <w:t>МВт</w:t>
      </w:r>
      <w:r>
        <w:rPr>
          <w:rFonts w:ascii="Times New Roman" w:hAnsi="Times New Roman"/>
          <w:sz w:val="24"/>
        </w:rPr>
        <w:t xml:space="preserve"> – микрорайон № 6, в котором расположена городская больница.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В соответствии с п. 10 ст. 20 Федерального закона от 7 декабря 2011 года N 417-ФЗ               «О внесении изменений в отдельные законодательные акты Российской Федерации в связи с </w:t>
      </w:r>
      <w:r>
        <w:rPr>
          <w:rFonts w:ascii="Times New Roman" w:hAnsi="Times New Roman"/>
          <w:sz w:val="24"/>
        </w:rPr>
        <w:lastRenderedPageBreak/>
        <w:t xml:space="preserve">принятием Федерального закона «О водоснабжении и водоотведении»»: статья 29 [Федерального закона «О теплоснабжении»]: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71BCB" w:rsidRDefault="00E716A2">
      <w:pPr>
        <w:spacing w:after="0" w:line="240" w:lineRule="auto"/>
        <w:jc w:val="center"/>
        <w:rPr>
          <w:rFonts w:ascii="Times New Roman" w:hAnsi="Times New Roman"/>
          <w:b/>
          <w:sz w:val="28"/>
        </w:rPr>
      </w:pPr>
      <w:r>
        <w:rPr>
          <w:rFonts w:ascii="Times New Roman" w:hAnsi="Times New Roman"/>
          <w:b/>
          <w:sz w:val="28"/>
        </w:rPr>
        <w:t xml:space="preserve">Глава 7. </w:t>
      </w:r>
    </w:p>
    <w:p w:rsidR="00071BCB" w:rsidRDefault="00E716A2">
      <w:pPr>
        <w:spacing w:after="0" w:line="240" w:lineRule="auto"/>
        <w:jc w:val="center"/>
        <w:rPr>
          <w:rFonts w:ascii="Times New Roman" w:hAnsi="Times New Roman"/>
          <w:b/>
          <w:sz w:val="28"/>
        </w:rPr>
      </w:pPr>
      <w:r>
        <w:rPr>
          <w:rFonts w:ascii="Times New Roman" w:hAnsi="Times New Roman"/>
          <w:b/>
          <w:sz w:val="28"/>
        </w:rPr>
        <w:t>«Предложения по строительству и реконструкции тепловых сетей и сооружений на них»</w:t>
      </w:r>
    </w:p>
    <w:p w:rsidR="00071BCB" w:rsidRDefault="00071BCB">
      <w:pPr>
        <w:spacing w:after="0" w:line="240" w:lineRule="auto"/>
        <w:ind w:firstLine="567"/>
        <w:jc w:val="center"/>
        <w:rPr>
          <w:rFonts w:ascii="Times New Roman" w:hAnsi="Times New Roman"/>
          <w:b/>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rsidR="00071BCB" w:rsidRDefault="00E716A2">
      <w:pPr>
        <w:pStyle w:val="1b"/>
        <w:ind w:firstLine="709"/>
        <w:jc w:val="both"/>
        <w:rPr>
          <w:rFonts w:ascii="Times New Roman" w:hAnsi="Times New Roman"/>
          <w:sz w:val="24"/>
        </w:rPr>
      </w:pPr>
      <w:r>
        <w:rPr>
          <w:rFonts w:ascii="Times New Roman" w:hAnsi="Times New Roman"/>
          <w:sz w:val="24"/>
        </w:rPr>
        <w:t xml:space="preserve">Схема тепловых сетей г. Десногорска может быть выполнена по двум вариантам: </w:t>
      </w:r>
    </w:p>
    <w:p w:rsidR="00071BCB" w:rsidRDefault="00E716A2">
      <w:pPr>
        <w:pStyle w:val="1b"/>
        <w:ind w:firstLine="709"/>
        <w:jc w:val="both"/>
        <w:rPr>
          <w:rFonts w:ascii="Times New Roman" w:hAnsi="Times New Roman"/>
          <w:sz w:val="24"/>
        </w:rPr>
      </w:pPr>
      <w:r>
        <w:rPr>
          <w:rFonts w:ascii="Times New Roman" w:hAnsi="Times New Roman"/>
          <w:sz w:val="24"/>
        </w:rPr>
        <w:t xml:space="preserve">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Pr>
          <w:rFonts w:ascii="Times New Roman" w:hAnsi="Times New Roman"/>
          <w:sz w:val="24"/>
        </w:rPr>
        <w:t>водоподогревателями</w:t>
      </w:r>
      <w:proofErr w:type="spellEnd"/>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rsidR="00071BCB" w:rsidRDefault="00E716A2">
      <w:pPr>
        <w:pStyle w:val="1b"/>
        <w:ind w:firstLine="709"/>
        <w:jc w:val="both"/>
        <w:rPr>
          <w:rFonts w:ascii="Times New Roman" w:hAnsi="Times New Roman"/>
          <w:sz w:val="24"/>
        </w:rPr>
      </w:pPr>
      <w:r>
        <w:rPr>
          <w:rFonts w:ascii="Times New Roman" w:hAnsi="Times New Roman"/>
          <w:sz w:val="24"/>
        </w:rPr>
        <w:t xml:space="preserve">Второй вариант – </w:t>
      </w:r>
      <w:proofErr w:type="spellStart"/>
      <w:r>
        <w:rPr>
          <w:rFonts w:ascii="Times New Roman" w:hAnsi="Times New Roman"/>
          <w:sz w:val="24"/>
        </w:rPr>
        <w:t>четырехтрубные</w:t>
      </w:r>
      <w:proofErr w:type="spellEnd"/>
      <w:r>
        <w:rPr>
          <w:rFonts w:ascii="Times New Roman" w:hAnsi="Times New Roman"/>
          <w:sz w:val="24"/>
        </w:rPr>
        <w:t xml:space="preserve"> тепловые сети от квартальных котельных с установкой </w:t>
      </w:r>
      <w:proofErr w:type="spellStart"/>
      <w:r>
        <w:rPr>
          <w:rFonts w:ascii="Times New Roman" w:hAnsi="Times New Roman"/>
          <w:sz w:val="24"/>
        </w:rPr>
        <w:t>водоподогревателей</w:t>
      </w:r>
      <w:proofErr w:type="spellEnd"/>
      <w:r>
        <w:rPr>
          <w:rFonts w:ascii="Times New Roman" w:hAnsi="Times New Roman"/>
          <w:sz w:val="24"/>
        </w:rPr>
        <w:t xml:space="preserve"> в котельных.</w:t>
      </w:r>
    </w:p>
    <w:p w:rsidR="00071BCB" w:rsidRDefault="00E716A2">
      <w:pPr>
        <w:pStyle w:val="1b"/>
        <w:ind w:firstLine="709"/>
        <w:jc w:val="both"/>
        <w:rPr>
          <w:rFonts w:ascii="Times New Roman" w:hAnsi="Times New Roman"/>
          <w:sz w:val="24"/>
        </w:rPr>
      </w:pPr>
      <w:r>
        <w:rPr>
          <w:rFonts w:ascii="Times New Roman" w:hAnsi="Times New Roman"/>
          <w:sz w:val="24"/>
        </w:rPr>
        <w:t>Водогрейные котельные, работающие на газовом топливе, потребуют прокладки газопровода среднего давления.</w:t>
      </w:r>
    </w:p>
    <w:p w:rsidR="00071BCB" w:rsidRDefault="00E716A2">
      <w:pPr>
        <w:pStyle w:val="1b"/>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071BCB" w:rsidRDefault="00E716A2">
      <w:pPr>
        <w:pStyle w:val="1b"/>
        <w:ind w:firstLine="709"/>
        <w:jc w:val="both"/>
        <w:rPr>
          <w:rFonts w:ascii="Times New Roman" w:hAnsi="Times New Roman"/>
          <w:sz w:val="24"/>
        </w:rPr>
      </w:pPr>
      <w:r>
        <w:rPr>
          <w:rFonts w:ascii="Times New Roman" w:hAnsi="Times New Roman"/>
          <w:sz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Вновь проектируемые трубопроводы системы теплоснабжения предлагается прокладывать </w:t>
      </w:r>
      <w:proofErr w:type="spellStart"/>
      <w:r>
        <w:rPr>
          <w:rFonts w:ascii="Times New Roman" w:hAnsi="Times New Roman"/>
          <w:sz w:val="24"/>
        </w:rPr>
        <w:t>подземно</w:t>
      </w:r>
      <w:proofErr w:type="spellEnd"/>
      <w:r>
        <w:rPr>
          <w:rFonts w:ascii="Times New Roman" w:hAnsi="Times New Roman"/>
          <w:sz w:val="24"/>
        </w:rPr>
        <w:t xml:space="preserve">, </w:t>
      </w:r>
      <w:proofErr w:type="spellStart"/>
      <w:r>
        <w:rPr>
          <w:rFonts w:ascii="Times New Roman" w:hAnsi="Times New Roman"/>
          <w:sz w:val="24"/>
        </w:rPr>
        <w:t>бесканально</w:t>
      </w:r>
      <w:proofErr w:type="spellEnd"/>
      <w:r>
        <w:rPr>
          <w:rFonts w:ascii="Times New Roman" w:hAnsi="Times New Roman"/>
          <w:sz w:val="24"/>
        </w:rPr>
        <w:t>,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vertAlign w:val="superscript"/>
        </w:rPr>
        <w:t>о</w:t>
      </w:r>
      <w:r>
        <w:rPr>
          <w:rFonts w:ascii="Times New Roman" w:hAnsi="Times New Roman"/>
          <w:sz w:val="24"/>
        </w:rPr>
        <w:t>С. Диаметры трубопроводов от 325х6</w:t>
      </w:r>
      <w:r>
        <w:rPr>
          <w:rFonts w:ascii="Times New Roman" w:hAnsi="Times New Roman"/>
          <w:i/>
          <w:sz w:val="24"/>
        </w:rPr>
        <w:t>мм</w:t>
      </w:r>
      <w:r>
        <w:rPr>
          <w:rFonts w:ascii="Times New Roman" w:hAnsi="Times New Roman"/>
          <w:sz w:val="24"/>
        </w:rPr>
        <w:t xml:space="preserve">  до 57х3,5 </w:t>
      </w:r>
      <w:r>
        <w:rPr>
          <w:rFonts w:ascii="Times New Roman" w:hAnsi="Times New Roman"/>
          <w:i/>
          <w:sz w:val="24"/>
        </w:rPr>
        <w:t>мм</w:t>
      </w:r>
      <w:r>
        <w:rPr>
          <w:rFonts w:ascii="Times New Roman" w:hAnsi="Times New Roman"/>
          <w:sz w:val="24"/>
        </w:rPr>
        <w:t>.</w:t>
      </w:r>
    </w:p>
    <w:p w:rsidR="00071BCB" w:rsidRDefault="00071BCB">
      <w:pPr>
        <w:spacing w:after="0" w:line="240" w:lineRule="auto"/>
        <w:ind w:firstLine="709"/>
        <w:jc w:val="center"/>
        <w:rPr>
          <w:rFonts w:ascii="Times New Roman" w:hAnsi="Times New Roman"/>
          <w:sz w:val="24"/>
        </w:rPr>
      </w:pPr>
    </w:p>
    <w:p w:rsidR="00071BCB" w:rsidRDefault="00E716A2">
      <w:pPr>
        <w:spacing w:after="0" w:line="240" w:lineRule="auto"/>
        <w:jc w:val="center"/>
        <w:rPr>
          <w:rFonts w:ascii="Times New Roman" w:hAnsi="Times New Roman"/>
          <w:b/>
          <w:sz w:val="28"/>
          <w:highlight w:val="white"/>
        </w:rPr>
      </w:pPr>
      <w:r>
        <w:rPr>
          <w:rFonts w:ascii="Times New Roman" w:hAnsi="Times New Roman"/>
          <w:b/>
          <w:sz w:val="28"/>
          <w:highlight w:val="white"/>
        </w:rPr>
        <w:t>Глава 8.</w:t>
      </w:r>
    </w:p>
    <w:p w:rsidR="00071BCB" w:rsidRDefault="00E716A2">
      <w:pPr>
        <w:spacing w:after="0" w:line="240" w:lineRule="auto"/>
        <w:jc w:val="center"/>
        <w:rPr>
          <w:rFonts w:ascii="Times New Roman" w:hAnsi="Times New Roman"/>
          <w:b/>
          <w:sz w:val="24"/>
          <w:highlight w:val="white"/>
        </w:rPr>
      </w:pPr>
      <w:r>
        <w:rPr>
          <w:rFonts w:ascii="Times New Roman" w:hAnsi="Times New Roman"/>
          <w:b/>
          <w:sz w:val="28"/>
          <w:highlight w:val="white"/>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sz w:val="24"/>
          <w:highlight w:val="white"/>
        </w:rPr>
        <w:t>»</w:t>
      </w:r>
    </w:p>
    <w:p w:rsidR="00071BCB" w:rsidRDefault="00071BCB">
      <w:pPr>
        <w:spacing w:after="0" w:line="240" w:lineRule="auto"/>
        <w:ind w:firstLine="709"/>
        <w:jc w:val="center"/>
        <w:rPr>
          <w:rFonts w:ascii="Times New Roman" w:hAnsi="Times New Roman"/>
          <w:b/>
          <w:sz w:val="24"/>
          <w:highlight w:val="white"/>
        </w:rPr>
      </w:pP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В 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w:t>
      </w:r>
      <w:proofErr w:type="gramStart"/>
      <w:r>
        <w:rPr>
          <w:rFonts w:ascii="Times New Roman" w:hAnsi="Times New Roman"/>
          <w:sz w:val="24"/>
        </w:rPr>
        <w:t>на</w:t>
      </w:r>
      <w:proofErr w:type="gramEnd"/>
      <w:r>
        <w:rPr>
          <w:rFonts w:ascii="Times New Roman" w:hAnsi="Times New Roman"/>
          <w:sz w:val="24"/>
        </w:rPr>
        <w:t xml:space="preserve"> закрытые обусловлена тем, что: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proofErr w:type="spellStart"/>
      <w:r>
        <w:rPr>
          <w:rFonts w:ascii="Times New Roman" w:hAnsi="Times New Roman"/>
          <w:sz w:val="24"/>
        </w:rPr>
        <w:t>перетопам</w:t>
      </w:r>
      <w:proofErr w:type="spellEnd"/>
      <w:r>
        <w:rPr>
          <w:rFonts w:ascii="Times New Roman" w:hAnsi="Times New Roman"/>
          <w:sz w:val="24"/>
        </w:rPr>
        <w:t xml:space="preserve">» в помещениях зданий.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lastRenderedPageBreak/>
        <w:t xml:space="preserve">Переход на закрытую схему присоединения систем ГВС позволит обеспечить: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снижение внутренней коррозии трубопроводов и отложения солей;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снижение темпов износа оборудования тепловых станций и котельных;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кардинальное улучшение качества теплоснабжения потребителей, исчезновение «</w:t>
      </w:r>
      <w:proofErr w:type="spellStart"/>
      <w:r>
        <w:rPr>
          <w:rFonts w:ascii="Times New Roman" w:hAnsi="Times New Roman"/>
          <w:sz w:val="24"/>
        </w:rPr>
        <w:t>перетопов</w:t>
      </w:r>
      <w:proofErr w:type="spellEnd"/>
      <w:r>
        <w:rPr>
          <w:rFonts w:ascii="Times New Roman" w:hAnsi="Times New Roman"/>
          <w:sz w:val="24"/>
        </w:rPr>
        <w:t xml:space="preserve">» во время положительных температур наружного воздуха в отопительный период;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снижение объемов работ по </w:t>
      </w:r>
      <w:proofErr w:type="spellStart"/>
      <w:r>
        <w:rPr>
          <w:rFonts w:ascii="Times New Roman" w:hAnsi="Times New Roman"/>
          <w:sz w:val="24"/>
        </w:rPr>
        <w:t>химводоподготовке</w:t>
      </w:r>
      <w:proofErr w:type="spellEnd"/>
      <w:r>
        <w:rPr>
          <w:rFonts w:ascii="Times New Roman" w:hAnsi="Times New Roman"/>
          <w:sz w:val="24"/>
        </w:rPr>
        <w:t xml:space="preserve"> </w:t>
      </w:r>
      <w:proofErr w:type="spellStart"/>
      <w:r>
        <w:rPr>
          <w:rFonts w:ascii="Times New Roman" w:hAnsi="Times New Roman"/>
          <w:sz w:val="24"/>
        </w:rPr>
        <w:t>подпиточной</w:t>
      </w:r>
      <w:proofErr w:type="spellEnd"/>
      <w:r>
        <w:rPr>
          <w:rFonts w:ascii="Times New Roman" w:hAnsi="Times New Roman"/>
          <w:sz w:val="24"/>
        </w:rPr>
        <w:t xml:space="preserve"> воды и, соответственно, затрат; </w:t>
      </w:r>
    </w:p>
    <w:p w:rsidR="00071BCB" w:rsidRDefault="00E716A2">
      <w:pPr>
        <w:spacing w:after="0" w:line="240" w:lineRule="auto"/>
        <w:ind w:firstLine="720"/>
        <w:jc w:val="both"/>
        <w:rPr>
          <w:rFonts w:ascii="Times New Roman" w:hAnsi="Times New Roman"/>
          <w:sz w:val="24"/>
        </w:rPr>
      </w:pPr>
      <w:r>
        <w:rPr>
          <w:rFonts w:ascii="Times New Roman" w:hAnsi="Times New Roman"/>
          <w:sz w:val="24"/>
        </w:rPr>
        <w:t xml:space="preserve">- снижение аварийности систем теплоснабжения. </w:t>
      </w:r>
    </w:p>
    <w:p w:rsidR="00071BCB" w:rsidRDefault="00071BCB">
      <w:pPr>
        <w:spacing w:after="0" w:line="240" w:lineRule="auto"/>
        <w:ind w:firstLine="709"/>
        <w:jc w:val="both"/>
        <w:rPr>
          <w:rFonts w:ascii="Times New Roman" w:hAnsi="Times New Roman"/>
          <w:sz w:val="28"/>
        </w:rPr>
      </w:pPr>
    </w:p>
    <w:p w:rsidR="00071BCB" w:rsidRDefault="00E716A2">
      <w:pPr>
        <w:pStyle w:val="affd"/>
        <w:rPr>
          <w:sz w:val="28"/>
        </w:rPr>
      </w:pPr>
      <w:r>
        <w:rPr>
          <w:sz w:val="28"/>
        </w:rPr>
        <w:t xml:space="preserve">Глава 9. </w:t>
      </w:r>
    </w:p>
    <w:p w:rsidR="00071BCB" w:rsidRDefault="00E716A2">
      <w:pPr>
        <w:pStyle w:val="affd"/>
        <w:rPr>
          <w:b w:val="0"/>
          <w:sz w:val="28"/>
        </w:rPr>
      </w:pPr>
      <w:r>
        <w:rPr>
          <w:b w:val="0"/>
          <w:sz w:val="28"/>
        </w:rPr>
        <w:t>«</w:t>
      </w:r>
      <w:r>
        <w:rPr>
          <w:sz w:val="28"/>
        </w:rPr>
        <w:t>Перспективные топливные балансы</w:t>
      </w:r>
      <w:r>
        <w:rPr>
          <w:b w:val="0"/>
          <w:sz w:val="28"/>
        </w:rPr>
        <w:t>»</w:t>
      </w:r>
    </w:p>
    <w:p w:rsidR="00071BCB" w:rsidRDefault="00071BCB">
      <w:pPr>
        <w:spacing w:after="0" w:line="240" w:lineRule="auto"/>
        <w:ind w:firstLine="851"/>
        <w:jc w:val="both"/>
        <w:rPr>
          <w:rFonts w:ascii="Times New Roman" w:hAnsi="Times New Roman"/>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Имеется возможность врезки в межпоселковый полиэтиленовый газопровод высокого давления II категории  (0,6 МПа) диаметром 315 мм, проходящий от города Рославль </w:t>
      </w:r>
      <w:proofErr w:type="gramStart"/>
      <w:r>
        <w:rPr>
          <w:rFonts w:ascii="Times New Roman" w:hAnsi="Times New Roman"/>
          <w:sz w:val="24"/>
        </w:rPr>
        <w:t>до</w:t>
      </w:r>
      <w:proofErr w:type="gramEnd"/>
      <w:r>
        <w:rPr>
          <w:rFonts w:ascii="Times New Roman" w:hAnsi="Times New Roman"/>
          <w:sz w:val="24"/>
        </w:rPr>
        <w:t xml:space="preserve"> </w:t>
      </w:r>
      <w:r>
        <w:rPr>
          <w:rFonts w:ascii="Times New Roman" w:hAnsi="Times New Roman"/>
          <w:sz w:val="24"/>
        </w:rPr>
        <w:br/>
        <w:t>с. Екимовичи. В МО Десногорск потребуется строительство:</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участка газопровода высокого давления от точки врезки до ГГРП г. Десногорска (5 км);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ГГРП для снижения давления газа до среднего (0,3 МПа);</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кольцевого городского газопровода среднего давления с подключением районных котельных и квартальных ГРП (25 км);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 ГРП для снижения давления газа до низкого (3 кПа) с подключением к газопроводу микрорайонов индивидуальной жилой застройки и частные предприятия (8 </w:t>
      </w:r>
      <w:proofErr w:type="spellStart"/>
      <w:proofErr w:type="gramStart"/>
      <w:r>
        <w:rPr>
          <w:rFonts w:ascii="Times New Roman" w:hAnsi="Times New Roman"/>
          <w:sz w:val="24"/>
        </w:rPr>
        <w:t>шт</w:t>
      </w:r>
      <w:proofErr w:type="spellEnd"/>
      <w:proofErr w:type="gramEnd"/>
      <w:r>
        <w:rPr>
          <w:rFonts w:ascii="Times New Roman" w:hAnsi="Times New Roman"/>
          <w:sz w:val="24"/>
        </w:rPr>
        <w:t>);</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тупиковых квартальных газопроводов (15 км).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Новые источники теплоты – квартальные водогрейные котельные – следует располагать в центре тепловой нагрузки.</w:t>
      </w:r>
    </w:p>
    <w:p w:rsidR="00071BCB" w:rsidRDefault="00E716A2">
      <w:pPr>
        <w:pStyle w:val="10"/>
        <w:spacing w:before="0" w:after="0" w:line="240" w:lineRule="auto"/>
        <w:jc w:val="both"/>
        <w:rPr>
          <w:rFonts w:ascii="Times New Roman" w:hAnsi="Times New Roman"/>
          <w:b w:val="0"/>
          <w:caps w:val="0"/>
          <w:spacing w:val="2"/>
          <w:sz w:val="24"/>
        </w:rPr>
      </w:pPr>
      <w:r>
        <w:rPr>
          <w:rFonts w:ascii="Times New Roman" w:hAnsi="Times New Roman"/>
          <w:b w:val="0"/>
          <w:caps w:val="0"/>
          <w:sz w:val="24"/>
        </w:rPr>
        <w:t xml:space="preserve">Расчет расхода газа на нужды города Десногорска производится в соответствии с </w:t>
      </w:r>
      <w:r>
        <w:rPr>
          <w:rFonts w:ascii="Times New Roman" w:hAnsi="Times New Roman"/>
          <w:b w:val="0"/>
          <w:caps w:val="0"/>
          <w:spacing w:val="2"/>
          <w:sz w:val="24"/>
        </w:rPr>
        <w:t>СП 62.13330.2011 «Газораспределительные системы» (Актуализированная редакция СНиП 42-01-2002).</w:t>
      </w:r>
    </w:p>
    <w:p w:rsidR="00071BCB" w:rsidRDefault="00E716A2">
      <w:pPr>
        <w:pStyle w:val="affd"/>
        <w:ind w:firstLine="709"/>
        <w:jc w:val="both"/>
        <w:rPr>
          <w:i/>
        </w:rPr>
      </w:pPr>
      <w:r>
        <w:rPr>
          <w:b w:val="0"/>
        </w:rPr>
        <w:t>Требуемый часовой расход природного газа в натуральном исчислении определим по формуле:</w:t>
      </w:r>
    </w:p>
    <w:p w:rsidR="00071BCB" w:rsidRDefault="00E716A2">
      <w:pPr>
        <w:pStyle w:val="10"/>
        <w:spacing w:line="240" w:lineRule="auto"/>
        <w:ind w:firstLine="709"/>
        <w:jc w:val="both"/>
        <w:rPr>
          <w:rFonts w:ascii="Times New Roman" w:hAnsi="Times New Roman"/>
          <w:b w:val="0"/>
          <w:caps w:val="0"/>
          <w:sz w:val="24"/>
        </w:rPr>
      </w:pPr>
      <w:r>
        <w:rPr>
          <w:rFonts w:ascii="Times New Roman" w:hAnsi="Times New Roman"/>
          <w:b w:val="0"/>
          <w:caps w:val="0"/>
          <w:sz w:val="24"/>
        </w:rPr>
        <w:t xml:space="preserve">где </w:t>
      </w:r>
      <w:r>
        <w:rPr>
          <w:rFonts w:ascii="Times New Roman" w:hAnsi="Times New Roman"/>
          <w:b w:val="0"/>
          <w:i/>
          <w:sz w:val="24"/>
        </w:rPr>
        <w:t>Q</w:t>
      </w:r>
      <w:r>
        <w:rPr>
          <w:rFonts w:ascii="Times New Roman" w:hAnsi="Times New Roman"/>
          <w:b w:val="0"/>
          <w:sz w:val="24"/>
        </w:rPr>
        <w:t xml:space="preserve"> – </w:t>
      </w:r>
      <w:r>
        <w:rPr>
          <w:rFonts w:ascii="Times New Roman" w:hAnsi="Times New Roman"/>
          <w:b w:val="0"/>
          <w:caps w:val="0"/>
          <w:sz w:val="24"/>
        </w:rPr>
        <w:t>максимальный часовой расход теплоты городом, МВт;</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 теплота сгорания природного газа, МДж/м</w:t>
      </w:r>
      <w:r>
        <w:rPr>
          <w:rFonts w:ascii="Times New Roman" w:hAnsi="Times New Roman"/>
          <w:sz w:val="24"/>
          <w:vertAlign w:val="superscript"/>
        </w:rPr>
        <w:t>3</w:t>
      </w:r>
      <w:r>
        <w:rPr>
          <w:rFonts w:ascii="Times New Roman" w:hAnsi="Times New Roman"/>
          <w:sz w:val="24"/>
        </w:rPr>
        <w:t>;</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 КПД сжигания газа в котельной.</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нм</w:t>
      </w:r>
      <w:r>
        <w:rPr>
          <w:rFonts w:ascii="Times New Roman" w:hAnsi="Times New Roman"/>
          <w:sz w:val="24"/>
          <w:vertAlign w:val="superscript"/>
        </w:rPr>
        <w:t>3</w:t>
      </w:r>
      <w:r>
        <w:rPr>
          <w:rFonts w:ascii="Times New Roman" w:hAnsi="Times New Roman"/>
          <w:sz w:val="24"/>
        </w:rPr>
        <w:t>/час.</w:t>
      </w:r>
    </w:p>
    <w:p w:rsidR="00071BCB" w:rsidRDefault="00E716A2">
      <w:pPr>
        <w:spacing w:line="240" w:lineRule="auto"/>
        <w:ind w:firstLine="709"/>
        <w:jc w:val="both"/>
        <w:rPr>
          <w:rFonts w:ascii="Times New Roman" w:hAnsi="Times New Roman"/>
          <w:sz w:val="24"/>
        </w:rPr>
      </w:pPr>
      <w:r>
        <w:rPr>
          <w:rFonts w:ascii="Times New Roman" w:hAnsi="Times New Roman"/>
          <w:sz w:val="24"/>
        </w:rPr>
        <w:t>Годовой расход тепла на отопление и вентиляцию определен по формуле  СП 124.13330-2012 Тепловые сети (Актуализированная редакция СНиП 41-02-2003).</w:t>
      </w:r>
    </w:p>
    <w:p w:rsidR="00071BCB" w:rsidRDefault="00E716A2">
      <w:pPr>
        <w:spacing w:line="240" w:lineRule="auto"/>
        <w:ind w:firstLine="709"/>
        <w:jc w:val="both"/>
        <w:rPr>
          <w:rFonts w:ascii="Times New Roman" w:hAnsi="Times New Roman"/>
          <w:sz w:val="24"/>
        </w:rPr>
      </w:pPr>
      <w:r>
        <w:rPr>
          <w:rFonts w:ascii="Times New Roman" w:hAnsi="Times New Roman"/>
          <w:sz w:val="24"/>
        </w:rPr>
        <w:t>Гкал/год,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где   - максимальный часовой расход тепла на отопление и вентиляцию, Гкал/</w:t>
      </w:r>
      <w:proofErr w:type="gramStart"/>
      <w:r>
        <w:rPr>
          <w:rFonts w:ascii="Times New Roman" w:hAnsi="Times New Roman"/>
          <w:sz w:val="24"/>
        </w:rPr>
        <w:t>ч</w:t>
      </w:r>
      <w:proofErr w:type="gramEnd"/>
      <w:r>
        <w:rPr>
          <w:rFonts w:ascii="Times New Roman" w:hAnsi="Times New Roman"/>
          <w:sz w:val="24"/>
        </w:rPr>
        <w:t>;</w:t>
      </w:r>
    </w:p>
    <w:p w:rsidR="00071BCB" w:rsidRDefault="00E716A2">
      <w:pPr>
        <w:spacing w:line="240" w:lineRule="auto"/>
        <w:ind w:firstLine="709"/>
        <w:jc w:val="both"/>
        <w:rPr>
          <w:rFonts w:ascii="Times New Roman" w:hAnsi="Times New Roman"/>
          <w:sz w:val="24"/>
        </w:rPr>
      </w:pPr>
      <w:proofErr w:type="spellStart"/>
      <w:proofErr w:type="gramStart"/>
      <w:r>
        <w:rPr>
          <w:rFonts w:ascii="Times New Roman" w:hAnsi="Times New Roman"/>
          <w:i/>
          <w:sz w:val="24"/>
        </w:rPr>
        <w:t>t</w:t>
      </w:r>
      <w:proofErr w:type="gramEnd"/>
      <w:r>
        <w:rPr>
          <w:rFonts w:ascii="Times New Roman" w:hAnsi="Times New Roman"/>
          <w:i/>
          <w:sz w:val="24"/>
          <w:vertAlign w:val="subscript"/>
        </w:rPr>
        <w:t>вн</w:t>
      </w:r>
      <w:proofErr w:type="spellEnd"/>
      <w:r>
        <w:rPr>
          <w:rFonts w:ascii="Times New Roman" w:hAnsi="Times New Roman"/>
          <w:sz w:val="24"/>
        </w:rPr>
        <w:t xml:space="preserve">  - расчетная температура внутреннего воздуха отапливаемых помещений; = 18</w:t>
      </w:r>
      <w:r>
        <w:rPr>
          <w:rFonts w:ascii="Times New Roman" w:hAnsi="Times New Roman"/>
          <w:sz w:val="24"/>
          <w:vertAlign w:val="superscript"/>
        </w:rPr>
        <w:t>о</w:t>
      </w:r>
      <w:r>
        <w:rPr>
          <w:rFonts w:ascii="Times New Roman" w:hAnsi="Times New Roman"/>
          <w:sz w:val="24"/>
        </w:rPr>
        <w:t>С</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i/>
          <w:sz w:val="24"/>
        </w:rPr>
        <w:t>t</w:t>
      </w:r>
      <w:r>
        <w:rPr>
          <w:rFonts w:ascii="Times New Roman" w:hAnsi="Times New Roman"/>
          <w:i/>
          <w:sz w:val="24"/>
          <w:vertAlign w:val="subscript"/>
        </w:rPr>
        <w:t>ср</w:t>
      </w:r>
      <w:proofErr w:type="gramStart"/>
      <w:r>
        <w:rPr>
          <w:rFonts w:ascii="Times New Roman" w:hAnsi="Times New Roman"/>
          <w:i/>
          <w:sz w:val="24"/>
          <w:vertAlign w:val="subscript"/>
        </w:rPr>
        <w:t>.о</w:t>
      </w:r>
      <w:proofErr w:type="spellEnd"/>
      <w:proofErr w:type="gramEnd"/>
      <w:r>
        <w:rPr>
          <w:rFonts w:ascii="Times New Roman" w:hAnsi="Times New Roman"/>
          <w:sz w:val="24"/>
        </w:rPr>
        <w:t xml:space="preserve">  - средняя температура наружного воздуха за отопительный период; = -2,0 </w:t>
      </w:r>
      <w:proofErr w:type="spellStart"/>
      <w:r>
        <w:rPr>
          <w:rFonts w:ascii="Times New Roman" w:hAnsi="Times New Roman"/>
          <w:sz w:val="24"/>
          <w:vertAlign w:val="superscript"/>
        </w:rPr>
        <w:t>о</w:t>
      </w:r>
      <w:r>
        <w:rPr>
          <w:rFonts w:ascii="Times New Roman" w:hAnsi="Times New Roman"/>
          <w:sz w:val="24"/>
        </w:rPr>
        <w:t>С</w:t>
      </w:r>
      <w:proofErr w:type="spellEnd"/>
    </w:p>
    <w:p w:rsidR="00071BCB" w:rsidRDefault="00E716A2">
      <w:pPr>
        <w:spacing w:line="240" w:lineRule="auto"/>
        <w:ind w:firstLine="709"/>
        <w:jc w:val="both"/>
        <w:rPr>
          <w:rFonts w:ascii="Times New Roman" w:hAnsi="Times New Roman"/>
          <w:sz w:val="24"/>
        </w:rPr>
      </w:pPr>
      <w:proofErr w:type="spellStart"/>
      <w:proofErr w:type="gramStart"/>
      <w:r>
        <w:rPr>
          <w:rFonts w:ascii="Times New Roman" w:hAnsi="Times New Roman"/>
          <w:i/>
          <w:sz w:val="24"/>
        </w:rPr>
        <w:t>t</w:t>
      </w:r>
      <w:proofErr w:type="gramEnd"/>
      <w:r>
        <w:rPr>
          <w:rFonts w:ascii="Times New Roman" w:hAnsi="Times New Roman"/>
          <w:i/>
          <w:sz w:val="24"/>
          <w:vertAlign w:val="subscript"/>
        </w:rPr>
        <w:t>ро</w:t>
      </w:r>
      <w:proofErr w:type="spellEnd"/>
      <w:r>
        <w:rPr>
          <w:rFonts w:ascii="Times New Roman" w:hAnsi="Times New Roman"/>
          <w:sz w:val="24"/>
        </w:rPr>
        <w:t xml:space="preserve"> – расчетная для систем отопления температура наружного воздуха; = -25 </w:t>
      </w:r>
      <w:proofErr w:type="spellStart"/>
      <w:r>
        <w:rPr>
          <w:rFonts w:ascii="Times New Roman" w:hAnsi="Times New Roman"/>
          <w:sz w:val="24"/>
          <w:vertAlign w:val="superscript"/>
        </w:rPr>
        <w:t>о</w:t>
      </w:r>
      <w:r>
        <w:rPr>
          <w:rFonts w:ascii="Times New Roman" w:hAnsi="Times New Roman"/>
          <w:sz w:val="24"/>
        </w:rPr>
        <w:t>С</w:t>
      </w:r>
      <w:proofErr w:type="spellEnd"/>
    </w:p>
    <w:p w:rsidR="00071BCB" w:rsidRDefault="00E716A2">
      <w:pPr>
        <w:spacing w:line="240" w:lineRule="auto"/>
        <w:ind w:firstLine="709"/>
        <w:jc w:val="both"/>
        <w:rPr>
          <w:rFonts w:ascii="Times New Roman" w:hAnsi="Times New Roman"/>
          <w:sz w:val="24"/>
        </w:rPr>
      </w:pPr>
      <w:r>
        <w:rPr>
          <w:rFonts w:ascii="Times New Roman" w:hAnsi="Times New Roman"/>
          <w:i/>
          <w:sz w:val="24"/>
        </w:rPr>
        <w:lastRenderedPageBreak/>
        <w:t>Z</w:t>
      </w:r>
      <w:r>
        <w:rPr>
          <w:rFonts w:ascii="Times New Roman" w:hAnsi="Times New Roman"/>
          <w:sz w:val="24"/>
        </w:rPr>
        <w:t>-  число часов работы системы отопления в сутки;  = 24 часа</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i/>
          <w:sz w:val="24"/>
        </w:rPr>
        <w:t>n</w:t>
      </w:r>
      <w:r>
        <w:rPr>
          <w:rFonts w:ascii="Times New Roman" w:hAnsi="Times New Roman"/>
          <w:i/>
          <w:sz w:val="24"/>
          <w:vertAlign w:val="subscript"/>
        </w:rPr>
        <w:t>o</w:t>
      </w:r>
      <w:proofErr w:type="spellEnd"/>
      <w:r>
        <w:rPr>
          <w:rFonts w:ascii="Times New Roman" w:hAnsi="Times New Roman"/>
          <w:sz w:val="24"/>
        </w:rPr>
        <w:t xml:space="preserve"> – продолжительность отопительного периода в сутках = 209 </w:t>
      </w:r>
      <w:proofErr w:type="spellStart"/>
      <w:r>
        <w:rPr>
          <w:rFonts w:ascii="Times New Roman" w:hAnsi="Times New Roman"/>
          <w:sz w:val="24"/>
        </w:rPr>
        <w:t>сут</w:t>
      </w:r>
      <w:proofErr w:type="spellEnd"/>
      <w:r>
        <w:rPr>
          <w:rFonts w:ascii="Times New Roman" w:hAnsi="Times New Roman"/>
          <w:sz w:val="24"/>
        </w:rPr>
        <w:t>.</w:t>
      </w:r>
    </w:p>
    <w:p w:rsidR="00071BCB" w:rsidRDefault="00E716A2">
      <w:pPr>
        <w:tabs>
          <w:tab w:val="left" w:pos="7560"/>
        </w:tabs>
        <w:spacing w:line="240" w:lineRule="auto"/>
        <w:ind w:firstLine="709"/>
        <w:jc w:val="both"/>
        <w:rPr>
          <w:rFonts w:ascii="Times New Roman" w:hAnsi="Times New Roman"/>
          <w:sz w:val="24"/>
        </w:rPr>
      </w:pPr>
      <w:r>
        <w:rPr>
          <w:rFonts w:ascii="Times New Roman" w:hAnsi="Times New Roman"/>
          <w:sz w:val="24"/>
        </w:rPr>
        <w:t xml:space="preserve"> Гкал/год</w:t>
      </w:r>
      <w:r>
        <w:rPr>
          <w:rFonts w:ascii="Times New Roman" w:hAnsi="Times New Roman"/>
          <w:sz w:val="24"/>
        </w:rPr>
        <w:tab/>
      </w:r>
    </w:p>
    <w:p w:rsidR="00071BCB" w:rsidRDefault="00E716A2">
      <w:pPr>
        <w:spacing w:line="240" w:lineRule="auto"/>
        <w:ind w:firstLine="709"/>
        <w:jc w:val="both"/>
        <w:rPr>
          <w:rFonts w:ascii="Times New Roman" w:hAnsi="Times New Roman"/>
          <w:sz w:val="24"/>
        </w:rPr>
      </w:pPr>
      <w:r>
        <w:rPr>
          <w:rFonts w:ascii="Times New Roman" w:hAnsi="Times New Roman"/>
          <w:sz w:val="24"/>
        </w:rPr>
        <w:t>Годовой расход тепла на горячее водоснабжение определяется по формуле</w:t>
      </w:r>
    </w:p>
    <w:p w:rsidR="00071BCB" w:rsidRDefault="00E716A2">
      <w:pPr>
        <w:spacing w:line="240" w:lineRule="auto"/>
        <w:ind w:firstLine="709"/>
        <w:jc w:val="both"/>
        <w:rPr>
          <w:rFonts w:ascii="Times New Roman" w:hAnsi="Times New Roman"/>
          <w:sz w:val="24"/>
        </w:rPr>
      </w:pPr>
      <w:r>
        <w:rPr>
          <w:rFonts w:ascii="Times New Roman" w:hAnsi="Times New Roman"/>
          <w:i/>
          <w:sz w:val="24"/>
        </w:rPr>
        <w:t>n</w:t>
      </w:r>
      <w:r>
        <w:rPr>
          <w:rFonts w:ascii="Times New Roman" w:hAnsi="Times New Roman"/>
          <w:sz w:val="24"/>
        </w:rPr>
        <w:t xml:space="preserve"> – число дней в году работы системы горячего водоснабжения 360 дней в году.</w:t>
      </w:r>
    </w:p>
    <w:p w:rsidR="00071BCB" w:rsidRDefault="00E716A2">
      <w:pPr>
        <w:spacing w:line="240" w:lineRule="auto"/>
        <w:ind w:firstLine="709"/>
        <w:jc w:val="both"/>
        <w:rPr>
          <w:rFonts w:ascii="Times New Roman" w:hAnsi="Times New Roman"/>
          <w:sz w:val="24"/>
        </w:rPr>
      </w:pPr>
      <w:r>
        <w:rPr>
          <w:rFonts w:ascii="Times New Roman" w:hAnsi="Times New Roman"/>
          <w:sz w:val="24"/>
        </w:rPr>
        <w:t>36433,4  Гкал/год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Общий годовой расход теплоты на отопление, вентиляцию и горячее водоснабжение для объектов МУП «ККП» составит</w:t>
      </w:r>
    </w:p>
    <w:p w:rsidR="00071BCB" w:rsidRDefault="00E716A2">
      <w:pPr>
        <w:spacing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187223,6 + 36433,4 = 223657  Гкал/год = 260133,1 ГДж/год</w:t>
      </w:r>
    </w:p>
    <w:p w:rsidR="00071BCB" w:rsidRDefault="00E716A2">
      <w:pPr>
        <w:pStyle w:val="10"/>
        <w:spacing w:line="240" w:lineRule="auto"/>
        <w:ind w:firstLine="709"/>
        <w:jc w:val="both"/>
        <w:rPr>
          <w:rFonts w:ascii="Times New Roman" w:hAnsi="Times New Roman"/>
          <w:b w:val="0"/>
          <w:sz w:val="24"/>
        </w:rPr>
      </w:pPr>
      <w:r>
        <w:rPr>
          <w:rFonts w:ascii="Times New Roman" w:hAnsi="Times New Roman"/>
          <w:b w:val="0"/>
          <w:caps w:val="0"/>
          <w:sz w:val="24"/>
        </w:rPr>
        <w:t>Годовой расход природного газа в натуральном исчислении составит</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sz w:val="24"/>
        </w:rPr>
        <w:t>тыс</w:t>
      </w:r>
      <w:proofErr w:type="gramStart"/>
      <w:r>
        <w:rPr>
          <w:rFonts w:ascii="Times New Roman" w:hAnsi="Times New Roman"/>
          <w:sz w:val="24"/>
        </w:rPr>
        <w:t>.т</w:t>
      </w:r>
      <w:proofErr w:type="gramEnd"/>
      <w:r>
        <w:rPr>
          <w:rFonts w:ascii="Times New Roman" w:hAnsi="Times New Roman"/>
          <w:sz w:val="24"/>
        </w:rPr>
        <w:t>ут</w:t>
      </w:r>
      <w:proofErr w:type="spellEnd"/>
      <w:r>
        <w:rPr>
          <w:rFonts w:ascii="Times New Roman" w:hAnsi="Times New Roman"/>
          <w:sz w:val="24"/>
        </w:rPr>
        <w:t>,</w:t>
      </w:r>
    </w:p>
    <w:p w:rsidR="00071BCB" w:rsidRDefault="00E716A2">
      <w:pPr>
        <w:spacing w:line="240" w:lineRule="auto"/>
        <w:ind w:firstLine="709"/>
        <w:jc w:val="both"/>
        <w:rPr>
          <w:rFonts w:ascii="Times New Roman" w:hAnsi="Times New Roman"/>
          <w:sz w:val="24"/>
        </w:rPr>
      </w:pPr>
      <w:r>
        <w:rPr>
          <w:rFonts w:ascii="Times New Roman" w:hAnsi="Times New Roman"/>
          <w:sz w:val="24"/>
        </w:rPr>
        <w:t>где  - годовой расход тепла, Гкал/год;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 КПД отопительных котлов, работающих на природном газе.</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sz w:val="24"/>
        </w:rPr>
        <w:t>тыс</w:t>
      </w:r>
      <w:proofErr w:type="gramStart"/>
      <w:r>
        <w:rPr>
          <w:rFonts w:ascii="Times New Roman" w:hAnsi="Times New Roman"/>
          <w:sz w:val="24"/>
        </w:rPr>
        <w:t>.т</w:t>
      </w:r>
      <w:proofErr w:type="gramEnd"/>
      <w:r>
        <w:rPr>
          <w:rFonts w:ascii="Times New Roman" w:hAnsi="Times New Roman"/>
          <w:sz w:val="24"/>
        </w:rPr>
        <w:t>ут</w:t>
      </w:r>
      <w:proofErr w:type="spellEnd"/>
      <w:r>
        <w:rPr>
          <w:rFonts w:ascii="Times New Roman" w:hAnsi="Times New Roman"/>
          <w:sz w:val="24"/>
        </w:rPr>
        <w:t>/год;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или  требуемый общий годовой расход </w:t>
      </w:r>
      <w:proofErr w:type="gramStart"/>
      <w:r>
        <w:rPr>
          <w:rFonts w:ascii="Times New Roman" w:hAnsi="Times New Roman"/>
          <w:sz w:val="24"/>
        </w:rPr>
        <w:t>природного</w:t>
      </w:r>
      <w:proofErr w:type="gramEnd"/>
      <w:r>
        <w:rPr>
          <w:rFonts w:ascii="Times New Roman" w:hAnsi="Times New Roman"/>
          <w:sz w:val="24"/>
        </w:rPr>
        <w:t xml:space="preserve"> </w:t>
      </w:r>
      <w:proofErr w:type="spellStart"/>
      <w:r>
        <w:rPr>
          <w:rFonts w:ascii="Times New Roman" w:hAnsi="Times New Roman"/>
          <w:sz w:val="24"/>
        </w:rPr>
        <w:t>газав</w:t>
      </w:r>
      <w:proofErr w:type="spellEnd"/>
      <w:r>
        <w:rPr>
          <w:rFonts w:ascii="Times New Roman" w:hAnsi="Times New Roman"/>
          <w:sz w:val="24"/>
        </w:rPr>
        <w:t xml:space="preserve"> натуральном исчислении</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тыс</w:t>
      </w:r>
      <w:proofErr w:type="gramStart"/>
      <w:r>
        <w:rPr>
          <w:rFonts w:ascii="Times New Roman" w:hAnsi="Times New Roman"/>
          <w:sz w:val="24"/>
        </w:rPr>
        <w:t>.н</w:t>
      </w:r>
      <w:proofErr w:type="gramEnd"/>
      <w:r>
        <w:rPr>
          <w:rFonts w:ascii="Times New Roman" w:hAnsi="Times New Roman"/>
          <w:sz w:val="24"/>
        </w:rPr>
        <w:t>м</w:t>
      </w:r>
      <w:r>
        <w:rPr>
          <w:rFonts w:ascii="Times New Roman" w:hAnsi="Times New Roman"/>
          <w:sz w:val="24"/>
          <w:vertAlign w:val="superscript"/>
        </w:rPr>
        <w:t>3</w:t>
      </w:r>
      <w:r>
        <w:rPr>
          <w:rFonts w:ascii="Times New Roman" w:hAnsi="Times New Roman"/>
          <w:sz w:val="24"/>
        </w:rPr>
        <w:t>/год.</w:t>
      </w:r>
    </w:p>
    <w:p w:rsidR="00071BCB" w:rsidRDefault="00E716A2">
      <w:pPr>
        <w:pStyle w:val="21"/>
        <w:spacing w:line="240" w:lineRule="auto"/>
        <w:ind w:firstLine="426"/>
        <w:jc w:val="both"/>
        <w:rPr>
          <w:rFonts w:ascii="Times New Roman" w:hAnsi="Times New Roman"/>
          <w:sz w:val="24"/>
        </w:rPr>
      </w:pPr>
      <w:r>
        <w:rPr>
          <w:rFonts w:ascii="Times New Roman" w:hAnsi="Times New Roman"/>
          <w:sz w:val="24"/>
        </w:rPr>
        <w:t>Кроме того необходимо учесть потребность в газе на приготовление пищи в секторе индивидуального строительства</w:t>
      </w:r>
    </w:p>
    <w:p w:rsidR="00071BCB" w:rsidRDefault="00E716A2">
      <w:pPr>
        <w:pStyle w:val="21"/>
        <w:spacing w:line="240" w:lineRule="auto"/>
        <w:ind w:firstLine="426"/>
        <w:jc w:val="both"/>
        <w:rPr>
          <w:rFonts w:ascii="Times New Roman" w:hAnsi="Times New Roman"/>
          <w:sz w:val="24"/>
        </w:rPr>
      </w:pPr>
      <w:r>
        <w:rPr>
          <w:rFonts w:ascii="Times New Roman" w:hAnsi="Times New Roman"/>
          <w:sz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rsidR="00071BCB" w:rsidRDefault="00E716A2">
      <w:pPr>
        <w:spacing w:line="240" w:lineRule="auto"/>
        <w:ind w:firstLine="709"/>
        <w:jc w:val="both"/>
        <w:rPr>
          <w:rFonts w:ascii="Times New Roman" w:hAnsi="Times New Roman"/>
          <w:i/>
          <w:sz w:val="24"/>
        </w:rPr>
      </w:pPr>
      <w:r>
        <w:rPr>
          <w:rFonts w:ascii="Times New Roman" w:hAnsi="Times New Roman"/>
          <w:i/>
          <w:sz w:val="24"/>
        </w:rPr>
        <w:t xml:space="preserve">= </w:t>
      </w:r>
      <w:r>
        <w:rPr>
          <w:rFonts w:ascii="Times New Roman" w:hAnsi="Times New Roman"/>
          <w:sz w:val="24"/>
        </w:rPr>
        <w:t>1</w:t>
      </w:r>
      <w:r>
        <w:rPr>
          <w:rFonts w:ascii="Times New Roman" w:hAnsi="Times New Roman"/>
          <w:sz w:val="24"/>
          <w:vertAlign w:val="superscript"/>
        </w:rPr>
        <w:t>.</w:t>
      </w:r>
      <w:r>
        <w:rPr>
          <w:rFonts w:ascii="Times New Roman" w:hAnsi="Times New Roman"/>
          <w:sz w:val="24"/>
        </w:rPr>
        <w:t>1500</w:t>
      </w:r>
      <w:r>
        <w:rPr>
          <w:rFonts w:ascii="Times New Roman" w:hAnsi="Times New Roman"/>
          <w:sz w:val="24"/>
          <w:vertAlign w:val="superscript"/>
        </w:rPr>
        <w:t>.</w:t>
      </w:r>
      <w:r>
        <w:rPr>
          <w:rFonts w:ascii="Times New Roman" w:hAnsi="Times New Roman"/>
          <w:sz w:val="24"/>
        </w:rPr>
        <w:t>6000</w:t>
      </w:r>
      <w:r>
        <w:rPr>
          <w:rFonts w:ascii="Times New Roman" w:hAnsi="Times New Roman"/>
          <w:i/>
          <w:sz w:val="24"/>
        </w:rPr>
        <w:t xml:space="preserve"> =</w:t>
      </w:r>
      <w:r>
        <w:rPr>
          <w:rFonts w:ascii="Times New Roman" w:hAnsi="Times New Roman"/>
          <w:sz w:val="24"/>
        </w:rPr>
        <w:t>9000000 МДЖ/год =2151.33Гкал/год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у</w:t>
      </w:r>
      <w:r>
        <w:rPr>
          <w:rFonts w:ascii="Times New Roman" w:hAnsi="Times New Roman"/>
          <w:sz w:val="24"/>
        </w:rPr>
        <w:t xml:space="preserve"> – охват газоснабжением, </w:t>
      </w:r>
    </w:p>
    <w:p w:rsidR="00071BCB" w:rsidRDefault="00E716A2">
      <w:pPr>
        <w:spacing w:line="240" w:lineRule="auto"/>
        <w:ind w:firstLine="709"/>
        <w:jc w:val="both"/>
        <w:rPr>
          <w:rFonts w:ascii="Times New Roman" w:hAnsi="Times New Roman"/>
          <w:sz w:val="24"/>
        </w:rPr>
      </w:pPr>
      <w:r>
        <w:rPr>
          <w:rFonts w:ascii="Times New Roman" w:hAnsi="Times New Roman"/>
          <w:i/>
          <w:sz w:val="24"/>
        </w:rPr>
        <w:t>n</w:t>
      </w:r>
      <w:r>
        <w:rPr>
          <w:rFonts w:ascii="Times New Roman" w:hAnsi="Times New Roman"/>
          <w:sz w:val="24"/>
        </w:rPr>
        <w:t xml:space="preserve"> – число жителей, чел;</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i/>
          <w:sz w:val="24"/>
        </w:rPr>
        <w:t>Q</w:t>
      </w:r>
      <w:r>
        <w:rPr>
          <w:rFonts w:ascii="Times New Roman" w:hAnsi="Times New Roman"/>
          <w:i/>
          <w:sz w:val="24"/>
          <w:vertAlign w:val="subscript"/>
        </w:rPr>
        <w:t>m</w:t>
      </w:r>
      <w:proofErr w:type="spellEnd"/>
      <w:r>
        <w:rPr>
          <w:rFonts w:ascii="Times New Roman" w:hAnsi="Times New Roman"/>
          <w:sz w:val="24"/>
        </w:rPr>
        <w:t xml:space="preserve"> - норма расхода тепла на приготовление пищи при отсутствии централизованного ГВС и проточных водонагревателей, МДж/чел</w:t>
      </w:r>
    </w:p>
    <w:p w:rsidR="00071BCB" w:rsidRDefault="00E716A2">
      <w:pPr>
        <w:spacing w:line="240" w:lineRule="auto"/>
        <w:ind w:firstLine="709"/>
        <w:jc w:val="both"/>
        <w:rPr>
          <w:rFonts w:ascii="Times New Roman" w:hAnsi="Times New Roman"/>
          <w:sz w:val="24"/>
        </w:rPr>
      </w:pPr>
      <w:r>
        <w:rPr>
          <w:rFonts w:ascii="Times New Roman" w:hAnsi="Times New Roman"/>
          <w:sz w:val="24"/>
        </w:rPr>
        <w:t>Годовой расход газа на приготовление пищи</w:t>
      </w:r>
    </w:p>
    <w:p w:rsidR="00071BCB" w:rsidRDefault="00E716A2">
      <w:pPr>
        <w:spacing w:line="240" w:lineRule="auto"/>
        <w:ind w:firstLine="709"/>
        <w:jc w:val="both"/>
        <w:rPr>
          <w:rFonts w:ascii="Times New Roman" w:hAnsi="Times New Roman"/>
          <w:sz w:val="24"/>
        </w:rPr>
      </w:pPr>
      <w:r>
        <w:rPr>
          <w:rFonts w:ascii="Times New Roman" w:hAnsi="Times New Roman"/>
          <w:sz w:val="24"/>
        </w:rPr>
        <w:t>268,9 тыс. м</w:t>
      </w:r>
      <w:r>
        <w:rPr>
          <w:rFonts w:ascii="Times New Roman" w:hAnsi="Times New Roman"/>
          <w:sz w:val="24"/>
          <w:vertAlign w:val="superscript"/>
        </w:rPr>
        <w:t>3</w:t>
      </w:r>
      <w:r>
        <w:rPr>
          <w:rFonts w:ascii="Times New Roman" w:hAnsi="Times New Roman"/>
          <w:sz w:val="24"/>
        </w:rPr>
        <w:t>/год</w:t>
      </w:r>
    </w:p>
    <w:p w:rsidR="00071BCB" w:rsidRDefault="00E716A2">
      <w:pPr>
        <w:keepNext/>
        <w:spacing w:line="240" w:lineRule="auto"/>
        <w:ind w:firstLine="709"/>
        <w:jc w:val="both"/>
        <w:outlineLvl w:val="3"/>
        <w:rPr>
          <w:rFonts w:ascii="Times New Roman" w:hAnsi="Times New Roman"/>
          <w:sz w:val="24"/>
        </w:rPr>
      </w:pPr>
      <w:r>
        <w:rPr>
          <w:rFonts w:ascii="Times New Roman" w:hAnsi="Times New Roman"/>
          <w:sz w:val="24"/>
        </w:rPr>
        <w:t>или в условном исчислении</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0,307 </w:t>
      </w:r>
      <w:proofErr w:type="spellStart"/>
      <w:r>
        <w:rPr>
          <w:rFonts w:ascii="Times New Roman" w:hAnsi="Times New Roman"/>
          <w:sz w:val="24"/>
        </w:rPr>
        <w:t>тыс.т.у.</w:t>
      </w:r>
      <w:proofErr w:type="gramStart"/>
      <w:r>
        <w:rPr>
          <w:rFonts w:ascii="Times New Roman" w:hAnsi="Times New Roman"/>
          <w:sz w:val="24"/>
        </w:rPr>
        <w:t>т</w:t>
      </w:r>
      <w:proofErr w:type="spellEnd"/>
      <w:proofErr w:type="gramEnd"/>
      <w:r>
        <w:rPr>
          <w:rFonts w:ascii="Times New Roman" w:hAnsi="Times New Roman"/>
          <w:sz w:val="24"/>
        </w:rPr>
        <w:t>.</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Максимальный часовой расход  газа на приготовление пищи определяется с учетом коэффициента часового максимума </w:t>
      </w:r>
    </w:p>
    <w:p w:rsidR="00071BCB" w:rsidRDefault="00E716A2">
      <w:pPr>
        <w:spacing w:line="240" w:lineRule="auto"/>
        <w:ind w:firstLine="709"/>
        <w:jc w:val="both"/>
        <w:rPr>
          <w:rFonts w:ascii="Times New Roman" w:hAnsi="Times New Roman"/>
          <w:sz w:val="24"/>
        </w:rPr>
      </w:pPr>
      <w:r>
        <w:rPr>
          <w:rFonts w:ascii="Times New Roman" w:hAnsi="Times New Roman"/>
          <w:sz w:val="24"/>
        </w:rPr>
        <w:t>При числе жителей, проживающих в частном секторе, 1300 чел.    = 1/1800</w:t>
      </w:r>
    </w:p>
    <w:p w:rsidR="00071BCB" w:rsidRDefault="00E716A2">
      <w:pPr>
        <w:spacing w:line="240" w:lineRule="auto"/>
        <w:ind w:firstLine="709"/>
        <w:jc w:val="both"/>
        <w:rPr>
          <w:rFonts w:ascii="Times New Roman" w:hAnsi="Times New Roman"/>
          <w:sz w:val="24"/>
        </w:rPr>
      </w:pPr>
      <w:r>
        <w:rPr>
          <w:rFonts w:ascii="Times New Roman" w:hAnsi="Times New Roman"/>
          <w:sz w:val="24"/>
        </w:rPr>
        <w:t xml:space="preserve"> м</w:t>
      </w:r>
      <w:r>
        <w:rPr>
          <w:rFonts w:ascii="Times New Roman" w:hAnsi="Times New Roman"/>
          <w:sz w:val="24"/>
          <w:vertAlign w:val="superscript"/>
        </w:rPr>
        <w:t>3</w:t>
      </w:r>
      <w:r>
        <w:rPr>
          <w:rFonts w:ascii="Times New Roman" w:hAnsi="Times New Roman"/>
          <w:sz w:val="24"/>
        </w:rPr>
        <w:t>/ч</w:t>
      </w:r>
    </w:p>
    <w:p w:rsidR="00071BCB" w:rsidRDefault="00E716A2">
      <w:pPr>
        <w:spacing w:line="240" w:lineRule="auto"/>
        <w:ind w:firstLine="709"/>
        <w:jc w:val="both"/>
        <w:rPr>
          <w:rFonts w:ascii="Times New Roman" w:hAnsi="Times New Roman"/>
          <w:sz w:val="24"/>
        </w:rPr>
      </w:pPr>
      <w:r>
        <w:rPr>
          <w:rFonts w:ascii="Times New Roman" w:hAnsi="Times New Roman"/>
          <w:sz w:val="24"/>
        </w:rPr>
        <w:lastRenderedPageBreak/>
        <w:t>Общий расход газа объектами МУП «ККП»</w:t>
      </w:r>
    </w:p>
    <w:p w:rsidR="00071BCB" w:rsidRDefault="00E716A2">
      <w:pPr>
        <w:keepNext/>
        <w:spacing w:line="240" w:lineRule="auto"/>
        <w:ind w:firstLine="709"/>
        <w:jc w:val="both"/>
        <w:outlineLvl w:val="4"/>
        <w:rPr>
          <w:rFonts w:ascii="Times New Roman" w:hAnsi="Times New Roman"/>
          <w:sz w:val="24"/>
        </w:rPr>
      </w:pPr>
      <w:r>
        <w:rPr>
          <w:rFonts w:ascii="Times New Roman" w:hAnsi="Times New Roman"/>
          <w:sz w:val="24"/>
        </w:rPr>
        <w:t>Годовой расход топлива в условном исчислении составит</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sz w:val="24"/>
        </w:rPr>
        <w:t>В</w:t>
      </w:r>
      <w:r>
        <w:rPr>
          <w:rFonts w:ascii="Times New Roman" w:hAnsi="Times New Roman"/>
          <w:sz w:val="24"/>
          <w:vertAlign w:val="subscript"/>
        </w:rPr>
        <w:t>общ</w:t>
      </w:r>
      <w:proofErr w:type="spellEnd"/>
      <w:r>
        <w:rPr>
          <w:rFonts w:ascii="Times New Roman" w:hAnsi="Times New Roman"/>
          <w:sz w:val="24"/>
        </w:rPr>
        <w:t xml:space="preserve"> = 34,36 + 0,307 = 34,73тыс.т.у.т./год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или в натуральном исчислении</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sz w:val="24"/>
        </w:rPr>
        <w:t>В’</w:t>
      </w:r>
      <w:r>
        <w:rPr>
          <w:rFonts w:ascii="Times New Roman" w:hAnsi="Times New Roman"/>
          <w:sz w:val="24"/>
          <w:vertAlign w:val="subscript"/>
        </w:rPr>
        <w:t>общ</w:t>
      </w:r>
      <w:proofErr w:type="spellEnd"/>
      <w:r>
        <w:rPr>
          <w:rFonts w:ascii="Times New Roman" w:hAnsi="Times New Roman"/>
          <w:sz w:val="24"/>
        </w:rPr>
        <w:t xml:space="preserve"> = 30061,42 + 268,9 = 30330,32 тыс</w:t>
      </w:r>
      <w:proofErr w:type="gramStart"/>
      <w:r>
        <w:rPr>
          <w:rFonts w:ascii="Times New Roman" w:hAnsi="Times New Roman"/>
          <w:sz w:val="24"/>
        </w:rPr>
        <w:t>.м</w:t>
      </w:r>
      <w:proofErr w:type="gramEnd"/>
      <w:r>
        <w:rPr>
          <w:rFonts w:ascii="Times New Roman" w:hAnsi="Times New Roman"/>
          <w:sz w:val="24"/>
          <w:vertAlign w:val="superscript"/>
        </w:rPr>
        <w:t>3</w:t>
      </w:r>
      <w:r>
        <w:rPr>
          <w:rFonts w:ascii="Times New Roman" w:hAnsi="Times New Roman"/>
          <w:sz w:val="24"/>
        </w:rPr>
        <w:t>/год</w:t>
      </w:r>
    </w:p>
    <w:p w:rsidR="00071BCB" w:rsidRDefault="00E716A2">
      <w:pPr>
        <w:spacing w:line="240" w:lineRule="auto"/>
        <w:ind w:firstLine="709"/>
        <w:jc w:val="both"/>
        <w:rPr>
          <w:rFonts w:ascii="Times New Roman" w:hAnsi="Times New Roman"/>
          <w:sz w:val="24"/>
        </w:rPr>
      </w:pPr>
      <w:r>
        <w:rPr>
          <w:rFonts w:ascii="Times New Roman" w:hAnsi="Times New Roman"/>
          <w:sz w:val="24"/>
        </w:rPr>
        <w:t>Расчетный расход газа</w:t>
      </w:r>
    </w:p>
    <w:p w:rsidR="00071BCB" w:rsidRDefault="00E716A2">
      <w:pPr>
        <w:spacing w:line="240" w:lineRule="auto"/>
        <w:ind w:firstLine="709"/>
        <w:jc w:val="both"/>
        <w:rPr>
          <w:rFonts w:ascii="Times New Roman" w:hAnsi="Times New Roman"/>
          <w:sz w:val="24"/>
        </w:rPr>
      </w:pPr>
      <w:proofErr w:type="spellStart"/>
      <w:r>
        <w:rPr>
          <w:rFonts w:ascii="Times New Roman" w:hAnsi="Times New Roman"/>
          <w:sz w:val="24"/>
        </w:rPr>
        <w:t>В</w:t>
      </w:r>
      <w:proofErr w:type="gramStart"/>
      <w:r>
        <w:rPr>
          <w:rFonts w:ascii="Times New Roman" w:hAnsi="Times New Roman"/>
          <w:sz w:val="24"/>
          <w:vertAlign w:val="superscript"/>
        </w:rPr>
        <w:t>h</w:t>
      </w:r>
      <w:proofErr w:type="gramEnd"/>
      <w:r>
        <w:rPr>
          <w:rFonts w:ascii="Times New Roman" w:hAnsi="Times New Roman"/>
          <w:sz w:val="24"/>
          <w:vertAlign w:val="subscript"/>
        </w:rPr>
        <w:t>общ</w:t>
      </w:r>
      <w:proofErr w:type="spellEnd"/>
      <w:r>
        <w:rPr>
          <w:rFonts w:ascii="Times New Roman" w:hAnsi="Times New Roman"/>
          <w:sz w:val="24"/>
        </w:rPr>
        <w:t xml:space="preserve"> = 13196,09 + 149,4 = 13345,49 м</w:t>
      </w:r>
      <w:r>
        <w:rPr>
          <w:rFonts w:ascii="Times New Roman" w:hAnsi="Times New Roman"/>
          <w:sz w:val="24"/>
          <w:vertAlign w:val="superscript"/>
        </w:rPr>
        <w:t>3</w:t>
      </w:r>
      <w:r>
        <w:rPr>
          <w:rFonts w:ascii="Times New Roman" w:hAnsi="Times New Roman"/>
          <w:sz w:val="24"/>
        </w:rPr>
        <w:t>/ч</w:t>
      </w:r>
    </w:p>
    <w:p w:rsidR="00071BCB" w:rsidRDefault="00071BCB">
      <w:pPr>
        <w:spacing w:line="240" w:lineRule="auto"/>
        <w:ind w:firstLine="709"/>
        <w:jc w:val="both"/>
        <w:rPr>
          <w:rFonts w:ascii="Times New Roman" w:hAnsi="Times New Roman"/>
          <w:sz w:val="24"/>
        </w:rPr>
      </w:pPr>
    </w:p>
    <w:p w:rsidR="00071BCB" w:rsidRDefault="00E716A2">
      <w:pPr>
        <w:spacing w:line="240" w:lineRule="auto"/>
        <w:ind w:firstLine="709"/>
        <w:jc w:val="both"/>
        <w:rPr>
          <w:rFonts w:ascii="Times New Roman" w:hAnsi="Times New Roman"/>
          <w:sz w:val="24"/>
        </w:rPr>
      </w:pPr>
      <w:r>
        <w:rPr>
          <w:rFonts w:ascii="Times New Roman" w:hAnsi="Times New Roman"/>
          <w:sz w:val="24"/>
        </w:rPr>
        <w:t>Таблица № 30 – Перспективный топливный баланс по источникам теплоты.</w:t>
      </w:r>
    </w:p>
    <w:tbl>
      <w:tblPr>
        <w:tblW w:w="0" w:type="auto"/>
        <w:tblInd w:w="109" w:type="dxa"/>
        <w:tblLayout w:type="fixed"/>
        <w:tblCellMar>
          <w:left w:w="28" w:type="dxa"/>
          <w:right w:w="28" w:type="dxa"/>
        </w:tblCellMar>
        <w:tblLook w:val="04A0" w:firstRow="1" w:lastRow="0" w:firstColumn="1" w:lastColumn="0" w:noHBand="0" w:noVBand="1"/>
      </w:tblPr>
      <w:tblGrid>
        <w:gridCol w:w="1498"/>
        <w:gridCol w:w="1115"/>
        <w:gridCol w:w="1237"/>
        <w:gridCol w:w="1029"/>
        <w:gridCol w:w="1029"/>
        <w:gridCol w:w="1089"/>
        <w:gridCol w:w="1091"/>
        <w:gridCol w:w="1089"/>
        <w:gridCol w:w="1090"/>
      </w:tblGrid>
      <w:tr w:rsidR="00071BCB">
        <w:trPr>
          <w:trHeight w:val="477"/>
          <w:tblHeader/>
        </w:trPr>
        <w:tc>
          <w:tcPr>
            <w:tcW w:w="149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Наименование источника</w:t>
            </w:r>
          </w:p>
          <w:p w:rsidR="00071BCB" w:rsidRDefault="00E716A2">
            <w:pPr>
              <w:widowControl w:val="0"/>
              <w:spacing w:line="240" w:lineRule="auto"/>
              <w:jc w:val="center"/>
              <w:rPr>
                <w:rFonts w:ascii="Times New Roman" w:hAnsi="Times New Roman"/>
                <w:sz w:val="24"/>
              </w:rPr>
            </w:pPr>
            <w:r>
              <w:rPr>
                <w:rFonts w:ascii="Times New Roman" w:hAnsi="Times New Roman"/>
                <w:sz w:val="24"/>
              </w:rPr>
              <w:t>тепловой</w:t>
            </w:r>
          </w:p>
          <w:p w:rsidR="00071BCB" w:rsidRDefault="00E716A2">
            <w:pPr>
              <w:widowControl w:val="0"/>
              <w:spacing w:line="240" w:lineRule="auto"/>
              <w:jc w:val="center"/>
              <w:rPr>
                <w:rFonts w:ascii="Times New Roman" w:hAnsi="Times New Roman"/>
                <w:sz w:val="24"/>
              </w:rPr>
            </w:pPr>
            <w:r>
              <w:rPr>
                <w:rFonts w:ascii="Times New Roman" w:hAnsi="Times New Roman"/>
                <w:sz w:val="24"/>
              </w:rPr>
              <w:t>энергии</w:t>
            </w:r>
          </w:p>
        </w:tc>
        <w:tc>
          <w:tcPr>
            <w:tcW w:w="111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Вид используемого топлива</w:t>
            </w:r>
          </w:p>
        </w:tc>
        <w:tc>
          <w:tcPr>
            <w:tcW w:w="123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Вид рекомендуемого топлива, период  перехода</w:t>
            </w:r>
          </w:p>
        </w:tc>
        <w:tc>
          <w:tcPr>
            <w:tcW w:w="102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Наличие резервного топлива</w:t>
            </w:r>
          </w:p>
        </w:tc>
        <w:tc>
          <w:tcPr>
            <w:tcW w:w="102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 xml:space="preserve">Наличие </w:t>
            </w:r>
            <w:proofErr w:type="gramStart"/>
            <w:r>
              <w:rPr>
                <w:rFonts w:ascii="Times New Roman" w:hAnsi="Times New Roman"/>
                <w:sz w:val="24"/>
              </w:rPr>
              <w:t>аварий-</w:t>
            </w:r>
            <w:proofErr w:type="spellStart"/>
            <w:r>
              <w:rPr>
                <w:rFonts w:ascii="Times New Roman" w:hAnsi="Times New Roman"/>
                <w:sz w:val="24"/>
              </w:rPr>
              <w:t>ного</w:t>
            </w:r>
            <w:proofErr w:type="spellEnd"/>
            <w:proofErr w:type="gramEnd"/>
            <w:r>
              <w:rPr>
                <w:rFonts w:ascii="Times New Roman" w:hAnsi="Times New Roman"/>
                <w:sz w:val="24"/>
              </w:rPr>
              <w:t xml:space="preserve"> топлива</w:t>
            </w: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Отпуск тепловой</w:t>
            </w:r>
          </w:p>
          <w:p w:rsidR="00071BCB" w:rsidRDefault="00E716A2">
            <w:pPr>
              <w:widowControl w:val="0"/>
              <w:spacing w:line="240" w:lineRule="auto"/>
              <w:jc w:val="center"/>
              <w:rPr>
                <w:rFonts w:ascii="Times New Roman" w:hAnsi="Times New Roman"/>
                <w:sz w:val="24"/>
              </w:rPr>
            </w:pPr>
            <w:r>
              <w:rPr>
                <w:rFonts w:ascii="Times New Roman" w:hAnsi="Times New Roman"/>
                <w:sz w:val="24"/>
              </w:rPr>
              <w:t xml:space="preserve">энергии, </w:t>
            </w:r>
            <w:r>
              <w:rPr>
                <w:rFonts w:ascii="Times New Roman" w:hAnsi="Times New Roman"/>
                <w:i/>
                <w:sz w:val="24"/>
              </w:rPr>
              <w:t>МВт</w:t>
            </w:r>
          </w:p>
        </w:tc>
        <w:tc>
          <w:tcPr>
            <w:tcW w:w="217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Расчётный годовой</w:t>
            </w:r>
          </w:p>
          <w:p w:rsidR="00071BCB" w:rsidRDefault="00E716A2">
            <w:pPr>
              <w:widowControl w:val="0"/>
              <w:spacing w:line="240" w:lineRule="auto"/>
              <w:jc w:val="center"/>
              <w:rPr>
                <w:rFonts w:ascii="Times New Roman" w:hAnsi="Times New Roman"/>
                <w:sz w:val="24"/>
              </w:rPr>
            </w:pPr>
            <w:r>
              <w:rPr>
                <w:rFonts w:ascii="Times New Roman" w:hAnsi="Times New Roman"/>
                <w:sz w:val="24"/>
              </w:rPr>
              <w:t>расход основного</w:t>
            </w:r>
          </w:p>
          <w:p w:rsidR="00071BCB" w:rsidRDefault="00E716A2">
            <w:pPr>
              <w:widowControl w:val="0"/>
              <w:spacing w:line="240" w:lineRule="auto"/>
              <w:jc w:val="center"/>
              <w:rPr>
                <w:rFonts w:ascii="Times New Roman" w:hAnsi="Times New Roman"/>
                <w:sz w:val="24"/>
              </w:rPr>
            </w:pPr>
            <w:r>
              <w:rPr>
                <w:rFonts w:ascii="Times New Roman" w:hAnsi="Times New Roman"/>
                <w:sz w:val="24"/>
              </w:rPr>
              <w:t>топлива,</w:t>
            </w:r>
          </w:p>
          <w:p w:rsidR="00071BCB" w:rsidRDefault="00E716A2">
            <w:pPr>
              <w:widowControl w:val="0"/>
              <w:spacing w:line="240" w:lineRule="auto"/>
              <w:jc w:val="center"/>
              <w:rPr>
                <w:rFonts w:ascii="Times New Roman" w:hAnsi="Times New Roman"/>
                <w:sz w:val="24"/>
              </w:rPr>
            </w:pPr>
            <w:r>
              <w:rPr>
                <w:rFonts w:ascii="Times New Roman" w:hAnsi="Times New Roman"/>
                <w:i/>
                <w:sz w:val="24"/>
              </w:rPr>
              <w:t>тыс. нм</w:t>
            </w:r>
            <w:r>
              <w:rPr>
                <w:rFonts w:ascii="Times New Roman" w:hAnsi="Times New Roman"/>
                <w:i/>
                <w:sz w:val="24"/>
                <w:vertAlign w:val="superscript"/>
              </w:rPr>
              <w:t>3</w:t>
            </w:r>
            <w:r>
              <w:rPr>
                <w:rFonts w:ascii="Times New Roman" w:hAnsi="Times New Roman"/>
                <w:i/>
                <w:sz w:val="24"/>
              </w:rPr>
              <w:t>/год</w:t>
            </w:r>
          </w:p>
        </w:tc>
      </w:tr>
      <w:tr w:rsidR="00071BCB">
        <w:trPr>
          <w:trHeight w:val="477"/>
          <w:tblHeader/>
        </w:trPr>
        <w:tc>
          <w:tcPr>
            <w:tcW w:w="149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071BCB"/>
        </w:tc>
        <w:tc>
          <w:tcPr>
            <w:tcW w:w="111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071BCB"/>
        </w:tc>
        <w:tc>
          <w:tcPr>
            <w:tcW w:w="123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071BCB"/>
        </w:tc>
        <w:tc>
          <w:tcPr>
            <w:tcW w:w="10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071BCB"/>
        </w:tc>
        <w:tc>
          <w:tcPr>
            <w:tcW w:w="10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071BCB"/>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2018 г.</w:t>
            </w:r>
          </w:p>
        </w:tc>
        <w:tc>
          <w:tcPr>
            <w:tcW w:w="10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2033 г.</w:t>
            </w:r>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2018 г.</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2033 г.</w:t>
            </w:r>
          </w:p>
        </w:tc>
      </w:tr>
      <w:tr w:rsidR="00071BCB">
        <w:tc>
          <w:tcPr>
            <w:tcW w:w="14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Котельная</w:t>
            </w:r>
          </w:p>
          <w:p w:rsidR="00071BCB" w:rsidRDefault="00E716A2">
            <w:pPr>
              <w:widowControl w:val="0"/>
              <w:spacing w:line="240" w:lineRule="auto"/>
              <w:jc w:val="center"/>
              <w:rPr>
                <w:rFonts w:ascii="Times New Roman" w:hAnsi="Times New Roman"/>
                <w:sz w:val="24"/>
              </w:rPr>
            </w:pPr>
            <w:r>
              <w:rPr>
                <w:rFonts w:ascii="Times New Roman" w:hAnsi="Times New Roman"/>
                <w:sz w:val="24"/>
              </w:rPr>
              <w:t>№ 1</w:t>
            </w:r>
          </w:p>
        </w:tc>
        <w:tc>
          <w:tcPr>
            <w:tcW w:w="1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2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Природный газ</w:t>
            </w:r>
          </w:p>
          <w:p w:rsidR="00071BCB" w:rsidRDefault="00E716A2">
            <w:pPr>
              <w:widowControl w:val="0"/>
              <w:spacing w:line="240" w:lineRule="auto"/>
              <w:jc w:val="center"/>
              <w:rPr>
                <w:rFonts w:ascii="Times New Roman" w:hAnsi="Times New Roman"/>
                <w:sz w:val="24"/>
              </w:rPr>
            </w:pPr>
            <w:r>
              <w:rPr>
                <w:rFonts w:ascii="Times New Roman" w:hAnsi="Times New Roman"/>
                <w:sz w:val="24"/>
              </w:rPr>
              <w:t>до  2022 г</w:t>
            </w:r>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proofErr w:type="spellStart"/>
            <w:proofErr w:type="gramStart"/>
            <w:r>
              <w:rPr>
                <w:rFonts w:ascii="Times New Roman" w:hAnsi="Times New Roman"/>
                <w:sz w:val="24"/>
              </w:rPr>
              <w:t>Диз</w:t>
            </w:r>
            <w:proofErr w:type="spellEnd"/>
            <w:r>
              <w:rPr>
                <w:rFonts w:ascii="Times New Roman" w:hAnsi="Times New Roman"/>
                <w:sz w:val="24"/>
              </w:rPr>
              <w:t xml:space="preserve"> топливо</w:t>
            </w:r>
            <w:proofErr w:type="gramEnd"/>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49,1</w:t>
            </w:r>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13926,8</w:t>
            </w:r>
          </w:p>
        </w:tc>
      </w:tr>
      <w:tr w:rsidR="00071BCB">
        <w:tc>
          <w:tcPr>
            <w:tcW w:w="14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Котельная</w:t>
            </w:r>
          </w:p>
          <w:p w:rsidR="00071BCB" w:rsidRDefault="00E716A2">
            <w:pPr>
              <w:widowControl w:val="0"/>
              <w:spacing w:line="240" w:lineRule="auto"/>
              <w:jc w:val="center"/>
              <w:rPr>
                <w:rFonts w:ascii="Times New Roman" w:hAnsi="Times New Roman"/>
                <w:sz w:val="24"/>
              </w:rPr>
            </w:pPr>
            <w:r>
              <w:rPr>
                <w:rFonts w:ascii="Times New Roman" w:hAnsi="Times New Roman"/>
                <w:sz w:val="24"/>
              </w:rPr>
              <w:t>№ 2</w:t>
            </w:r>
          </w:p>
        </w:tc>
        <w:tc>
          <w:tcPr>
            <w:tcW w:w="1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2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Природный газ,</w:t>
            </w:r>
          </w:p>
          <w:p w:rsidR="00071BCB" w:rsidRDefault="00E716A2">
            <w:pPr>
              <w:widowControl w:val="0"/>
              <w:spacing w:line="240" w:lineRule="auto"/>
              <w:jc w:val="center"/>
              <w:rPr>
                <w:rFonts w:ascii="Times New Roman" w:hAnsi="Times New Roman"/>
                <w:sz w:val="24"/>
              </w:rPr>
            </w:pPr>
            <w:r>
              <w:rPr>
                <w:rFonts w:ascii="Times New Roman" w:hAnsi="Times New Roman"/>
                <w:sz w:val="24"/>
              </w:rPr>
              <w:t xml:space="preserve"> до 2030 г</w:t>
            </w:r>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proofErr w:type="spellStart"/>
            <w:proofErr w:type="gramStart"/>
            <w:r>
              <w:rPr>
                <w:rFonts w:ascii="Times New Roman" w:hAnsi="Times New Roman"/>
                <w:sz w:val="24"/>
              </w:rPr>
              <w:t>Диз</w:t>
            </w:r>
            <w:proofErr w:type="spellEnd"/>
            <w:r>
              <w:rPr>
                <w:rFonts w:ascii="Times New Roman" w:hAnsi="Times New Roman"/>
                <w:sz w:val="24"/>
              </w:rPr>
              <w:t xml:space="preserve"> топливо</w:t>
            </w:r>
            <w:proofErr w:type="gramEnd"/>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33,23</w:t>
            </w:r>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11413,7</w:t>
            </w:r>
          </w:p>
        </w:tc>
      </w:tr>
      <w:tr w:rsidR="00071BCB">
        <w:tc>
          <w:tcPr>
            <w:tcW w:w="14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Котельная</w:t>
            </w:r>
          </w:p>
          <w:p w:rsidR="00071BCB" w:rsidRDefault="00E716A2">
            <w:pPr>
              <w:widowControl w:val="0"/>
              <w:spacing w:line="240" w:lineRule="auto"/>
              <w:jc w:val="center"/>
              <w:rPr>
                <w:rFonts w:ascii="Times New Roman" w:hAnsi="Times New Roman"/>
                <w:sz w:val="24"/>
              </w:rPr>
            </w:pPr>
            <w:r>
              <w:rPr>
                <w:rFonts w:ascii="Times New Roman" w:hAnsi="Times New Roman"/>
                <w:sz w:val="24"/>
              </w:rPr>
              <w:t>№ 3</w:t>
            </w:r>
          </w:p>
        </w:tc>
        <w:tc>
          <w:tcPr>
            <w:tcW w:w="1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2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Природный газ</w:t>
            </w:r>
          </w:p>
          <w:p w:rsidR="00071BCB" w:rsidRDefault="00E716A2">
            <w:pPr>
              <w:widowControl w:val="0"/>
              <w:spacing w:line="240" w:lineRule="auto"/>
              <w:jc w:val="center"/>
              <w:rPr>
                <w:rFonts w:ascii="Times New Roman" w:hAnsi="Times New Roman"/>
                <w:sz w:val="24"/>
              </w:rPr>
            </w:pPr>
            <w:r>
              <w:rPr>
                <w:rFonts w:ascii="Times New Roman" w:hAnsi="Times New Roman"/>
                <w:sz w:val="24"/>
              </w:rPr>
              <w:t>до 2025 г</w:t>
            </w:r>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proofErr w:type="spellStart"/>
            <w:proofErr w:type="gramStart"/>
            <w:r>
              <w:rPr>
                <w:rFonts w:ascii="Times New Roman" w:hAnsi="Times New Roman"/>
                <w:sz w:val="24"/>
              </w:rPr>
              <w:t>Диз</w:t>
            </w:r>
            <w:proofErr w:type="spellEnd"/>
            <w:r>
              <w:rPr>
                <w:rFonts w:ascii="Times New Roman" w:hAnsi="Times New Roman"/>
                <w:sz w:val="24"/>
              </w:rPr>
              <w:t xml:space="preserve"> топливо</w:t>
            </w:r>
            <w:proofErr w:type="gramEnd"/>
          </w:p>
        </w:tc>
        <w:tc>
          <w:tcPr>
            <w:tcW w:w="10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9,54</w:t>
            </w:r>
          </w:p>
        </w:tc>
        <w:tc>
          <w:tcPr>
            <w:tcW w:w="10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0</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71BCB" w:rsidRDefault="00E716A2">
            <w:pPr>
              <w:widowControl w:val="0"/>
              <w:spacing w:line="240" w:lineRule="auto"/>
              <w:jc w:val="center"/>
              <w:rPr>
                <w:rFonts w:ascii="Times New Roman" w:hAnsi="Times New Roman"/>
                <w:sz w:val="24"/>
              </w:rPr>
            </w:pPr>
            <w:r>
              <w:rPr>
                <w:rFonts w:ascii="Times New Roman" w:hAnsi="Times New Roman"/>
                <w:sz w:val="24"/>
              </w:rPr>
              <w:t>3259,4</w:t>
            </w:r>
          </w:p>
        </w:tc>
      </w:tr>
    </w:tbl>
    <w:p w:rsidR="00071BCB" w:rsidRDefault="00071BCB">
      <w:pPr>
        <w:pStyle w:val="affd"/>
        <w:jc w:val="left"/>
      </w:pPr>
    </w:p>
    <w:p w:rsidR="00071BCB" w:rsidRDefault="00E716A2">
      <w:pPr>
        <w:pStyle w:val="affd"/>
        <w:rPr>
          <w:sz w:val="28"/>
        </w:rPr>
      </w:pPr>
      <w:r>
        <w:rPr>
          <w:sz w:val="28"/>
        </w:rPr>
        <w:t>Глава 10. «Оценка надежности теплоснабжения»</w:t>
      </w:r>
    </w:p>
    <w:p w:rsidR="00071BCB" w:rsidRDefault="00071BCB">
      <w:pPr>
        <w:pStyle w:val="10"/>
        <w:spacing w:before="0" w:after="0" w:line="240" w:lineRule="auto"/>
        <w:rPr>
          <w:rFonts w:ascii="Times New Roman" w:hAnsi="Times New Roman"/>
          <w:b w:val="0"/>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Нормативная надежность тепловых сетей в соответствии со СНиП  41-02-2003 составляет </w:t>
      </w:r>
      <w:proofErr w:type="spellStart"/>
      <w:r>
        <w:rPr>
          <w:rFonts w:ascii="Times New Roman" w:hAnsi="Times New Roman"/>
          <w:sz w:val="24"/>
        </w:rPr>
        <w:t>Р</w:t>
      </w:r>
      <w:r>
        <w:rPr>
          <w:rFonts w:ascii="Times New Roman" w:hAnsi="Times New Roman"/>
          <w:sz w:val="24"/>
          <w:vertAlign w:val="subscript"/>
        </w:rPr>
        <w:t>тс</w:t>
      </w:r>
      <w:proofErr w:type="spellEnd"/>
      <w:r>
        <w:rPr>
          <w:rFonts w:ascii="Times New Roman" w:hAnsi="Times New Roman"/>
          <w:sz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w:t>
      </w:r>
      <w:proofErr w:type="spellStart"/>
      <w:r>
        <w:rPr>
          <w:rFonts w:ascii="Times New Roman" w:hAnsi="Times New Roman"/>
          <w:sz w:val="24"/>
        </w:rPr>
        <w:t>пенополиуретана</w:t>
      </w:r>
      <w:proofErr w:type="spellEnd"/>
      <w:r>
        <w:rPr>
          <w:rFonts w:ascii="Times New Roman" w:hAnsi="Times New Roman"/>
          <w:sz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w:t>
      </w:r>
      <w:r>
        <w:rPr>
          <w:rFonts w:ascii="Times New Roman" w:hAnsi="Times New Roman"/>
          <w:sz w:val="24"/>
        </w:rPr>
        <w:lastRenderedPageBreak/>
        <w:t xml:space="preserve">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Применение в качестве запорной арматуры шаровых кранов для </w:t>
      </w:r>
      <w:proofErr w:type="spellStart"/>
      <w:r>
        <w:rPr>
          <w:rFonts w:ascii="Times New Roman" w:hAnsi="Times New Roman"/>
          <w:sz w:val="24"/>
        </w:rPr>
        <w:t>бесканальной</w:t>
      </w:r>
      <w:proofErr w:type="spellEnd"/>
      <w:r>
        <w:rPr>
          <w:rFonts w:ascii="Times New Roman" w:hAnsi="Times New Roman"/>
          <w:sz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t = - 11,1 </w:t>
      </w:r>
      <w:proofErr w:type="spellStart"/>
      <w:r>
        <w:rPr>
          <w:rFonts w:ascii="Times New Roman" w:hAnsi="Times New Roman"/>
          <w:sz w:val="24"/>
          <w:vertAlign w:val="superscript"/>
        </w:rPr>
        <w:t>о</w:t>
      </w:r>
      <w:r>
        <w:rPr>
          <w:rFonts w:ascii="Times New Roman" w:hAnsi="Times New Roman"/>
          <w:sz w:val="24"/>
        </w:rPr>
        <w:t>С</w:t>
      </w:r>
      <w:proofErr w:type="spellEnd"/>
      <w:r>
        <w:rPr>
          <w:rFonts w:ascii="Times New Roman" w:hAnsi="Times New Roman"/>
          <w:sz w:val="24"/>
        </w:rPr>
        <w:t xml:space="preserve">) при выходе одного агрегата из строя. Так же на источниках предусматривается обработка </w:t>
      </w:r>
      <w:proofErr w:type="spellStart"/>
      <w:r>
        <w:rPr>
          <w:rFonts w:ascii="Times New Roman" w:hAnsi="Times New Roman"/>
          <w:sz w:val="24"/>
        </w:rPr>
        <w:t>подпиточной</w:t>
      </w:r>
      <w:proofErr w:type="spellEnd"/>
      <w:r>
        <w:rPr>
          <w:rFonts w:ascii="Times New Roman" w:hAnsi="Times New Roman"/>
          <w:sz w:val="24"/>
        </w:rPr>
        <w:t xml:space="preserve"> воды для снижения коррозийной активности теплоносителя и увеличения срока службы оборудования и трубопроводов.</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Pr>
          <w:rFonts w:ascii="Times New Roman" w:hAnsi="Times New Roman"/>
          <w:sz w:val="24"/>
        </w:rPr>
        <w:t>пригрузов</w:t>
      </w:r>
      <w:proofErr w:type="spellEnd"/>
      <w:r>
        <w:rPr>
          <w:rFonts w:ascii="Times New Roman" w:hAnsi="Times New Roman"/>
          <w:sz w:val="24"/>
        </w:rPr>
        <w:t xml:space="preserve"> для </w:t>
      </w:r>
      <w:proofErr w:type="spellStart"/>
      <w:r>
        <w:rPr>
          <w:rFonts w:ascii="Times New Roman" w:hAnsi="Times New Roman"/>
          <w:sz w:val="24"/>
        </w:rPr>
        <w:t>бесканальных</w:t>
      </w:r>
      <w:proofErr w:type="spellEnd"/>
      <w:r>
        <w:rPr>
          <w:rFonts w:ascii="Times New Roman" w:hAnsi="Times New Roman"/>
          <w:sz w:val="24"/>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071BCB" w:rsidRDefault="00E716A2">
      <w:pPr>
        <w:pStyle w:val="affd"/>
        <w:ind w:firstLine="709"/>
        <w:rPr>
          <w:sz w:val="28"/>
        </w:rPr>
      </w:pPr>
      <w:r>
        <w:rPr>
          <w:sz w:val="28"/>
        </w:rPr>
        <w:t>Глава 11.</w:t>
      </w:r>
    </w:p>
    <w:p w:rsidR="00071BCB" w:rsidRDefault="00E716A2">
      <w:pPr>
        <w:pStyle w:val="affd"/>
        <w:ind w:firstLine="709"/>
        <w:rPr>
          <w:sz w:val="28"/>
        </w:rPr>
      </w:pPr>
      <w:r>
        <w:rPr>
          <w:b w:val="0"/>
          <w:sz w:val="28"/>
        </w:rPr>
        <w:t>«</w:t>
      </w:r>
      <w:r>
        <w:rPr>
          <w:sz w:val="28"/>
        </w:rPr>
        <w:t>Обоснование инвестиций в строительство, реконструкцию и техническое перевооружение</w:t>
      </w:r>
      <w:r>
        <w:rPr>
          <w:b w:val="0"/>
          <w:sz w:val="28"/>
        </w:rPr>
        <w:t>»</w:t>
      </w:r>
    </w:p>
    <w:p w:rsidR="00071BCB" w:rsidRDefault="00071BCB">
      <w:pPr>
        <w:spacing w:after="0" w:line="240" w:lineRule="auto"/>
        <w:ind w:firstLine="709"/>
        <w:rPr>
          <w:rFonts w:ascii="Times New Roman" w:hAnsi="Times New Roman"/>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31 и таблице №32.</w:t>
      </w:r>
    </w:p>
    <w:p w:rsidR="00071BCB" w:rsidRDefault="00E716A2">
      <w:pPr>
        <w:pStyle w:val="aff0"/>
        <w:tabs>
          <w:tab w:val="left" w:pos="0"/>
        </w:tabs>
        <w:spacing w:after="0" w:line="240" w:lineRule="auto"/>
        <w:ind w:left="0" w:firstLine="709"/>
        <w:jc w:val="both"/>
        <w:rPr>
          <w:rFonts w:ascii="Times New Roman" w:hAnsi="Times New Roman"/>
          <w:sz w:val="24"/>
        </w:rPr>
      </w:pPr>
      <w:r>
        <w:rPr>
          <w:rFonts w:ascii="Times New Roman" w:hAnsi="Times New Roman"/>
          <w:sz w:val="24"/>
        </w:rPr>
        <w:t>Финансирование работ предполагается из различных источников</w:t>
      </w:r>
      <w:proofErr w:type="gramStart"/>
      <w:r>
        <w:rPr>
          <w:rFonts w:ascii="Times New Roman" w:hAnsi="Times New Roman"/>
          <w:sz w:val="24"/>
        </w:rPr>
        <w:t xml:space="preserve"> ,</w:t>
      </w:r>
      <w:proofErr w:type="gramEnd"/>
      <w:r>
        <w:rPr>
          <w:rFonts w:ascii="Times New Roman" w:hAnsi="Times New Roman"/>
          <w:sz w:val="24"/>
        </w:rPr>
        <w:t>в зависимости от видов работ и собственности объектов.</w:t>
      </w:r>
    </w:p>
    <w:p w:rsidR="00071BCB" w:rsidRDefault="00E716A2">
      <w:pPr>
        <w:pStyle w:val="aff0"/>
        <w:tabs>
          <w:tab w:val="left" w:pos="1494"/>
        </w:tabs>
        <w:spacing w:after="0" w:line="240" w:lineRule="auto"/>
        <w:ind w:left="0" w:firstLine="709"/>
        <w:jc w:val="both"/>
        <w:rPr>
          <w:rFonts w:ascii="Times New Roman" w:hAnsi="Times New Roman"/>
          <w:sz w:val="24"/>
        </w:rPr>
      </w:pPr>
      <w:r>
        <w:rPr>
          <w:rFonts w:ascii="Times New Roman" w:hAnsi="Times New Roman"/>
          <w:sz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071BCB" w:rsidRDefault="00E716A2">
      <w:pPr>
        <w:pStyle w:val="1b"/>
        <w:ind w:firstLine="709"/>
        <w:jc w:val="both"/>
        <w:rPr>
          <w:rFonts w:ascii="Times New Roman" w:hAnsi="Times New Roman"/>
          <w:sz w:val="24"/>
        </w:rPr>
      </w:pPr>
      <w:r>
        <w:rPr>
          <w:rFonts w:ascii="Times New Roman" w:hAnsi="Times New Roman"/>
          <w:sz w:val="24"/>
        </w:rPr>
        <w:t xml:space="preserve">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Pr>
          <w:rFonts w:ascii="Times New Roman" w:hAnsi="Times New Roman"/>
          <w:sz w:val="24"/>
        </w:rPr>
        <w:t>водоподогревателями</w:t>
      </w:r>
      <w:proofErr w:type="spellEnd"/>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071BCB" w:rsidRDefault="00E716A2">
      <w:pPr>
        <w:pStyle w:val="1b"/>
        <w:ind w:firstLine="709"/>
        <w:jc w:val="both"/>
        <w:rPr>
          <w:rFonts w:ascii="Times New Roman" w:hAnsi="Times New Roman"/>
          <w:sz w:val="24"/>
        </w:rPr>
      </w:pPr>
      <w:r>
        <w:rPr>
          <w:rFonts w:ascii="Times New Roman" w:hAnsi="Times New Roman"/>
          <w:sz w:val="24"/>
        </w:rPr>
        <w:t xml:space="preserve">Второй вариант – </w:t>
      </w:r>
      <w:proofErr w:type="spellStart"/>
      <w:r>
        <w:rPr>
          <w:rFonts w:ascii="Times New Roman" w:hAnsi="Times New Roman"/>
          <w:sz w:val="24"/>
        </w:rPr>
        <w:t>четырехтрубные</w:t>
      </w:r>
      <w:proofErr w:type="spellEnd"/>
      <w:r>
        <w:rPr>
          <w:rFonts w:ascii="Times New Roman" w:hAnsi="Times New Roman"/>
          <w:sz w:val="24"/>
        </w:rPr>
        <w:t xml:space="preserve"> тепловые сети от квартальных котельных с установкой </w:t>
      </w:r>
      <w:proofErr w:type="spellStart"/>
      <w:r>
        <w:rPr>
          <w:rFonts w:ascii="Times New Roman" w:hAnsi="Times New Roman"/>
          <w:sz w:val="24"/>
        </w:rPr>
        <w:t>водоподогревателей</w:t>
      </w:r>
      <w:proofErr w:type="spellEnd"/>
      <w:r>
        <w:rPr>
          <w:rFonts w:ascii="Times New Roman" w:hAnsi="Times New Roman"/>
          <w:sz w:val="24"/>
        </w:rPr>
        <w:t xml:space="preserve"> в котельных.</w:t>
      </w:r>
    </w:p>
    <w:p w:rsidR="00071BCB" w:rsidRDefault="00E716A2">
      <w:pPr>
        <w:pStyle w:val="1b"/>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071BCB" w:rsidRDefault="00E716A2">
      <w:pPr>
        <w:pStyle w:val="1b"/>
        <w:ind w:firstLine="709"/>
        <w:jc w:val="both"/>
        <w:rPr>
          <w:rFonts w:ascii="Times New Roman" w:hAnsi="Times New Roman"/>
          <w:sz w:val="24"/>
        </w:rPr>
      </w:pPr>
      <w:r>
        <w:rPr>
          <w:rFonts w:ascii="Times New Roman" w:hAnsi="Times New Roman"/>
          <w:sz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071BCB" w:rsidRDefault="00E716A2">
      <w:pPr>
        <w:pStyle w:val="1b"/>
        <w:ind w:firstLine="709"/>
        <w:jc w:val="both"/>
        <w:rPr>
          <w:rFonts w:ascii="Times New Roman" w:hAnsi="Times New Roman"/>
          <w:sz w:val="24"/>
        </w:rPr>
      </w:pPr>
      <w:r>
        <w:rPr>
          <w:rFonts w:ascii="Times New Roman" w:hAnsi="Times New Roman"/>
          <w:sz w:val="24"/>
        </w:rPr>
        <w:t xml:space="preserve">Водогрейные котельные, работающие на газовом топливе, потребуют прокладки газопровода среднего давления. </w:t>
      </w:r>
    </w:p>
    <w:p w:rsidR="00071BCB" w:rsidRDefault="00E716A2">
      <w:pPr>
        <w:spacing w:after="0" w:line="240" w:lineRule="auto"/>
        <w:ind w:firstLine="709"/>
        <w:rPr>
          <w:rFonts w:ascii="Times New Roman" w:hAnsi="Times New Roman"/>
          <w:sz w:val="24"/>
        </w:rPr>
      </w:pPr>
      <w:r>
        <w:rPr>
          <w:rFonts w:ascii="Times New Roman" w:hAnsi="Times New Roman"/>
          <w:sz w:val="24"/>
        </w:rPr>
        <w:t>Установка газовых плит в квартирах многоэтажных зданий  не предусматривается</w:t>
      </w:r>
    </w:p>
    <w:p w:rsidR="00071BCB" w:rsidRDefault="00071BCB">
      <w:pPr>
        <w:spacing w:after="0" w:line="240" w:lineRule="auto"/>
        <w:ind w:firstLine="709"/>
        <w:rPr>
          <w:rFonts w:ascii="Times New Roman" w:hAnsi="Times New Roman"/>
          <w:b/>
          <w:sz w:val="24"/>
        </w:rPr>
      </w:pP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Глава 12.</w:t>
      </w: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«Индикаторы развития систем теплоснабжения»</w:t>
      </w:r>
    </w:p>
    <w:p w:rsidR="00071BCB" w:rsidRDefault="00071BCB">
      <w:pPr>
        <w:spacing w:after="0" w:line="240" w:lineRule="auto"/>
        <w:ind w:firstLine="709"/>
        <w:jc w:val="center"/>
        <w:rPr>
          <w:rFonts w:ascii="Times New Roman" w:hAnsi="Times New Roman"/>
          <w:b/>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Источником теплоснабжения города Десногорска является филиал АО «Концерн Росэнергоатом» «Смоленская атомная станция» (далее – САЭС).</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Централизованное теплоснабжение обеспечивает 100% потребностей населения.</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Управляющие организации МУП «ККП» МО «город Десногорск» Смоленской области», ООО «САЭС-Сервис», ОООО УК «Комфорт Сити» призваны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rFonts w:ascii="Times New Roman" w:hAnsi="Times New Roman"/>
          <w:i/>
          <w:sz w:val="24"/>
        </w:rPr>
        <w:t>м</w:t>
      </w:r>
      <w:proofErr w:type="gramStart"/>
      <w:r>
        <w:rPr>
          <w:rFonts w:ascii="Times New Roman" w:hAnsi="Times New Roman"/>
          <w:i/>
          <w:sz w:val="24"/>
          <w:vertAlign w:val="superscript"/>
        </w:rPr>
        <w:t>2</w:t>
      </w:r>
      <w:proofErr w:type="gramEnd"/>
      <w:r>
        <w:rPr>
          <w:rFonts w:ascii="Times New Roman" w:hAnsi="Times New Roman"/>
          <w:sz w:val="24"/>
        </w:rPr>
        <w:t>, предоставлять коммунальные услуги проживающим.</w:t>
      </w:r>
    </w:p>
    <w:p w:rsidR="00071BCB" w:rsidRDefault="00E716A2">
      <w:pPr>
        <w:spacing w:after="0" w:line="240" w:lineRule="auto"/>
        <w:ind w:firstLine="709"/>
        <w:jc w:val="both"/>
        <w:rPr>
          <w:rFonts w:ascii="Times New Roman" w:hAnsi="Times New Roman"/>
          <w:sz w:val="24"/>
        </w:rPr>
      </w:pPr>
      <w:r>
        <w:rPr>
          <w:rFonts w:ascii="Times New Roman" w:hAnsi="Times New Roman"/>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Pr>
          <w:rFonts w:ascii="Times New Roman" w:hAnsi="Times New Roman"/>
          <w:i/>
          <w:sz w:val="24"/>
        </w:rPr>
        <w:t xml:space="preserve">тыс. </w:t>
      </w:r>
      <w:proofErr w:type="spellStart"/>
      <w:r>
        <w:rPr>
          <w:rFonts w:ascii="Times New Roman" w:hAnsi="Times New Roman"/>
          <w:i/>
          <w:sz w:val="24"/>
        </w:rPr>
        <w:t>м.п</w:t>
      </w:r>
      <w:proofErr w:type="spellEnd"/>
      <w:r>
        <w:rPr>
          <w:rFonts w:ascii="Times New Roman" w:hAnsi="Times New Roman"/>
          <w:i/>
          <w:sz w:val="24"/>
        </w:rPr>
        <w:t xml:space="preserve">. </w:t>
      </w:r>
      <w:r>
        <w:rPr>
          <w:rFonts w:ascii="Times New Roman" w:hAnsi="Times New Roman"/>
          <w:sz w:val="24"/>
        </w:rPr>
        <w:t>хоз. фекальных сетей и 8 канализационных станций, 54,7</w:t>
      </w:r>
      <w:r>
        <w:rPr>
          <w:rFonts w:ascii="Times New Roman" w:hAnsi="Times New Roman"/>
          <w:i/>
          <w:sz w:val="24"/>
        </w:rPr>
        <w:t xml:space="preserve">тыс. </w:t>
      </w:r>
      <w:proofErr w:type="spellStart"/>
      <w:r>
        <w:rPr>
          <w:rFonts w:ascii="Times New Roman" w:hAnsi="Times New Roman"/>
          <w:i/>
          <w:sz w:val="24"/>
        </w:rPr>
        <w:t>м.п</w:t>
      </w:r>
      <w:proofErr w:type="spellEnd"/>
      <w:r>
        <w:rPr>
          <w:rFonts w:ascii="Times New Roman" w:hAnsi="Times New Roman"/>
          <w:i/>
          <w:sz w:val="24"/>
        </w:rPr>
        <w:t>.</w:t>
      </w:r>
      <w:r>
        <w:rPr>
          <w:rFonts w:ascii="Times New Roman" w:hAnsi="Times New Roman"/>
          <w:sz w:val="24"/>
        </w:rPr>
        <w:t xml:space="preserve"> сетей питьевого водопровода. Филиал «АТЭС-Десногорск» эксплуатирует  90,4 </w:t>
      </w:r>
      <w:r>
        <w:rPr>
          <w:rFonts w:ascii="Times New Roman" w:hAnsi="Times New Roman"/>
          <w:i/>
          <w:sz w:val="24"/>
        </w:rPr>
        <w:t xml:space="preserve">тыс. </w:t>
      </w:r>
      <w:proofErr w:type="spellStart"/>
      <w:r>
        <w:rPr>
          <w:rFonts w:ascii="Times New Roman" w:hAnsi="Times New Roman"/>
          <w:i/>
          <w:sz w:val="24"/>
        </w:rPr>
        <w:t>м.п</w:t>
      </w:r>
      <w:proofErr w:type="spellEnd"/>
      <w:r>
        <w:rPr>
          <w:rFonts w:ascii="Times New Roman" w:hAnsi="Times New Roman"/>
          <w:i/>
          <w:sz w:val="24"/>
        </w:rPr>
        <w:t>.</w:t>
      </w:r>
      <w:r>
        <w:rPr>
          <w:rFonts w:ascii="Times New Roman" w:hAnsi="Times New Roman"/>
          <w:sz w:val="24"/>
        </w:rPr>
        <w:t xml:space="preserve"> тепловых сетей.</w:t>
      </w: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 xml:space="preserve">Глава 13. </w:t>
      </w: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«Реестр единых теплоснабжающих организаций»</w:t>
      </w:r>
    </w:p>
    <w:p w:rsidR="00071BCB" w:rsidRDefault="00071BCB">
      <w:pPr>
        <w:spacing w:after="0" w:line="240" w:lineRule="auto"/>
        <w:ind w:firstLine="709"/>
        <w:jc w:val="center"/>
        <w:rPr>
          <w:rFonts w:ascii="Times New Roman" w:hAnsi="Times New Roman"/>
          <w:sz w:val="24"/>
        </w:rPr>
      </w:pPr>
    </w:p>
    <w:p w:rsidR="00071BCB" w:rsidRDefault="00E716A2" w:rsidP="00327E2E">
      <w:pPr>
        <w:spacing w:after="0" w:line="240" w:lineRule="auto"/>
        <w:ind w:firstLine="709"/>
        <w:jc w:val="both"/>
        <w:rPr>
          <w:rFonts w:ascii="Times New Roman" w:hAnsi="Times New Roman"/>
          <w:sz w:val="24"/>
        </w:rPr>
      </w:pPr>
      <w:bookmarkStart w:id="0" w:name="_GoBack"/>
      <w:proofErr w:type="gramStart"/>
      <w:r>
        <w:rPr>
          <w:rFonts w:ascii="Times New Roman" w:hAnsi="Times New Roman"/>
          <w:sz w:val="24"/>
        </w:rPr>
        <w:t>В настоящее время в соответствии со схемой теплоснабжения выделяются следующие зоны деятельности единой теплоснабжающей организации, определенные системами теплоснабжения: жилая зона города Десногорска (в границах жилой застройки и коммунально-складской зоны города Десногорска), промышленная зона Смоленской АЭС (в границах промышленной зоны САЭС и полуострова), зона санатория-профилактория «Лесная поляна» (в границах санатория-профилактория Смоленской АЭС «Лесная Поляна».</w:t>
      </w:r>
      <w:proofErr w:type="gramEnd"/>
    </w:p>
    <w:p w:rsidR="00071BCB" w:rsidRDefault="00E716A2" w:rsidP="00327E2E">
      <w:pPr>
        <w:spacing w:after="0" w:line="240" w:lineRule="auto"/>
        <w:ind w:firstLine="709"/>
        <w:jc w:val="both"/>
        <w:rPr>
          <w:rFonts w:ascii="Times New Roman" w:hAnsi="Times New Roman"/>
          <w:sz w:val="24"/>
        </w:rPr>
      </w:pPr>
      <w:r>
        <w:rPr>
          <w:rFonts w:ascii="Times New Roman" w:hAnsi="Times New Roman"/>
          <w:sz w:val="24"/>
        </w:rPr>
        <w:t xml:space="preserve">Для промышленной зоны Смоленской АЭС требованиям критериев по определению единой теплоснабжающей организации отвечает Смоленская АЭС (далее «ЕТО </w:t>
      </w:r>
      <w:proofErr w:type="spellStart"/>
      <w:r>
        <w:rPr>
          <w:rFonts w:ascii="Times New Roman" w:hAnsi="Times New Roman"/>
          <w:sz w:val="24"/>
        </w:rPr>
        <w:t>промзоны</w:t>
      </w:r>
      <w:proofErr w:type="spellEnd"/>
      <w:r>
        <w:rPr>
          <w:rFonts w:ascii="Times New Roman" w:hAnsi="Times New Roman"/>
          <w:sz w:val="24"/>
        </w:rPr>
        <w:t xml:space="preserve"> САЭС»). Для жилой зоны города Десногорска,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w:t>
      </w:r>
      <w:proofErr w:type="spellStart"/>
      <w:r>
        <w:rPr>
          <w:rFonts w:ascii="Times New Roman" w:hAnsi="Times New Roman"/>
          <w:sz w:val="24"/>
        </w:rPr>
        <w:t>АтомТеплоЭлектроСеть</w:t>
      </w:r>
      <w:proofErr w:type="spellEnd"/>
      <w:r>
        <w:rPr>
          <w:rFonts w:ascii="Times New Roman" w:hAnsi="Times New Roman"/>
          <w:sz w:val="24"/>
        </w:rPr>
        <w:t>» (далее «ЕТО профилактория»).</w:t>
      </w:r>
    </w:p>
    <w:p w:rsidR="00071BCB" w:rsidRDefault="00E716A2" w:rsidP="00327E2E">
      <w:pPr>
        <w:spacing w:after="0" w:line="240" w:lineRule="auto"/>
        <w:ind w:firstLine="709"/>
        <w:jc w:val="both"/>
        <w:rPr>
          <w:rFonts w:ascii="Times New Roman" w:hAnsi="Times New Roman"/>
        </w:rPr>
      </w:pPr>
      <w:proofErr w:type="gramStart"/>
      <w:r>
        <w:rPr>
          <w:rFonts w:ascii="Times New Roman" w:hAnsi="Times New Roman"/>
          <w:sz w:val="24"/>
        </w:rPr>
        <w:t>Таким образом</w:t>
      </w:r>
      <w:r>
        <w:rPr>
          <w:rFonts w:ascii="Times New Roman" w:hAnsi="Times New Roman"/>
          <w:b/>
          <w:sz w:val="24"/>
        </w:rPr>
        <w:t xml:space="preserve">, </w:t>
      </w:r>
      <w:r>
        <w:rPr>
          <w:rFonts w:ascii="Times New Roman" w:hAnsi="Times New Roman"/>
          <w:sz w:val="24"/>
        </w:rPr>
        <w:t>на основании критериев определения единой теплоснабжающей организации</w:t>
      </w:r>
      <w:r>
        <w:rPr>
          <w:rFonts w:ascii="Times New Roman" w:hAnsi="Times New Roman"/>
          <w:b/>
          <w:sz w:val="24"/>
        </w:rPr>
        <w:t xml:space="preserve">, </w:t>
      </w:r>
      <w:r>
        <w:rPr>
          <w:rFonts w:ascii="Times New Roman" w:hAnsi="Times New Roman"/>
          <w:sz w:val="24"/>
        </w:rPr>
        <w:t>установленных в Правилах организации теплоснабжения</w:t>
      </w:r>
      <w:r>
        <w:rPr>
          <w:rFonts w:ascii="Times New Roman" w:hAnsi="Times New Roman"/>
          <w:b/>
          <w:sz w:val="24"/>
        </w:rPr>
        <w:t xml:space="preserve">, </w:t>
      </w:r>
      <w:r>
        <w:rPr>
          <w:rFonts w:ascii="Times New Roman" w:hAnsi="Times New Roman"/>
          <w:sz w:val="24"/>
        </w:rPr>
        <w:t>утвержденных Правительством Российской Федерации</w:t>
      </w:r>
      <w:r>
        <w:rPr>
          <w:rFonts w:ascii="Times New Roman" w:hAnsi="Times New Roman"/>
          <w:b/>
          <w:sz w:val="24"/>
        </w:rPr>
        <w:t xml:space="preserve">, </w:t>
      </w:r>
      <w:r>
        <w:rPr>
          <w:rFonts w:ascii="Times New Roman" w:hAnsi="Times New Roman"/>
          <w:sz w:val="24"/>
        </w:rPr>
        <w:t xml:space="preserve">в качестве единой теплоснабжающей организации для жилой зоны города Десногорска (далее «ЕТО города Десногорска»), для зоны санатория-профилактория «Лесная поляна» (далее «ЕТО профилактория»)  определено предприятие филиал «АТЭС-Десногорск», для промышленной зоны Смоленской АЭС в качестве единой теплоснабжающей организации (далее «ЕТО </w:t>
      </w:r>
      <w:proofErr w:type="spellStart"/>
      <w:r>
        <w:rPr>
          <w:rFonts w:ascii="Times New Roman" w:hAnsi="Times New Roman"/>
          <w:sz w:val="24"/>
        </w:rPr>
        <w:t>промзоны</w:t>
      </w:r>
      <w:proofErr w:type="spellEnd"/>
      <w:r>
        <w:rPr>
          <w:rFonts w:ascii="Times New Roman" w:hAnsi="Times New Roman"/>
          <w:sz w:val="24"/>
        </w:rPr>
        <w:t xml:space="preserve"> САЭС») определено предприятие</w:t>
      </w:r>
      <w:proofErr w:type="gramEnd"/>
      <w:r>
        <w:rPr>
          <w:rFonts w:ascii="Times New Roman" w:hAnsi="Times New Roman"/>
          <w:sz w:val="24"/>
        </w:rPr>
        <w:t xml:space="preserve"> филиал АО «Концерн Росэнергоатом» «Смоленская атомная станция».</w:t>
      </w:r>
    </w:p>
    <w:bookmarkEnd w:id="0"/>
    <w:p w:rsidR="00071BCB" w:rsidRDefault="00071BCB">
      <w:pPr>
        <w:spacing w:after="0" w:line="240" w:lineRule="auto"/>
        <w:ind w:firstLine="709"/>
        <w:rPr>
          <w:rFonts w:ascii="Times New Roman" w:hAnsi="Times New Roman"/>
          <w:sz w:val="24"/>
        </w:rPr>
      </w:pP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Глава 14.</w:t>
      </w:r>
    </w:p>
    <w:p w:rsidR="00071BCB" w:rsidRDefault="00E716A2">
      <w:pPr>
        <w:spacing w:after="0" w:line="240" w:lineRule="auto"/>
        <w:ind w:firstLine="709"/>
        <w:jc w:val="center"/>
        <w:rPr>
          <w:rFonts w:ascii="Times New Roman" w:hAnsi="Times New Roman"/>
          <w:b/>
          <w:sz w:val="28"/>
        </w:rPr>
      </w:pPr>
      <w:r>
        <w:rPr>
          <w:rFonts w:ascii="Times New Roman" w:hAnsi="Times New Roman"/>
          <w:b/>
          <w:sz w:val="28"/>
        </w:rPr>
        <w:t>«Реестр мероприятий схемы теплоснабжения»</w:t>
      </w:r>
    </w:p>
    <w:p w:rsidR="00071BCB" w:rsidRDefault="00071BCB">
      <w:pPr>
        <w:spacing w:after="0" w:line="240" w:lineRule="auto"/>
        <w:ind w:firstLine="709"/>
        <w:jc w:val="both"/>
        <w:rPr>
          <w:rFonts w:ascii="Times New Roman" w:hAnsi="Times New Roman"/>
          <w:sz w:val="24"/>
        </w:rPr>
      </w:pPr>
    </w:p>
    <w:p w:rsidR="00071BCB" w:rsidRDefault="00E716A2">
      <w:pPr>
        <w:spacing w:after="0" w:line="240" w:lineRule="auto"/>
        <w:ind w:firstLine="709"/>
        <w:jc w:val="both"/>
        <w:rPr>
          <w:rFonts w:ascii="Times New Roman" w:hAnsi="Times New Roman"/>
          <w:sz w:val="24"/>
        </w:rPr>
      </w:pPr>
      <w:r>
        <w:rPr>
          <w:rFonts w:ascii="Times New Roman" w:hAnsi="Times New Roman"/>
          <w:sz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33 и таблице №34.</w:t>
      </w:r>
    </w:p>
    <w:p w:rsidR="00071BCB" w:rsidRDefault="00E716A2">
      <w:pPr>
        <w:pStyle w:val="aff0"/>
        <w:tabs>
          <w:tab w:val="left" w:pos="1494"/>
        </w:tabs>
        <w:spacing w:after="0" w:line="240" w:lineRule="auto"/>
        <w:ind w:left="0" w:firstLine="709"/>
        <w:jc w:val="both"/>
        <w:rPr>
          <w:rFonts w:ascii="Times New Roman" w:hAnsi="Times New Roman"/>
          <w:sz w:val="24"/>
        </w:rPr>
      </w:pPr>
      <w:r>
        <w:rPr>
          <w:rFonts w:ascii="Times New Roman" w:hAnsi="Times New Roman"/>
          <w:sz w:val="24"/>
        </w:rPr>
        <w:t>Финансирование работ предполагается из различных источников в зависимости от видов работ и собственности объектов.</w:t>
      </w:r>
    </w:p>
    <w:p w:rsidR="00071BCB" w:rsidRDefault="00E716A2">
      <w:pPr>
        <w:pStyle w:val="aff0"/>
        <w:tabs>
          <w:tab w:val="left" w:pos="1494"/>
        </w:tabs>
        <w:spacing w:after="0" w:line="240" w:lineRule="auto"/>
        <w:ind w:left="0" w:firstLine="709"/>
        <w:jc w:val="both"/>
        <w:rPr>
          <w:rFonts w:ascii="Times New Roman" w:hAnsi="Times New Roman"/>
          <w:sz w:val="24"/>
        </w:rPr>
      </w:pPr>
      <w:r>
        <w:rPr>
          <w:rFonts w:ascii="Times New Roman" w:hAnsi="Times New Roman"/>
          <w:sz w:val="24"/>
        </w:rPr>
        <w:lastRenderedPageBreak/>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071BCB" w:rsidRDefault="00E716A2">
      <w:pPr>
        <w:pStyle w:val="1b"/>
        <w:ind w:firstLine="709"/>
        <w:jc w:val="both"/>
        <w:rPr>
          <w:rFonts w:ascii="Times New Roman" w:hAnsi="Times New Roman"/>
          <w:sz w:val="24"/>
        </w:rPr>
      </w:pPr>
      <w:r>
        <w:rPr>
          <w:rFonts w:ascii="Times New Roman" w:hAnsi="Times New Roman"/>
          <w:sz w:val="24"/>
        </w:rPr>
        <w:t xml:space="preserve">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Pr>
          <w:rFonts w:ascii="Times New Roman" w:hAnsi="Times New Roman"/>
          <w:sz w:val="24"/>
        </w:rPr>
        <w:t>водоподогревателями</w:t>
      </w:r>
      <w:proofErr w:type="spellEnd"/>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071BCB" w:rsidRDefault="00E716A2">
      <w:pPr>
        <w:pStyle w:val="1b"/>
        <w:ind w:firstLine="709"/>
        <w:jc w:val="both"/>
        <w:rPr>
          <w:rFonts w:ascii="Times New Roman" w:hAnsi="Times New Roman"/>
          <w:sz w:val="24"/>
        </w:rPr>
      </w:pPr>
      <w:r>
        <w:rPr>
          <w:rFonts w:ascii="Times New Roman" w:hAnsi="Times New Roman"/>
          <w:sz w:val="24"/>
        </w:rPr>
        <w:t xml:space="preserve">Второй вариант – </w:t>
      </w:r>
      <w:proofErr w:type="spellStart"/>
      <w:r>
        <w:rPr>
          <w:rFonts w:ascii="Times New Roman" w:hAnsi="Times New Roman"/>
          <w:sz w:val="24"/>
        </w:rPr>
        <w:t>четырехтрубные</w:t>
      </w:r>
      <w:proofErr w:type="spellEnd"/>
      <w:r>
        <w:rPr>
          <w:rFonts w:ascii="Times New Roman" w:hAnsi="Times New Roman"/>
          <w:sz w:val="24"/>
        </w:rPr>
        <w:t xml:space="preserve"> тепловые сети от квартальных котельных с установкой </w:t>
      </w:r>
      <w:proofErr w:type="spellStart"/>
      <w:r>
        <w:rPr>
          <w:rFonts w:ascii="Times New Roman" w:hAnsi="Times New Roman"/>
          <w:sz w:val="24"/>
        </w:rPr>
        <w:t>водоподогревателей</w:t>
      </w:r>
      <w:proofErr w:type="spellEnd"/>
      <w:r>
        <w:rPr>
          <w:rFonts w:ascii="Times New Roman" w:hAnsi="Times New Roman"/>
          <w:sz w:val="24"/>
        </w:rPr>
        <w:t xml:space="preserve"> в котельных.</w:t>
      </w:r>
    </w:p>
    <w:p w:rsidR="00071BCB" w:rsidRDefault="00E716A2">
      <w:pPr>
        <w:pStyle w:val="1b"/>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071BCB" w:rsidRDefault="00E716A2">
      <w:pPr>
        <w:pStyle w:val="1b"/>
        <w:ind w:firstLine="709"/>
        <w:jc w:val="both"/>
        <w:rPr>
          <w:rFonts w:ascii="Times New Roman" w:hAnsi="Times New Roman"/>
          <w:sz w:val="24"/>
        </w:rPr>
      </w:pPr>
      <w:r>
        <w:rPr>
          <w:rFonts w:ascii="Times New Roman" w:hAnsi="Times New Roman"/>
          <w:sz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071BCB" w:rsidRDefault="00E716A2">
      <w:pPr>
        <w:pStyle w:val="1b"/>
        <w:ind w:firstLine="709"/>
        <w:jc w:val="both"/>
        <w:rPr>
          <w:rFonts w:ascii="Times New Roman" w:hAnsi="Times New Roman"/>
          <w:sz w:val="24"/>
        </w:rPr>
      </w:pPr>
      <w:r>
        <w:rPr>
          <w:rFonts w:ascii="Times New Roman" w:hAnsi="Times New Roman"/>
          <w:sz w:val="24"/>
        </w:rPr>
        <w:t xml:space="preserve">Водогрейные котельные, работающие на газовом топливе, потребуют прокладки газопровода среднего давления. </w:t>
      </w:r>
    </w:p>
    <w:p w:rsidR="00071BCB" w:rsidRDefault="00E716A2">
      <w:pPr>
        <w:pStyle w:val="1b"/>
        <w:ind w:firstLine="709"/>
        <w:jc w:val="both"/>
        <w:rPr>
          <w:rFonts w:ascii="Times New Roman" w:hAnsi="Times New Roman"/>
          <w:sz w:val="24"/>
        </w:rPr>
      </w:pPr>
      <w:r>
        <w:rPr>
          <w:rFonts w:ascii="Times New Roman" w:hAnsi="Times New Roman"/>
          <w:sz w:val="24"/>
        </w:rPr>
        <w:t>Установка газовых плит в квартирах многоэтажных зданий  не предусматривается.</w:t>
      </w:r>
    </w:p>
    <w:p w:rsidR="00071BCB" w:rsidRDefault="00071BCB">
      <w:pPr>
        <w:pStyle w:val="1b"/>
        <w:ind w:firstLine="851"/>
        <w:jc w:val="both"/>
        <w:rPr>
          <w:rFonts w:ascii="Times New Roman" w:hAnsi="Times New Roman"/>
          <w:sz w:val="24"/>
        </w:rPr>
      </w:pPr>
    </w:p>
    <w:p w:rsidR="00071BCB" w:rsidRDefault="00071BCB">
      <w:pPr>
        <w:sectPr w:rsidR="00071BCB">
          <w:footerReference w:type="default" r:id="rId19"/>
          <w:pgSz w:w="11906" w:h="16838"/>
          <w:pgMar w:top="1134" w:right="748" w:bottom="1134" w:left="851" w:header="0" w:footer="709" w:gutter="0"/>
          <w:cols w:space="720"/>
        </w:sectPr>
      </w:pPr>
    </w:p>
    <w:p w:rsidR="00071BCB" w:rsidRDefault="00E716A2">
      <w:pPr>
        <w:spacing w:line="240" w:lineRule="auto"/>
        <w:ind w:firstLine="709"/>
        <w:contextualSpacing/>
        <w:jc w:val="both"/>
        <w:rPr>
          <w:rFonts w:ascii="Times New Roman" w:hAnsi="Times New Roman"/>
          <w:sz w:val="24"/>
        </w:rPr>
      </w:pPr>
      <w:r>
        <w:rPr>
          <w:rFonts w:ascii="Times New Roman" w:hAnsi="Times New Roman"/>
          <w:sz w:val="24"/>
        </w:rPr>
        <w:lastRenderedPageBreak/>
        <w:t>Таблица № 31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W w:w="0" w:type="auto"/>
        <w:tblInd w:w="-175" w:type="dxa"/>
        <w:tblLayout w:type="fixed"/>
        <w:tblLook w:val="04A0" w:firstRow="1" w:lastRow="0" w:firstColumn="1" w:lastColumn="0" w:noHBand="0" w:noVBand="1"/>
      </w:tblPr>
      <w:tblGrid>
        <w:gridCol w:w="425"/>
        <w:gridCol w:w="2632"/>
        <w:gridCol w:w="488"/>
        <w:gridCol w:w="2474"/>
        <w:gridCol w:w="786"/>
        <w:gridCol w:w="707"/>
        <w:gridCol w:w="700"/>
        <w:gridCol w:w="707"/>
        <w:gridCol w:w="851"/>
        <w:gridCol w:w="709"/>
        <w:gridCol w:w="851"/>
        <w:gridCol w:w="851"/>
        <w:gridCol w:w="849"/>
        <w:gridCol w:w="851"/>
        <w:gridCol w:w="851"/>
        <w:gridCol w:w="847"/>
      </w:tblGrid>
      <w:tr w:rsidR="00071BCB">
        <w:trPr>
          <w:trHeight w:val="1508"/>
        </w:trPr>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26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Адрес объекта/ мероприятия</w:t>
            </w:r>
          </w:p>
        </w:tc>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Ед. изм.</w:t>
            </w:r>
          </w:p>
        </w:tc>
        <w:tc>
          <w:tcPr>
            <w:tcW w:w="24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Цели реализации мероприятия</w:t>
            </w:r>
          </w:p>
        </w:tc>
        <w:tc>
          <w:tcPr>
            <w:tcW w:w="7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Объемные показатели</w:t>
            </w:r>
          </w:p>
        </w:tc>
        <w:tc>
          <w:tcPr>
            <w:tcW w:w="36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Реализация мероприятий по годам,</w:t>
            </w:r>
          </w:p>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ед. изм.</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Финансовые потребности, всего, тыс. руб.</w:t>
            </w:r>
          </w:p>
        </w:tc>
        <w:tc>
          <w:tcPr>
            <w:tcW w:w="42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Реализация мероприятий по годам, тыс. руб.</w:t>
            </w:r>
          </w:p>
        </w:tc>
      </w:tr>
      <w:tr w:rsidR="00071BCB">
        <w:trPr>
          <w:trHeight w:val="287"/>
        </w:trPr>
        <w:tc>
          <w:tcPr>
            <w:tcW w:w="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6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4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4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7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71BCB" w:rsidRDefault="00071BCB"/>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2014</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2015</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2014</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2017</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2018</w:t>
            </w:r>
          </w:p>
        </w:tc>
      </w:tr>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2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16</w:t>
            </w:r>
          </w:p>
        </w:tc>
      </w:tr>
      <w:tr w:rsidR="00071BCB">
        <w:trPr>
          <w:trHeight w:val="162"/>
        </w:trPr>
        <w:tc>
          <w:tcPr>
            <w:tcW w:w="1303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Мероприятия по реконструкции объектов теплоснабжения(1 и 2 вариант)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r>
      <w:tr w:rsidR="00071BCB">
        <w:trPr>
          <w:trHeight w:val="1318"/>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Проведение </w:t>
            </w:r>
            <w:proofErr w:type="spellStart"/>
            <w:r>
              <w:rPr>
                <w:rFonts w:ascii="Times New Roman" w:hAnsi="Times New Roman"/>
                <w:sz w:val="20"/>
              </w:rPr>
              <w:t>энергоаудита</w:t>
            </w:r>
            <w:proofErr w:type="spellEnd"/>
            <w:r>
              <w:rPr>
                <w:rFonts w:ascii="Times New Roman" w:hAnsi="Times New Roman"/>
                <w:sz w:val="20"/>
              </w:rPr>
              <w:t xml:space="preserve"> объектов теплоснабжения предприятия</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24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18"/>
              </w:rPr>
            </w:pPr>
            <w:r>
              <w:rPr>
                <w:rFonts w:ascii="Times New Roman" w:hAnsi="Times New Roman"/>
                <w:sz w:val="18"/>
              </w:rPr>
              <w:t xml:space="preserve">Обеспечение требуемой надежности </w:t>
            </w:r>
            <w:proofErr w:type="spellStart"/>
            <w:proofErr w:type="gramStart"/>
            <w:r>
              <w:rPr>
                <w:rFonts w:ascii="Times New Roman" w:hAnsi="Times New Roman"/>
                <w:sz w:val="18"/>
              </w:rPr>
              <w:t>теплоснаб-жения</w:t>
            </w:r>
            <w:proofErr w:type="spellEnd"/>
            <w:proofErr w:type="gramEnd"/>
            <w:r>
              <w:rPr>
                <w:rFonts w:ascii="Times New Roman" w:hAnsi="Times New Roman"/>
                <w:sz w:val="18"/>
              </w:rPr>
              <w:t xml:space="preserve"> потребителей, повышение качества и надежности </w:t>
            </w:r>
            <w:proofErr w:type="spellStart"/>
            <w:r>
              <w:rPr>
                <w:rFonts w:ascii="Times New Roman" w:hAnsi="Times New Roman"/>
                <w:sz w:val="18"/>
              </w:rPr>
              <w:t>коммуналь-ных</w:t>
            </w:r>
            <w:proofErr w:type="spellEnd"/>
            <w:r>
              <w:rPr>
                <w:rFonts w:ascii="Times New Roman" w:hAnsi="Times New Roman"/>
                <w:sz w:val="18"/>
              </w:rPr>
              <w:t xml:space="preserve"> услуг, значительное снижение тепловых потерь и как следствие уменьшение объемов потребляемого тепловой энергии</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530"/>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Установка приборов учета  на объектах теплоснабжения</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24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117</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47</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23400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14000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9400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proofErr w:type="gramStart"/>
            <w:r>
              <w:rPr>
                <w:rFonts w:ascii="Times New Roman" w:hAnsi="Times New Roman"/>
                <w:sz w:val="20"/>
              </w:rPr>
              <w:t>Разработка ПСД по модернизация теплофикационного оборудования источника теплоты</w:t>
            </w:r>
            <w:proofErr w:type="gramEnd"/>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24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18"/>
              </w:rPr>
            </w:pPr>
            <w:r>
              <w:rPr>
                <w:rFonts w:ascii="Times New Roman" w:hAnsi="Times New Roman"/>
                <w:sz w:val="18"/>
              </w:rPr>
              <w:t>Повышение эксплуатационных свойств оборудования, снижение затрат на собственные нужды, снижение эксплуатационных расходов</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Модернизация ТФУ</w:t>
            </w:r>
          </w:p>
          <w:p w:rsidR="00071BCB" w:rsidRDefault="00071BCB">
            <w:pPr>
              <w:widowControl w:val="0"/>
              <w:spacing w:line="240" w:lineRule="auto"/>
              <w:contextualSpacing/>
              <w:rPr>
                <w:rFonts w:ascii="Times New Roman" w:hAnsi="Times New Roman"/>
                <w:sz w:val="20"/>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24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18"/>
              </w:rPr>
            </w:pPr>
            <w:r>
              <w:rPr>
                <w:rFonts w:ascii="Times New Roman" w:hAnsi="Times New Roman"/>
                <w:sz w:val="18"/>
              </w:rPr>
              <w:t>Разработка ПСД газопровода высокого давления от точки врезки до ГГРП г. Десногорска (0,6 МПа)</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2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bl>
    <w:p w:rsidR="00071BCB" w:rsidRDefault="00E716A2">
      <w:pPr>
        <w:spacing w:line="240" w:lineRule="auto"/>
        <w:rPr>
          <w:rFonts w:ascii="Times New Roman" w:hAnsi="Times New Roman"/>
          <w:sz w:val="24"/>
        </w:rPr>
      </w:pPr>
      <w:r>
        <w:rPr>
          <w:rFonts w:ascii="Times New Roman" w:hAnsi="Times New Roman"/>
          <w:sz w:val="24"/>
        </w:rPr>
        <w:t>Продолжение таблицы № 31.</w:t>
      </w:r>
    </w:p>
    <w:tbl>
      <w:tblPr>
        <w:tblW w:w="0" w:type="auto"/>
        <w:tblInd w:w="-175" w:type="dxa"/>
        <w:tblLayout w:type="fixed"/>
        <w:tblLook w:val="04A0" w:firstRow="1" w:lastRow="0" w:firstColumn="1" w:lastColumn="0" w:noHBand="0" w:noVBand="1"/>
      </w:tblPr>
      <w:tblGrid>
        <w:gridCol w:w="425"/>
        <w:gridCol w:w="2632"/>
        <w:gridCol w:w="487"/>
        <w:gridCol w:w="2618"/>
        <w:gridCol w:w="707"/>
        <w:gridCol w:w="709"/>
        <w:gridCol w:w="698"/>
        <w:gridCol w:w="709"/>
        <w:gridCol w:w="708"/>
        <w:gridCol w:w="709"/>
        <w:gridCol w:w="992"/>
        <w:gridCol w:w="852"/>
        <w:gridCol w:w="849"/>
        <w:gridCol w:w="852"/>
        <w:gridCol w:w="849"/>
        <w:gridCol w:w="848"/>
      </w:tblGrid>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2</w:t>
            </w: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13</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14</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16</w:t>
            </w:r>
          </w:p>
        </w:tc>
      </w:tr>
      <w:tr w:rsidR="00071BCB">
        <w:trPr>
          <w:trHeight w:val="1040"/>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газопровода высокого давления от точки врезки до ГГРП г. Десногорска (0,6 МПа)</w:t>
            </w: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2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25000</w:t>
            </w:r>
          </w:p>
        </w:tc>
      </w:tr>
      <w:tr w:rsidR="00071BCB">
        <w:trPr>
          <w:trHeight w:val="162"/>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2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62"/>
        </w:trPr>
        <w:tc>
          <w:tcPr>
            <w:tcW w:w="30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Всего инвестиций за период, в </w:t>
            </w:r>
            <w:proofErr w:type="spellStart"/>
            <w:r>
              <w:rPr>
                <w:rFonts w:ascii="Times New Roman" w:hAnsi="Times New Roman"/>
                <w:sz w:val="20"/>
              </w:rPr>
              <w:t>т.ч</w:t>
            </w:r>
            <w:proofErr w:type="spellEnd"/>
            <w:r>
              <w:rPr>
                <w:rFonts w:ascii="Times New Roman" w:hAnsi="Times New Roman"/>
                <w:sz w:val="20"/>
              </w:rPr>
              <w:t>.</w:t>
            </w: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69500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16000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10500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12000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6000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25000</w:t>
            </w:r>
          </w:p>
        </w:tc>
      </w:tr>
      <w:tr w:rsidR="00071BCB">
        <w:trPr>
          <w:trHeight w:val="162"/>
        </w:trPr>
        <w:tc>
          <w:tcPr>
            <w:tcW w:w="30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Бюджетные средства</w:t>
            </w: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40400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11000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9400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20000</w:t>
            </w:r>
          </w:p>
        </w:tc>
      </w:tr>
      <w:tr w:rsidR="00071BCB">
        <w:trPr>
          <w:trHeight w:val="162"/>
        </w:trPr>
        <w:tc>
          <w:tcPr>
            <w:tcW w:w="30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Другие источники, включая средства населения</w:t>
            </w:r>
          </w:p>
        </w:tc>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29100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12000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6000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w:t>
            </w:r>
          </w:p>
        </w:tc>
      </w:tr>
    </w:tbl>
    <w:p w:rsidR="00071BCB" w:rsidRDefault="00E716A2">
      <w:pPr>
        <w:spacing w:line="240" w:lineRule="auto"/>
        <w:contextualSpacing/>
        <w:jc w:val="both"/>
        <w:rPr>
          <w:rFonts w:ascii="Times New Roman" w:hAnsi="Times New Roman"/>
          <w:sz w:val="24"/>
        </w:rPr>
      </w:pPr>
      <w:r>
        <w:rPr>
          <w:rFonts w:ascii="Times New Roman" w:hAnsi="Times New Roman"/>
          <w:i/>
          <w:sz w:val="24"/>
        </w:rPr>
        <w:t>Примечание:</w:t>
      </w:r>
      <w:r>
        <w:rPr>
          <w:rFonts w:ascii="Times New Roman" w:hAnsi="Times New Roman"/>
          <w:sz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rsidR="00071BCB" w:rsidRDefault="00071BCB">
      <w:pPr>
        <w:spacing w:line="240" w:lineRule="auto"/>
        <w:ind w:firstLine="709"/>
        <w:contextualSpacing/>
        <w:jc w:val="both"/>
        <w:rPr>
          <w:rFonts w:ascii="Times New Roman" w:hAnsi="Times New Roman"/>
          <w:sz w:val="24"/>
        </w:rPr>
      </w:pPr>
    </w:p>
    <w:p w:rsidR="00071BCB" w:rsidRDefault="00E716A2">
      <w:pPr>
        <w:spacing w:line="240" w:lineRule="auto"/>
        <w:contextualSpacing/>
        <w:jc w:val="both"/>
        <w:rPr>
          <w:rFonts w:ascii="Times New Roman" w:hAnsi="Times New Roman"/>
          <w:sz w:val="24"/>
        </w:rPr>
      </w:pPr>
      <w:r>
        <w:rPr>
          <w:rFonts w:ascii="Times New Roman" w:hAnsi="Times New Roman"/>
          <w:sz w:val="24"/>
        </w:rPr>
        <w:t xml:space="preserve">Таблица № 32–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w:t>
      </w:r>
      <w:proofErr w:type="spellStart"/>
      <w:r>
        <w:rPr>
          <w:rFonts w:ascii="Times New Roman" w:hAnsi="Times New Roman"/>
          <w:sz w:val="24"/>
        </w:rPr>
        <w:t>г.</w:t>
      </w:r>
      <w:proofErr w:type="gramStart"/>
      <w:r>
        <w:rPr>
          <w:rFonts w:ascii="Times New Roman" w:hAnsi="Times New Roman"/>
          <w:sz w:val="24"/>
        </w:rPr>
        <w:t>г</w:t>
      </w:r>
      <w:proofErr w:type="spellEnd"/>
      <w:proofErr w:type="gramEnd"/>
      <w:r>
        <w:rPr>
          <w:rFonts w:ascii="Times New Roman" w:hAnsi="Times New Roman"/>
          <w:sz w:val="24"/>
        </w:rPr>
        <w:t>.)</w:t>
      </w:r>
    </w:p>
    <w:tbl>
      <w:tblPr>
        <w:tblW w:w="0" w:type="auto"/>
        <w:tblInd w:w="-124" w:type="dxa"/>
        <w:tblLayout w:type="fixed"/>
        <w:tblLook w:val="04A0" w:firstRow="1" w:lastRow="0" w:firstColumn="1" w:lastColumn="0" w:noHBand="0" w:noVBand="1"/>
      </w:tblPr>
      <w:tblGrid>
        <w:gridCol w:w="651"/>
        <w:gridCol w:w="2933"/>
        <w:gridCol w:w="760"/>
        <w:gridCol w:w="3542"/>
        <w:gridCol w:w="993"/>
        <w:gridCol w:w="851"/>
        <w:gridCol w:w="850"/>
        <w:gridCol w:w="851"/>
        <w:gridCol w:w="1132"/>
        <w:gridCol w:w="851"/>
        <w:gridCol w:w="851"/>
        <w:gridCol w:w="991"/>
      </w:tblGrid>
      <w:tr w:rsidR="00071BCB">
        <w:trPr>
          <w:trHeight w:val="1231"/>
        </w:trPr>
        <w:tc>
          <w:tcPr>
            <w:tcW w:w="6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29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Адрес объекта/ мероприятия</w:t>
            </w:r>
          </w:p>
        </w:tc>
        <w:tc>
          <w:tcPr>
            <w:tcW w:w="7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Ед. изм.</w:t>
            </w:r>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Цели реализации мероприятия</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Объемные показатели</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Реализация мероприятий по годам, ед. изм.</w:t>
            </w:r>
          </w:p>
        </w:tc>
        <w:tc>
          <w:tcPr>
            <w:tcW w:w="11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Финансовые потребности, всего, тыс. руб.</w:t>
            </w: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Реализация мероприятий по годам, тыс. руб.</w:t>
            </w:r>
          </w:p>
        </w:tc>
      </w:tr>
      <w:tr w:rsidR="00071BCB">
        <w:trPr>
          <w:trHeight w:val="91"/>
        </w:trPr>
        <w:tc>
          <w:tcPr>
            <w:tcW w:w="6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29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7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71BCB" w:rsidRDefault="00071BCB"/>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2028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2033</w:t>
            </w:r>
          </w:p>
        </w:tc>
        <w:tc>
          <w:tcPr>
            <w:tcW w:w="11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2028</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2033</w:t>
            </w: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w:t>
            </w:r>
          </w:p>
        </w:tc>
      </w:tr>
      <w:tr w:rsidR="00071BCB">
        <w:trPr>
          <w:trHeight w:val="274"/>
        </w:trPr>
        <w:tc>
          <w:tcPr>
            <w:tcW w:w="1525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b/>
                <w:sz w:val="20"/>
              </w:rPr>
            </w:pPr>
            <w:r>
              <w:rPr>
                <w:rFonts w:ascii="Times New Roman" w:hAnsi="Times New Roman"/>
                <w:b/>
                <w:sz w:val="20"/>
              </w:rPr>
              <w:t>Мероприятия по реконструкции объектов теплоснабжения (1 вариант)</w:t>
            </w: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both"/>
              <w:rPr>
                <w:rFonts w:ascii="Times New Roman" w:hAnsi="Times New Roman"/>
                <w:sz w:val="20"/>
              </w:rPr>
            </w:pPr>
            <w:proofErr w:type="gramStart"/>
            <w:r>
              <w:rPr>
                <w:rFonts w:ascii="Times New Roman" w:hAnsi="Times New Roman"/>
                <w:sz w:val="20"/>
              </w:rPr>
              <w:t>Разработка ПСД по модернизация индивидуальных тепловых пунктов с установкой т/о для ГВС и узлов учета тепловой энергии</w:t>
            </w:r>
            <w:proofErr w:type="gramEnd"/>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081"/>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Модернизация ИТП потребителей с установкой т/</w:t>
            </w:r>
            <w:proofErr w:type="gramStart"/>
            <w:r>
              <w:rPr>
                <w:rFonts w:ascii="Times New Roman" w:hAnsi="Times New Roman"/>
                <w:sz w:val="20"/>
              </w:rPr>
              <w:t>о</w:t>
            </w:r>
            <w:proofErr w:type="gramEnd"/>
            <w:r>
              <w:rPr>
                <w:rFonts w:ascii="Times New Roman" w:hAnsi="Times New Roman"/>
                <w:sz w:val="20"/>
              </w:rPr>
              <w:t xml:space="preserve"> для ГВС и </w:t>
            </w:r>
            <w:proofErr w:type="gramStart"/>
            <w:r>
              <w:rPr>
                <w:rFonts w:ascii="Times New Roman" w:hAnsi="Times New Roman"/>
                <w:sz w:val="20"/>
              </w:rPr>
              <w:t>узлов</w:t>
            </w:r>
            <w:proofErr w:type="gramEnd"/>
            <w:r>
              <w:rPr>
                <w:rFonts w:ascii="Times New Roman" w:hAnsi="Times New Roman"/>
                <w:sz w:val="20"/>
              </w:rPr>
              <w:t xml:space="preserve"> учета тепловой энергии</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220000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220000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Разработка ПСД строительства котельной, включая ПСД распределительных тепловых сети,  газопроводов и</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4500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jc w:val="center"/>
              <w:rPr>
                <w:rFonts w:ascii="Times New Roman" w:hAnsi="Times New Roman"/>
                <w:sz w:val="20"/>
              </w:rPr>
            </w:pPr>
          </w:p>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котельных, включая прокладку газопроводов и распределительных тепловых сетей</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520000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300000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60000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160000</w:t>
            </w: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Разработка ПСД реконструкции разводящих сетей  от котельных  до потребителей</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потребителей, снижение уровня </w:t>
            </w:r>
            <w:r>
              <w:rPr>
                <w:rFonts w:ascii="Times New Roman" w:hAnsi="Times New Roman"/>
                <w:sz w:val="20"/>
              </w:rPr>
              <w:lastRenderedPageBreak/>
              <w:t>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lastRenderedPageBreak/>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r>
      <w:tr w:rsidR="00071BCB">
        <w:trPr>
          <w:trHeight w:val="162"/>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lastRenderedPageBreak/>
              <w:t>6</w:t>
            </w:r>
          </w:p>
        </w:tc>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Реконструкция разводящих двух трубных тепловых сетей от квартальных котельных до потребителей</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700000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250000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550000</w:t>
            </w:r>
          </w:p>
        </w:tc>
      </w:tr>
    </w:tbl>
    <w:p w:rsidR="00071BCB" w:rsidRDefault="00071BCB">
      <w:pPr>
        <w:pStyle w:val="1b"/>
        <w:jc w:val="both"/>
        <w:rPr>
          <w:rFonts w:ascii="Times New Roman" w:hAnsi="Times New Roman"/>
          <w:sz w:val="24"/>
        </w:rPr>
      </w:pPr>
    </w:p>
    <w:p w:rsidR="00071BCB" w:rsidRDefault="00E716A2">
      <w:pPr>
        <w:spacing w:after="0" w:line="240" w:lineRule="auto"/>
        <w:rPr>
          <w:rFonts w:ascii="Times New Roman" w:hAnsi="Times New Roman"/>
          <w:sz w:val="24"/>
        </w:rPr>
      </w:pPr>
      <w:r>
        <w:rPr>
          <w:rFonts w:ascii="Times New Roman" w:hAnsi="Times New Roman"/>
          <w:sz w:val="24"/>
        </w:rPr>
        <w:t>Продолжение таблицы № 32.</w:t>
      </w:r>
    </w:p>
    <w:tbl>
      <w:tblPr>
        <w:tblW w:w="0" w:type="auto"/>
        <w:tblInd w:w="42" w:type="dxa"/>
        <w:tblLayout w:type="fixed"/>
        <w:tblLook w:val="04A0" w:firstRow="1" w:lastRow="0" w:firstColumn="1" w:lastColumn="0" w:noHBand="0" w:noVBand="1"/>
      </w:tblPr>
      <w:tblGrid>
        <w:gridCol w:w="490"/>
        <w:gridCol w:w="2930"/>
        <w:gridCol w:w="759"/>
        <w:gridCol w:w="3542"/>
        <w:gridCol w:w="991"/>
        <w:gridCol w:w="852"/>
        <w:gridCol w:w="849"/>
        <w:gridCol w:w="710"/>
        <w:gridCol w:w="991"/>
        <w:gridCol w:w="993"/>
        <w:gridCol w:w="849"/>
        <w:gridCol w:w="992"/>
      </w:tblGrid>
      <w:tr w:rsidR="00071BCB">
        <w:trPr>
          <w:trHeight w:val="162"/>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4</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12</w:t>
            </w:r>
          </w:p>
        </w:tc>
      </w:tr>
      <w:tr w:rsidR="00071BCB">
        <w:trPr>
          <w:trHeight w:val="162"/>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Разработка ПСД системы газоснабжения </w:t>
            </w:r>
            <w:proofErr w:type="gramStart"/>
            <w:r>
              <w:rPr>
                <w:rFonts w:ascii="Times New Roman" w:hAnsi="Times New Roman"/>
                <w:sz w:val="20"/>
              </w:rPr>
              <w:t>г</w:t>
            </w:r>
            <w:proofErr w:type="gramEnd"/>
            <w:r>
              <w:rPr>
                <w:rFonts w:ascii="Times New Roman" w:hAnsi="Times New Roman"/>
                <w:sz w:val="20"/>
              </w:rPr>
              <w:t xml:space="preserve"> Десногорска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r>
      <w:tr w:rsidR="00071BCB">
        <w:trPr>
          <w:trHeight w:val="162"/>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городского газопровода с подключением квартальных котельных и ГРП микрорайонов ИЖС</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25000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газопровода низкого давления</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30000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30000</w:t>
            </w:r>
          </w:p>
        </w:tc>
      </w:tr>
      <w:tr w:rsidR="00071BCB">
        <w:trPr>
          <w:trHeight w:val="162"/>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Установка бытовых газовых нагревателей в микрорайонах ИЖС и малоэтажного строительства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32500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r>
      <w:tr w:rsidR="00071BCB">
        <w:trPr>
          <w:trHeight w:val="281"/>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Всего инвестиций за период, в </w:t>
            </w:r>
            <w:proofErr w:type="spellStart"/>
            <w:r>
              <w:rPr>
                <w:rFonts w:ascii="Times New Roman" w:hAnsi="Times New Roman"/>
                <w:sz w:val="20"/>
              </w:rPr>
              <w:t>т.ч</w:t>
            </w:r>
            <w:proofErr w:type="spellEnd"/>
            <w:r>
              <w:rPr>
                <w:rFonts w:ascii="Times New Roman" w:hAnsi="Times New Roman"/>
                <w:sz w:val="20"/>
              </w:rPr>
              <w:t>.</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2508000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1306500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406500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795000</w:t>
            </w:r>
          </w:p>
        </w:tc>
      </w:tr>
      <w:tr w:rsidR="00071BCB">
        <w:trPr>
          <w:trHeight w:val="258"/>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Бюджетные средства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2458000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1256500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356500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745000</w:t>
            </w:r>
          </w:p>
        </w:tc>
      </w:tr>
      <w:tr w:rsidR="00071BCB">
        <w:trPr>
          <w:trHeight w:val="134"/>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Другие источники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150000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r>
      <w:tr w:rsidR="00071BCB">
        <w:trPr>
          <w:trHeight w:val="134"/>
        </w:trPr>
        <w:tc>
          <w:tcPr>
            <w:tcW w:w="1494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rPr>
                <w:rFonts w:ascii="Times New Roman" w:hAnsi="Times New Roman"/>
                <w:b/>
                <w:sz w:val="20"/>
              </w:rPr>
            </w:pPr>
            <w:r>
              <w:rPr>
                <w:rFonts w:ascii="Times New Roman" w:hAnsi="Times New Roman"/>
                <w:b/>
                <w:sz w:val="20"/>
              </w:rPr>
              <w:t>Мероприятия по реконструкции объектов теплоснабжения (2 вариант)</w:t>
            </w:r>
          </w:p>
        </w:tc>
      </w:tr>
      <w:tr w:rsidR="00071BCB">
        <w:trPr>
          <w:trHeight w:val="162"/>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 xml:space="preserve">Разработка ПСД </w:t>
            </w:r>
            <w:proofErr w:type="gramStart"/>
            <w:r>
              <w:rPr>
                <w:rFonts w:ascii="Times New Roman" w:hAnsi="Times New Roman"/>
                <w:sz w:val="20"/>
              </w:rPr>
              <w:t>по</w:t>
            </w:r>
            <w:proofErr w:type="gramEnd"/>
            <w:r>
              <w:rPr>
                <w:rFonts w:ascii="Times New Roman" w:hAnsi="Times New Roman"/>
                <w:sz w:val="20"/>
              </w:rPr>
              <w:t xml:space="preserve"> </w:t>
            </w:r>
            <w:proofErr w:type="gramStart"/>
            <w:r>
              <w:rPr>
                <w:rFonts w:ascii="Times New Roman" w:hAnsi="Times New Roman"/>
                <w:sz w:val="20"/>
              </w:rPr>
              <w:t>модернизация</w:t>
            </w:r>
            <w:proofErr w:type="gramEnd"/>
            <w:r>
              <w:rPr>
                <w:rFonts w:ascii="Times New Roman" w:hAnsi="Times New Roman"/>
                <w:sz w:val="20"/>
              </w:rPr>
              <w:t xml:space="preserve"> индивидуальных тепловых пунктов с установкой узлов учета тепловой энергии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Модернизация ИТП потребителей  с установкой узлов учета тепловой энергии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jc w:val="center"/>
              <w:rPr>
                <w:rFonts w:ascii="Times New Roman" w:hAnsi="Times New Roman"/>
                <w:sz w:val="20"/>
              </w:rPr>
            </w:pPr>
          </w:p>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Разработка ПСД строительства котельной с узами подогрева воды для ГВС, включая ПСД распределительных тепловых сети,  газопроводов 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both"/>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w:t>
            </w:r>
            <w:r>
              <w:rPr>
                <w:rFonts w:ascii="Times New Roman" w:hAnsi="Times New Roman"/>
                <w:sz w:val="20"/>
              </w:rPr>
              <w:lastRenderedPageBreak/>
              <w:t>потерь и как следствие уменьшение объемов потребляемого топлива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lastRenderedPageBreak/>
              <w:t>3</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jc w:val="center"/>
              <w:rPr>
                <w:rFonts w:ascii="Times New Roman" w:hAnsi="Times New Roman"/>
                <w:sz w:val="20"/>
              </w:rPr>
            </w:pPr>
          </w:p>
          <w:p w:rsidR="00071BCB" w:rsidRDefault="00071BCB">
            <w:pPr>
              <w:widowControl w:val="0"/>
              <w:spacing w:line="240" w:lineRule="auto"/>
              <w:contextualSpacing/>
              <w:jc w:val="center"/>
              <w:rPr>
                <w:rFonts w:ascii="Times New Roman" w:hAnsi="Times New Roman"/>
                <w:sz w:val="20"/>
              </w:rPr>
            </w:pPr>
          </w:p>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4</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Строительство котельных, включая прокладку </w:t>
            </w:r>
            <w:r>
              <w:rPr>
                <w:rFonts w:ascii="Times New Roman" w:hAnsi="Times New Roman"/>
                <w:sz w:val="20"/>
              </w:rPr>
              <w:lastRenderedPageBreak/>
              <w:t>газопроводов и распределительных тепловых сетей</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lastRenderedPageBreak/>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622000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72000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200000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lastRenderedPageBreak/>
              <w:t>5</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Разработка ПСД реконструкции разводящих сетей  от котельных  до потребителей</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w:t>
            </w:r>
            <w:proofErr w:type="gramStart"/>
            <w:r>
              <w:rPr>
                <w:rFonts w:ascii="Times New Roman" w:hAnsi="Times New Roman"/>
                <w:sz w:val="20"/>
              </w:rPr>
              <w:t>потреби-</w:t>
            </w:r>
            <w:proofErr w:type="spellStart"/>
            <w:r>
              <w:rPr>
                <w:rFonts w:ascii="Times New Roman" w:hAnsi="Times New Roman"/>
                <w:sz w:val="20"/>
              </w:rPr>
              <w:t>телей</w:t>
            </w:r>
            <w:proofErr w:type="spellEnd"/>
            <w:proofErr w:type="gramEnd"/>
            <w:r>
              <w:rPr>
                <w:rFonts w:ascii="Times New Roman" w:hAnsi="Times New Roman"/>
                <w:sz w:val="20"/>
              </w:rPr>
              <w:t>,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Реконструкция разводящих четырех трубных тепловых сетей от квартальных котельных до потребителей</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1800000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800000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500000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500000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Разработка ПСД системы газоснабжения </w:t>
            </w:r>
            <w:proofErr w:type="gramStart"/>
            <w:r>
              <w:rPr>
                <w:rFonts w:ascii="Times New Roman" w:hAnsi="Times New Roman"/>
                <w:sz w:val="20"/>
              </w:rPr>
              <w:t>г</w:t>
            </w:r>
            <w:proofErr w:type="gramEnd"/>
            <w:r>
              <w:rPr>
                <w:rFonts w:ascii="Times New Roman" w:hAnsi="Times New Roman"/>
                <w:sz w:val="20"/>
              </w:rPr>
              <w:t xml:space="preserve"> Десногорска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gramStart"/>
            <w:r>
              <w:rPr>
                <w:rFonts w:ascii="Times New Roman" w:hAnsi="Times New Roman"/>
                <w:sz w:val="20"/>
              </w:rPr>
              <w:t>К-т</w:t>
            </w:r>
            <w:proofErr w:type="gramEnd"/>
          </w:p>
        </w:tc>
        <w:tc>
          <w:tcPr>
            <w:tcW w:w="3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jc w:val="center"/>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8</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городского газопровода с подключением квартальных котельных и ГРП микрорайонов ИЖС</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125000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25000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9</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Строительство газопровода низкого давления</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пм</w:t>
            </w:r>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6000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75000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15000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30000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30000</w:t>
            </w:r>
          </w:p>
        </w:tc>
      </w:tr>
      <w:tr w:rsidR="00071BCB">
        <w:trPr>
          <w:trHeight w:val="134"/>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Установка бытовых газовых нагревателей в микрорайонах ИЖС и малоэтажного строительства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35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50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100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32500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sz w:val="20"/>
              </w:rPr>
            </w:pPr>
            <w:r>
              <w:rPr>
                <w:rFonts w:ascii="Times New Roman" w:hAnsi="Times New Roman"/>
                <w:sz w:val="20"/>
              </w:rPr>
              <w:t>2500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15000</w:t>
            </w:r>
          </w:p>
        </w:tc>
      </w:tr>
      <w:tr w:rsidR="00071BCB">
        <w:trPr>
          <w:trHeight w:val="281"/>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 xml:space="preserve">Всего инвестиций за период, в </w:t>
            </w:r>
            <w:proofErr w:type="spellStart"/>
            <w:r>
              <w:rPr>
                <w:rFonts w:ascii="Times New Roman" w:hAnsi="Times New Roman"/>
                <w:sz w:val="20"/>
              </w:rPr>
              <w:t>т.ч</w:t>
            </w:r>
            <w:proofErr w:type="spellEnd"/>
            <w:r>
              <w:rPr>
                <w:rFonts w:ascii="Times New Roman" w:hAnsi="Times New Roman"/>
                <w:sz w:val="20"/>
              </w:rPr>
              <w:t>.</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2839800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136300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668500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785000</w:t>
            </w:r>
          </w:p>
        </w:tc>
      </w:tr>
      <w:tr w:rsidR="00071BCB">
        <w:trPr>
          <w:trHeight w:val="258"/>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Бюджетные средства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2689800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86300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618500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735000</w:t>
            </w:r>
          </w:p>
        </w:tc>
      </w:tr>
      <w:tr w:rsidR="00071BCB">
        <w:trPr>
          <w:trHeight w:val="134"/>
        </w:trPr>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rPr>
                <w:rFonts w:ascii="Times New Roman" w:hAnsi="Times New Roman"/>
                <w:sz w:val="20"/>
              </w:rPr>
            </w:pPr>
            <w:r>
              <w:rPr>
                <w:rFonts w:ascii="Times New Roman" w:hAnsi="Times New Roman"/>
                <w:sz w:val="20"/>
              </w:rPr>
              <w:t>Другие источники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071BCB">
            <w:pPr>
              <w:widowControl w:val="0"/>
              <w:spacing w:line="240" w:lineRule="auto"/>
              <w:contextualSpacing/>
              <w:rPr>
                <w:rFonts w:ascii="Times New Roman" w:hAnsi="Times New Roman"/>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sz w:val="2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BCB" w:rsidRDefault="00071BCB">
            <w:pPr>
              <w:widowControl w:val="0"/>
              <w:spacing w:line="240" w:lineRule="auto"/>
              <w:contextualSpacing/>
              <w:rPr>
                <w:rFonts w:ascii="Times New Roman" w:hAnsi="Times New Roman"/>
                <w:b/>
                <w:sz w:val="20"/>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150000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BCB" w:rsidRDefault="00E716A2">
            <w:pPr>
              <w:widowControl w:val="0"/>
              <w:spacing w:line="240" w:lineRule="auto"/>
              <w:contextualSpacing/>
              <w:jc w:val="center"/>
              <w:rPr>
                <w:rFonts w:ascii="Times New Roman" w:hAnsi="Times New Roman"/>
                <w:b/>
                <w:sz w:val="20"/>
              </w:rPr>
            </w:pPr>
            <w:r>
              <w:rPr>
                <w:rFonts w:ascii="Times New Roman" w:hAnsi="Times New Roman"/>
                <w:b/>
                <w:sz w:val="20"/>
              </w:rPr>
              <w:t>50000</w:t>
            </w:r>
          </w:p>
        </w:tc>
      </w:tr>
    </w:tbl>
    <w:p w:rsidR="00071BCB" w:rsidRDefault="00071BCB">
      <w:pPr>
        <w:spacing w:line="240" w:lineRule="auto"/>
        <w:rPr>
          <w:rFonts w:ascii="Times New Roman" w:hAnsi="Times New Roman"/>
          <w:b/>
        </w:rPr>
      </w:pPr>
    </w:p>
    <w:sectPr w:rsidR="00071BCB">
      <w:footerReference w:type="default" r:id="rId20"/>
      <w:pgSz w:w="16838" w:h="11906"/>
      <w:pgMar w:top="748" w:right="1134" w:bottom="851" w:left="1134"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8A" w:rsidRDefault="00B6418A">
      <w:pPr>
        <w:spacing w:after="0" w:line="240" w:lineRule="auto"/>
      </w:pPr>
      <w:r>
        <w:separator/>
      </w:r>
    </w:p>
  </w:endnote>
  <w:endnote w:type="continuationSeparator" w:id="0">
    <w:p w:rsidR="00B6418A" w:rsidRDefault="00B6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6</w:t>
    </w:r>
    <w:r>
      <w:rPr>
        <w:rStyle w:val="1ff1"/>
      </w:rPr>
      <w:fldChar w:fldCharType="end"/>
    </w:r>
  </w:p>
  <w:p w:rsidR="00FA6964" w:rsidRDefault="00FA6964">
    <w:pPr>
      <w:pStyle w:val="a3"/>
      <w:ind w:right="360"/>
      <w:jc w:val="right"/>
    </w:pPr>
    <w:r>
      <w:rPr>
        <w:noProof/>
      </w:rPr>
      <mc:AlternateContent>
        <mc:Choice Requires="wps">
          <w:drawing>
            <wp:anchor distT="0" distB="0" distL="0" distR="0" simplePos="0" relativeHeight="251655168"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1" name="Picture 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40pt;margin-top:.05pt;width:11.2pt;height:13.45pt;z-index:25165516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19</w:t>
    </w:r>
    <w:r>
      <w:rPr>
        <w:rStyle w:val="1ff1"/>
      </w:rPr>
      <w:fldChar w:fldCharType="end"/>
    </w:r>
  </w:p>
  <w:p w:rsidR="00FA6964" w:rsidRDefault="00FA6964">
    <w:pPr>
      <w:pStyle w:val="a3"/>
      <w:ind w:right="360"/>
    </w:pPr>
    <w:r>
      <w:rPr>
        <w:noProof/>
      </w:rPr>
      <mc:AlternateContent>
        <mc:Choice Requires="wps">
          <w:drawing>
            <wp:anchor distT="0" distB="0" distL="0" distR="0" simplePos="0" relativeHeight="251656192"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6" name="Picture 6"/>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6" o:spid="_x0000_s1027" type="#_x0000_t202" style="position:absolute;margin-left:-40pt;margin-top:.05pt;width:11.2pt;height:13.4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AaXp+gugEAAG8DAAAOAAAAAAAAAAAAAAAAAC4CAABkcnMvZTJv&#10;RG9jLnhtbFBLAQItABQABgAIAAAAIQAI/dvS2gAAAAMBAAAPAAAAAAAAAAAAAAAAABQEAABkcnMv&#10;ZG93bnJldi54bWxQSwUGAAAAAAQABADzAAAAGwU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40</w:t>
    </w:r>
    <w:r>
      <w:rPr>
        <w:rStyle w:val="1ff1"/>
      </w:rPr>
      <w:fldChar w:fldCharType="end"/>
    </w:r>
  </w:p>
  <w:p w:rsidR="00FA6964" w:rsidRDefault="00FA6964">
    <w:pPr>
      <w:pStyle w:val="a3"/>
      <w:ind w:right="360"/>
    </w:pPr>
    <w:r>
      <w:rPr>
        <w:noProof/>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5" name="Picture 5"/>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5" o:spid="_x0000_s1028" type="#_x0000_t202" style="position:absolute;margin-left:-40pt;margin-top:.05pt;width:11.2pt;height:13.4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BthaKNugEAAG8DAAAOAAAAAAAAAAAAAAAAAC4CAABkcnMvZTJv&#10;RG9jLnhtbFBLAQItABQABgAIAAAAIQAI/dvS2gAAAAMBAAAPAAAAAAAAAAAAAAAAABQEAABkcnMv&#10;ZG93bnJldi54bWxQSwUGAAAAAAQABADzAAAAGwU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42</w:t>
    </w:r>
    <w:r>
      <w:rPr>
        <w:rStyle w:val="1ff1"/>
      </w:rPr>
      <w:fldChar w:fldCharType="end"/>
    </w:r>
  </w:p>
  <w:p w:rsidR="00FA6964" w:rsidRDefault="00FA6964">
    <w:pPr>
      <w:pStyle w:val="a3"/>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4" name="Picture 4"/>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4" o:spid="_x0000_s1029" type="#_x0000_t202" style="position:absolute;margin-left:-40pt;margin-top:.05pt;width:11.2pt;height:13.4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65</w:t>
    </w:r>
    <w:r>
      <w:rPr>
        <w:rStyle w:val="1ff1"/>
      </w:rPr>
      <w:fldChar w:fldCharType="end"/>
    </w:r>
  </w:p>
  <w:p w:rsidR="00FA6964" w:rsidRDefault="00FA6964">
    <w:pPr>
      <w:pStyle w:val="a3"/>
      <w:ind w:right="360"/>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2" name="Picture 2"/>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2" o:spid="_x0000_s1030" type="#_x0000_t202" style="position:absolute;margin-left:-40pt;margin-top:.05pt;width:11.2pt;height:13.4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Ch6SEUugEAAG8DAAAOAAAAAAAAAAAAAAAAAC4CAABkcnMvZTJv&#10;RG9jLnhtbFBLAQItABQABgAIAAAAIQAI/dvS2gAAAAMBAAAPAAAAAAAAAAAAAAAAABQEAABkcnMv&#10;ZG93bnJldi54bWxQSwUGAAAAAAQABADzAAAAGwU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4" w:rsidRDefault="00FA6964">
    <w:pPr>
      <w:framePr w:wrap="around" w:vAnchor="text" w:hAnchor="margin" w:y="1"/>
    </w:pPr>
    <w:r>
      <w:rPr>
        <w:rStyle w:val="1ff1"/>
      </w:rPr>
      <w:fldChar w:fldCharType="begin"/>
    </w:r>
    <w:r>
      <w:rPr>
        <w:rStyle w:val="1ff1"/>
      </w:rPr>
      <w:instrText xml:space="preserve">PAGE </w:instrText>
    </w:r>
    <w:r>
      <w:rPr>
        <w:rStyle w:val="1ff1"/>
      </w:rPr>
      <w:fldChar w:fldCharType="separate"/>
    </w:r>
    <w:r w:rsidR="00327E2E">
      <w:rPr>
        <w:rStyle w:val="1ff1"/>
        <w:noProof/>
      </w:rPr>
      <w:t>67</w:t>
    </w:r>
    <w:r>
      <w:rPr>
        <w:rStyle w:val="1ff1"/>
      </w:rPr>
      <w:fldChar w:fldCharType="end"/>
    </w:r>
  </w:p>
  <w:p w:rsidR="00FA6964" w:rsidRDefault="00FA6964">
    <w:pPr>
      <w:pStyle w:val="a3"/>
      <w:ind w:right="360"/>
    </w:pPr>
    <w:r>
      <w:rPr>
        <w:noProof/>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635</wp:posOffset>
              </wp:positionV>
              <wp:extent cx="142240" cy="170815"/>
              <wp:effectExtent l="0" t="0" r="0" b="0"/>
              <wp:wrapSquare wrapText="bothSides" distT="0" distB="0" distL="0" distR="0"/>
              <wp:docPr id="3" name="Picture 3"/>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FA6964" w:rsidRDefault="00FA6964">
                          <w:pPr>
                            <w:pStyle w:val="a3"/>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3" o:spid="_x0000_s1031" type="#_x0000_t202" style="position:absolute;margin-left:-40pt;margin-top:.05pt;width:11.2pt;height:13.4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CzouW5ugEAAG8DAAAOAAAAAAAAAAAAAAAAAC4CAABkcnMvZTJv&#10;RG9jLnhtbFBLAQItABQABgAIAAAAIQAI/dvS2gAAAAMBAAAPAAAAAAAAAAAAAAAAABQEAABkcnMv&#10;ZG93bnJldi54bWxQSwUGAAAAAAQABADzAAAAGwUAAAAA&#10;" stroked="f">
              <v:fill opacity="0"/>
              <v:textbox style="mso-fit-shape-to-text:t" inset="0,0,0,0">
                <w:txbxContent>
                  <w:p w:rsidR="00FA6964" w:rsidRDefault="00FA6964">
                    <w:pPr>
                      <w:pStyle w:val="a3"/>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8A" w:rsidRDefault="00B6418A">
      <w:pPr>
        <w:spacing w:after="0" w:line="240" w:lineRule="auto"/>
      </w:pPr>
      <w:r>
        <w:separator/>
      </w:r>
    </w:p>
  </w:footnote>
  <w:footnote w:type="continuationSeparator" w:id="0">
    <w:p w:rsidR="00B6418A" w:rsidRDefault="00B6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D4E"/>
    <w:multiLevelType w:val="multilevel"/>
    <w:tmpl w:val="0152FA32"/>
    <w:lvl w:ilvl="0">
      <w:start w:val="1"/>
      <w:numFmt w:val="decimal"/>
      <w:lvlText w:val="%1"/>
      <w:lvlJc w:val="left"/>
      <w:pPr>
        <w:tabs>
          <w:tab w:val="num" w:pos="0"/>
        </w:tabs>
        <w:ind w:left="375" w:hanging="375"/>
      </w:pPr>
    </w:lvl>
    <w:lvl w:ilvl="1">
      <w:start w:val="3"/>
      <w:numFmt w:val="decimal"/>
      <w:lvlText w:val="%1.%2"/>
      <w:lvlJc w:val="left"/>
      <w:pPr>
        <w:tabs>
          <w:tab w:val="num" w:pos="0"/>
        </w:tabs>
        <w:ind w:left="1470" w:hanging="375"/>
      </w:pPr>
    </w:lvl>
    <w:lvl w:ilvl="2">
      <w:start w:val="1"/>
      <w:numFmt w:val="decimal"/>
      <w:lvlText w:val="%1.%2.%3"/>
      <w:lvlJc w:val="left"/>
      <w:pPr>
        <w:tabs>
          <w:tab w:val="num" w:pos="0"/>
        </w:tabs>
        <w:ind w:left="2910" w:hanging="720"/>
      </w:pPr>
    </w:lvl>
    <w:lvl w:ilvl="3">
      <w:start w:val="1"/>
      <w:numFmt w:val="decimal"/>
      <w:lvlText w:val="%1.%2.%3.%4"/>
      <w:lvlJc w:val="left"/>
      <w:pPr>
        <w:tabs>
          <w:tab w:val="num" w:pos="0"/>
        </w:tabs>
        <w:ind w:left="4365" w:hanging="1080"/>
      </w:pPr>
    </w:lvl>
    <w:lvl w:ilvl="4">
      <w:start w:val="1"/>
      <w:numFmt w:val="decimal"/>
      <w:lvlText w:val="%1.%2.%3.%4.%5"/>
      <w:lvlJc w:val="left"/>
      <w:pPr>
        <w:tabs>
          <w:tab w:val="num" w:pos="0"/>
        </w:tabs>
        <w:ind w:left="5460" w:hanging="1080"/>
      </w:pPr>
    </w:lvl>
    <w:lvl w:ilvl="5">
      <w:start w:val="1"/>
      <w:numFmt w:val="decimal"/>
      <w:lvlText w:val="%1.%2.%3.%4.%5.%6"/>
      <w:lvlJc w:val="left"/>
      <w:pPr>
        <w:tabs>
          <w:tab w:val="num" w:pos="0"/>
        </w:tabs>
        <w:ind w:left="6915" w:hanging="1440"/>
      </w:pPr>
    </w:lvl>
    <w:lvl w:ilvl="6">
      <w:start w:val="1"/>
      <w:numFmt w:val="decimal"/>
      <w:lvlText w:val="%1.%2.%3.%4.%5.%6.%7"/>
      <w:lvlJc w:val="left"/>
      <w:pPr>
        <w:tabs>
          <w:tab w:val="num" w:pos="0"/>
        </w:tabs>
        <w:ind w:left="8010" w:hanging="1440"/>
      </w:pPr>
    </w:lvl>
    <w:lvl w:ilvl="7">
      <w:start w:val="1"/>
      <w:numFmt w:val="decimal"/>
      <w:lvlText w:val="%1.%2.%3.%4.%5.%6.%7.%8"/>
      <w:lvlJc w:val="left"/>
      <w:pPr>
        <w:tabs>
          <w:tab w:val="num" w:pos="0"/>
        </w:tabs>
        <w:ind w:left="9465" w:hanging="1800"/>
      </w:pPr>
    </w:lvl>
    <w:lvl w:ilvl="8">
      <w:start w:val="1"/>
      <w:numFmt w:val="decimal"/>
      <w:lvlText w:val="%1.%2.%3.%4.%5.%6.%7.%8.%9"/>
      <w:lvlJc w:val="left"/>
      <w:pPr>
        <w:tabs>
          <w:tab w:val="num" w:pos="0"/>
        </w:tabs>
        <w:ind w:left="10920" w:hanging="2160"/>
      </w:pPr>
    </w:lvl>
  </w:abstractNum>
  <w:abstractNum w:abstractNumId="1">
    <w:nsid w:val="12FB65A4"/>
    <w:multiLevelType w:val="multilevel"/>
    <w:tmpl w:val="45760CC8"/>
    <w:lvl w:ilvl="0">
      <w:start w:val="1"/>
      <w:numFmt w:val="decimal"/>
      <w:lvlText w:val="%1"/>
      <w:lvlJc w:val="left"/>
      <w:pPr>
        <w:ind w:left="375" w:hanging="375"/>
      </w:pPr>
    </w:lvl>
    <w:lvl w:ilvl="1">
      <w:start w:val="3"/>
      <w:numFmt w:val="decimal"/>
      <w:lvlText w:val="%1.%2"/>
      <w:lvlJc w:val="left"/>
      <w:pPr>
        <w:ind w:left="1470" w:hanging="375"/>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010" w:hanging="144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2">
    <w:nsid w:val="246D11F7"/>
    <w:multiLevelType w:val="multilevel"/>
    <w:tmpl w:val="B588D6BE"/>
    <w:lvl w:ilvl="0">
      <w:start w:val="1"/>
      <w:numFmt w:val="bullet"/>
      <w:lvlText w:val=""/>
      <w:lvlJc w:val="left"/>
      <w:pPr>
        <w:tabs>
          <w:tab w:val="left" w:pos="1786"/>
        </w:tabs>
        <w:ind w:left="862" w:firstLine="56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37D7024D"/>
    <w:multiLevelType w:val="multilevel"/>
    <w:tmpl w:val="F76EC42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D213553"/>
    <w:multiLevelType w:val="multilevel"/>
    <w:tmpl w:val="ED9C07D4"/>
    <w:lvl w:ilvl="0">
      <w:start w:val="1"/>
      <w:numFmt w:val="bullet"/>
      <w:lvlText w:val=""/>
      <w:lvlJc w:val="left"/>
      <w:pPr>
        <w:tabs>
          <w:tab w:val="left" w:pos="1786"/>
        </w:tabs>
        <w:ind w:left="862" w:firstLine="56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50C14015"/>
    <w:multiLevelType w:val="multilevel"/>
    <w:tmpl w:val="658E7FD8"/>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64AF615F"/>
    <w:multiLevelType w:val="multilevel"/>
    <w:tmpl w:val="671634D2"/>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FC23AA2"/>
    <w:multiLevelType w:val="multilevel"/>
    <w:tmpl w:val="15ACA92A"/>
    <w:lvl w:ilvl="0">
      <w:start w:val="1"/>
      <w:numFmt w:val="decimal"/>
      <w:lvlText w:val="%1"/>
      <w:lvlJc w:val="left"/>
      <w:pPr>
        <w:ind w:left="375" w:hanging="375"/>
      </w:pPr>
    </w:lvl>
    <w:lvl w:ilvl="1">
      <w:start w:val="3"/>
      <w:numFmt w:val="decimal"/>
      <w:lvlText w:val="%1.%2"/>
      <w:lvlJc w:val="left"/>
      <w:pPr>
        <w:ind w:left="1470" w:hanging="375"/>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010" w:hanging="144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8">
    <w:nsid w:val="729931B0"/>
    <w:multiLevelType w:val="multilevel"/>
    <w:tmpl w:val="C9AE9EC2"/>
    <w:lvl w:ilvl="0">
      <w:start w:val="1"/>
      <w:numFmt w:val="bullet"/>
      <w:lvlText w:val=""/>
      <w:lvlJc w:val="left"/>
      <w:pPr>
        <w:tabs>
          <w:tab w:val="num" w:pos="1786"/>
        </w:tabs>
        <w:ind w:left="86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7F54474"/>
    <w:multiLevelType w:val="multilevel"/>
    <w:tmpl w:val="9210FA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BCB"/>
    <w:rsid w:val="00063652"/>
    <w:rsid w:val="00071BCB"/>
    <w:rsid w:val="00171D32"/>
    <w:rsid w:val="001B5A7B"/>
    <w:rsid w:val="002C109C"/>
    <w:rsid w:val="00316064"/>
    <w:rsid w:val="00327E2E"/>
    <w:rsid w:val="003A5079"/>
    <w:rsid w:val="003B1FCE"/>
    <w:rsid w:val="00460390"/>
    <w:rsid w:val="00493A22"/>
    <w:rsid w:val="00530D6C"/>
    <w:rsid w:val="005A7609"/>
    <w:rsid w:val="005E41B0"/>
    <w:rsid w:val="005F0E23"/>
    <w:rsid w:val="00673160"/>
    <w:rsid w:val="00737088"/>
    <w:rsid w:val="0078228F"/>
    <w:rsid w:val="009B11E4"/>
    <w:rsid w:val="009C5087"/>
    <w:rsid w:val="00AB5BDA"/>
    <w:rsid w:val="00AD4001"/>
    <w:rsid w:val="00B46BBD"/>
    <w:rsid w:val="00B6418A"/>
    <w:rsid w:val="00BC75EB"/>
    <w:rsid w:val="00CC149E"/>
    <w:rsid w:val="00E716A2"/>
    <w:rsid w:val="00E72D6E"/>
    <w:rsid w:val="00FA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qFormat="1"/>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2" w:uiPriority="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120" w:after="120" w:line="360" w:lineRule="auto"/>
      <w:outlineLvl w:val="0"/>
    </w:pPr>
    <w:rPr>
      <w:rFonts w:ascii="Arial" w:hAnsi="Arial"/>
      <w:b/>
      <w:caps/>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keepNext/>
      <w:spacing w:after="0" w:line="360" w:lineRule="auto"/>
      <w:ind w:firstLine="993"/>
      <w:outlineLvl w:val="6"/>
    </w:pPr>
    <w:rPr>
      <w:rFonts w:ascii="Arial" w:hAnsi="Arial"/>
      <w:sz w:val="24"/>
    </w:rPr>
  </w:style>
  <w:style w:type="paragraph" w:styleId="8">
    <w:name w:val="heading 8"/>
    <w:basedOn w:val="a"/>
    <w:next w:val="a"/>
    <w:link w:val="80"/>
    <w:uiPriority w:val="9"/>
    <w:qFormat/>
    <w:pPr>
      <w:keepNext/>
      <w:spacing w:after="0" w:line="360" w:lineRule="auto"/>
      <w:ind w:firstLine="709"/>
      <w:outlineLvl w:val="7"/>
    </w:pPr>
    <w:rPr>
      <w:rFonts w:ascii="Arial" w:hAnsi="Arial"/>
      <w:sz w:val="24"/>
    </w:rPr>
  </w:style>
  <w:style w:type="paragraph" w:styleId="9">
    <w:name w:val="heading 9"/>
    <w:basedOn w:val="a"/>
    <w:next w:val="a"/>
    <w:link w:val="90"/>
    <w:uiPriority w:val="9"/>
    <w:qFormat/>
    <w:pPr>
      <w:spacing w:before="240" w:after="60" w:line="240" w:lineRule="auto"/>
      <w:outlineLvl w:val="8"/>
    </w:pPr>
    <w:rPr>
      <w:rFonts w:ascii="Calibri Light" w:hAnsi="Calibri Ligh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WW8Num22z0">
    <w:name w:val="WW8Num22z0"/>
    <w:link w:val="WW8Num22z00"/>
  </w:style>
  <w:style w:type="character" w:customStyle="1" w:styleId="WW8Num22z00">
    <w:name w:val="WW8Num22z0"/>
    <w:link w:val="WW8Num22z0"/>
  </w:style>
  <w:style w:type="paragraph" w:styleId="21">
    <w:name w:val="Body Text Indent 2"/>
    <w:basedOn w:val="a"/>
    <w:link w:val="22"/>
    <w:qFormat/>
    <w:pPr>
      <w:spacing w:after="120" w:line="480" w:lineRule="auto"/>
      <w:ind w:left="283"/>
    </w:pPr>
  </w:style>
  <w:style w:type="character" w:customStyle="1" w:styleId="22">
    <w:name w:val="Основной текст с отступом 2 Знак"/>
    <w:basedOn w:val="1"/>
    <w:link w:val="21"/>
    <w:qFormat/>
    <w:rPr>
      <w:sz w:val="22"/>
    </w:rPr>
  </w:style>
  <w:style w:type="paragraph" w:styleId="23">
    <w:name w:val="toc 2"/>
    <w:next w:val="a"/>
    <w:link w:val="24"/>
    <w:uiPriority w:val="39"/>
    <w:pPr>
      <w:ind w:left="200"/>
    </w:pPr>
  </w:style>
  <w:style w:type="character" w:customStyle="1" w:styleId="24">
    <w:name w:val="Оглавление 2 Знак"/>
    <w:link w:val="23"/>
    <w:qFormat/>
  </w:style>
  <w:style w:type="paragraph" w:customStyle="1" w:styleId="WW8Num32z0">
    <w:name w:val="WW8Num32z0"/>
    <w:link w:val="WW8Num32z00"/>
  </w:style>
  <w:style w:type="character" w:customStyle="1" w:styleId="WW8Num32z00">
    <w:name w:val="WW8Num32z0"/>
    <w:link w:val="WW8Num32z0"/>
  </w:style>
  <w:style w:type="paragraph" w:customStyle="1" w:styleId="WW8Num27z8">
    <w:name w:val="WW8Num27z8"/>
    <w:link w:val="WW8Num27z80"/>
  </w:style>
  <w:style w:type="character" w:customStyle="1" w:styleId="WW8Num27z80">
    <w:name w:val="WW8Num27z8"/>
    <w:link w:val="WW8Num27z8"/>
  </w:style>
  <w:style w:type="paragraph" w:styleId="41">
    <w:name w:val="toc 4"/>
    <w:next w:val="a"/>
    <w:link w:val="42"/>
    <w:uiPriority w:val="39"/>
    <w:pPr>
      <w:ind w:left="600"/>
    </w:pPr>
  </w:style>
  <w:style w:type="character" w:customStyle="1" w:styleId="42">
    <w:name w:val="Оглавление 4 Знак"/>
    <w:link w:val="41"/>
    <w:qFormat/>
  </w:style>
  <w:style w:type="paragraph" w:customStyle="1" w:styleId="WW8Num12z0">
    <w:name w:val="WW8Num12z0"/>
    <w:link w:val="WW8Num12z00"/>
  </w:style>
  <w:style w:type="character" w:customStyle="1" w:styleId="WW8Num12z00">
    <w:name w:val="WW8Num12z0"/>
    <w:link w:val="WW8Num12z0"/>
  </w:style>
  <w:style w:type="paragraph" w:customStyle="1" w:styleId="WW8Num2z4">
    <w:name w:val="WW8Num2z4"/>
    <w:link w:val="WW8Num2z40"/>
  </w:style>
  <w:style w:type="character" w:customStyle="1" w:styleId="WW8Num2z40">
    <w:name w:val="WW8Num2z4"/>
    <w:link w:val="WW8Num2z4"/>
  </w:style>
  <w:style w:type="character" w:customStyle="1" w:styleId="70">
    <w:name w:val="Заголовок 7 Знак"/>
    <w:basedOn w:val="1"/>
    <w:link w:val="7"/>
    <w:qFormat/>
    <w:rPr>
      <w:rFonts w:ascii="Arial" w:hAnsi="Arial"/>
      <w:sz w:val="24"/>
    </w:rPr>
  </w:style>
  <w:style w:type="paragraph" w:customStyle="1" w:styleId="WW8Num4z2">
    <w:name w:val="WW8Num4z2"/>
    <w:link w:val="WW8Num4z20"/>
    <w:rPr>
      <w:rFonts w:ascii="Times New Roman" w:hAnsi="Times New Roman"/>
      <w:sz w:val="28"/>
    </w:rPr>
  </w:style>
  <w:style w:type="character" w:customStyle="1" w:styleId="WW8Num4z20">
    <w:name w:val="WW8Num4z2"/>
    <w:link w:val="WW8Num4z2"/>
    <w:rPr>
      <w:rFonts w:ascii="Times New Roman" w:hAnsi="Times New Roman"/>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W8Num27z1">
    <w:name w:val="WW8Num27z1"/>
    <w:link w:val="WW8Num27z10"/>
    <w:rPr>
      <w:rFonts w:ascii="Times New Roman" w:hAnsi="Times New Roman"/>
      <w:color w:val="0000FF"/>
      <w:sz w:val="28"/>
    </w:rPr>
  </w:style>
  <w:style w:type="character" w:customStyle="1" w:styleId="WW8Num27z10">
    <w:name w:val="WW8Num27z1"/>
    <w:link w:val="WW8Num27z1"/>
    <w:rPr>
      <w:rFonts w:ascii="Times New Roman" w:hAnsi="Times New Roman"/>
      <w:color w:val="0000FF"/>
      <w:sz w:val="28"/>
    </w:rPr>
  </w:style>
  <w:style w:type="paragraph" w:styleId="a3">
    <w:name w:val="footer"/>
    <w:basedOn w:val="a"/>
    <w:link w:val="14"/>
    <w:uiPriority w:val="99"/>
    <w:pPr>
      <w:tabs>
        <w:tab w:val="center" w:pos="4677"/>
        <w:tab w:val="right" w:pos="9355"/>
      </w:tabs>
      <w:spacing w:after="0" w:line="240" w:lineRule="auto"/>
    </w:pPr>
  </w:style>
  <w:style w:type="character" w:customStyle="1" w:styleId="14">
    <w:name w:val="Нижний колонтитул Знак1"/>
    <w:basedOn w:val="1"/>
    <w:link w:val="a3"/>
    <w:qFormat/>
    <w:rPr>
      <w:sz w:val="22"/>
    </w:rPr>
  </w:style>
  <w:style w:type="paragraph" w:customStyle="1" w:styleId="a4">
    <w:name w:val="Верхний колонтитул Знак"/>
    <w:link w:val="a5"/>
  </w:style>
  <w:style w:type="character" w:customStyle="1" w:styleId="a5">
    <w:name w:val="Верхний колонтитул Знак"/>
    <w:link w:val="a4"/>
  </w:style>
  <w:style w:type="paragraph" w:customStyle="1" w:styleId="WW8Num18z1">
    <w:name w:val="WW8Num18z1"/>
    <w:link w:val="WW8Num18z10"/>
    <w:rPr>
      <w:rFonts w:ascii="Courier New" w:hAnsi="Courier New"/>
    </w:rPr>
  </w:style>
  <w:style w:type="character" w:customStyle="1" w:styleId="WW8Num18z10">
    <w:name w:val="WW8Num18z1"/>
    <w:link w:val="WW8Num18z1"/>
    <w:rPr>
      <w:rFonts w:ascii="Courier New" w:hAnsi="Courier New"/>
    </w:rPr>
  </w:style>
  <w:style w:type="paragraph" w:styleId="6">
    <w:name w:val="toc 6"/>
    <w:next w:val="a"/>
    <w:link w:val="60"/>
    <w:uiPriority w:val="39"/>
    <w:pPr>
      <w:ind w:left="1000"/>
    </w:pPr>
  </w:style>
  <w:style w:type="character" w:customStyle="1" w:styleId="60">
    <w:name w:val="Оглавление 6 Знак"/>
    <w:link w:val="6"/>
    <w:qFormat/>
  </w:style>
  <w:style w:type="paragraph" w:customStyle="1" w:styleId="WW8Num31z6">
    <w:name w:val="WW8Num31z6"/>
    <w:link w:val="WW8Num31z60"/>
  </w:style>
  <w:style w:type="character" w:customStyle="1" w:styleId="WW8Num31z60">
    <w:name w:val="WW8Num31z6"/>
    <w:link w:val="WW8Num31z6"/>
  </w:style>
  <w:style w:type="paragraph" w:customStyle="1" w:styleId="WW8Num31z4">
    <w:name w:val="WW8Num31z4"/>
    <w:link w:val="WW8Num31z40"/>
  </w:style>
  <w:style w:type="character" w:customStyle="1" w:styleId="WW8Num31z40">
    <w:name w:val="WW8Num31z4"/>
    <w:link w:val="WW8Num31z4"/>
  </w:style>
  <w:style w:type="paragraph" w:customStyle="1" w:styleId="WW8Num16z0">
    <w:name w:val="WW8Num16z0"/>
    <w:link w:val="WW8Num16z00"/>
  </w:style>
  <w:style w:type="character" w:customStyle="1" w:styleId="WW8Num16z00">
    <w:name w:val="WW8Num16z0"/>
    <w:link w:val="WW8Num16z0"/>
  </w:style>
  <w:style w:type="paragraph" w:styleId="71">
    <w:name w:val="toc 7"/>
    <w:next w:val="a"/>
    <w:link w:val="72"/>
    <w:uiPriority w:val="39"/>
    <w:pPr>
      <w:ind w:left="1200"/>
    </w:pPr>
  </w:style>
  <w:style w:type="character" w:customStyle="1" w:styleId="72">
    <w:name w:val="Оглавление 7 Знак"/>
    <w:link w:val="71"/>
    <w:qFormat/>
  </w:style>
  <w:style w:type="paragraph" w:customStyle="1" w:styleId="WW8Num2z0">
    <w:name w:val="WW8Num2z0"/>
    <w:link w:val="WW8Num2z00"/>
  </w:style>
  <w:style w:type="character" w:customStyle="1" w:styleId="WW8Num2z00">
    <w:name w:val="WW8Num2z0"/>
    <w:link w:val="WW8Num2z0"/>
  </w:style>
  <w:style w:type="paragraph" w:customStyle="1" w:styleId="WW8Num21z2">
    <w:name w:val="WW8Num21z2"/>
    <w:link w:val="WW8Num21z20"/>
    <w:rPr>
      <w:rFonts w:ascii="Wingdings" w:hAnsi="Wingdings"/>
    </w:rPr>
  </w:style>
  <w:style w:type="character" w:customStyle="1" w:styleId="WW8Num21z20">
    <w:name w:val="WW8Num21z2"/>
    <w:link w:val="WW8Num21z2"/>
    <w:rPr>
      <w:rFonts w:ascii="Wingdings" w:hAnsi="Wingdings"/>
    </w:rPr>
  </w:style>
  <w:style w:type="paragraph" w:customStyle="1" w:styleId="WW8Num4z8">
    <w:name w:val="WW8Num4z8"/>
    <w:link w:val="WW8Num4z80"/>
  </w:style>
  <w:style w:type="character" w:customStyle="1" w:styleId="WW8Num4z80">
    <w:name w:val="WW8Num4z8"/>
    <w:link w:val="WW8Num4z8"/>
  </w:style>
  <w:style w:type="paragraph" w:customStyle="1" w:styleId="WW8Num13z0">
    <w:name w:val="WW8Num13z0"/>
    <w:link w:val="WW8Num13z00"/>
  </w:style>
  <w:style w:type="character" w:customStyle="1" w:styleId="WW8Num13z00">
    <w:name w:val="WW8Num13z0"/>
    <w:link w:val="WW8Num13z0"/>
  </w:style>
  <w:style w:type="paragraph" w:customStyle="1" w:styleId="a6">
    <w:name w:val="Содержимое врезки"/>
    <w:basedOn w:val="a"/>
    <w:link w:val="a7"/>
  </w:style>
  <w:style w:type="character" w:customStyle="1" w:styleId="a7">
    <w:name w:val="Содержимое врезки"/>
    <w:basedOn w:val="1"/>
    <w:link w:val="a6"/>
    <w:rPr>
      <w:sz w:val="22"/>
    </w:rPr>
  </w:style>
  <w:style w:type="paragraph" w:customStyle="1" w:styleId="WW8Num5z1">
    <w:name w:val="WW8Num5z1"/>
    <w:link w:val="WW8Num5z10"/>
  </w:style>
  <w:style w:type="character" w:customStyle="1" w:styleId="WW8Num5z10">
    <w:name w:val="WW8Num5z1"/>
    <w:link w:val="WW8Num5z1"/>
  </w:style>
  <w:style w:type="paragraph" w:customStyle="1" w:styleId="15">
    <w:name w:val="Основной шрифт абзаца1"/>
    <w:link w:val="16"/>
  </w:style>
  <w:style w:type="character" w:customStyle="1" w:styleId="16">
    <w:name w:val="Основной шрифт абзаца1"/>
    <w:link w:val="15"/>
  </w:style>
  <w:style w:type="paragraph" w:styleId="a8">
    <w:name w:val="List"/>
    <w:basedOn w:val="a9"/>
    <w:link w:val="aa"/>
  </w:style>
  <w:style w:type="character" w:customStyle="1" w:styleId="aa">
    <w:name w:val="Список Знак"/>
    <w:basedOn w:val="17"/>
    <w:link w:val="a8"/>
    <w:qFormat/>
    <w:rPr>
      <w:rFonts w:ascii="Times New Roman" w:hAnsi="Times New Roman"/>
      <w:sz w:val="28"/>
    </w:rPr>
  </w:style>
  <w:style w:type="paragraph" w:customStyle="1" w:styleId="WW8Num3z6">
    <w:name w:val="WW8Num3z6"/>
    <w:link w:val="WW8Num3z60"/>
  </w:style>
  <w:style w:type="character" w:customStyle="1" w:styleId="WW8Num3z60">
    <w:name w:val="WW8Num3z6"/>
    <w:link w:val="WW8Num3z6"/>
  </w:style>
  <w:style w:type="paragraph" w:customStyle="1" w:styleId="ab">
    <w:name w:val="Заголовок таблицы"/>
    <w:basedOn w:val="ac"/>
    <w:link w:val="ad"/>
    <w:pPr>
      <w:jc w:val="center"/>
    </w:pPr>
  </w:style>
  <w:style w:type="character" w:customStyle="1" w:styleId="ad">
    <w:name w:val="Заголовок таблицы"/>
    <w:basedOn w:val="ae"/>
    <w:link w:val="ab"/>
    <w:rPr>
      <w:rFonts w:ascii="Arial" w:hAnsi="Arial"/>
      <w:b/>
      <w:sz w:val="24"/>
    </w:rPr>
  </w:style>
  <w:style w:type="paragraph" w:customStyle="1" w:styleId="WW8Num14z0">
    <w:name w:val="WW8Num14z0"/>
    <w:link w:val="WW8Num14z00"/>
    <w:rPr>
      <w:rFonts w:ascii="Times New Roman" w:hAnsi="Times New Roman"/>
      <w:sz w:val="28"/>
    </w:rPr>
  </w:style>
  <w:style w:type="character" w:customStyle="1" w:styleId="WW8Num14z00">
    <w:name w:val="WW8Num14z0"/>
    <w:link w:val="WW8Num14z0"/>
    <w:rPr>
      <w:rFonts w:ascii="Times New Roman" w:hAnsi="Times New Roman"/>
      <w:sz w:val="28"/>
    </w:rPr>
  </w:style>
  <w:style w:type="paragraph" w:customStyle="1" w:styleId="af">
    <w:name w:val="Тема примечания Знак"/>
    <w:link w:val="af0"/>
    <w:rPr>
      <w:rFonts w:ascii="Arial" w:hAnsi="Arial"/>
      <w:b/>
    </w:rPr>
  </w:style>
  <w:style w:type="character" w:customStyle="1" w:styleId="af0">
    <w:name w:val="Тема примечания Знак"/>
    <w:link w:val="af"/>
    <w:rPr>
      <w:rFonts w:ascii="Arial" w:hAnsi="Arial"/>
      <w:b/>
    </w:rPr>
  </w:style>
  <w:style w:type="paragraph" w:customStyle="1" w:styleId="WW8Num13z3">
    <w:name w:val="WW8Num13z3"/>
    <w:link w:val="WW8Num13z30"/>
    <w:rPr>
      <w:rFonts w:ascii="Symbol" w:hAnsi="Symbol"/>
    </w:rPr>
  </w:style>
  <w:style w:type="character" w:customStyle="1" w:styleId="WW8Num13z30">
    <w:name w:val="WW8Num13z3"/>
    <w:link w:val="WW8Num13z3"/>
    <w:rPr>
      <w:rFonts w:ascii="Symbol" w:hAnsi="Symbol"/>
    </w:rPr>
  </w:style>
  <w:style w:type="paragraph" w:customStyle="1" w:styleId="af1">
    <w:name w:val="Нижний колонтитул Знак"/>
    <w:link w:val="af2"/>
  </w:style>
  <w:style w:type="character" w:customStyle="1" w:styleId="af2">
    <w:name w:val="Нижний колонтитул Знак"/>
    <w:link w:val="af1"/>
    <w:uiPriority w:val="99"/>
    <w:qFormat/>
  </w:style>
  <w:style w:type="paragraph" w:customStyle="1" w:styleId="WW8Num10z0">
    <w:name w:val="WW8Num10z0"/>
    <w:link w:val="WW8Num10z00"/>
    <w:rPr>
      <w:rFonts w:ascii="Times New Roman" w:hAnsi="Times New Roman"/>
      <w:b/>
      <w:sz w:val="28"/>
    </w:rPr>
  </w:style>
  <w:style w:type="character" w:customStyle="1" w:styleId="WW8Num10z00">
    <w:name w:val="WW8Num10z0"/>
    <w:link w:val="WW8Num10z0"/>
    <w:rPr>
      <w:rFonts w:ascii="Times New Roman" w:hAnsi="Times New Roman"/>
      <w:b/>
      <w:sz w:val="28"/>
    </w:rPr>
  </w:style>
  <w:style w:type="paragraph" w:styleId="af3">
    <w:name w:val="Balloon Text"/>
    <w:basedOn w:val="a"/>
    <w:link w:val="18"/>
    <w:qFormat/>
    <w:pPr>
      <w:spacing w:after="0" w:line="240" w:lineRule="auto"/>
    </w:pPr>
    <w:rPr>
      <w:rFonts w:ascii="Tahoma" w:hAnsi="Tahoma"/>
      <w:sz w:val="16"/>
    </w:rPr>
  </w:style>
  <w:style w:type="character" w:customStyle="1" w:styleId="18">
    <w:name w:val="Текст выноски Знак1"/>
    <w:basedOn w:val="1"/>
    <w:link w:val="af3"/>
    <w:qFormat/>
    <w:rPr>
      <w:rFonts w:ascii="Tahoma" w:hAnsi="Tahoma"/>
      <w:sz w:val="16"/>
    </w:rPr>
  </w:style>
  <w:style w:type="paragraph" w:customStyle="1" w:styleId="WW8Num31z2">
    <w:name w:val="WW8Num31z2"/>
    <w:link w:val="WW8Num31z20"/>
    <w:rPr>
      <w:rFonts w:ascii="Times New Roman" w:hAnsi="Times New Roman"/>
      <w:sz w:val="28"/>
    </w:rPr>
  </w:style>
  <w:style w:type="character" w:customStyle="1" w:styleId="WW8Num31z20">
    <w:name w:val="WW8Num31z2"/>
    <w:link w:val="WW8Num31z2"/>
    <w:rPr>
      <w:rFonts w:ascii="Times New Roman" w:hAnsi="Times New Roman"/>
      <w:sz w:val="28"/>
    </w:rPr>
  </w:style>
  <w:style w:type="paragraph" w:customStyle="1" w:styleId="af4">
    <w:name w:val="Текст примечания Знак"/>
    <w:basedOn w:val="25"/>
    <w:link w:val="af5"/>
  </w:style>
  <w:style w:type="character" w:customStyle="1" w:styleId="af5">
    <w:name w:val="Текст примечания Знак"/>
    <w:basedOn w:val="26"/>
    <w:link w:val="af4"/>
  </w:style>
  <w:style w:type="character" w:customStyle="1" w:styleId="30">
    <w:name w:val="Заголовок 3 Знак"/>
    <w:basedOn w:val="1"/>
    <w:link w:val="3"/>
    <w:qFormat/>
    <w:rPr>
      <w:rFonts w:ascii="Arial" w:hAnsi="Arial"/>
      <w:b/>
      <w:sz w:val="26"/>
    </w:rPr>
  </w:style>
  <w:style w:type="paragraph" w:customStyle="1" w:styleId="WW8Num8z2">
    <w:name w:val="WW8Num8z2"/>
    <w:link w:val="WW8Num8z20"/>
    <w:rPr>
      <w:rFonts w:ascii="Wingdings" w:hAnsi="Wingdings"/>
    </w:rPr>
  </w:style>
  <w:style w:type="character" w:customStyle="1" w:styleId="WW8Num8z20">
    <w:name w:val="WW8Num8z2"/>
    <w:link w:val="WW8Num8z2"/>
    <w:rPr>
      <w:rFonts w:ascii="Wingdings" w:hAnsi="Wingdings"/>
    </w:rPr>
  </w:style>
  <w:style w:type="paragraph" w:customStyle="1" w:styleId="WW8Num15z0">
    <w:name w:val="WW8Num15z0"/>
    <w:link w:val="WW8Num15z00"/>
    <w:rPr>
      <w:rFonts w:ascii="Symbol" w:hAnsi="Symbol"/>
      <w:sz w:val="28"/>
    </w:rPr>
  </w:style>
  <w:style w:type="character" w:customStyle="1" w:styleId="WW8Num15z00">
    <w:name w:val="WW8Num15z0"/>
    <w:link w:val="WW8Num15z0"/>
    <w:rPr>
      <w:rFonts w:ascii="Symbol" w:hAnsi="Symbol"/>
      <w:sz w:val="28"/>
    </w:rPr>
  </w:style>
  <w:style w:type="paragraph" w:customStyle="1" w:styleId="WW8Num4z0">
    <w:name w:val="WW8Num4z0"/>
    <w:link w:val="WW8Num4z00"/>
  </w:style>
  <w:style w:type="character" w:customStyle="1" w:styleId="WW8Num4z00">
    <w:name w:val="WW8Num4z0"/>
    <w:link w:val="WW8Num4z0"/>
  </w:style>
  <w:style w:type="paragraph" w:customStyle="1" w:styleId="WW8Num27z7">
    <w:name w:val="WW8Num27z7"/>
    <w:link w:val="WW8Num27z70"/>
  </w:style>
  <w:style w:type="character" w:customStyle="1" w:styleId="WW8Num27z70">
    <w:name w:val="WW8Num27z7"/>
    <w:link w:val="WW8Num27z7"/>
  </w:style>
  <w:style w:type="paragraph" w:customStyle="1" w:styleId="WW8Num21z0">
    <w:name w:val="WW8Num21z0"/>
    <w:link w:val="WW8Num21z00"/>
  </w:style>
  <w:style w:type="character" w:customStyle="1" w:styleId="WW8Num21z00">
    <w:name w:val="WW8Num21z0"/>
    <w:link w:val="WW8Num21z0"/>
  </w:style>
  <w:style w:type="paragraph" w:customStyle="1" w:styleId="WW8Num19z3">
    <w:name w:val="WW8Num19z3"/>
    <w:link w:val="WW8Num19z30"/>
    <w:rPr>
      <w:rFonts w:ascii="Symbol" w:hAnsi="Symbol"/>
    </w:rPr>
  </w:style>
  <w:style w:type="character" w:customStyle="1" w:styleId="WW8Num19z30">
    <w:name w:val="WW8Num19z3"/>
    <w:link w:val="WW8Num19z3"/>
    <w:rPr>
      <w:rFonts w:ascii="Symbol" w:hAnsi="Symbol"/>
    </w:rPr>
  </w:style>
  <w:style w:type="paragraph" w:customStyle="1" w:styleId="WW8Num3z1">
    <w:name w:val="WW8Num3z1"/>
    <w:link w:val="WW8Num3z10"/>
  </w:style>
  <w:style w:type="character" w:customStyle="1" w:styleId="WW8Num3z10">
    <w:name w:val="WW8Num3z1"/>
    <w:link w:val="WW8Num3z1"/>
  </w:style>
  <w:style w:type="paragraph" w:customStyle="1" w:styleId="af6">
    <w:name w:val="Основной текст с отступом Знак"/>
    <w:link w:val="af7"/>
  </w:style>
  <w:style w:type="character" w:customStyle="1" w:styleId="af7">
    <w:name w:val="Основной текст с отступом Знак"/>
    <w:link w:val="af6"/>
  </w:style>
  <w:style w:type="paragraph" w:customStyle="1" w:styleId="WW8Num5z0">
    <w:name w:val="WW8Num5z0"/>
    <w:link w:val="WW8Num5z00"/>
  </w:style>
  <w:style w:type="character" w:customStyle="1" w:styleId="WW8Num5z00">
    <w:name w:val="WW8Num5z0"/>
    <w:link w:val="WW8Num5z0"/>
  </w:style>
  <w:style w:type="paragraph" w:customStyle="1" w:styleId="WW8Num3z2">
    <w:name w:val="WW8Num3z2"/>
    <w:link w:val="WW8Num3z20"/>
    <w:rPr>
      <w:rFonts w:ascii="Times New Roman" w:hAnsi="Times New Roman"/>
      <w:sz w:val="28"/>
    </w:rPr>
  </w:style>
  <w:style w:type="character" w:customStyle="1" w:styleId="WW8Num3z20">
    <w:name w:val="WW8Num3z2"/>
    <w:link w:val="WW8Num3z2"/>
    <w:rPr>
      <w:rFonts w:ascii="Times New Roman" w:hAnsi="Times New Roman"/>
      <w:sz w:val="28"/>
    </w:rPr>
  </w:style>
  <w:style w:type="paragraph" w:customStyle="1" w:styleId="WW8Num4z1">
    <w:name w:val="WW8Num4z1"/>
    <w:link w:val="WW8Num4z10"/>
  </w:style>
  <w:style w:type="character" w:customStyle="1" w:styleId="WW8Num4z10">
    <w:name w:val="WW8Num4z1"/>
    <w:link w:val="WW8Num4z1"/>
  </w:style>
  <w:style w:type="paragraph" w:customStyle="1" w:styleId="19">
    <w:name w:val="Указатель1"/>
    <w:basedOn w:val="a"/>
    <w:link w:val="1a"/>
    <w:pPr>
      <w:spacing w:after="0" w:line="240" w:lineRule="auto"/>
    </w:pPr>
    <w:rPr>
      <w:rFonts w:ascii="PT Astra Serif" w:hAnsi="PT Astra Serif"/>
      <w:b/>
      <w:sz w:val="24"/>
    </w:rPr>
  </w:style>
  <w:style w:type="character" w:customStyle="1" w:styleId="1a">
    <w:name w:val="Указатель1"/>
    <w:basedOn w:val="1"/>
    <w:link w:val="19"/>
    <w:rPr>
      <w:rFonts w:ascii="PT Astra Serif" w:hAnsi="PT Astra Serif"/>
      <w:b/>
      <w:sz w:val="24"/>
    </w:rPr>
  </w:style>
  <w:style w:type="paragraph" w:customStyle="1" w:styleId="WW8Num21z1">
    <w:name w:val="WW8Num21z1"/>
    <w:link w:val="WW8Num21z10"/>
    <w:rPr>
      <w:rFonts w:ascii="Courier New" w:hAnsi="Courier New"/>
    </w:rPr>
  </w:style>
  <w:style w:type="character" w:customStyle="1" w:styleId="WW8Num21z10">
    <w:name w:val="WW8Num21z1"/>
    <w:link w:val="WW8Num21z1"/>
    <w:rPr>
      <w:rFonts w:ascii="Courier New" w:hAnsi="Courier New"/>
    </w:rPr>
  </w:style>
  <w:style w:type="paragraph" w:customStyle="1" w:styleId="WW8Num28z0">
    <w:name w:val="WW8Num28z0"/>
    <w:link w:val="WW8Num28z00"/>
  </w:style>
  <w:style w:type="character" w:customStyle="1" w:styleId="WW8Num28z00">
    <w:name w:val="WW8Num28z0"/>
    <w:link w:val="WW8Num28z0"/>
  </w:style>
  <w:style w:type="paragraph" w:customStyle="1" w:styleId="WW8Num23z1">
    <w:name w:val="WW8Num23z1"/>
    <w:link w:val="WW8Num23z10"/>
  </w:style>
  <w:style w:type="character" w:customStyle="1" w:styleId="WW8Num23z10">
    <w:name w:val="WW8Num23z1"/>
    <w:link w:val="WW8Num23z1"/>
  </w:style>
  <w:style w:type="paragraph" w:customStyle="1" w:styleId="WW8Num2z7">
    <w:name w:val="WW8Num2z7"/>
    <w:link w:val="WW8Num2z70"/>
  </w:style>
  <w:style w:type="character" w:customStyle="1" w:styleId="WW8Num2z70">
    <w:name w:val="WW8Num2z7"/>
    <w:link w:val="WW8Num2z7"/>
  </w:style>
  <w:style w:type="paragraph" w:customStyle="1" w:styleId="WW8Num16z6">
    <w:name w:val="WW8Num16z6"/>
    <w:link w:val="WW8Num16z60"/>
  </w:style>
  <w:style w:type="character" w:customStyle="1" w:styleId="WW8Num16z60">
    <w:name w:val="WW8Num16z6"/>
    <w:link w:val="WW8Num16z6"/>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16z4">
    <w:name w:val="WW8Num16z4"/>
    <w:link w:val="WW8Num16z40"/>
  </w:style>
  <w:style w:type="character" w:customStyle="1" w:styleId="WW8Num16z40">
    <w:name w:val="WW8Num16z4"/>
    <w:link w:val="WW8Num16z4"/>
  </w:style>
  <w:style w:type="paragraph" w:customStyle="1" w:styleId="WW8Num8z3">
    <w:name w:val="WW8Num8z3"/>
    <w:link w:val="WW8Num8z30"/>
    <w:rPr>
      <w:rFonts w:ascii="Symbol" w:hAnsi="Symbol"/>
    </w:rPr>
  </w:style>
  <w:style w:type="character" w:customStyle="1" w:styleId="WW8Num8z30">
    <w:name w:val="WW8Num8z3"/>
    <w:link w:val="WW8Num8z3"/>
    <w:rPr>
      <w:rFonts w:ascii="Symbol" w:hAnsi="Symbol"/>
    </w:rPr>
  </w:style>
  <w:style w:type="character" w:customStyle="1" w:styleId="90">
    <w:name w:val="Заголовок 9 Знак"/>
    <w:basedOn w:val="1"/>
    <w:link w:val="9"/>
    <w:qFormat/>
    <w:rPr>
      <w:rFonts w:ascii="Calibri Light" w:hAnsi="Calibri Light"/>
      <w:b/>
      <w:sz w:val="22"/>
    </w:rPr>
  </w:style>
  <w:style w:type="paragraph" w:customStyle="1" w:styleId="WW8Num21z3">
    <w:name w:val="WW8Num21z3"/>
    <w:link w:val="WW8Num21z30"/>
    <w:rPr>
      <w:rFonts w:ascii="Symbol" w:hAnsi="Symbol"/>
    </w:rPr>
  </w:style>
  <w:style w:type="character" w:customStyle="1" w:styleId="WW8Num21z30">
    <w:name w:val="WW8Num21z3"/>
    <w:link w:val="WW8Num21z3"/>
    <w:rPr>
      <w:rFonts w:ascii="Symbol" w:hAnsi="Symbol"/>
    </w:rPr>
  </w:style>
  <w:style w:type="paragraph" w:customStyle="1" w:styleId="WW8Num10z1">
    <w:name w:val="WW8Num10z1"/>
    <w:link w:val="WW8Num10z10"/>
  </w:style>
  <w:style w:type="character" w:customStyle="1" w:styleId="WW8Num10z10">
    <w:name w:val="WW8Num10z1"/>
    <w:link w:val="WW8Num10z1"/>
  </w:style>
  <w:style w:type="paragraph" w:customStyle="1" w:styleId="WW8Num31z8">
    <w:name w:val="WW8Num31z8"/>
    <w:link w:val="WW8Num31z80"/>
  </w:style>
  <w:style w:type="character" w:customStyle="1" w:styleId="WW8Num31z80">
    <w:name w:val="WW8Num31z8"/>
    <w:link w:val="WW8Num31z8"/>
  </w:style>
  <w:style w:type="paragraph" w:customStyle="1" w:styleId="WW8Num1z5">
    <w:name w:val="WW8Num1z5"/>
    <w:link w:val="WW8Num1z50"/>
  </w:style>
  <w:style w:type="character" w:customStyle="1" w:styleId="WW8Num1z50">
    <w:name w:val="WW8Num1z5"/>
    <w:link w:val="WW8Num1z5"/>
  </w:style>
  <w:style w:type="paragraph" w:styleId="af8">
    <w:name w:val="Normal (Web)"/>
    <w:basedOn w:val="a"/>
    <w:link w:val="af9"/>
    <w:uiPriority w:val="99"/>
    <w:qFormat/>
    <w:pPr>
      <w:spacing w:after="0" w:line="240" w:lineRule="auto"/>
    </w:pPr>
    <w:rPr>
      <w:rFonts w:ascii="Times New Roman" w:hAnsi="Times New Roman"/>
      <w:sz w:val="24"/>
    </w:rPr>
  </w:style>
  <w:style w:type="character" w:customStyle="1" w:styleId="af9">
    <w:name w:val="Обычный (веб) Знак"/>
    <w:basedOn w:val="1"/>
    <w:link w:val="af8"/>
    <w:qFormat/>
    <w:rPr>
      <w:rFonts w:ascii="Times New Roman" w:hAnsi="Times New Roman"/>
      <w:sz w:val="24"/>
    </w:rPr>
  </w:style>
  <w:style w:type="paragraph" w:customStyle="1" w:styleId="WW8Num4z3">
    <w:name w:val="WW8Num4z3"/>
    <w:link w:val="WW8Num4z30"/>
  </w:style>
  <w:style w:type="character" w:customStyle="1" w:styleId="WW8Num4z30">
    <w:name w:val="WW8Num4z3"/>
    <w:link w:val="WW8Num4z3"/>
  </w:style>
  <w:style w:type="paragraph" w:customStyle="1" w:styleId="WW8Num16z3">
    <w:name w:val="WW8Num16z3"/>
    <w:link w:val="WW8Num16z30"/>
  </w:style>
  <w:style w:type="character" w:customStyle="1" w:styleId="WW8Num16z30">
    <w:name w:val="WW8Num16z3"/>
    <w:link w:val="WW8Num16z3"/>
  </w:style>
  <w:style w:type="paragraph" w:customStyle="1" w:styleId="WW8Num30z3">
    <w:name w:val="WW8Num30z3"/>
    <w:link w:val="WW8Num30z30"/>
    <w:rPr>
      <w:rFonts w:ascii="Symbol" w:hAnsi="Symbol"/>
    </w:rPr>
  </w:style>
  <w:style w:type="character" w:customStyle="1" w:styleId="WW8Num30z30">
    <w:name w:val="WW8Num30z3"/>
    <w:link w:val="WW8Num30z3"/>
    <w:rPr>
      <w:rFonts w:ascii="Symbol" w:hAnsi="Symbol"/>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WW8Num3z8">
    <w:name w:val="WW8Num3z8"/>
    <w:link w:val="WW8Num3z80"/>
  </w:style>
  <w:style w:type="character" w:customStyle="1" w:styleId="WW8Num3z80">
    <w:name w:val="WW8Num3z8"/>
    <w:link w:val="WW8Num3z8"/>
  </w:style>
  <w:style w:type="paragraph" w:customStyle="1" w:styleId="WW8Num22z1">
    <w:name w:val="WW8Num22z1"/>
    <w:link w:val="WW8Num22z10"/>
  </w:style>
  <w:style w:type="character" w:customStyle="1" w:styleId="WW8Num22z10">
    <w:name w:val="WW8Num22z1"/>
    <w:link w:val="WW8Num22z1"/>
  </w:style>
  <w:style w:type="paragraph" w:customStyle="1" w:styleId="WW8Num6z0">
    <w:name w:val="WW8Num6z0"/>
    <w:link w:val="WW8Num6z00"/>
  </w:style>
  <w:style w:type="character" w:customStyle="1" w:styleId="WW8Num6z00">
    <w:name w:val="WW8Num6z0"/>
    <w:link w:val="WW8Num6z0"/>
  </w:style>
  <w:style w:type="paragraph" w:customStyle="1" w:styleId="WW8Num15z2">
    <w:name w:val="WW8Num15z2"/>
    <w:link w:val="WW8Num15z20"/>
    <w:rPr>
      <w:rFonts w:ascii="Wingdings" w:hAnsi="Wingdings"/>
    </w:rPr>
  </w:style>
  <w:style w:type="character" w:customStyle="1" w:styleId="WW8Num15z20">
    <w:name w:val="WW8Num15z2"/>
    <w:link w:val="WW8Num15z2"/>
    <w:rPr>
      <w:rFonts w:ascii="Wingdings" w:hAnsi="Wingdings"/>
    </w:rPr>
  </w:style>
  <w:style w:type="paragraph" w:customStyle="1" w:styleId="WW8Num27z4">
    <w:name w:val="WW8Num27z4"/>
    <w:link w:val="WW8Num27z40"/>
  </w:style>
  <w:style w:type="character" w:customStyle="1" w:styleId="WW8Num27z40">
    <w:name w:val="WW8Num27z4"/>
    <w:link w:val="WW8Num27z4"/>
  </w:style>
  <w:style w:type="paragraph" w:customStyle="1" w:styleId="WW8Num2z3">
    <w:name w:val="WW8Num2z3"/>
    <w:link w:val="WW8Num2z30"/>
  </w:style>
  <w:style w:type="character" w:customStyle="1" w:styleId="WW8Num2z30">
    <w:name w:val="WW8Num2z3"/>
    <w:link w:val="WW8Num2z3"/>
  </w:style>
  <w:style w:type="paragraph" w:customStyle="1" w:styleId="WW8Num3z5">
    <w:name w:val="WW8Num3z5"/>
    <w:link w:val="WW8Num3z50"/>
  </w:style>
  <w:style w:type="character" w:customStyle="1" w:styleId="WW8Num3z50">
    <w:name w:val="WW8Num3z5"/>
    <w:link w:val="WW8Num3z5"/>
  </w:style>
  <w:style w:type="paragraph" w:customStyle="1" w:styleId="afa">
    <w:name w:val="Основной текст Знак"/>
    <w:link w:val="afb"/>
    <w:rPr>
      <w:sz w:val="28"/>
    </w:rPr>
  </w:style>
  <w:style w:type="character" w:customStyle="1" w:styleId="afb">
    <w:name w:val="Основной текст Знак"/>
    <w:link w:val="afa"/>
    <w:rPr>
      <w:sz w:val="28"/>
    </w:rPr>
  </w:style>
  <w:style w:type="paragraph" w:customStyle="1" w:styleId="WW8Num1z4">
    <w:name w:val="WW8Num1z4"/>
    <w:link w:val="WW8Num1z40"/>
  </w:style>
  <w:style w:type="character" w:customStyle="1" w:styleId="WW8Num1z40">
    <w:name w:val="WW8Num1z4"/>
    <w:link w:val="WW8Num1z4"/>
  </w:style>
  <w:style w:type="paragraph" w:customStyle="1" w:styleId="WW8Num23z0">
    <w:name w:val="WW8Num23z0"/>
    <w:link w:val="WW8Num23z00"/>
  </w:style>
  <w:style w:type="character" w:customStyle="1" w:styleId="WW8Num23z00">
    <w:name w:val="WW8Num23z0"/>
    <w:link w:val="WW8Num23z0"/>
  </w:style>
  <w:style w:type="paragraph" w:customStyle="1" w:styleId="afc">
    <w:name w:val="Подглавы"/>
    <w:basedOn w:val="a"/>
    <w:link w:val="afd"/>
    <w:pPr>
      <w:keepNext/>
      <w:widowControl w:val="0"/>
      <w:spacing w:after="0" w:line="240" w:lineRule="auto"/>
      <w:jc w:val="center"/>
      <w:outlineLvl w:val="1"/>
    </w:pPr>
    <w:rPr>
      <w:rFonts w:ascii="Times New Roman" w:hAnsi="Times New Roman"/>
      <w:b/>
      <w:sz w:val="24"/>
    </w:rPr>
  </w:style>
  <w:style w:type="character" w:customStyle="1" w:styleId="afd">
    <w:name w:val="Подглавы"/>
    <w:basedOn w:val="1"/>
    <w:link w:val="afc"/>
    <w:rPr>
      <w:rFonts w:ascii="Times New Roman" w:hAnsi="Times New Roman"/>
      <w:b/>
      <w:sz w:val="24"/>
    </w:rPr>
  </w:style>
  <w:style w:type="paragraph" w:customStyle="1" w:styleId="WW8Num17z0">
    <w:name w:val="WW8Num17z0"/>
    <w:link w:val="WW8Num17z00"/>
  </w:style>
  <w:style w:type="character" w:customStyle="1" w:styleId="WW8Num17z00">
    <w:name w:val="WW8Num17z0"/>
    <w:link w:val="WW8Num17z0"/>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styleId="31">
    <w:name w:val="toc 3"/>
    <w:next w:val="a"/>
    <w:link w:val="32"/>
    <w:uiPriority w:val="39"/>
    <w:pPr>
      <w:ind w:left="400"/>
    </w:pPr>
  </w:style>
  <w:style w:type="character" w:customStyle="1" w:styleId="32">
    <w:name w:val="Оглавление 3 Знак"/>
    <w:link w:val="31"/>
    <w:qFormat/>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sz w:val="24"/>
    </w:rPr>
  </w:style>
  <w:style w:type="paragraph" w:customStyle="1" w:styleId="WW8Num18z2">
    <w:name w:val="WW8Num18z2"/>
    <w:link w:val="WW8Num18z20"/>
    <w:rPr>
      <w:rFonts w:ascii="Wingdings" w:hAnsi="Wingdings"/>
    </w:rPr>
  </w:style>
  <w:style w:type="character" w:customStyle="1" w:styleId="WW8Num18z20">
    <w:name w:val="WW8Num18z2"/>
    <w:link w:val="WW8Num18z2"/>
    <w:rPr>
      <w:rFonts w:ascii="Wingdings" w:hAnsi="Wingdings"/>
    </w:rPr>
  </w:style>
  <w:style w:type="paragraph" w:customStyle="1" w:styleId="WW8Num3z3">
    <w:name w:val="WW8Num3z3"/>
    <w:link w:val="WW8Num3z30"/>
  </w:style>
  <w:style w:type="character" w:customStyle="1" w:styleId="WW8Num3z30">
    <w:name w:val="WW8Num3z3"/>
    <w:link w:val="WW8Num3z3"/>
  </w:style>
  <w:style w:type="paragraph" w:customStyle="1" w:styleId="1b">
    <w:name w:val="Текст1"/>
    <w:basedOn w:val="a"/>
    <w:link w:val="1c"/>
    <w:pPr>
      <w:spacing w:after="0" w:line="240" w:lineRule="auto"/>
    </w:pPr>
    <w:rPr>
      <w:rFonts w:ascii="Courier New" w:hAnsi="Courier New"/>
      <w:sz w:val="20"/>
    </w:rPr>
  </w:style>
  <w:style w:type="character" w:customStyle="1" w:styleId="1c">
    <w:name w:val="Текст1"/>
    <w:basedOn w:val="1"/>
    <w:link w:val="1b"/>
    <w:rPr>
      <w:rFonts w:ascii="Courier New" w:hAnsi="Courier New"/>
      <w:sz w:val="20"/>
    </w:rPr>
  </w:style>
  <w:style w:type="paragraph" w:styleId="33">
    <w:name w:val="Body Text 3"/>
    <w:basedOn w:val="a"/>
    <w:link w:val="34"/>
    <w:qFormat/>
    <w:pPr>
      <w:spacing w:after="120" w:line="240" w:lineRule="auto"/>
    </w:pPr>
    <w:rPr>
      <w:rFonts w:ascii="Times New Roman" w:hAnsi="Times New Roman"/>
      <w:sz w:val="16"/>
    </w:rPr>
  </w:style>
  <w:style w:type="character" w:customStyle="1" w:styleId="34">
    <w:name w:val="Основной текст 3 Знак"/>
    <w:basedOn w:val="1"/>
    <w:link w:val="33"/>
    <w:qFormat/>
    <w:rPr>
      <w:rFonts w:ascii="Times New Roman" w:hAnsi="Times New Roman"/>
      <w:sz w:val="16"/>
    </w:rPr>
  </w:style>
  <w:style w:type="paragraph" w:styleId="afe">
    <w:name w:val="caption"/>
    <w:basedOn w:val="a"/>
    <w:link w:val="aff"/>
    <w:qFormat/>
    <w:pPr>
      <w:spacing w:before="120" w:after="120"/>
    </w:pPr>
    <w:rPr>
      <w:i/>
      <w:sz w:val="24"/>
    </w:rPr>
  </w:style>
  <w:style w:type="character" w:customStyle="1" w:styleId="aff">
    <w:name w:val="Название объекта Знак"/>
    <w:basedOn w:val="1"/>
    <w:link w:val="afe"/>
    <w:qFormat/>
    <w:rPr>
      <w:i/>
      <w:sz w:val="24"/>
    </w:rPr>
  </w:style>
  <w:style w:type="paragraph" w:customStyle="1" w:styleId="WW8Num27z5">
    <w:name w:val="WW8Num27z5"/>
    <w:link w:val="WW8Num27z50"/>
  </w:style>
  <w:style w:type="character" w:customStyle="1" w:styleId="WW8Num27z50">
    <w:name w:val="WW8Num27z5"/>
    <w:link w:val="WW8Num27z5"/>
  </w:style>
  <w:style w:type="paragraph" w:customStyle="1" w:styleId="210">
    <w:name w:val="Основной текст с отступом 21"/>
    <w:basedOn w:val="a"/>
    <w:link w:val="211"/>
    <w:pPr>
      <w:tabs>
        <w:tab w:val="left" w:pos="1418"/>
      </w:tabs>
      <w:spacing w:after="0" w:line="360" w:lineRule="auto"/>
      <w:ind w:firstLine="851"/>
    </w:pPr>
    <w:rPr>
      <w:rFonts w:ascii="Arial" w:hAnsi="Arial"/>
      <w:b/>
      <w:sz w:val="24"/>
    </w:rPr>
  </w:style>
  <w:style w:type="character" w:customStyle="1" w:styleId="211">
    <w:name w:val="Основной текст с отступом 21"/>
    <w:basedOn w:val="1"/>
    <w:link w:val="210"/>
    <w:rPr>
      <w:rFonts w:ascii="Arial" w:hAnsi="Arial"/>
      <w:b/>
      <w:sz w:val="24"/>
    </w:rPr>
  </w:style>
  <w:style w:type="paragraph" w:customStyle="1" w:styleId="WW8Num2z6">
    <w:name w:val="WW8Num2z6"/>
    <w:link w:val="WW8Num2z60"/>
  </w:style>
  <w:style w:type="character" w:customStyle="1" w:styleId="WW8Num2z60">
    <w:name w:val="WW8Num2z6"/>
    <w:link w:val="WW8Num2z6"/>
  </w:style>
  <w:style w:type="paragraph" w:styleId="aff0">
    <w:name w:val="Body Text Indent"/>
    <w:basedOn w:val="a"/>
    <w:link w:val="1d"/>
    <w:pPr>
      <w:spacing w:after="120"/>
      <w:ind w:left="283"/>
    </w:pPr>
  </w:style>
  <w:style w:type="character" w:customStyle="1" w:styleId="1d">
    <w:name w:val="Основной текст с отступом Знак1"/>
    <w:basedOn w:val="1"/>
    <w:link w:val="aff0"/>
    <w:qFormat/>
    <w:rPr>
      <w:sz w:val="22"/>
    </w:rPr>
  </w:style>
  <w:style w:type="paragraph" w:styleId="aff1">
    <w:name w:val="index heading"/>
    <w:basedOn w:val="a"/>
    <w:link w:val="aff2"/>
    <w:qFormat/>
  </w:style>
  <w:style w:type="character" w:customStyle="1" w:styleId="aff2">
    <w:name w:val="Указатель Знак"/>
    <w:basedOn w:val="1"/>
    <w:link w:val="aff1"/>
    <w:qFormat/>
    <w:rPr>
      <w:sz w:val="22"/>
    </w:rPr>
  </w:style>
  <w:style w:type="paragraph" w:customStyle="1" w:styleId="WW8Num1z7">
    <w:name w:val="WW8Num1z7"/>
    <w:link w:val="WW8Num1z70"/>
  </w:style>
  <w:style w:type="character" w:customStyle="1" w:styleId="WW8Num1z70">
    <w:name w:val="WW8Num1z7"/>
    <w:link w:val="WW8Num1z7"/>
  </w:style>
  <w:style w:type="paragraph" w:customStyle="1" w:styleId="WW8Num1z8">
    <w:name w:val="WW8Num1z8"/>
    <w:link w:val="WW8Num1z80"/>
  </w:style>
  <w:style w:type="character" w:customStyle="1" w:styleId="WW8Num1z80">
    <w:name w:val="WW8Num1z8"/>
    <w:link w:val="WW8Num1z8"/>
  </w:style>
  <w:style w:type="paragraph" w:customStyle="1" w:styleId="WW8Num15z1">
    <w:name w:val="WW8Num15z1"/>
    <w:link w:val="WW8Num15z10"/>
    <w:rPr>
      <w:rFonts w:ascii="Courier New" w:hAnsi="Courier New"/>
    </w:rPr>
  </w:style>
  <w:style w:type="character" w:customStyle="1" w:styleId="WW8Num15z10">
    <w:name w:val="WW8Num15z1"/>
    <w:link w:val="WW8Num15z1"/>
    <w:rPr>
      <w:rFonts w:ascii="Courier New" w:hAnsi="Courier New"/>
    </w:rPr>
  </w:style>
  <w:style w:type="paragraph" w:customStyle="1" w:styleId="WW8Num16z8">
    <w:name w:val="WW8Num16z8"/>
    <w:link w:val="WW8Num16z80"/>
  </w:style>
  <w:style w:type="character" w:customStyle="1" w:styleId="WW8Num16z80">
    <w:name w:val="WW8Num16z8"/>
    <w:link w:val="WW8Num16z8"/>
  </w:style>
  <w:style w:type="character" w:customStyle="1" w:styleId="50">
    <w:name w:val="Заголовок 5 Знак"/>
    <w:link w:val="5"/>
    <w:qFormat/>
    <w:rPr>
      <w:rFonts w:ascii="XO Thames" w:hAnsi="XO Thames"/>
      <w:b/>
      <w:sz w:val="22"/>
    </w:rPr>
  </w:style>
  <w:style w:type="paragraph" w:customStyle="1" w:styleId="WW8Num31z5">
    <w:name w:val="WW8Num31z5"/>
    <w:link w:val="WW8Num31z50"/>
  </w:style>
  <w:style w:type="character" w:customStyle="1" w:styleId="WW8Num31z50">
    <w:name w:val="WW8Num31z5"/>
    <w:link w:val="WW8Num31z5"/>
  </w:style>
  <w:style w:type="paragraph" w:customStyle="1" w:styleId="WW8Num20z1">
    <w:name w:val="WW8Num20z1"/>
    <w:link w:val="WW8Num20z10"/>
  </w:style>
  <w:style w:type="character" w:customStyle="1" w:styleId="WW8Num20z10">
    <w:name w:val="WW8Num20z1"/>
    <w:link w:val="WW8Num20z1"/>
  </w:style>
  <w:style w:type="paragraph" w:customStyle="1" w:styleId="WW8Num27z2">
    <w:name w:val="WW8Num27z2"/>
    <w:link w:val="WW8Num27z20"/>
    <w:rPr>
      <w:rFonts w:ascii="Times New Roman" w:hAnsi="Times New Roman"/>
      <w:sz w:val="28"/>
    </w:rPr>
  </w:style>
  <w:style w:type="character" w:customStyle="1" w:styleId="WW8Num27z20">
    <w:name w:val="WW8Num27z2"/>
    <w:link w:val="WW8Num27z2"/>
    <w:rPr>
      <w:rFonts w:ascii="Times New Roman" w:hAnsi="Times New Roman"/>
      <w:sz w:val="28"/>
    </w:rPr>
  </w:style>
  <w:style w:type="paragraph" w:customStyle="1" w:styleId="1e">
    <w:name w:val="Обычный1"/>
    <w:link w:val="1f"/>
    <w:rPr>
      <w:sz w:val="22"/>
    </w:rPr>
  </w:style>
  <w:style w:type="character" w:customStyle="1" w:styleId="1f">
    <w:name w:val="Обычный1"/>
    <w:link w:val="1e"/>
    <w:rPr>
      <w:sz w:val="22"/>
    </w:rPr>
  </w:style>
  <w:style w:type="paragraph" w:customStyle="1" w:styleId="WW8Num16z7">
    <w:name w:val="WW8Num16z7"/>
    <w:link w:val="WW8Num16z70"/>
  </w:style>
  <w:style w:type="character" w:customStyle="1" w:styleId="WW8Num16z70">
    <w:name w:val="WW8Num16z7"/>
    <w:link w:val="WW8Num16z7"/>
  </w:style>
  <w:style w:type="character" w:customStyle="1" w:styleId="11">
    <w:name w:val="Заголовок 1 Знак"/>
    <w:basedOn w:val="1"/>
    <w:link w:val="10"/>
    <w:qFormat/>
    <w:rPr>
      <w:rFonts w:ascii="Arial" w:hAnsi="Arial"/>
      <w:b/>
      <w:caps/>
      <w:sz w:val="28"/>
    </w:rPr>
  </w:style>
  <w:style w:type="paragraph" w:customStyle="1" w:styleId="WW8Num19z1">
    <w:name w:val="WW8Num19z1"/>
    <w:link w:val="WW8Num19z10"/>
  </w:style>
  <w:style w:type="character" w:customStyle="1" w:styleId="WW8Num19z10">
    <w:name w:val="WW8Num19z1"/>
    <w:link w:val="WW8Num19z1"/>
  </w:style>
  <w:style w:type="paragraph" w:customStyle="1" w:styleId="WW8Num27z6">
    <w:name w:val="WW8Num27z6"/>
    <w:link w:val="WW8Num27z60"/>
  </w:style>
  <w:style w:type="character" w:customStyle="1" w:styleId="WW8Num27z60">
    <w:name w:val="WW8Num27z6"/>
    <w:link w:val="WW8Num27z6"/>
  </w:style>
  <w:style w:type="paragraph" w:customStyle="1" w:styleId="WW8Num31z0">
    <w:name w:val="WW8Num31z0"/>
    <w:link w:val="WW8Num31z00"/>
  </w:style>
  <w:style w:type="character" w:customStyle="1" w:styleId="WW8Num31z00">
    <w:name w:val="WW8Num31z0"/>
    <w:link w:val="WW8Num31z0"/>
  </w:style>
  <w:style w:type="paragraph" w:customStyle="1" w:styleId="WW8Num4z4">
    <w:name w:val="WW8Num4z4"/>
    <w:link w:val="WW8Num4z40"/>
  </w:style>
  <w:style w:type="character" w:customStyle="1" w:styleId="WW8Num4z40">
    <w:name w:val="WW8Num4z4"/>
    <w:link w:val="WW8Num4z4"/>
  </w:style>
  <w:style w:type="paragraph" w:customStyle="1" w:styleId="WW8Num26z0">
    <w:name w:val="WW8Num26z0"/>
    <w:link w:val="WW8Num26z00"/>
    <w:rPr>
      <w:rFonts w:ascii="Times New Roman" w:hAnsi="Times New Roman"/>
      <w:sz w:val="28"/>
    </w:rPr>
  </w:style>
  <w:style w:type="character" w:customStyle="1" w:styleId="WW8Num26z00">
    <w:name w:val="WW8Num26z0"/>
    <w:link w:val="WW8Num26z0"/>
    <w:rPr>
      <w:rFonts w:ascii="Times New Roman" w:hAnsi="Times New Roman"/>
      <w:sz w:val="28"/>
    </w:rPr>
  </w:style>
  <w:style w:type="paragraph" w:customStyle="1" w:styleId="WW8Num30z0">
    <w:name w:val="WW8Num30z0"/>
    <w:link w:val="WW8Num30z00"/>
    <w:rPr>
      <w:rFonts w:ascii="Times New Roman" w:hAnsi="Times New Roman"/>
      <w:sz w:val="28"/>
    </w:rPr>
  </w:style>
  <w:style w:type="character" w:customStyle="1" w:styleId="WW8Num30z00">
    <w:name w:val="WW8Num30z0"/>
    <w:link w:val="WW8Num30z0"/>
    <w:rPr>
      <w:rFonts w:ascii="Times New Roman" w:hAnsi="Times New Roman"/>
      <w:sz w:val="28"/>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paragraph" w:customStyle="1" w:styleId="WW8Num4z7">
    <w:name w:val="WW8Num4z7"/>
    <w:link w:val="WW8Num4z70"/>
  </w:style>
  <w:style w:type="character" w:customStyle="1" w:styleId="WW8Num4z70">
    <w:name w:val="WW8Num4z7"/>
    <w:link w:val="WW8Num4z7"/>
  </w:style>
  <w:style w:type="paragraph" w:customStyle="1" w:styleId="1f0">
    <w:name w:val="Гиперссылка1"/>
    <w:link w:val="aff3"/>
    <w:rPr>
      <w:color w:val="0000FF"/>
      <w:u w:val="single"/>
    </w:rPr>
  </w:style>
  <w:style w:type="character" w:styleId="aff3">
    <w:name w:val="Hyperlink"/>
    <w:link w:val="1f0"/>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qFormat/>
    <w:rPr>
      <w:rFonts w:ascii="Arial" w:hAnsi="Arial"/>
      <w:sz w:val="24"/>
    </w:rPr>
  </w:style>
  <w:style w:type="paragraph" w:customStyle="1" w:styleId="WW8Num16z1">
    <w:name w:val="WW8Num16z1"/>
    <w:link w:val="WW8Num16z10"/>
    <w:rPr>
      <w:rFonts w:ascii="Times New Roman" w:hAnsi="Times New Roman"/>
      <w:sz w:val="28"/>
    </w:rPr>
  </w:style>
  <w:style w:type="character" w:customStyle="1" w:styleId="WW8Num16z10">
    <w:name w:val="WW8Num16z1"/>
    <w:link w:val="WW8Num16z1"/>
    <w:rPr>
      <w:rFonts w:ascii="Times New Roman" w:hAnsi="Times New Roman"/>
      <w:sz w:val="28"/>
    </w:rPr>
  </w:style>
  <w:style w:type="paragraph" w:styleId="1f1">
    <w:name w:val="toc 1"/>
    <w:next w:val="a"/>
    <w:link w:val="1f2"/>
    <w:uiPriority w:val="39"/>
    <w:rPr>
      <w:rFonts w:ascii="XO Thames" w:hAnsi="XO Thames"/>
      <w:b/>
    </w:rPr>
  </w:style>
  <w:style w:type="character" w:customStyle="1" w:styleId="1f2">
    <w:name w:val="Оглавление 1 Знак"/>
    <w:link w:val="1f1"/>
    <w:qFormat/>
    <w:rPr>
      <w:rFonts w:ascii="XO Thames" w:hAnsi="XO Thames"/>
      <w:b/>
    </w:rPr>
  </w:style>
  <w:style w:type="paragraph" w:customStyle="1" w:styleId="WW8Num3z0">
    <w:name w:val="WW8Num3z0"/>
    <w:link w:val="WW8Num3z00"/>
    <w:rPr>
      <w:rFonts w:ascii="Times New Roman" w:hAnsi="Times New Roman"/>
      <w:sz w:val="28"/>
    </w:rPr>
  </w:style>
  <w:style w:type="character" w:customStyle="1" w:styleId="WW8Num3z00">
    <w:name w:val="WW8Num3z0"/>
    <w:link w:val="WW8Num3z0"/>
    <w:rPr>
      <w:rFonts w:ascii="Times New Roman" w:hAnsi="Times New Roman"/>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WW8Num3z7">
    <w:name w:val="WW8Num3z7"/>
    <w:link w:val="WW8Num3z70"/>
  </w:style>
  <w:style w:type="character" w:customStyle="1" w:styleId="WW8Num3z70">
    <w:name w:val="WW8Num3z7"/>
    <w:link w:val="WW8Num3z7"/>
  </w:style>
  <w:style w:type="paragraph" w:customStyle="1" w:styleId="WW8Num4z5">
    <w:name w:val="WW8Num4z5"/>
    <w:link w:val="WW8Num4z50"/>
  </w:style>
  <w:style w:type="character" w:customStyle="1" w:styleId="WW8Num4z50">
    <w:name w:val="WW8Num4z5"/>
    <w:link w:val="WW8Num4z5"/>
  </w:style>
  <w:style w:type="paragraph" w:customStyle="1" w:styleId="WW8Num2z2">
    <w:name w:val="WW8Num2z2"/>
    <w:link w:val="WW8Num2z20"/>
  </w:style>
  <w:style w:type="character" w:customStyle="1" w:styleId="WW8Num2z20">
    <w:name w:val="WW8Num2z2"/>
    <w:link w:val="WW8Num2z2"/>
  </w:style>
  <w:style w:type="paragraph" w:customStyle="1" w:styleId="ac">
    <w:name w:val="Содержимое таблицы"/>
    <w:basedOn w:val="a"/>
    <w:link w:val="ae"/>
    <w:pPr>
      <w:widowControl w:val="0"/>
      <w:spacing w:after="0" w:line="240" w:lineRule="auto"/>
    </w:pPr>
    <w:rPr>
      <w:rFonts w:ascii="Arial" w:hAnsi="Arial"/>
      <w:b/>
      <w:sz w:val="24"/>
    </w:rPr>
  </w:style>
  <w:style w:type="character" w:customStyle="1" w:styleId="ae">
    <w:name w:val="Содержимое таблицы"/>
    <w:basedOn w:val="1"/>
    <w:link w:val="ac"/>
    <w:rPr>
      <w:rFonts w:ascii="Arial" w:hAnsi="Arial"/>
      <w:b/>
      <w:sz w:val="24"/>
    </w:rPr>
  </w:style>
  <w:style w:type="paragraph" w:customStyle="1" w:styleId="WW8Num8z1">
    <w:name w:val="WW8Num8z1"/>
    <w:link w:val="WW8Num8z10"/>
    <w:rPr>
      <w:rFonts w:ascii="Courier New" w:hAnsi="Courier New"/>
    </w:rPr>
  </w:style>
  <w:style w:type="character" w:customStyle="1" w:styleId="WW8Num8z10">
    <w:name w:val="WW8Num8z1"/>
    <w:link w:val="WW8Num8z1"/>
    <w:rPr>
      <w:rFonts w:ascii="Courier New" w:hAnsi="Courier New"/>
    </w:rPr>
  </w:style>
  <w:style w:type="paragraph" w:customStyle="1" w:styleId="WW8Num18z0">
    <w:name w:val="WW8Num18z0"/>
    <w:link w:val="WW8Num18z00"/>
    <w:rPr>
      <w:rFonts w:ascii="Times New Roman" w:hAnsi="Times New Roman"/>
      <w:sz w:val="28"/>
    </w:rPr>
  </w:style>
  <w:style w:type="character" w:customStyle="1" w:styleId="WW8Num18z00">
    <w:name w:val="WW8Num18z0"/>
    <w:link w:val="WW8Num18z0"/>
    <w:rPr>
      <w:rFonts w:ascii="Times New Roman" w:hAnsi="Times New Roman"/>
      <w:sz w:val="28"/>
    </w:rPr>
  </w:style>
  <w:style w:type="paragraph" w:styleId="aff4">
    <w:name w:val="List Paragraph"/>
    <w:basedOn w:val="a"/>
    <w:link w:val="aff5"/>
    <w:qFormat/>
    <w:pPr>
      <w:spacing w:after="0" w:line="240" w:lineRule="auto"/>
      <w:ind w:left="720"/>
      <w:contextualSpacing/>
    </w:pPr>
    <w:rPr>
      <w:rFonts w:ascii="Times New Roman" w:hAnsi="Times New Roman"/>
      <w:sz w:val="20"/>
    </w:rPr>
  </w:style>
  <w:style w:type="character" w:customStyle="1" w:styleId="aff5">
    <w:name w:val="Абзац списка Знак"/>
    <w:basedOn w:val="1"/>
    <w:link w:val="aff4"/>
    <w:qFormat/>
    <w:rPr>
      <w:rFonts w:ascii="Times New Roman" w:hAnsi="Times New Roman"/>
      <w:sz w:val="20"/>
    </w:rPr>
  </w:style>
  <w:style w:type="paragraph" w:customStyle="1" w:styleId="WW8Num27z3">
    <w:name w:val="WW8Num27z3"/>
    <w:link w:val="WW8Num27z30"/>
  </w:style>
  <w:style w:type="character" w:customStyle="1" w:styleId="WW8Num27z30">
    <w:name w:val="WW8Num27z3"/>
    <w:link w:val="WW8Num27z3"/>
  </w:style>
  <w:style w:type="paragraph" w:styleId="91">
    <w:name w:val="toc 9"/>
    <w:next w:val="a"/>
    <w:link w:val="92"/>
    <w:uiPriority w:val="39"/>
    <w:pPr>
      <w:ind w:left="1600"/>
    </w:pPr>
  </w:style>
  <w:style w:type="character" w:customStyle="1" w:styleId="92">
    <w:name w:val="Оглавление 9 Знак"/>
    <w:link w:val="91"/>
    <w:qFormat/>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rPr>
  </w:style>
  <w:style w:type="paragraph" w:customStyle="1" w:styleId="aff6">
    <w:name w:val="Заголовок"/>
    <w:basedOn w:val="a"/>
    <w:next w:val="a9"/>
    <w:link w:val="aff7"/>
    <w:pPr>
      <w:keepNext/>
      <w:spacing w:before="240" w:after="120"/>
    </w:pPr>
    <w:rPr>
      <w:rFonts w:ascii="Liberation Sans" w:hAnsi="Liberation Sans"/>
      <w:sz w:val="28"/>
    </w:rPr>
  </w:style>
  <w:style w:type="character" w:customStyle="1" w:styleId="aff7">
    <w:name w:val="Заголовок"/>
    <w:basedOn w:val="1"/>
    <w:link w:val="aff6"/>
    <w:rPr>
      <w:rFonts w:ascii="Liberation Sans" w:hAnsi="Liberation Sans"/>
      <w:sz w:val="28"/>
    </w:rPr>
  </w:style>
  <w:style w:type="paragraph" w:customStyle="1" w:styleId="WW8Num10z3">
    <w:name w:val="WW8Num10z3"/>
    <w:link w:val="WW8Num10z30"/>
    <w:rPr>
      <w:rFonts w:ascii="Symbol" w:hAnsi="Symbol"/>
    </w:rPr>
  </w:style>
  <w:style w:type="character" w:customStyle="1" w:styleId="WW8Num10z30">
    <w:name w:val="WW8Num10z3"/>
    <w:link w:val="WW8Num10z3"/>
    <w:rPr>
      <w:rFonts w:ascii="Symbol" w:hAnsi="Symbol"/>
    </w:rPr>
  </w:style>
  <w:style w:type="paragraph" w:customStyle="1" w:styleId="WW8Num2z8">
    <w:name w:val="WW8Num2z8"/>
    <w:link w:val="WW8Num2z80"/>
  </w:style>
  <w:style w:type="character" w:customStyle="1" w:styleId="WW8Num2z80">
    <w:name w:val="WW8Num2z8"/>
    <w:link w:val="WW8Num2z8"/>
  </w:style>
  <w:style w:type="paragraph" w:customStyle="1" w:styleId="310">
    <w:name w:val="Основной текст с отступом 31"/>
    <w:basedOn w:val="a"/>
    <w:link w:val="311"/>
    <w:pPr>
      <w:tabs>
        <w:tab w:val="left" w:pos="1701"/>
      </w:tabs>
      <w:spacing w:after="0" w:line="360" w:lineRule="auto"/>
      <w:ind w:left="851"/>
    </w:pPr>
    <w:rPr>
      <w:rFonts w:ascii="Arial" w:hAnsi="Arial"/>
      <w:sz w:val="24"/>
    </w:rPr>
  </w:style>
  <w:style w:type="character" w:customStyle="1" w:styleId="311">
    <w:name w:val="Основной текст с отступом 31"/>
    <w:basedOn w:val="1"/>
    <w:link w:val="310"/>
    <w:rPr>
      <w:rFonts w:ascii="Arial" w:hAnsi="Arial"/>
      <w:sz w:val="24"/>
    </w:rPr>
  </w:style>
  <w:style w:type="paragraph" w:customStyle="1" w:styleId="1f3">
    <w:name w:val="Просмотренная гиперссылка1"/>
    <w:link w:val="1f4"/>
    <w:rPr>
      <w:color w:val="954F72"/>
      <w:u w:val="single"/>
    </w:rPr>
  </w:style>
  <w:style w:type="character" w:customStyle="1" w:styleId="1f4">
    <w:name w:val="Просмотренная гиперссылка1"/>
    <w:link w:val="1f3"/>
    <w:rPr>
      <w:color w:val="954F72"/>
      <w:u w:val="single"/>
    </w:rPr>
  </w:style>
  <w:style w:type="paragraph" w:styleId="a9">
    <w:name w:val="Body Text"/>
    <w:basedOn w:val="a"/>
    <w:link w:val="17"/>
    <w:pPr>
      <w:spacing w:after="120" w:line="240" w:lineRule="auto"/>
    </w:pPr>
    <w:rPr>
      <w:rFonts w:ascii="Times New Roman" w:hAnsi="Times New Roman"/>
      <w:sz w:val="28"/>
    </w:rPr>
  </w:style>
  <w:style w:type="character" w:customStyle="1" w:styleId="17">
    <w:name w:val="Основной текст Знак1"/>
    <w:basedOn w:val="1"/>
    <w:link w:val="a9"/>
    <w:qFormat/>
    <w:rPr>
      <w:rFonts w:ascii="Times New Roman" w:hAnsi="Times New Roman"/>
      <w:sz w:val="28"/>
    </w:rPr>
  </w:style>
  <w:style w:type="paragraph" w:styleId="aff8">
    <w:name w:val="annotation text"/>
    <w:basedOn w:val="a"/>
    <w:link w:val="1f5"/>
    <w:qFormat/>
    <w:pPr>
      <w:spacing w:after="0" w:line="240" w:lineRule="auto"/>
    </w:pPr>
    <w:rPr>
      <w:rFonts w:ascii="Arial" w:hAnsi="Arial"/>
      <w:b/>
      <w:sz w:val="20"/>
    </w:rPr>
  </w:style>
  <w:style w:type="character" w:customStyle="1" w:styleId="1f5">
    <w:name w:val="Текст примечания Знак1"/>
    <w:basedOn w:val="1"/>
    <w:link w:val="aff8"/>
    <w:qFormat/>
    <w:rPr>
      <w:rFonts w:ascii="Arial" w:hAnsi="Arial"/>
      <w:b/>
      <w:sz w:val="20"/>
    </w:rPr>
  </w:style>
  <w:style w:type="paragraph" w:customStyle="1" w:styleId="WW8Num1z3">
    <w:name w:val="WW8Num1z3"/>
    <w:link w:val="WW8Num1z30"/>
  </w:style>
  <w:style w:type="character" w:customStyle="1" w:styleId="WW8Num1z30">
    <w:name w:val="WW8Num1z3"/>
    <w:link w:val="WW8Num1z3"/>
  </w:style>
  <w:style w:type="paragraph" w:customStyle="1" w:styleId="1f6">
    <w:name w:val="Знак примечания1"/>
    <w:link w:val="1f7"/>
    <w:rPr>
      <w:sz w:val="16"/>
    </w:rPr>
  </w:style>
  <w:style w:type="character" w:customStyle="1" w:styleId="1f7">
    <w:name w:val="Знак примечания1"/>
    <w:link w:val="1f6"/>
    <w:rPr>
      <w:sz w:val="16"/>
    </w:rPr>
  </w:style>
  <w:style w:type="paragraph" w:styleId="aff9">
    <w:name w:val="header"/>
    <w:basedOn w:val="a"/>
    <w:link w:val="1f8"/>
    <w:pPr>
      <w:tabs>
        <w:tab w:val="center" w:pos="4677"/>
        <w:tab w:val="right" w:pos="9355"/>
      </w:tabs>
      <w:spacing w:after="0" w:line="240" w:lineRule="auto"/>
    </w:pPr>
  </w:style>
  <w:style w:type="character" w:customStyle="1" w:styleId="1f8">
    <w:name w:val="Верхний колонтитул Знак1"/>
    <w:basedOn w:val="1"/>
    <w:link w:val="aff9"/>
    <w:qFormat/>
    <w:rPr>
      <w:sz w:val="22"/>
    </w:rPr>
  </w:style>
  <w:style w:type="paragraph" w:styleId="81">
    <w:name w:val="toc 8"/>
    <w:next w:val="a"/>
    <w:link w:val="82"/>
    <w:uiPriority w:val="39"/>
    <w:pPr>
      <w:ind w:left="1400"/>
    </w:pPr>
  </w:style>
  <w:style w:type="character" w:customStyle="1" w:styleId="82">
    <w:name w:val="Оглавление 8 Знак"/>
    <w:link w:val="81"/>
    <w:qFormat/>
  </w:style>
  <w:style w:type="paragraph" w:customStyle="1" w:styleId="WW8Num20z0">
    <w:name w:val="WW8Num20z0"/>
    <w:link w:val="WW8Num20z00"/>
    <w:rPr>
      <w:rFonts w:ascii="Times New Roman" w:hAnsi="Times New Roman"/>
      <w:sz w:val="28"/>
    </w:rPr>
  </w:style>
  <w:style w:type="character" w:customStyle="1" w:styleId="WW8Num20z00">
    <w:name w:val="WW8Num20z0"/>
    <w:link w:val="WW8Num20z0"/>
    <w:rPr>
      <w:rFonts w:ascii="Times New Roman" w:hAnsi="Times New Roman"/>
      <w:sz w:val="28"/>
    </w:rPr>
  </w:style>
  <w:style w:type="paragraph" w:customStyle="1" w:styleId="WW8Num4z6">
    <w:name w:val="WW8Num4z6"/>
    <w:link w:val="WW8Num4z60"/>
  </w:style>
  <w:style w:type="character" w:customStyle="1" w:styleId="WW8Num4z60">
    <w:name w:val="WW8Num4z6"/>
    <w:link w:val="WW8Num4z6"/>
  </w:style>
  <w:style w:type="paragraph" w:customStyle="1" w:styleId="1f9">
    <w:name w:val="Гиперссылка1"/>
    <w:link w:val="1fa"/>
    <w:rPr>
      <w:color w:val="0000FF"/>
      <w:u w:val="single"/>
    </w:rPr>
  </w:style>
  <w:style w:type="character" w:customStyle="1" w:styleId="1fa">
    <w:name w:val="Гиперссылка1"/>
    <w:link w:val="1f9"/>
    <w:rPr>
      <w:color w:val="0000FF"/>
      <w:u w:val="single"/>
    </w:rPr>
  </w:style>
  <w:style w:type="paragraph" w:customStyle="1" w:styleId="WW8Num19z0">
    <w:name w:val="WW8Num19z0"/>
    <w:link w:val="WW8Num19z00"/>
  </w:style>
  <w:style w:type="character" w:customStyle="1" w:styleId="WW8Num19z00">
    <w:name w:val="WW8Num19z0"/>
    <w:link w:val="WW8Num19z0"/>
  </w:style>
  <w:style w:type="paragraph" w:customStyle="1" w:styleId="27">
    <w:name w:val="Основной шрифт абзаца2"/>
  </w:style>
  <w:style w:type="paragraph" w:customStyle="1" w:styleId="WW8Num27z0">
    <w:name w:val="WW8Num27z0"/>
    <w:link w:val="WW8Num27z00"/>
  </w:style>
  <w:style w:type="character" w:customStyle="1" w:styleId="WW8Num27z00">
    <w:name w:val="WW8Num27z0"/>
    <w:link w:val="WW8Num27z0"/>
  </w:style>
  <w:style w:type="paragraph" w:styleId="affa">
    <w:name w:val="annotation subject"/>
    <w:basedOn w:val="aff8"/>
    <w:next w:val="aff8"/>
    <w:link w:val="1fb"/>
    <w:qFormat/>
  </w:style>
  <w:style w:type="character" w:customStyle="1" w:styleId="1fb">
    <w:name w:val="Тема примечания Знак1"/>
    <w:basedOn w:val="1f5"/>
    <w:link w:val="affa"/>
    <w:qFormat/>
    <w:rPr>
      <w:rFonts w:ascii="Arial" w:hAnsi="Arial"/>
      <w:b/>
      <w:sz w:val="20"/>
    </w:rPr>
  </w:style>
  <w:style w:type="paragraph" w:styleId="51">
    <w:name w:val="toc 5"/>
    <w:next w:val="a"/>
    <w:link w:val="52"/>
    <w:uiPriority w:val="39"/>
    <w:pPr>
      <w:ind w:left="800"/>
    </w:pPr>
  </w:style>
  <w:style w:type="character" w:customStyle="1" w:styleId="52">
    <w:name w:val="Оглавление 5 Знак"/>
    <w:link w:val="51"/>
    <w:qFormat/>
  </w:style>
  <w:style w:type="paragraph" w:customStyle="1" w:styleId="1fc">
    <w:name w:val="Обычный1"/>
    <w:link w:val="1fd"/>
    <w:rPr>
      <w:sz w:val="22"/>
    </w:rPr>
  </w:style>
  <w:style w:type="character" w:customStyle="1" w:styleId="1fd">
    <w:name w:val="Обычный1"/>
    <w:link w:val="1fc"/>
    <w:rPr>
      <w:sz w:val="22"/>
    </w:rPr>
  </w:style>
  <w:style w:type="paragraph" w:customStyle="1" w:styleId="WW8Num1z2">
    <w:name w:val="WW8Num1z2"/>
    <w:link w:val="WW8Num1z20"/>
  </w:style>
  <w:style w:type="character" w:customStyle="1" w:styleId="WW8Num1z20">
    <w:name w:val="WW8Num1z2"/>
    <w:link w:val="WW8Num1z2"/>
  </w:style>
  <w:style w:type="paragraph" w:customStyle="1" w:styleId="1fe">
    <w:name w:val="Текст примечания1"/>
    <w:basedOn w:val="a"/>
    <w:link w:val="1ff"/>
    <w:pPr>
      <w:spacing w:after="0" w:line="240" w:lineRule="auto"/>
    </w:pPr>
    <w:rPr>
      <w:rFonts w:ascii="Arial" w:hAnsi="Arial"/>
      <w:b/>
      <w:sz w:val="20"/>
    </w:rPr>
  </w:style>
  <w:style w:type="character" w:customStyle="1" w:styleId="1ff">
    <w:name w:val="Текст примечания1"/>
    <w:basedOn w:val="1"/>
    <w:link w:val="1fe"/>
    <w:rPr>
      <w:rFonts w:ascii="Arial" w:hAnsi="Arial"/>
      <w:b/>
      <w:sz w:val="20"/>
    </w:rPr>
  </w:style>
  <w:style w:type="paragraph" w:customStyle="1" w:styleId="WW8Num9z0">
    <w:name w:val="WW8Num9z0"/>
    <w:link w:val="WW8Num9z00"/>
    <w:rPr>
      <w:rFonts w:ascii="Times New Roman" w:hAnsi="Times New Roman"/>
    </w:rPr>
  </w:style>
  <w:style w:type="character" w:customStyle="1" w:styleId="WW8Num9z00">
    <w:name w:val="WW8Num9z0"/>
    <w:link w:val="WW8Num9z0"/>
    <w:rPr>
      <w:rFonts w:ascii="Times New Roman" w:hAnsi="Times New Roman"/>
    </w:rPr>
  </w:style>
  <w:style w:type="paragraph" w:customStyle="1" w:styleId="WW8Num25z0">
    <w:name w:val="WW8Num25z0"/>
    <w:link w:val="WW8Num25z00"/>
    <w:rPr>
      <w:rFonts w:ascii="Times New Roman" w:hAnsi="Times New Roman"/>
      <w:sz w:val="28"/>
    </w:rPr>
  </w:style>
  <w:style w:type="character" w:customStyle="1" w:styleId="WW8Num25z00">
    <w:name w:val="WW8Num25z0"/>
    <w:link w:val="WW8Num25z0"/>
    <w:rPr>
      <w:rFonts w:ascii="Times New Roman" w:hAnsi="Times New Roman"/>
      <w:sz w:val="28"/>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WW8Num6z1">
    <w:name w:val="WW8Num6z1"/>
    <w:link w:val="WW8Num6z10"/>
  </w:style>
  <w:style w:type="character" w:customStyle="1" w:styleId="WW8Num6z10">
    <w:name w:val="WW8Num6z1"/>
    <w:link w:val="WW8Num6z1"/>
  </w:style>
  <w:style w:type="paragraph" w:customStyle="1" w:styleId="WW8Num1z0">
    <w:name w:val="WW8Num1z0"/>
    <w:link w:val="WW8Num1z00"/>
  </w:style>
  <w:style w:type="character" w:customStyle="1" w:styleId="WW8Num1z00">
    <w:name w:val="WW8Num1z0"/>
    <w:link w:val="WW8Num1z0"/>
  </w:style>
  <w:style w:type="paragraph" w:customStyle="1" w:styleId="WW8Num16z5">
    <w:name w:val="WW8Num16z5"/>
    <w:link w:val="WW8Num16z50"/>
  </w:style>
  <w:style w:type="character" w:customStyle="1" w:styleId="WW8Num16z50">
    <w:name w:val="WW8Num16z5"/>
    <w:link w:val="WW8Num16z5"/>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customStyle="1" w:styleId="WW8Num16z2">
    <w:name w:val="WW8Num16z2"/>
    <w:link w:val="WW8Num16z20"/>
  </w:style>
  <w:style w:type="character" w:customStyle="1" w:styleId="WW8Num16z20">
    <w:name w:val="WW8Num16z2"/>
    <w:link w:val="WW8Num16z2"/>
  </w:style>
  <w:style w:type="paragraph" w:customStyle="1" w:styleId="WW8Num31z3">
    <w:name w:val="WW8Num31z3"/>
    <w:link w:val="WW8Num31z30"/>
  </w:style>
  <w:style w:type="character" w:customStyle="1" w:styleId="WW8Num31z30">
    <w:name w:val="WW8Num31z3"/>
    <w:link w:val="WW8Num31z3"/>
  </w:style>
  <w:style w:type="paragraph" w:customStyle="1" w:styleId="WW8Num18z3">
    <w:name w:val="WW8Num18z3"/>
    <w:link w:val="WW8Num18z30"/>
    <w:rPr>
      <w:rFonts w:ascii="Symbol" w:hAnsi="Symbol"/>
    </w:rPr>
  </w:style>
  <w:style w:type="character" w:customStyle="1" w:styleId="WW8Num18z30">
    <w:name w:val="WW8Num18z3"/>
    <w:link w:val="WW8Num18z3"/>
    <w:rPr>
      <w:rFonts w:ascii="Symbol" w:hAnsi="Symbol"/>
    </w:rPr>
  </w:style>
  <w:style w:type="paragraph" w:customStyle="1" w:styleId="WW8Num8z0">
    <w:name w:val="WW8Num8z0"/>
    <w:link w:val="WW8Num8z00"/>
  </w:style>
  <w:style w:type="character" w:customStyle="1" w:styleId="WW8Num8z00">
    <w:name w:val="WW8Num8z0"/>
    <w:link w:val="WW8Num8z0"/>
  </w:style>
  <w:style w:type="paragraph" w:customStyle="1" w:styleId="WW8Num11z0">
    <w:name w:val="WW8Num11z0"/>
    <w:link w:val="WW8Num11z00"/>
    <w:rPr>
      <w:rFonts w:ascii="Times New Roman" w:hAnsi="Times New Roman"/>
      <w:sz w:val="28"/>
    </w:rPr>
  </w:style>
  <w:style w:type="character" w:customStyle="1" w:styleId="WW8Num11z00">
    <w:name w:val="WW8Num11z0"/>
    <w:link w:val="WW8Num11z0"/>
    <w:rPr>
      <w:rFonts w:ascii="Times New Roman" w:hAnsi="Times New Roman"/>
      <w:sz w:val="28"/>
    </w:rPr>
  </w:style>
  <w:style w:type="paragraph" w:customStyle="1" w:styleId="WW8Num9z1">
    <w:name w:val="WW8Num9z1"/>
    <w:link w:val="WW8Num9z10"/>
  </w:style>
  <w:style w:type="character" w:customStyle="1" w:styleId="WW8Num9z10">
    <w:name w:val="WW8Num9z1"/>
    <w:link w:val="WW8Num9z1"/>
  </w:style>
  <w:style w:type="paragraph" w:styleId="affb">
    <w:name w:val="Subtitle"/>
    <w:next w:val="a"/>
    <w:link w:val="affc"/>
    <w:uiPriority w:val="11"/>
    <w:qFormat/>
    <w:rPr>
      <w:rFonts w:ascii="XO Thames" w:hAnsi="XO Thames"/>
      <w:i/>
      <w:color w:val="616161"/>
      <w:sz w:val="24"/>
    </w:rPr>
  </w:style>
  <w:style w:type="character" w:customStyle="1" w:styleId="affc">
    <w:name w:val="Подзаголовок Знак"/>
    <w:link w:val="affb"/>
    <w:qFormat/>
    <w:rPr>
      <w:rFonts w:ascii="XO Thames" w:hAnsi="XO Thames"/>
      <w:i/>
      <w:color w:val="616161"/>
      <w:sz w:val="24"/>
    </w:rPr>
  </w:style>
  <w:style w:type="paragraph" w:customStyle="1" w:styleId="1ff0">
    <w:name w:val="Номер страницы1"/>
    <w:link w:val="1ff1"/>
  </w:style>
  <w:style w:type="character" w:customStyle="1" w:styleId="1ff1">
    <w:name w:val="Номер страницы1"/>
    <w:link w:val="1ff0"/>
  </w:style>
  <w:style w:type="paragraph" w:customStyle="1" w:styleId="affd">
    <w:name w:val="Главы"/>
    <w:basedOn w:val="2"/>
    <w:next w:val="10"/>
    <w:link w:val="affe"/>
    <w:pPr>
      <w:widowControl w:val="0"/>
      <w:spacing w:before="0" w:after="0" w:line="240" w:lineRule="auto"/>
      <w:jc w:val="center"/>
    </w:pPr>
    <w:rPr>
      <w:rFonts w:ascii="Times New Roman" w:hAnsi="Times New Roman"/>
      <w:i w:val="0"/>
      <w:sz w:val="24"/>
    </w:rPr>
  </w:style>
  <w:style w:type="character" w:customStyle="1" w:styleId="affe">
    <w:name w:val="Главы"/>
    <w:basedOn w:val="20"/>
    <w:link w:val="affd"/>
    <w:rPr>
      <w:rFonts w:ascii="Times New Roman" w:hAnsi="Times New Roman"/>
      <w:b/>
      <w:i w:val="0"/>
      <w:sz w:val="24"/>
    </w:rPr>
  </w:style>
  <w:style w:type="paragraph" w:styleId="afff">
    <w:name w:val="Document Map"/>
    <w:basedOn w:val="a"/>
    <w:link w:val="1ff2"/>
    <w:qFormat/>
    <w:rPr>
      <w:rFonts w:ascii="Tahoma" w:hAnsi="Tahoma"/>
      <w:sz w:val="20"/>
    </w:rPr>
  </w:style>
  <w:style w:type="character" w:customStyle="1" w:styleId="1ff2">
    <w:name w:val="Схема документа Знак1"/>
    <w:basedOn w:val="1"/>
    <w:link w:val="afff"/>
    <w:qFormat/>
    <w:rPr>
      <w:rFonts w:ascii="Tahoma" w:hAnsi="Tahoma"/>
      <w:sz w:val="20"/>
    </w:rPr>
  </w:style>
  <w:style w:type="paragraph" w:customStyle="1" w:styleId="afff0">
    <w:name w:val="Схема документа Знак"/>
    <w:link w:val="afff1"/>
    <w:rPr>
      <w:rFonts w:ascii="Times New Roman" w:hAnsi="Times New Roman"/>
      <w:sz w:val="2"/>
    </w:rPr>
  </w:style>
  <w:style w:type="character" w:customStyle="1" w:styleId="afff1">
    <w:name w:val="Схема документа Знак"/>
    <w:link w:val="afff0"/>
    <w:qFormat/>
    <w:rPr>
      <w:rFonts w:ascii="Times New Roman" w:hAnsi="Times New Roman"/>
      <w:sz w:val="2"/>
    </w:rPr>
  </w:style>
  <w:style w:type="paragraph" w:customStyle="1" w:styleId="afff2">
    <w:name w:val="Текст выноски Знак"/>
    <w:link w:val="afff3"/>
    <w:rPr>
      <w:rFonts w:ascii="Tahoma" w:hAnsi="Tahoma"/>
      <w:sz w:val="16"/>
    </w:rPr>
  </w:style>
  <w:style w:type="character" w:customStyle="1" w:styleId="afff3">
    <w:name w:val="Текст выноски Знак"/>
    <w:link w:val="afff2"/>
    <w:qFormat/>
    <w:rPr>
      <w:rFonts w:ascii="Tahoma" w:hAnsi="Tahoma"/>
      <w:sz w:val="16"/>
    </w:rPr>
  </w:style>
  <w:style w:type="paragraph" w:customStyle="1" w:styleId="WW8Num19z2">
    <w:name w:val="WW8Num19z2"/>
    <w:link w:val="WW8Num19z20"/>
    <w:rPr>
      <w:rFonts w:ascii="Wingdings" w:hAnsi="Wingdings"/>
    </w:rPr>
  </w:style>
  <w:style w:type="character" w:customStyle="1" w:styleId="WW8Num19z20">
    <w:name w:val="WW8Num19z2"/>
    <w:link w:val="WW8Num19z2"/>
    <w:rPr>
      <w:rFonts w:ascii="Wingdings" w:hAnsi="Wingdings"/>
    </w:rPr>
  </w:style>
  <w:style w:type="paragraph" w:customStyle="1" w:styleId="212">
    <w:name w:val="Маркированный список 21"/>
    <w:basedOn w:val="a"/>
    <w:link w:val="213"/>
    <w:pPr>
      <w:tabs>
        <w:tab w:val="left" w:pos="720"/>
      </w:tabs>
      <w:spacing w:after="0" w:line="240" w:lineRule="auto"/>
    </w:pPr>
    <w:rPr>
      <w:rFonts w:ascii="Arial" w:hAnsi="Arial"/>
      <w:b/>
      <w:sz w:val="24"/>
    </w:rPr>
  </w:style>
  <w:style w:type="character" w:customStyle="1" w:styleId="213">
    <w:name w:val="Маркированный список 21"/>
    <w:basedOn w:val="1"/>
    <w:link w:val="212"/>
    <w:rPr>
      <w:rFonts w:ascii="Arial" w:hAnsi="Arial"/>
      <w:b/>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29z0">
    <w:name w:val="WW8Num29z0"/>
    <w:link w:val="WW8Num29z00"/>
    <w:rPr>
      <w:rFonts w:ascii="Times New Roman" w:hAnsi="Times New Roman"/>
      <w:sz w:val="28"/>
    </w:rPr>
  </w:style>
  <w:style w:type="character" w:customStyle="1" w:styleId="WW8Num29z00">
    <w:name w:val="WW8Num29z0"/>
    <w:link w:val="WW8Num29z0"/>
    <w:rPr>
      <w:rFonts w:ascii="Times New Roman" w:hAnsi="Times New Roman"/>
      <w:sz w:val="28"/>
    </w:rPr>
  </w:style>
  <w:style w:type="paragraph" w:customStyle="1" w:styleId="1ff3">
    <w:name w:val="Обычный1"/>
    <w:link w:val="1ff4"/>
    <w:rPr>
      <w:sz w:val="22"/>
    </w:rPr>
  </w:style>
  <w:style w:type="character" w:customStyle="1" w:styleId="1ff4">
    <w:name w:val="Обычный1"/>
    <w:link w:val="1ff3"/>
    <w:qFormat/>
    <w:rPr>
      <w:sz w:val="22"/>
    </w:rPr>
  </w:style>
  <w:style w:type="paragraph" w:customStyle="1" w:styleId="WW8Num2z1">
    <w:name w:val="WW8Num2z1"/>
    <w:link w:val="WW8Num2z10"/>
    <w:rPr>
      <w:rFonts w:ascii="Times New Roman" w:hAnsi="Times New Roman"/>
      <w:sz w:val="28"/>
    </w:rPr>
  </w:style>
  <w:style w:type="character" w:customStyle="1" w:styleId="WW8Num2z10">
    <w:name w:val="WW8Num2z1"/>
    <w:link w:val="WW8Num2z1"/>
    <w:rPr>
      <w:rFonts w:ascii="Times New Roman" w:hAnsi="Times New Roman"/>
      <w:sz w:val="28"/>
    </w:rPr>
  </w:style>
  <w:style w:type="paragraph" w:styleId="afff4">
    <w:name w:val="Title"/>
    <w:next w:val="a"/>
    <w:link w:val="afff5"/>
    <w:uiPriority w:val="10"/>
    <w:qFormat/>
    <w:rPr>
      <w:rFonts w:ascii="XO Thames" w:hAnsi="XO Thames"/>
      <w:b/>
      <w:sz w:val="52"/>
    </w:rPr>
  </w:style>
  <w:style w:type="character" w:customStyle="1" w:styleId="afff5">
    <w:name w:val="Название Знак"/>
    <w:link w:val="afff4"/>
    <w:qFormat/>
    <w:rPr>
      <w:rFonts w:ascii="XO Thames" w:hAnsi="XO Thames"/>
      <w:b/>
      <w:sz w:val="52"/>
    </w:rPr>
  </w:style>
  <w:style w:type="character" w:customStyle="1" w:styleId="40">
    <w:name w:val="Заголовок 4 Знак"/>
    <w:link w:val="4"/>
    <w:qFormat/>
    <w:rPr>
      <w:rFonts w:ascii="XO Thames" w:hAnsi="XO Thames"/>
      <w:b/>
      <w:color w:val="595959"/>
      <w:sz w:val="26"/>
    </w:rPr>
  </w:style>
  <w:style w:type="paragraph" w:customStyle="1" w:styleId="WW8Num31z7">
    <w:name w:val="WW8Num31z7"/>
    <w:link w:val="WW8Num31z70"/>
  </w:style>
  <w:style w:type="character" w:customStyle="1" w:styleId="WW8Num31z70">
    <w:name w:val="WW8Num31z7"/>
    <w:link w:val="WW8Num31z7"/>
  </w:style>
  <w:style w:type="paragraph" w:customStyle="1" w:styleId="1ff5">
    <w:name w:val="Гиперссылка1"/>
    <w:link w:val="1ff6"/>
    <w:rPr>
      <w:color w:val="0000FF"/>
      <w:u w:val="single"/>
    </w:rPr>
  </w:style>
  <w:style w:type="character" w:customStyle="1" w:styleId="1ff6">
    <w:name w:val="Гиперссылка1"/>
    <w:link w:val="1ff5"/>
    <w:rPr>
      <w:color w:val="0000FF"/>
      <w:u w:val="single"/>
    </w:rPr>
  </w:style>
  <w:style w:type="paragraph" w:customStyle="1" w:styleId="WW8Num1z6">
    <w:name w:val="WW8Num1z6"/>
    <w:link w:val="WW8Num1z60"/>
  </w:style>
  <w:style w:type="character" w:customStyle="1" w:styleId="WW8Num1z60">
    <w:name w:val="WW8Num1z6"/>
    <w:link w:val="WW8Num1z6"/>
  </w:style>
  <w:style w:type="paragraph" w:customStyle="1" w:styleId="WW8Num2z5">
    <w:name w:val="WW8Num2z5"/>
    <w:link w:val="WW8Num2z50"/>
  </w:style>
  <w:style w:type="character" w:customStyle="1" w:styleId="WW8Num2z50">
    <w:name w:val="WW8Num2z5"/>
    <w:link w:val="WW8Num2z5"/>
  </w:style>
  <w:style w:type="paragraph" w:customStyle="1" w:styleId="1ff7">
    <w:name w:val="Гиперссылка1"/>
    <w:link w:val="1ff8"/>
    <w:rPr>
      <w:color w:val="0000FF"/>
      <w:u w:val="single"/>
    </w:rPr>
  </w:style>
  <w:style w:type="character" w:customStyle="1" w:styleId="1ff8">
    <w:name w:val="Гиперссылка1"/>
    <w:link w:val="1ff7"/>
    <w:rPr>
      <w:color w:val="0000FF"/>
      <w:u w:val="single"/>
    </w:rPr>
  </w:style>
  <w:style w:type="paragraph" w:customStyle="1" w:styleId="WW8Num1z1">
    <w:name w:val="WW8Num1z1"/>
    <w:link w:val="WW8Num1z10"/>
  </w:style>
  <w:style w:type="character" w:customStyle="1" w:styleId="WW8Num1z10">
    <w:name w:val="WW8Num1z1"/>
    <w:link w:val="WW8Num1z1"/>
  </w:style>
  <w:style w:type="paragraph" w:customStyle="1" w:styleId="afff6">
    <w:name w:val="Верхний и нижний колонтитулы"/>
    <w:basedOn w:val="a"/>
    <w:link w:val="afff7"/>
  </w:style>
  <w:style w:type="character" w:customStyle="1" w:styleId="afff7">
    <w:name w:val="Верхний и нижний колонтитулы"/>
    <w:basedOn w:val="1"/>
    <w:link w:val="afff6"/>
    <w:rPr>
      <w:sz w:val="22"/>
    </w:rPr>
  </w:style>
  <w:style w:type="paragraph" w:customStyle="1" w:styleId="WW8Num30z2">
    <w:name w:val="WW8Num30z2"/>
    <w:link w:val="WW8Num30z20"/>
    <w:rPr>
      <w:rFonts w:ascii="Wingdings" w:hAnsi="Wingdings"/>
    </w:rPr>
  </w:style>
  <w:style w:type="character" w:customStyle="1" w:styleId="WW8Num30z20">
    <w:name w:val="WW8Num30z2"/>
    <w:link w:val="WW8Num30z2"/>
    <w:rPr>
      <w:rFonts w:ascii="Wingdings" w:hAnsi="Wingdings"/>
    </w:rPr>
  </w:style>
  <w:style w:type="character" w:customStyle="1" w:styleId="20">
    <w:name w:val="Заголовок 2 Знак"/>
    <w:basedOn w:val="1"/>
    <w:link w:val="2"/>
    <w:qFormat/>
    <w:rPr>
      <w:rFonts w:ascii="Arial" w:hAnsi="Arial"/>
      <w:b/>
      <w:i/>
      <w:sz w:val="28"/>
    </w:rPr>
  </w:style>
  <w:style w:type="paragraph" w:customStyle="1" w:styleId="WW8Num7z0">
    <w:name w:val="WW8Num7z0"/>
    <w:link w:val="WW8Num7z00"/>
  </w:style>
  <w:style w:type="character" w:customStyle="1" w:styleId="WW8Num7z00">
    <w:name w:val="WW8Num7z0"/>
    <w:link w:val="WW8Num7z0"/>
  </w:style>
  <w:style w:type="paragraph" w:customStyle="1" w:styleId="WW8Num30z1">
    <w:name w:val="WW8Num30z1"/>
    <w:link w:val="WW8Num30z10"/>
    <w:rPr>
      <w:rFonts w:ascii="Courier New" w:hAnsi="Courier New"/>
    </w:rPr>
  </w:style>
  <w:style w:type="character" w:customStyle="1" w:styleId="WW8Num30z10">
    <w:name w:val="WW8Num30z1"/>
    <w:link w:val="WW8Num30z1"/>
    <w:rPr>
      <w:rFonts w:ascii="Courier New" w:hAnsi="Courier New"/>
    </w:rPr>
  </w:style>
  <w:style w:type="paragraph" w:customStyle="1" w:styleId="-">
    <w:name w:val="УГТП-Примечание"/>
    <w:basedOn w:val="a"/>
    <w:link w:val="-0"/>
    <w:pPr>
      <w:spacing w:after="0" w:line="240" w:lineRule="auto"/>
      <w:jc w:val="center"/>
    </w:pPr>
    <w:rPr>
      <w:rFonts w:ascii="Arial" w:hAnsi="Arial"/>
      <w:sz w:val="20"/>
    </w:rPr>
  </w:style>
  <w:style w:type="character" w:customStyle="1" w:styleId="-0">
    <w:name w:val="УГТП-Примечание"/>
    <w:basedOn w:val="1"/>
    <w:link w:val="-"/>
    <w:rPr>
      <w:rFonts w:ascii="Arial" w:hAnsi="Arial"/>
      <w:sz w:val="20"/>
    </w:rPr>
  </w:style>
  <w:style w:type="paragraph" w:customStyle="1" w:styleId="WW8Num3z4">
    <w:name w:val="WW8Num3z4"/>
    <w:link w:val="WW8Num3z40"/>
  </w:style>
  <w:style w:type="character" w:customStyle="1" w:styleId="WW8Num3z40">
    <w:name w:val="WW8Num3z4"/>
    <w:link w:val="WW8Num3z4"/>
  </w:style>
  <w:style w:type="paragraph" w:customStyle="1" w:styleId="WW8Num31z1">
    <w:name w:val="WW8Num31z1"/>
    <w:link w:val="WW8Num31z10"/>
    <w:rPr>
      <w:rFonts w:ascii="Times New Roman" w:hAnsi="Times New Roman"/>
      <w:color w:val="0000FF"/>
      <w:sz w:val="28"/>
    </w:rPr>
  </w:style>
  <w:style w:type="character" w:customStyle="1" w:styleId="WW8Num31z10">
    <w:name w:val="WW8Num31z1"/>
    <w:link w:val="WW8Num31z1"/>
    <w:rPr>
      <w:rFonts w:ascii="Times New Roman" w:hAnsi="Times New Roman"/>
      <w:color w:val="0000FF"/>
      <w:sz w:val="28"/>
    </w:rPr>
  </w:style>
  <w:style w:type="table" w:customStyle="1" w:styleId="1ff9">
    <w:name w:val="Сетка таблицы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ffa">
    <w:name w:val="index 1"/>
    <w:basedOn w:val="a"/>
    <w:next w:val="a"/>
    <w:autoRedefine/>
    <w:uiPriority w:val="99"/>
    <w:semiHidden/>
    <w:unhideWhenUsed/>
    <w:rsid w:val="00063652"/>
    <w:pPr>
      <w:spacing w:after="0" w:line="240" w:lineRule="auto"/>
      <w:ind w:left="280" w:hanging="280"/>
    </w:pPr>
    <w:rPr>
      <w:rFonts w:ascii="Times New Roman" w:eastAsiaTheme="minorHAnsi" w:hAnsi="Times New Roman"/>
      <w:color w:val="auto"/>
      <w:sz w:val="28"/>
      <w:szCs w:val="24"/>
      <w:lang w:eastAsia="en-US"/>
    </w:rPr>
  </w:style>
  <w:style w:type="character" w:customStyle="1" w:styleId="1ffb">
    <w:name w:val="Заголовок1"/>
    <w:basedOn w:val="1ff4"/>
    <w:qFormat/>
    <w:rsid w:val="00063652"/>
    <w:rPr>
      <w:rFonts w:ascii="Liberation Sans" w:hAnsi="Liberation Sans"/>
      <w:sz w:val="28"/>
    </w:rPr>
  </w:style>
  <w:style w:type="paragraph" w:customStyle="1" w:styleId="afff9">
    <w:name w:val="Колонтитул"/>
    <w:qFormat/>
    <w:rsid w:val="00063652"/>
    <w:pPr>
      <w:suppressAutoHyphens/>
      <w:spacing w:line="360" w:lineRule="auto"/>
    </w:pPr>
    <w:rPr>
      <w:rFonts w:ascii="XO Thames" w:hAnsi="XO Tha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DCF5-48B4-412C-89CA-05BEF2C8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70</Pages>
  <Words>20614</Words>
  <Characters>117506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Жилищный инспектор</cp:lastModifiedBy>
  <cp:revision>22</cp:revision>
  <dcterms:created xsi:type="dcterms:W3CDTF">2024-05-24T12:21:00Z</dcterms:created>
  <dcterms:modified xsi:type="dcterms:W3CDTF">2024-05-28T07:56:00Z</dcterms:modified>
</cp:coreProperties>
</file>