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 xml:space="preserve">                                                             Приложение</w:t>
      </w:r>
    </w:p>
    <w:p w14:paraId="03000000">
      <w:pPr>
        <w:ind/>
        <w:jc w:val="center"/>
      </w:pPr>
    </w:p>
    <w:p w14:paraId="04000000">
      <w:pPr>
        <w:ind/>
        <w:jc w:val="left"/>
      </w:pPr>
      <w:r>
        <w:t xml:space="preserve">                                                                                                УТВЕРЖДЕНЫ</w:t>
      </w:r>
    </w:p>
    <w:p w14:paraId="05000000">
      <w:pPr>
        <w:ind/>
        <w:jc w:val="center"/>
      </w:pPr>
      <w:r>
        <w:t xml:space="preserve">                                                                                               постановлением </w:t>
      </w:r>
      <w:r>
        <w:t xml:space="preserve">Администрации </w:t>
      </w:r>
    </w:p>
    <w:p w14:paraId="06000000">
      <w:pPr>
        <w:ind/>
        <w:jc w:val="center"/>
      </w:pPr>
      <w:r>
        <w:t xml:space="preserve">                                                                                         муниципального образования </w:t>
      </w:r>
    </w:p>
    <w:p w14:paraId="07000000">
      <w:pPr>
        <w:ind/>
        <w:jc w:val="center"/>
      </w:pPr>
      <w:r>
        <w:t xml:space="preserve">                                                                         «город Десногорск» </w:t>
      </w:r>
    </w:p>
    <w:p w14:paraId="08000000">
      <w:pPr>
        <w:ind/>
        <w:jc w:val="center"/>
      </w:pPr>
      <w:r>
        <w:t xml:space="preserve">                                                                          Смоленской области</w:t>
      </w:r>
    </w:p>
    <w:p w14:paraId="09000000">
      <w:pPr>
        <w:ind/>
        <w:jc w:val="center"/>
      </w:pPr>
      <w:r>
        <w:t xml:space="preserve">                                                                        от </w:t>
      </w:r>
      <w:r>
        <w:rPr>
          <w:u w:val="single"/>
        </w:rPr>
        <w:t>19.01.2024</w:t>
      </w:r>
      <w:r>
        <w:t xml:space="preserve"> № </w:t>
      </w:r>
      <w:r>
        <w:rPr>
          <w:u w:val="single"/>
        </w:rPr>
        <w:t>43</w:t>
      </w:r>
    </w:p>
    <w:p w14:paraId="0A000000">
      <w:pPr>
        <w:ind w:firstLine="4500" w:left="0"/>
        <w:rPr>
          <w:sz w:val="28"/>
        </w:rPr>
      </w:pPr>
    </w:p>
    <w:p w14:paraId="0B000000">
      <w:pPr>
        <w:ind w:firstLine="4500" w:left="0"/>
        <w:rPr>
          <w:sz w:val="28"/>
        </w:rPr>
      </w:pPr>
      <w:r>
        <w:rPr>
          <w:sz w:val="28"/>
        </w:rPr>
        <w:t>Изменения,</w:t>
      </w:r>
    </w:p>
    <w:p w14:paraId="0C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Устав муниципального  </w:t>
      </w:r>
      <w:r>
        <w:rPr>
          <w:rFonts w:ascii="Times New Roman" w:hAnsi="Times New Roman"/>
          <w:b w:val="0"/>
          <w:sz w:val="28"/>
        </w:rPr>
        <w:t xml:space="preserve">бюджетного </w:t>
      </w:r>
      <w:r>
        <w:rPr>
          <w:rFonts w:ascii="Times New Roman" w:hAnsi="Times New Roman"/>
          <w:b w:val="0"/>
          <w:sz w:val="28"/>
        </w:rPr>
        <w:t xml:space="preserve">учреждения культуры </w:t>
      </w:r>
    </w:p>
    <w:p w14:paraId="0D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«Десногорский историко-краеведческий музей» </w:t>
      </w:r>
    </w:p>
    <w:p w14:paraId="0E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«город Десногорск»</w:t>
      </w:r>
    </w:p>
    <w:p w14:paraId="0F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Смоленской области</w:t>
      </w:r>
    </w:p>
    <w:p w14:paraId="10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4"/>
        </w:rPr>
      </w:pPr>
    </w:p>
    <w:p w14:paraId="11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4"/>
        </w:rPr>
      </w:pPr>
    </w:p>
    <w:p w14:paraId="12000000">
      <w:pPr>
        <w:ind w:firstLine="567" w:left="0"/>
        <w:jc w:val="both"/>
      </w:pPr>
      <w:r>
        <w:t>1.1.</w:t>
      </w:r>
      <w:r>
        <w:t xml:space="preserve"> В разделе 1 пункт 1.11. изложить в следующей редакции:</w:t>
      </w:r>
    </w:p>
    <w:p w14:paraId="13000000">
      <w:pPr>
        <w:ind w:firstLine="567" w:left="0"/>
        <w:jc w:val="both"/>
      </w:pPr>
      <w:r>
        <w:t>«1.11.Учреждение имеет обособленное подразделение, не являющееся филиалом и представительством, которое действует на основании Положения, утверждённое Учреждением</w:t>
      </w:r>
      <w:r>
        <w:t xml:space="preserve">: - Выставочный зал по адресу: г. Десногорск. 1 микрорайон». </w:t>
      </w:r>
      <w:r>
        <w:t xml:space="preserve">  </w:t>
      </w:r>
    </w:p>
    <w:p w14:paraId="14000000">
      <w:pPr>
        <w:ind w:firstLine="567" w:left="0"/>
        <w:jc w:val="both"/>
      </w:pPr>
      <w:r>
        <w:t>1.2.</w:t>
      </w:r>
      <w:r>
        <w:t xml:space="preserve"> </w:t>
      </w:r>
      <w:r>
        <w:t xml:space="preserve">В </w:t>
      </w:r>
      <w:r>
        <w:t xml:space="preserve">разделе 4 </w:t>
      </w:r>
      <w:r>
        <w:t>пункт</w:t>
      </w:r>
      <w:r>
        <w:t xml:space="preserve"> 4.4. изложить в следующей редакции: </w:t>
      </w:r>
    </w:p>
    <w:p w14:paraId="15000000">
      <w:pPr>
        <w:ind w:firstLine="567" w:left="0"/>
        <w:jc w:val="both"/>
      </w:pPr>
      <w:r>
        <w:t>«4.4. При осуществлении права оперативного управления имуществом Учреждение:</w:t>
      </w:r>
    </w:p>
    <w:p w14:paraId="16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обеспечивает</w:t>
      </w:r>
      <w:r>
        <w:rPr>
          <w:rFonts w:ascii="Times New Roman" w:hAnsi="Times New Roman"/>
          <w:sz w:val="24"/>
        </w:rPr>
        <w:t xml:space="preserve"> учет, инвентаризацию, сохранность и обоснованность расходов на содержание</w:t>
      </w:r>
      <w:r>
        <w:rPr>
          <w:rFonts w:ascii="Times New Roman" w:hAnsi="Times New Roman"/>
          <w:sz w:val="24"/>
        </w:rPr>
        <w:t xml:space="preserve"> имущества;</w:t>
      </w:r>
    </w:p>
    <w:p w14:paraId="17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</w:t>
      </w:r>
      <w:r>
        <w:rPr>
          <w:rFonts w:ascii="Times New Roman" w:hAnsi="Times New Roman"/>
          <w:sz w:val="24"/>
        </w:rPr>
        <w:t>сохранность имущества и содержание его в исправном состоянии;</w:t>
      </w:r>
    </w:p>
    <w:p w14:paraId="18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эффективно использует имущество для решения задач, предусмотренных настоящим Уставом;</w:t>
      </w:r>
    </w:p>
    <w:p w14:paraId="19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капитальный и текущий ремонт имущества;</w:t>
      </w:r>
    </w:p>
    <w:p w14:paraId="1A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реконструкцию объектов недвижимости по согласованию с собственником имущества;</w:t>
      </w:r>
    </w:p>
    <w:p w14:paraId="1B000000">
      <w:pPr>
        <w:pStyle w:val="Style_2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 допускает ухудшение технического состояния имущества за исключением ухудшений, связанных с нормативным износом этого имущества в процессе эксплуатации». </w:t>
      </w:r>
    </w:p>
    <w:p w14:paraId="1C000000">
      <w:pPr>
        <w:pStyle w:val="Style_1"/>
        <w:widowControl w:val="1"/>
        <w:ind/>
        <w:rPr>
          <w:rFonts w:ascii="Times New Roman" w:hAnsi="Times New Roman"/>
          <w:b w:val="0"/>
          <w:sz w:val="24"/>
        </w:rPr>
      </w:pPr>
    </w:p>
    <w:sectPr>
      <w:headerReference r:id="rId1" w:type="default"/>
      <w:pgSz w:h="16837" w:orient="portrait" w:w="11905"/>
      <w:pgMar w:bottom="719" w:footer="720" w:gutter="0" w:header="720" w:left="1843" w:right="851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"/>
    <w:basedOn w:val="Style_3"/>
    <w:link w:val="Style_4_ch"/>
    <w:rPr>
      <w:rFonts w:ascii="Arial" w:hAnsi="Arial"/>
      <w:sz w:val="28"/>
    </w:rPr>
  </w:style>
  <w:style w:styleId="Style_4_ch" w:type="character">
    <w:name w:val="Body Text"/>
    <w:basedOn w:val="Style_3_ch"/>
    <w:link w:val="Style_4"/>
    <w:rPr>
      <w:rFonts w:ascii="Arial" w:hAnsi="Arial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Указатель2"/>
    <w:basedOn w:val="Style_3"/>
    <w:link w:val="Style_13_ch"/>
  </w:style>
  <w:style w:styleId="Style_13_ch" w:type="character">
    <w:name w:val="Указатель2"/>
    <w:basedOn w:val="Style_3_ch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Absatz-Standardschriftart"/>
    <w:link w:val="Style_15_ch"/>
  </w:style>
  <w:style w:styleId="Style_15_ch" w:type="character">
    <w:name w:val="Absatz-Standardschriftart"/>
    <w:link w:val="Style_15"/>
  </w:style>
  <w:style w:styleId="Style_16" w:type="paragraph">
    <w:name w:val="Указатель1"/>
    <w:basedOn w:val="Style_3"/>
    <w:link w:val="Style_16_ch"/>
  </w:style>
  <w:style w:styleId="Style_16_ch" w:type="character">
    <w:name w:val="Указатель1"/>
    <w:basedOn w:val="Style_3_ch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8" w:type="paragraph">
    <w:name w:val="Название2"/>
    <w:basedOn w:val="Style_3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2"/>
    <w:basedOn w:val="Style_3_ch"/>
    <w:link w:val="Style_18"/>
    <w:rPr>
      <w:i w:val="1"/>
      <w:sz w:val="24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Заголовок"/>
    <w:basedOn w:val="Style_3"/>
    <w:next w:val="Style_4"/>
    <w:link w:val="Style_21_ch"/>
    <w:pPr>
      <w:keepNext w:val="1"/>
      <w:spacing w:after="120" w:before="240"/>
      <w:ind/>
    </w:pPr>
    <w:rPr>
      <w:rFonts w:ascii="Arial" w:hAnsi="Arial"/>
      <w:sz w:val="28"/>
    </w:rPr>
  </w:style>
  <w:style w:styleId="Style_21_ch" w:type="character">
    <w:name w:val="Заголовок"/>
    <w:basedOn w:val="Style_3_ch"/>
    <w:link w:val="Style_21"/>
    <w:rPr>
      <w:rFonts w:ascii="Arial" w:hAnsi="Arial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Содержимое таблицы"/>
    <w:basedOn w:val="Style_3"/>
    <w:link w:val="Style_26_ch"/>
  </w:style>
  <w:style w:styleId="Style_26_ch" w:type="character">
    <w:name w:val="Содержимое таблицы"/>
    <w:basedOn w:val="Style_3_ch"/>
    <w:link w:val="Style_26"/>
  </w:style>
  <w:style w:styleId="Style_27" w:type="paragraph">
    <w:name w:val="Название1"/>
    <w:basedOn w:val="Style_3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1"/>
    <w:basedOn w:val="Style_3_ch"/>
    <w:link w:val="Style_27"/>
    <w:rPr>
      <w:i w:val="1"/>
      <w:sz w:val="24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Текст выноски Знак"/>
    <w:link w:val="Style_29_ch"/>
    <w:rPr>
      <w:rFonts w:ascii="Tahoma" w:hAnsi="Tahoma"/>
      <w:sz w:val="16"/>
    </w:rPr>
  </w:style>
  <w:style w:styleId="Style_29_ch" w:type="character">
    <w:name w:val="Текст выноски Знак"/>
    <w:link w:val="Style_29"/>
    <w:rPr>
      <w:rFonts w:ascii="Tahoma" w:hAnsi="Tahoma"/>
      <w:sz w:val="16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аголовок таблицы"/>
    <w:basedOn w:val="Style_26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26_ch"/>
    <w:link w:val="Style_31"/>
    <w:rPr>
      <w:b w:val="1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List"/>
    <w:basedOn w:val="Style_4"/>
    <w:link w:val="Style_35_ch"/>
  </w:style>
  <w:style w:styleId="Style_35_ch" w:type="character">
    <w:name w:val="List"/>
    <w:basedOn w:val="Style_4_ch"/>
    <w:link w:val="Style_35"/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2024-01-29T06:45:09Z</dcterms:modified>
</cp:coreProperties>
</file>