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A7" w:rsidRDefault="00DD4A00" w:rsidP="00C575A7">
      <w:pPr>
        <w:tabs>
          <w:tab w:val="left" w:pos="1170"/>
        </w:tabs>
        <w:rPr>
          <w:b/>
          <w:sz w:val="48"/>
        </w:rPr>
      </w:pPr>
      <w:r w:rsidRPr="00DD4A00">
        <w:rPr>
          <w:noProof/>
        </w:rPr>
        <w:pict>
          <v:rect id="Прямоугольник 3" o:spid="_x0000_s1026" style="position:absolute;margin-left:54pt;margin-top:.3pt;width:443pt;height:5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670EAC" w:rsidRDefault="00670EAC" w:rsidP="007C5DA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98596" cy="800072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8596" cy="800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575A7">
        <w:rPr>
          <w:noProof/>
        </w:rPr>
        <w:drawing>
          <wp:inline distT="0" distB="0" distL="0" distR="0">
            <wp:extent cx="597478" cy="692728"/>
            <wp:effectExtent l="1905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A7" w:rsidRPr="006230F4" w:rsidRDefault="00C575A7" w:rsidP="007B0712">
      <w:pPr>
        <w:pStyle w:val="4"/>
        <w:tabs>
          <w:tab w:val="left" w:pos="3555"/>
        </w:tabs>
        <w:rPr>
          <w:sz w:val="24"/>
          <w:szCs w:val="24"/>
        </w:rPr>
      </w:pPr>
    </w:p>
    <w:p w:rsidR="00C575A7" w:rsidRDefault="00E9320F" w:rsidP="00E9320F">
      <w:pPr>
        <w:pStyle w:val="4"/>
        <w:tabs>
          <w:tab w:val="left" w:pos="3555"/>
        </w:tabs>
        <w:spacing w:before="0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872A50" w:rsidRDefault="00872A50" w:rsidP="00D94E5F">
      <w:pPr>
        <w:pStyle w:val="a9"/>
      </w:pPr>
    </w:p>
    <w:p w:rsidR="004C72CA" w:rsidRDefault="004C72CA" w:rsidP="00D94E5F">
      <w:pPr>
        <w:pStyle w:val="a9"/>
      </w:pPr>
    </w:p>
    <w:p w:rsidR="00C575A7" w:rsidRDefault="00F230B0" w:rsidP="00D94E5F">
      <w:pPr>
        <w:pStyle w:val="a9"/>
        <w:rPr>
          <w:u w:val="single"/>
        </w:rPr>
      </w:pPr>
      <w:r>
        <w:t xml:space="preserve">от </w:t>
      </w:r>
      <w:r w:rsidRPr="00F230B0">
        <w:rPr>
          <w:u w:val="single"/>
        </w:rPr>
        <w:t>13.03.2024</w:t>
      </w:r>
      <w:r>
        <w:t xml:space="preserve"> № </w:t>
      </w:r>
      <w:r w:rsidRPr="00F230B0">
        <w:rPr>
          <w:u w:val="single"/>
        </w:rPr>
        <w:t>269</w:t>
      </w:r>
    </w:p>
    <w:p w:rsidR="00C575A7" w:rsidRDefault="00C575A7" w:rsidP="006230F4">
      <w:pPr>
        <w:pStyle w:val="a9"/>
      </w:pPr>
    </w:p>
    <w:p w:rsidR="00F85499" w:rsidRDefault="00F85499" w:rsidP="006230F4">
      <w:pPr>
        <w:pStyle w:val="a9"/>
        <w:rPr>
          <w:b/>
          <w:bCs/>
        </w:rPr>
      </w:pPr>
    </w:p>
    <w:tbl>
      <w:tblPr>
        <w:tblStyle w:val="af8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368"/>
        <w:gridCol w:w="5725"/>
      </w:tblGrid>
      <w:tr w:rsidR="00F85499" w:rsidTr="00363794">
        <w:tc>
          <w:tcPr>
            <w:tcW w:w="4368" w:type="dxa"/>
          </w:tcPr>
          <w:p w:rsidR="00F85499" w:rsidRDefault="004C72CA" w:rsidP="00363794">
            <w:pPr>
              <w:pStyle w:val="af4"/>
              <w:jc w:val="both"/>
              <w:rPr>
                <w:b/>
                <w:bCs/>
                <w:sz w:val="24"/>
              </w:rPr>
            </w:pPr>
            <w:r w:rsidRPr="004C72CA">
              <w:rPr>
                <w:b/>
                <w:bCs/>
                <w:sz w:val="24"/>
              </w:rPr>
              <w:t>О мерах по сохранению</w:t>
            </w:r>
            <w:r w:rsidR="00363794">
              <w:rPr>
                <w:b/>
                <w:bCs/>
                <w:sz w:val="24"/>
              </w:rPr>
              <w:t>,</w:t>
            </w:r>
            <w:r w:rsidRPr="004C72C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</w:t>
            </w:r>
            <w:r w:rsidR="00363794">
              <w:rPr>
                <w:b/>
                <w:bCs/>
                <w:sz w:val="24"/>
              </w:rPr>
              <w:t xml:space="preserve">                             </w:t>
            </w:r>
            <w:r>
              <w:rPr>
                <w:b/>
                <w:bCs/>
                <w:sz w:val="24"/>
              </w:rPr>
              <w:t>р</w:t>
            </w:r>
            <w:r w:rsidRPr="004C72CA">
              <w:rPr>
                <w:b/>
                <w:bCs/>
                <w:sz w:val="24"/>
              </w:rPr>
              <w:t xml:space="preserve">ациональному </w:t>
            </w:r>
            <w:r>
              <w:rPr>
                <w:b/>
                <w:bCs/>
                <w:sz w:val="24"/>
              </w:rPr>
              <w:t>и</w:t>
            </w:r>
            <w:r w:rsidRPr="004C72CA">
              <w:rPr>
                <w:b/>
                <w:bCs/>
                <w:sz w:val="24"/>
              </w:rPr>
              <w:t>спользованию</w:t>
            </w:r>
            <w:r w:rsidR="00363794">
              <w:rPr>
                <w:b/>
                <w:bCs/>
                <w:sz w:val="24"/>
              </w:rPr>
              <w:t xml:space="preserve">               и обеспечению готовности</w:t>
            </w:r>
            <w:r>
              <w:rPr>
                <w:b/>
                <w:bCs/>
                <w:sz w:val="24"/>
              </w:rPr>
              <w:t xml:space="preserve"> </w:t>
            </w:r>
            <w:r w:rsidRPr="004C72CA">
              <w:rPr>
                <w:b/>
                <w:bCs/>
                <w:sz w:val="24"/>
              </w:rPr>
              <w:t xml:space="preserve">защитных сооружений </w:t>
            </w:r>
            <w:r>
              <w:rPr>
                <w:b/>
                <w:bCs/>
                <w:sz w:val="24"/>
              </w:rPr>
              <w:t>и</w:t>
            </w:r>
            <w:r w:rsidRPr="004C72CA">
              <w:rPr>
                <w:b/>
                <w:bCs/>
                <w:sz w:val="24"/>
              </w:rPr>
              <w:t xml:space="preserve"> иных объектов гражданской</w:t>
            </w:r>
            <w:r w:rsidR="00363794">
              <w:rPr>
                <w:b/>
                <w:bCs/>
                <w:sz w:val="24"/>
              </w:rPr>
              <w:t xml:space="preserve"> о</w:t>
            </w:r>
            <w:r w:rsidRPr="004C72CA">
              <w:rPr>
                <w:b/>
                <w:bCs/>
                <w:sz w:val="24"/>
              </w:rPr>
              <w:t>бороны</w:t>
            </w:r>
            <w:r w:rsidR="00867E60">
              <w:rPr>
                <w:b/>
                <w:bCs/>
                <w:sz w:val="24"/>
              </w:rPr>
              <w:t>, расположенных</w:t>
            </w:r>
            <w:r>
              <w:rPr>
                <w:b/>
                <w:bCs/>
                <w:sz w:val="24"/>
              </w:rPr>
              <w:t xml:space="preserve"> </w:t>
            </w:r>
            <w:r w:rsidRPr="004C72CA">
              <w:rPr>
                <w:b/>
                <w:bCs/>
                <w:sz w:val="24"/>
              </w:rPr>
              <w:t xml:space="preserve">на территории муниципального </w:t>
            </w:r>
            <w:r>
              <w:rPr>
                <w:b/>
                <w:bCs/>
                <w:sz w:val="24"/>
              </w:rPr>
              <w:t xml:space="preserve">образования «город Десногорск» </w:t>
            </w:r>
            <w:r w:rsidRPr="004C72CA">
              <w:rPr>
                <w:b/>
                <w:bCs/>
                <w:sz w:val="24"/>
              </w:rPr>
              <w:t>Смоленской области</w:t>
            </w:r>
          </w:p>
        </w:tc>
        <w:tc>
          <w:tcPr>
            <w:tcW w:w="5725" w:type="dxa"/>
          </w:tcPr>
          <w:p w:rsidR="00F85499" w:rsidRDefault="00F85499" w:rsidP="00D94E5F">
            <w:pPr>
              <w:pStyle w:val="af4"/>
              <w:ind w:right="395"/>
              <w:rPr>
                <w:b/>
                <w:bCs/>
                <w:sz w:val="24"/>
              </w:rPr>
            </w:pPr>
          </w:p>
        </w:tc>
      </w:tr>
    </w:tbl>
    <w:p w:rsidR="004C72CA" w:rsidRDefault="004C72CA" w:rsidP="006230F4">
      <w:pPr>
        <w:pStyle w:val="a9"/>
        <w:rPr>
          <w:rFonts w:eastAsia="Times New Roman"/>
        </w:rPr>
      </w:pPr>
    </w:p>
    <w:p w:rsidR="004C72CA" w:rsidRDefault="004C72CA" w:rsidP="006230F4">
      <w:pPr>
        <w:pStyle w:val="a9"/>
        <w:rPr>
          <w:rFonts w:eastAsia="Times New Roman"/>
        </w:rPr>
      </w:pPr>
    </w:p>
    <w:p w:rsidR="00371B1F" w:rsidRPr="00807824" w:rsidRDefault="00F336C5" w:rsidP="00D94E5F">
      <w:pPr>
        <w:pStyle w:val="Style9"/>
        <w:widowControl/>
        <w:tabs>
          <w:tab w:val="left" w:pos="5138"/>
        </w:tabs>
        <w:spacing w:before="55" w:line="240" w:lineRule="auto"/>
        <w:ind w:firstLine="714"/>
        <w:rPr>
          <w:rStyle w:val="FontStyle15"/>
          <w:sz w:val="24"/>
          <w:szCs w:val="24"/>
        </w:rPr>
      </w:pPr>
      <w:r w:rsidRPr="00807824">
        <w:rPr>
          <w:rStyle w:val="FontStyle15"/>
          <w:color w:val="000000" w:themeColor="text1"/>
          <w:sz w:val="24"/>
          <w:szCs w:val="24"/>
        </w:rPr>
        <w:t>В соответствии с Федеральным законом</w:t>
      </w:r>
      <w:r w:rsidR="00C044CE" w:rsidRPr="00807824">
        <w:rPr>
          <w:rStyle w:val="FontStyle15"/>
          <w:color w:val="000000" w:themeColor="text1"/>
          <w:sz w:val="24"/>
          <w:szCs w:val="24"/>
        </w:rPr>
        <w:t xml:space="preserve"> от 12.02.1998</w:t>
      </w:r>
      <w:r w:rsidRPr="00807824">
        <w:rPr>
          <w:rStyle w:val="FontStyle15"/>
          <w:color w:val="000000" w:themeColor="text1"/>
          <w:sz w:val="24"/>
          <w:szCs w:val="24"/>
        </w:rPr>
        <w:t xml:space="preserve"> № 28-ФЗ  «О гражданской обороне», </w:t>
      </w:r>
      <w:r w:rsidR="00C044CE" w:rsidRPr="00807824">
        <w:rPr>
          <w:rStyle w:val="FontStyle15"/>
          <w:sz w:val="24"/>
          <w:szCs w:val="24"/>
        </w:rPr>
        <w:t>п</w:t>
      </w:r>
      <w:r w:rsidRPr="00807824">
        <w:rPr>
          <w:rStyle w:val="FontStyle15"/>
          <w:sz w:val="24"/>
          <w:szCs w:val="24"/>
        </w:rPr>
        <w:t>остановлением Правительств</w:t>
      </w:r>
      <w:r w:rsidR="003A06ED" w:rsidRPr="00807824">
        <w:rPr>
          <w:rStyle w:val="FontStyle15"/>
          <w:sz w:val="24"/>
          <w:szCs w:val="24"/>
        </w:rPr>
        <w:t>а Российской Федерации от 29.11.</w:t>
      </w:r>
      <w:r w:rsidRPr="00807824">
        <w:rPr>
          <w:rStyle w:val="FontStyle15"/>
          <w:sz w:val="24"/>
          <w:szCs w:val="24"/>
        </w:rPr>
        <w:t>1999 № 1309</w:t>
      </w:r>
      <w:r w:rsidR="007B0712" w:rsidRPr="00807824">
        <w:rPr>
          <w:rStyle w:val="FontStyle15"/>
          <w:sz w:val="24"/>
          <w:szCs w:val="24"/>
        </w:rPr>
        <w:t xml:space="preserve">                 </w:t>
      </w:r>
      <w:r w:rsidRPr="00807824">
        <w:rPr>
          <w:rStyle w:val="FontStyle15"/>
          <w:sz w:val="24"/>
          <w:szCs w:val="24"/>
        </w:rPr>
        <w:t>«О порядке создания убежищ и иных объекто</w:t>
      </w:r>
      <w:r w:rsidR="00E9320F" w:rsidRPr="00807824">
        <w:rPr>
          <w:rStyle w:val="FontStyle15"/>
          <w:sz w:val="24"/>
          <w:szCs w:val="24"/>
        </w:rPr>
        <w:t xml:space="preserve">в гражданской обороны», </w:t>
      </w:r>
      <w:r w:rsidR="001C4210" w:rsidRPr="00807824">
        <w:t xml:space="preserve">от 26.11.2007 № 804 «Об утверждении Положения о гражданской обороне в Российской Федерации», </w:t>
      </w:r>
      <w:r w:rsidR="00E9320F" w:rsidRPr="00807824">
        <w:rPr>
          <w:rStyle w:val="FontStyle15"/>
          <w:sz w:val="24"/>
          <w:szCs w:val="24"/>
        </w:rPr>
        <w:t>приказами</w:t>
      </w:r>
      <w:r w:rsidR="007B0712" w:rsidRPr="00807824">
        <w:rPr>
          <w:rStyle w:val="FontStyle15"/>
          <w:sz w:val="24"/>
          <w:szCs w:val="24"/>
        </w:rPr>
        <w:t xml:space="preserve"> </w:t>
      </w:r>
      <w:r w:rsidRPr="00807824">
        <w:rPr>
          <w:rStyle w:val="FontStyle15"/>
          <w:sz w:val="24"/>
          <w:szCs w:val="24"/>
        </w:rPr>
        <w:t>Министерства Российской Федерации по делам гражданской обороны,</w:t>
      </w:r>
      <w:r w:rsidR="007B0712" w:rsidRPr="00807824">
        <w:rPr>
          <w:rStyle w:val="FontStyle15"/>
          <w:sz w:val="24"/>
          <w:szCs w:val="24"/>
        </w:rPr>
        <w:t xml:space="preserve"> </w:t>
      </w:r>
      <w:r w:rsidRPr="00807824">
        <w:rPr>
          <w:rStyle w:val="FontStyle15"/>
          <w:sz w:val="24"/>
          <w:szCs w:val="24"/>
        </w:rPr>
        <w:t>чрезвычайным ситуациям и ликвидации последствий стихийных бедствий</w:t>
      </w:r>
      <w:r w:rsidR="007B0712" w:rsidRPr="00807824">
        <w:rPr>
          <w:rStyle w:val="FontStyle15"/>
          <w:sz w:val="24"/>
          <w:szCs w:val="24"/>
        </w:rPr>
        <w:t xml:space="preserve"> </w:t>
      </w:r>
      <w:r w:rsidR="00E9320F" w:rsidRPr="00807824">
        <w:rPr>
          <w:rStyle w:val="FontStyle15"/>
          <w:sz w:val="24"/>
          <w:szCs w:val="24"/>
        </w:rPr>
        <w:t xml:space="preserve">от </w:t>
      </w:r>
      <w:r w:rsidRPr="00807824">
        <w:rPr>
          <w:rStyle w:val="FontStyle15"/>
          <w:sz w:val="24"/>
          <w:szCs w:val="24"/>
        </w:rPr>
        <w:t xml:space="preserve">15.12.2002 № 583 </w:t>
      </w:r>
      <w:r w:rsidR="007B0712" w:rsidRPr="00807824">
        <w:rPr>
          <w:rStyle w:val="FontStyle15"/>
          <w:sz w:val="24"/>
          <w:szCs w:val="24"/>
        </w:rPr>
        <w:t xml:space="preserve">                             </w:t>
      </w:r>
      <w:r w:rsidRPr="00807824">
        <w:rPr>
          <w:rStyle w:val="FontStyle15"/>
          <w:sz w:val="24"/>
          <w:szCs w:val="24"/>
        </w:rPr>
        <w:t>«Об утверждении и введении в действие Правил эксплуатации</w:t>
      </w:r>
      <w:r w:rsidR="007B0712" w:rsidRPr="00807824">
        <w:rPr>
          <w:rStyle w:val="FontStyle15"/>
          <w:sz w:val="24"/>
          <w:szCs w:val="24"/>
        </w:rPr>
        <w:t xml:space="preserve"> </w:t>
      </w:r>
      <w:r w:rsidRPr="00807824">
        <w:rPr>
          <w:rStyle w:val="FontStyle15"/>
          <w:sz w:val="24"/>
          <w:szCs w:val="24"/>
        </w:rPr>
        <w:t>защитных сооружений гражданской обороны»,</w:t>
      </w:r>
      <w:r w:rsidR="00AD3ED4" w:rsidRPr="00807824">
        <w:rPr>
          <w:rStyle w:val="FontStyle15"/>
          <w:sz w:val="24"/>
          <w:szCs w:val="24"/>
        </w:rPr>
        <w:t xml:space="preserve"> </w:t>
      </w:r>
      <w:r w:rsidR="00C01D3B" w:rsidRPr="00807824">
        <w:t>от 21.07.2005 № 575 «Об утверждении Порядка содержания                           и использования защитных сооружений гражданской обороны в мирное время»</w:t>
      </w:r>
      <w:r w:rsidR="001C4210" w:rsidRPr="00807824">
        <w:rPr>
          <w:rStyle w:val="FontStyle15"/>
          <w:sz w:val="24"/>
          <w:szCs w:val="24"/>
        </w:rPr>
        <w:t xml:space="preserve">, </w:t>
      </w:r>
      <w:r w:rsidRPr="00807824">
        <w:rPr>
          <w:rStyle w:val="FontStyle15"/>
          <w:sz w:val="24"/>
          <w:szCs w:val="24"/>
        </w:rPr>
        <w:t>в целях сохранения</w:t>
      </w:r>
      <w:r w:rsidR="00411AA8" w:rsidRPr="00807824">
        <w:rPr>
          <w:rStyle w:val="FontStyle15"/>
          <w:sz w:val="24"/>
          <w:szCs w:val="24"/>
        </w:rPr>
        <w:t xml:space="preserve">, </w:t>
      </w:r>
      <w:r w:rsidRPr="00807824">
        <w:rPr>
          <w:rStyle w:val="FontStyle15"/>
          <w:sz w:val="24"/>
          <w:szCs w:val="24"/>
        </w:rPr>
        <w:t>рационального использова</w:t>
      </w:r>
      <w:r w:rsidR="00594201" w:rsidRPr="00807824">
        <w:rPr>
          <w:rStyle w:val="FontStyle15"/>
          <w:sz w:val="24"/>
          <w:szCs w:val="24"/>
        </w:rPr>
        <w:t xml:space="preserve">ния </w:t>
      </w:r>
      <w:r w:rsidR="00411AA8" w:rsidRPr="00807824">
        <w:rPr>
          <w:rStyle w:val="FontStyle15"/>
          <w:sz w:val="24"/>
          <w:szCs w:val="24"/>
        </w:rPr>
        <w:t xml:space="preserve">и обеспечения готовности </w:t>
      </w:r>
      <w:r w:rsidR="00594201" w:rsidRPr="00807824">
        <w:rPr>
          <w:rStyle w:val="FontStyle15"/>
          <w:sz w:val="24"/>
          <w:szCs w:val="24"/>
        </w:rPr>
        <w:t xml:space="preserve">защитных сооружений </w:t>
      </w:r>
      <w:r w:rsidR="00D873FF" w:rsidRPr="00807824">
        <w:rPr>
          <w:rStyle w:val="FontStyle15"/>
          <w:sz w:val="24"/>
          <w:szCs w:val="24"/>
        </w:rPr>
        <w:t xml:space="preserve">                    </w:t>
      </w:r>
      <w:r w:rsidR="00594201" w:rsidRPr="00807824">
        <w:rPr>
          <w:rStyle w:val="FontStyle15"/>
          <w:sz w:val="24"/>
          <w:szCs w:val="24"/>
        </w:rPr>
        <w:t>и иных</w:t>
      </w:r>
      <w:r w:rsidRPr="00807824">
        <w:rPr>
          <w:rStyle w:val="FontStyle15"/>
          <w:sz w:val="24"/>
          <w:szCs w:val="24"/>
        </w:rPr>
        <w:t xml:space="preserve"> объектов граж</w:t>
      </w:r>
      <w:r w:rsidR="00AD3ED4" w:rsidRPr="00807824">
        <w:rPr>
          <w:rStyle w:val="FontStyle15"/>
          <w:sz w:val="24"/>
          <w:szCs w:val="24"/>
        </w:rPr>
        <w:t xml:space="preserve">данской </w:t>
      </w:r>
      <w:r w:rsidR="00371B1F" w:rsidRPr="00807824">
        <w:rPr>
          <w:rStyle w:val="FontStyle15"/>
          <w:sz w:val="24"/>
          <w:szCs w:val="24"/>
        </w:rPr>
        <w:t>обороны</w:t>
      </w:r>
      <w:r w:rsidR="00D97A61">
        <w:rPr>
          <w:rStyle w:val="FontStyle15"/>
          <w:sz w:val="24"/>
          <w:szCs w:val="24"/>
        </w:rPr>
        <w:t>, расположенных</w:t>
      </w:r>
      <w:r w:rsidR="00371B1F" w:rsidRPr="00807824">
        <w:rPr>
          <w:rStyle w:val="FontStyle15"/>
          <w:sz w:val="24"/>
          <w:szCs w:val="24"/>
        </w:rPr>
        <w:t xml:space="preserve"> на территории муниципального образования «город Десногорск» </w:t>
      </w:r>
      <w:r w:rsidR="00E9320F" w:rsidRPr="00807824">
        <w:rPr>
          <w:rStyle w:val="FontStyle15"/>
          <w:sz w:val="24"/>
          <w:szCs w:val="24"/>
        </w:rPr>
        <w:t>Смоленской области</w:t>
      </w:r>
      <w:r w:rsidR="00867E60" w:rsidRPr="00807824">
        <w:rPr>
          <w:rStyle w:val="FontStyle15"/>
          <w:sz w:val="24"/>
          <w:szCs w:val="24"/>
        </w:rPr>
        <w:t xml:space="preserve"> (далее – муниципальное образование)</w:t>
      </w:r>
    </w:p>
    <w:p w:rsidR="00E9320F" w:rsidRPr="00807824" w:rsidRDefault="00E9320F" w:rsidP="00411AA8">
      <w:pPr>
        <w:pStyle w:val="a9"/>
        <w:rPr>
          <w:rStyle w:val="FontStyle15"/>
          <w:sz w:val="24"/>
          <w:szCs w:val="24"/>
        </w:rPr>
      </w:pPr>
    </w:p>
    <w:p w:rsidR="006230F4" w:rsidRPr="00807824" w:rsidRDefault="006230F4" w:rsidP="00411AA8">
      <w:pPr>
        <w:pStyle w:val="a9"/>
        <w:rPr>
          <w:rStyle w:val="FontStyle15"/>
          <w:sz w:val="24"/>
          <w:szCs w:val="24"/>
        </w:rPr>
      </w:pPr>
    </w:p>
    <w:p w:rsidR="00C01D3B" w:rsidRPr="0076496F" w:rsidRDefault="00E9320F" w:rsidP="00C01D3B">
      <w:pPr>
        <w:pStyle w:val="Style9"/>
        <w:widowControl/>
        <w:tabs>
          <w:tab w:val="left" w:pos="5138"/>
        </w:tabs>
        <w:spacing w:line="240" w:lineRule="auto"/>
        <w:ind w:firstLine="714"/>
        <w:rPr>
          <w:rStyle w:val="FontStyle15"/>
          <w:sz w:val="28"/>
          <w:szCs w:val="28"/>
        </w:rPr>
      </w:pPr>
      <w:r w:rsidRPr="0076496F">
        <w:rPr>
          <w:rStyle w:val="FontStyle15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01D3B" w:rsidRPr="00807824" w:rsidRDefault="00C01D3B" w:rsidP="00411AA8">
      <w:pPr>
        <w:pStyle w:val="a9"/>
        <w:rPr>
          <w:rStyle w:val="FontStyle15"/>
          <w:sz w:val="24"/>
          <w:szCs w:val="24"/>
        </w:rPr>
      </w:pPr>
    </w:p>
    <w:p w:rsidR="006230F4" w:rsidRPr="00807824" w:rsidRDefault="006230F4" w:rsidP="00411AA8">
      <w:pPr>
        <w:pStyle w:val="a9"/>
        <w:rPr>
          <w:rStyle w:val="FontStyle15"/>
          <w:sz w:val="24"/>
          <w:szCs w:val="24"/>
        </w:rPr>
      </w:pPr>
    </w:p>
    <w:p w:rsidR="00C01D3B" w:rsidRPr="00807824" w:rsidRDefault="001274A9" w:rsidP="00C01D3B">
      <w:pPr>
        <w:pStyle w:val="Style9"/>
        <w:widowControl/>
        <w:numPr>
          <w:ilvl w:val="0"/>
          <w:numId w:val="13"/>
        </w:numPr>
        <w:tabs>
          <w:tab w:val="left" w:pos="993"/>
        </w:tabs>
        <w:spacing w:before="55" w:line="240" w:lineRule="auto"/>
        <w:ind w:left="0" w:firstLine="709"/>
        <w:rPr>
          <w:rStyle w:val="FontStyle15"/>
          <w:sz w:val="24"/>
          <w:szCs w:val="24"/>
        </w:rPr>
      </w:pPr>
      <w:r w:rsidRPr="00807824">
        <w:rPr>
          <w:rStyle w:val="FontStyle15"/>
          <w:sz w:val="24"/>
          <w:szCs w:val="24"/>
        </w:rPr>
        <w:t>У</w:t>
      </w:r>
      <w:r w:rsidR="00F336C5" w:rsidRPr="00807824">
        <w:rPr>
          <w:rStyle w:val="FontStyle15"/>
          <w:sz w:val="24"/>
          <w:szCs w:val="24"/>
        </w:rPr>
        <w:t xml:space="preserve">твердить Положение о </w:t>
      </w:r>
      <w:r w:rsidR="00F907D9">
        <w:rPr>
          <w:rStyle w:val="FontStyle15"/>
          <w:sz w:val="24"/>
          <w:szCs w:val="24"/>
        </w:rPr>
        <w:t>порядке сохранения</w:t>
      </w:r>
      <w:r w:rsidR="00363794" w:rsidRPr="00807824">
        <w:rPr>
          <w:rStyle w:val="FontStyle15"/>
          <w:sz w:val="24"/>
          <w:szCs w:val="24"/>
        </w:rPr>
        <w:t xml:space="preserve">, </w:t>
      </w:r>
      <w:r w:rsidR="00F907D9">
        <w:rPr>
          <w:rStyle w:val="FontStyle15"/>
          <w:sz w:val="24"/>
          <w:szCs w:val="24"/>
        </w:rPr>
        <w:t>рационального</w:t>
      </w:r>
      <w:r w:rsidR="00F336C5" w:rsidRPr="00807824">
        <w:rPr>
          <w:rStyle w:val="FontStyle15"/>
          <w:sz w:val="24"/>
          <w:szCs w:val="24"/>
        </w:rPr>
        <w:t xml:space="preserve"> </w:t>
      </w:r>
      <w:r w:rsidR="00AD3ED4" w:rsidRPr="00807824">
        <w:rPr>
          <w:rStyle w:val="FontStyle15"/>
          <w:sz w:val="24"/>
          <w:szCs w:val="24"/>
        </w:rPr>
        <w:t>ис</w:t>
      </w:r>
      <w:r w:rsidR="00F907D9">
        <w:rPr>
          <w:rStyle w:val="FontStyle15"/>
          <w:sz w:val="24"/>
          <w:szCs w:val="24"/>
        </w:rPr>
        <w:t>пользования                  и обеспечения</w:t>
      </w:r>
      <w:r w:rsidR="00363794" w:rsidRPr="00807824">
        <w:rPr>
          <w:rStyle w:val="FontStyle15"/>
          <w:sz w:val="24"/>
          <w:szCs w:val="24"/>
        </w:rPr>
        <w:t xml:space="preserve"> готовности</w:t>
      </w:r>
      <w:r w:rsidRPr="00807824">
        <w:rPr>
          <w:rStyle w:val="FontStyle15"/>
          <w:sz w:val="24"/>
          <w:szCs w:val="24"/>
        </w:rPr>
        <w:t xml:space="preserve"> </w:t>
      </w:r>
      <w:r w:rsidR="00594201" w:rsidRPr="00807824">
        <w:rPr>
          <w:rStyle w:val="FontStyle15"/>
          <w:sz w:val="24"/>
          <w:szCs w:val="24"/>
        </w:rPr>
        <w:t>защитных сооружений и иных</w:t>
      </w:r>
      <w:r w:rsidR="00F336C5" w:rsidRPr="00807824">
        <w:rPr>
          <w:rStyle w:val="FontStyle15"/>
          <w:sz w:val="24"/>
          <w:szCs w:val="24"/>
        </w:rPr>
        <w:t xml:space="preserve"> объектов гражданской</w:t>
      </w:r>
      <w:r w:rsidR="007B0712" w:rsidRPr="00807824">
        <w:rPr>
          <w:rStyle w:val="FontStyle15"/>
          <w:sz w:val="24"/>
          <w:szCs w:val="24"/>
        </w:rPr>
        <w:t xml:space="preserve"> </w:t>
      </w:r>
      <w:r w:rsidR="00F336C5" w:rsidRPr="00807824">
        <w:rPr>
          <w:rStyle w:val="FontStyle15"/>
          <w:sz w:val="24"/>
          <w:szCs w:val="24"/>
        </w:rPr>
        <w:t>обороны</w:t>
      </w:r>
      <w:r w:rsidR="00867E60" w:rsidRPr="00807824">
        <w:rPr>
          <w:rStyle w:val="FontStyle15"/>
          <w:sz w:val="24"/>
          <w:szCs w:val="24"/>
        </w:rPr>
        <w:t>, расположенных</w:t>
      </w:r>
      <w:r w:rsidR="00F336C5" w:rsidRPr="00807824">
        <w:rPr>
          <w:rStyle w:val="FontStyle15"/>
          <w:sz w:val="24"/>
          <w:szCs w:val="24"/>
        </w:rPr>
        <w:t xml:space="preserve"> на территории </w:t>
      </w:r>
      <w:r w:rsidR="00371B1F" w:rsidRPr="00807824">
        <w:rPr>
          <w:rStyle w:val="FontStyle15"/>
          <w:sz w:val="24"/>
          <w:szCs w:val="24"/>
        </w:rPr>
        <w:t>муниципального</w:t>
      </w:r>
      <w:r w:rsidR="006C75CC" w:rsidRPr="00807824">
        <w:rPr>
          <w:rStyle w:val="FontStyle15"/>
          <w:sz w:val="24"/>
          <w:szCs w:val="24"/>
        </w:rPr>
        <w:t xml:space="preserve"> образования «город Десногорск»</w:t>
      </w:r>
      <w:r w:rsidR="00371B1F" w:rsidRPr="00807824">
        <w:rPr>
          <w:rStyle w:val="FontStyle15"/>
          <w:sz w:val="24"/>
          <w:szCs w:val="24"/>
        </w:rPr>
        <w:t xml:space="preserve"> </w:t>
      </w:r>
      <w:r w:rsidR="00F336C5" w:rsidRPr="00807824">
        <w:rPr>
          <w:rStyle w:val="FontStyle15"/>
          <w:sz w:val="24"/>
          <w:szCs w:val="24"/>
        </w:rPr>
        <w:t>Смоленской области</w:t>
      </w:r>
      <w:r w:rsidR="00516F8B" w:rsidRPr="00807824">
        <w:rPr>
          <w:rStyle w:val="FontStyle15"/>
          <w:sz w:val="24"/>
          <w:szCs w:val="24"/>
        </w:rPr>
        <w:t xml:space="preserve"> </w:t>
      </w:r>
      <w:r w:rsidR="004C779F">
        <w:rPr>
          <w:rStyle w:val="FontStyle15"/>
          <w:sz w:val="24"/>
          <w:szCs w:val="24"/>
        </w:rPr>
        <w:t xml:space="preserve">(далее – Положение) </w:t>
      </w:r>
      <w:r w:rsidR="00516F8B" w:rsidRPr="00807824">
        <w:rPr>
          <w:rStyle w:val="FontStyle15"/>
          <w:sz w:val="24"/>
          <w:szCs w:val="24"/>
        </w:rPr>
        <w:t>(п</w:t>
      </w:r>
      <w:r w:rsidRPr="00807824">
        <w:rPr>
          <w:rStyle w:val="FontStyle15"/>
          <w:sz w:val="24"/>
          <w:szCs w:val="24"/>
        </w:rPr>
        <w:t>риложение)</w:t>
      </w:r>
      <w:r w:rsidR="00F336C5" w:rsidRPr="00807824">
        <w:rPr>
          <w:rStyle w:val="FontStyle15"/>
          <w:sz w:val="24"/>
          <w:szCs w:val="24"/>
        </w:rPr>
        <w:t>.</w:t>
      </w:r>
    </w:p>
    <w:p w:rsidR="00F336C5" w:rsidRPr="00807824" w:rsidRDefault="00C01D3B" w:rsidP="00C01D3B">
      <w:pPr>
        <w:pStyle w:val="Style9"/>
        <w:widowControl/>
        <w:tabs>
          <w:tab w:val="left" w:pos="993"/>
          <w:tab w:val="left" w:pos="5138"/>
        </w:tabs>
        <w:spacing w:line="240" w:lineRule="auto"/>
        <w:ind w:firstLine="714"/>
        <w:rPr>
          <w:rStyle w:val="FontStyle15"/>
          <w:sz w:val="24"/>
          <w:szCs w:val="24"/>
        </w:rPr>
      </w:pPr>
      <w:r w:rsidRPr="00807824">
        <w:rPr>
          <w:rStyle w:val="FontStyle15"/>
          <w:sz w:val="24"/>
          <w:szCs w:val="24"/>
        </w:rPr>
        <w:t xml:space="preserve">2. </w:t>
      </w:r>
      <w:r w:rsidR="007C5DA7" w:rsidRPr="00807824">
        <w:rPr>
          <w:rStyle w:val="FontStyle15"/>
          <w:sz w:val="24"/>
          <w:szCs w:val="24"/>
        </w:rPr>
        <w:t>Рекомендовать руководителям</w:t>
      </w:r>
      <w:r w:rsidR="00371B1F" w:rsidRPr="00807824">
        <w:rPr>
          <w:rStyle w:val="FontStyle15"/>
          <w:sz w:val="24"/>
          <w:szCs w:val="24"/>
        </w:rPr>
        <w:t xml:space="preserve"> организаций, </w:t>
      </w:r>
      <w:r w:rsidR="0076496F">
        <w:rPr>
          <w:rStyle w:val="FontStyle15"/>
          <w:sz w:val="24"/>
          <w:szCs w:val="24"/>
        </w:rPr>
        <w:t xml:space="preserve">независимо от ведомственной принадлежности, организационно-правовых форм и форм собственности, </w:t>
      </w:r>
      <w:r w:rsidR="001274A9" w:rsidRPr="00807824">
        <w:rPr>
          <w:rStyle w:val="FontStyle15"/>
          <w:sz w:val="24"/>
          <w:szCs w:val="24"/>
        </w:rPr>
        <w:t>имеющих на балансе</w:t>
      </w:r>
      <w:r w:rsidR="0076496F">
        <w:rPr>
          <w:rStyle w:val="FontStyle15"/>
          <w:sz w:val="24"/>
          <w:szCs w:val="24"/>
        </w:rPr>
        <w:t xml:space="preserve"> </w:t>
      </w:r>
      <w:r w:rsidR="005A5AE3">
        <w:rPr>
          <w:rStyle w:val="FontStyle15"/>
          <w:sz w:val="24"/>
          <w:szCs w:val="24"/>
        </w:rPr>
        <w:t xml:space="preserve">(в собственности, оперативном управлении, пользовании) </w:t>
      </w:r>
      <w:r w:rsidR="001274A9" w:rsidRPr="00807824">
        <w:rPr>
          <w:rStyle w:val="FontStyle15"/>
          <w:sz w:val="24"/>
          <w:szCs w:val="24"/>
        </w:rPr>
        <w:t xml:space="preserve">здания </w:t>
      </w:r>
      <w:r w:rsidR="0076496F">
        <w:rPr>
          <w:rStyle w:val="FontStyle15"/>
          <w:sz w:val="24"/>
          <w:szCs w:val="24"/>
        </w:rPr>
        <w:t>и строения</w:t>
      </w:r>
      <w:r w:rsidR="006D10F1" w:rsidRPr="00807824">
        <w:rPr>
          <w:rStyle w:val="FontStyle15"/>
          <w:sz w:val="24"/>
          <w:szCs w:val="24"/>
        </w:rPr>
        <w:t xml:space="preserve"> </w:t>
      </w:r>
      <w:r w:rsidR="001274A9" w:rsidRPr="00807824">
        <w:rPr>
          <w:rStyle w:val="FontStyle15"/>
          <w:sz w:val="24"/>
          <w:szCs w:val="24"/>
        </w:rPr>
        <w:t xml:space="preserve">с встроенными защитными сооружениями </w:t>
      </w:r>
      <w:r w:rsidR="00B945A5" w:rsidRPr="00807824">
        <w:rPr>
          <w:rStyle w:val="FontStyle15"/>
          <w:sz w:val="24"/>
          <w:szCs w:val="24"/>
        </w:rPr>
        <w:t xml:space="preserve">гражданской обороны </w:t>
      </w:r>
      <w:r w:rsidR="001274A9" w:rsidRPr="00807824">
        <w:rPr>
          <w:rStyle w:val="FontStyle15"/>
          <w:sz w:val="24"/>
          <w:szCs w:val="24"/>
        </w:rPr>
        <w:t xml:space="preserve">(далее – ЗС </w:t>
      </w:r>
      <w:r w:rsidR="006D10F1" w:rsidRPr="00807824">
        <w:rPr>
          <w:rStyle w:val="FontStyle15"/>
          <w:sz w:val="24"/>
          <w:szCs w:val="24"/>
        </w:rPr>
        <w:t xml:space="preserve">ГО), </w:t>
      </w:r>
      <w:r w:rsidR="00516F8B" w:rsidRPr="00807824">
        <w:rPr>
          <w:rStyle w:val="FontStyle15"/>
          <w:sz w:val="24"/>
          <w:szCs w:val="24"/>
        </w:rPr>
        <w:t>в том числе отдельно стоящие и иные</w:t>
      </w:r>
      <w:r w:rsidR="006D10F1" w:rsidRPr="00807824">
        <w:rPr>
          <w:rStyle w:val="FontStyle15"/>
          <w:sz w:val="24"/>
          <w:szCs w:val="24"/>
        </w:rPr>
        <w:t xml:space="preserve"> </w:t>
      </w:r>
      <w:r w:rsidR="001274A9" w:rsidRPr="00807824">
        <w:rPr>
          <w:rStyle w:val="FontStyle15"/>
          <w:sz w:val="24"/>
          <w:szCs w:val="24"/>
        </w:rPr>
        <w:t>объект</w:t>
      </w:r>
      <w:r w:rsidR="00B945A5" w:rsidRPr="00807824">
        <w:rPr>
          <w:rStyle w:val="FontStyle15"/>
          <w:sz w:val="24"/>
          <w:szCs w:val="24"/>
        </w:rPr>
        <w:t>ы</w:t>
      </w:r>
      <w:r w:rsidR="001274A9" w:rsidRPr="00807824">
        <w:rPr>
          <w:rStyle w:val="FontStyle15"/>
          <w:sz w:val="24"/>
          <w:szCs w:val="24"/>
        </w:rPr>
        <w:t xml:space="preserve"> гражданской обороны</w:t>
      </w:r>
      <w:r w:rsidR="002E2CF5" w:rsidRPr="00807824">
        <w:rPr>
          <w:rStyle w:val="FontStyle15"/>
          <w:sz w:val="24"/>
          <w:szCs w:val="24"/>
        </w:rPr>
        <w:t>,</w:t>
      </w:r>
      <w:r w:rsidR="005A5AE3">
        <w:rPr>
          <w:rStyle w:val="FontStyle15"/>
          <w:sz w:val="24"/>
          <w:szCs w:val="24"/>
        </w:rPr>
        <w:t xml:space="preserve"> </w:t>
      </w:r>
      <w:r w:rsidR="00E33D3C" w:rsidRPr="00807824">
        <w:rPr>
          <w:rStyle w:val="FontStyle15"/>
          <w:sz w:val="24"/>
          <w:szCs w:val="24"/>
        </w:rPr>
        <w:t>обеспечить</w:t>
      </w:r>
      <w:r w:rsidR="00F336C5" w:rsidRPr="00807824">
        <w:rPr>
          <w:rStyle w:val="FontStyle15"/>
          <w:sz w:val="24"/>
          <w:szCs w:val="24"/>
        </w:rPr>
        <w:t>:</w:t>
      </w:r>
    </w:p>
    <w:p w:rsidR="001274A9" w:rsidRPr="00807824" w:rsidRDefault="00E33D3C" w:rsidP="00D94E5F">
      <w:pPr>
        <w:pStyle w:val="Style10"/>
        <w:widowControl/>
        <w:tabs>
          <w:tab w:val="left" w:pos="709"/>
        </w:tabs>
        <w:spacing w:line="240" w:lineRule="auto"/>
        <w:ind w:firstLine="0"/>
        <w:jc w:val="both"/>
        <w:rPr>
          <w:rStyle w:val="FontStyle15"/>
          <w:sz w:val="24"/>
          <w:szCs w:val="24"/>
        </w:rPr>
      </w:pPr>
      <w:r w:rsidRPr="00807824">
        <w:rPr>
          <w:rStyle w:val="FontStyle15"/>
          <w:sz w:val="24"/>
          <w:szCs w:val="24"/>
        </w:rPr>
        <w:tab/>
        <w:t>2.1. С</w:t>
      </w:r>
      <w:r w:rsidR="001E4929">
        <w:rPr>
          <w:rStyle w:val="FontStyle15"/>
          <w:sz w:val="24"/>
          <w:szCs w:val="24"/>
        </w:rPr>
        <w:t xml:space="preserve">одержание и </w:t>
      </w:r>
      <w:r w:rsidR="001E4929" w:rsidRPr="00807824">
        <w:rPr>
          <w:rStyle w:val="FontStyle15"/>
          <w:sz w:val="24"/>
          <w:szCs w:val="24"/>
        </w:rPr>
        <w:t xml:space="preserve">готовность к </w:t>
      </w:r>
      <w:r w:rsidR="001E4929">
        <w:rPr>
          <w:rStyle w:val="FontStyle15"/>
          <w:sz w:val="24"/>
          <w:szCs w:val="24"/>
        </w:rPr>
        <w:t xml:space="preserve">использованию по предназначению </w:t>
      </w:r>
      <w:r w:rsidR="001274A9" w:rsidRPr="00807824">
        <w:rPr>
          <w:rStyle w:val="FontStyle15"/>
          <w:sz w:val="24"/>
          <w:szCs w:val="24"/>
        </w:rPr>
        <w:t xml:space="preserve">ЗС ГО и </w:t>
      </w:r>
      <w:r w:rsidR="002E2CF5" w:rsidRPr="00807824">
        <w:rPr>
          <w:rStyle w:val="FontStyle15"/>
          <w:sz w:val="24"/>
          <w:szCs w:val="24"/>
        </w:rPr>
        <w:t xml:space="preserve">иных </w:t>
      </w:r>
      <w:r w:rsidR="001274A9" w:rsidRPr="00807824">
        <w:rPr>
          <w:rStyle w:val="FontStyle15"/>
          <w:sz w:val="24"/>
          <w:szCs w:val="24"/>
        </w:rPr>
        <w:t>объектов гражданской обороны,</w:t>
      </w:r>
      <w:r w:rsidRPr="00807824">
        <w:rPr>
          <w:rStyle w:val="FontStyle15"/>
          <w:sz w:val="24"/>
          <w:szCs w:val="24"/>
        </w:rPr>
        <w:t xml:space="preserve"> </w:t>
      </w:r>
      <w:r w:rsidR="001274A9" w:rsidRPr="00807824">
        <w:rPr>
          <w:rStyle w:val="FontStyle15"/>
          <w:sz w:val="24"/>
          <w:szCs w:val="24"/>
        </w:rPr>
        <w:t>в соответствии</w:t>
      </w:r>
      <w:r w:rsidR="001E4929">
        <w:rPr>
          <w:rStyle w:val="FontStyle15"/>
          <w:sz w:val="24"/>
          <w:szCs w:val="24"/>
        </w:rPr>
        <w:t xml:space="preserve"> </w:t>
      </w:r>
      <w:r w:rsidR="001274A9" w:rsidRPr="00807824">
        <w:rPr>
          <w:rStyle w:val="FontStyle15"/>
          <w:sz w:val="24"/>
          <w:szCs w:val="24"/>
        </w:rPr>
        <w:t xml:space="preserve">с требованиями </w:t>
      </w:r>
      <w:r w:rsidR="001E4929">
        <w:rPr>
          <w:rStyle w:val="FontStyle15"/>
          <w:sz w:val="24"/>
          <w:szCs w:val="24"/>
        </w:rPr>
        <w:t xml:space="preserve">законодательства </w:t>
      </w:r>
      <w:r w:rsidR="00F907D9">
        <w:rPr>
          <w:rStyle w:val="FontStyle15"/>
          <w:sz w:val="24"/>
          <w:szCs w:val="24"/>
        </w:rPr>
        <w:t xml:space="preserve">Российской </w:t>
      </w:r>
      <w:r w:rsidR="00F907D9">
        <w:rPr>
          <w:rStyle w:val="FontStyle15"/>
          <w:sz w:val="24"/>
          <w:szCs w:val="24"/>
        </w:rPr>
        <w:lastRenderedPageBreak/>
        <w:t>Федерации</w:t>
      </w:r>
      <w:r w:rsidR="004C779F">
        <w:rPr>
          <w:rStyle w:val="FontStyle15"/>
          <w:sz w:val="24"/>
          <w:szCs w:val="24"/>
        </w:rPr>
        <w:t xml:space="preserve">, </w:t>
      </w:r>
      <w:r w:rsidR="001E4929" w:rsidRPr="00807824">
        <w:rPr>
          <w:rStyle w:val="FontStyle15"/>
          <w:sz w:val="24"/>
          <w:szCs w:val="24"/>
        </w:rPr>
        <w:t xml:space="preserve">нормативных </w:t>
      </w:r>
      <w:r w:rsidR="001E4929">
        <w:rPr>
          <w:rStyle w:val="FontStyle15"/>
          <w:sz w:val="24"/>
          <w:szCs w:val="24"/>
        </w:rPr>
        <w:t xml:space="preserve">правовых </w:t>
      </w:r>
      <w:r w:rsidR="001E4929" w:rsidRPr="00807824">
        <w:rPr>
          <w:rStyle w:val="FontStyle15"/>
          <w:sz w:val="24"/>
          <w:szCs w:val="24"/>
        </w:rPr>
        <w:t>актов</w:t>
      </w:r>
      <w:r w:rsidR="001E4929" w:rsidRPr="0020027D"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4C779F">
        <w:t xml:space="preserve"> </w:t>
      </w:r>
      <w:r w:rsidR="001274A9" w:rsidRPr="00807824">
        <w:rPr>
          <w:rStyle w:val="FontStyle15"/>
          <w:sz w:val="24"/>
          <w:szCs w:val="24"/>
        </w:rPr>
        <w:t>и</w:t>
      </w:r>
      <w:r w:rsidR="001E4929">
        <w:rPr>
          <w:rStyle w:val="FontStyle15"/>
          <w:sz w:val="24"/>
          <w:szCs w:val="24"/>
        </w:rPr>
        <w:t xml:space="preserve"> </w:t>
      </w:r>
      <w:r w:rsidR="004C779F">
        <w:rPr>
          <w:rStyle w:val="FontStyle15"/>
          <w:sz w:val="24"/>
          <w:szCs w:val="24"/>
        </w:rPr>
        <w:t xml:space="preserve">утверждённым </w:t>
      </w:r>
      <w:r w:rsidR="001E4929">
        <w:rPr>
          <w:rStyle w:val="FontStyle15"/>
          <w:sz w:val="24"/>
          <w:szCs w:val="24"/>
        </w:rPr>
        <w:t>Положением</w:t>
      </w:r>
      <w:r w:rsidR="00516F8B" w:rsidRPr="00807824">
        <w:rPr>
          <w:rStyle w:val="FontStyle15"/>
          <w:sz w:val="24"/>
          <w:szCs w:val="24"/>
        </w:rPr>
        <w:t>.</w:t>
      </w:r>
    </w:p>
    <w:p w:rsidR="0094158C" w:rsidRPr="00807824" w:rsidRDefault="00F9215A" w:rsidP="00D94E5F">
      <w:pPr>
        <w:pStyle w:val="Style10"/>
        <w:widowControl/>
        <w:tabs>
          <w:tab w:val="left" w:pos="1231"/>
        </w:tabs>
        <w:spacing w:line="240" w:lineRule="auto"/>
        <w:ind w:firstLine="714"/>
        <w:jc w:val="both"/>
        <w:rPr>
          <w:rStyle w:val="FontStyle15"/>
          <w:sz w:val="24"/>
          <w:szCs w:val="24"/>
        </w:rPr>
      </w:pPr>
      <w:r w:rsidRPr="00807824">
        <w:rPr>
          <w:rStyle w:val="FontStyle15"/>
          <w:sz w:val="24"/>
          <w:szCs w:val="24"/>
        </w:rPr>
        <w:t>2.2</w:t>
      </w:r>
      <w:r w:rsidR="00C044CE" w:rsidRPr="00807824">
        <w:rPr>
          <w:rStyle w:val="FontStyle15"/>
          <w:sz w:val="24"/>
          <w:szCs w:val="24"/>
        </w:rPr>
        <w:t>.</w:t>
      </w:r>
      <w:r w:rsidR="00C044CE" w:rsidRPr="00807824">
        <w:rPr>
          <w:rStyle w:val="FontStyle15"/>
          <w:sz w:val="24"/>
          <w:szCs w:val="24"/>
        </w:rPr>
        <w:tab/>
      </w:r>
      <w:r w:rsidR="00E33D3C" w:rsidRPr="00807824">
        <w:rPr>
          <w:rStyle w:val="FontStyle15"/>
          <w:sz w:val="24"/>
          <w:szCs w:val="24"/>
        </w:rPr>
        <w:t>П</w:t>
      </w:r>
      <w:r w:rsidR="00EA76E3" w:rsidRPr="00807824">
        <w:rPr>
          <w:rStyle w:val="FontStyle15"/>
          <w:sz w:val="24"/>
          <w:szCs w:val="24"/>
        </w:rPr>
        <w:t>роведение оценки</w:t>
      </w:r>
      <w:r w:rsidR="00C044CE" w:rsidRPr="00807824">
        <w:rPr>
          <w:rStyle w:val="FontStyle15"/>
          <w:sz w:val="24"/>
          <w:szCs w:val="24"/>
        </w:rPr>
        <w:t xml:space="preserve"> </w:t>
      </w:r>
      <w:r w:rsidRPr="00807824">
        <w:rPr>
          <w:rStyle w:val="FontStyle15"/>
          <w:sz w:val="24"/>
          <w:szCs w:val="24"/>
        </w:rPr>
        <w:t xml:space="preserve">технического </w:t>
      </w:r>
      <w:r w:rsidR="00C044CE" w:rsidRPr="00807824">
        <w:rPr>
          <w:rStyle w:val="FontStyle15"/>
          <w:sz w:val="24"/>
          <w:szCs w:val="24"/>
        </w:rPr>
        <w:t>состояния</w:t>
      </w:r>
      <w:r w:rsidRPr="00807824">
        <w:rPr>
          <w:rStyle w:val="FontStyle15"/>
          <w:sz w:val="24"/>
          <w:szCs w:val="24"/>
        </w:rPr>
        <w:t xml:space="preserve"> ЗС ГО и объектов гражданской обороны</w:t>
      </w:r>
      <w:r w:rsidR="00F336C5" w:rsidRPr="00807824">
        <w:rPr>
          <w:rStyle w:val="FontStyle15"/>
          <w:sz w:val="24"/>
          <w:szCs w:val="24"/>
        </w:rPr>
        <w:t xml:space="preserve"> </w:t>
      </w:r>
      <w:r w:rsidRPr="00807824">
        <w:rPr>
          <w:rStyle w:val="FontStyle15"/>
          <w:sz w:val="24"/>
          <w:szCs w:val="24"/>
        </w:rPr>
        <w:t xml:space="preserve">с </w:t>
      </w:r>
      <w:r w:rsidR="00D10DAF">
        <w:rPr>
          <w:rStyle w:val="FontStyle15"/>
          <w:sz w:val="24"/>
          <w:szCs w:val="24"/>
        </w:rPr>
        <w:t xml:space="preserve">установленной </w:t>
      </w:r>
      <w:r w:rsidRPr="00807824">
        <w:rPr>
          <w:rStyle w:val="FontStyle15"/>
          <w:sz w:val="24"/>
          <w:szCs w:val="24"/>
        </w:rPr>
        <w:t>периодичностью</w:t>
      </w:r>
      <w:r w:rsidR="00EA76E3" w:rsidRPr="00807824">
        <w:rPr>
          <w:rStyle w:val="FontStyle15"/>
          <w:sz w:val="24"/>
          <w:szCs w:val="24"/>
        </w:rPr>
        <w:t>.</w:t>
      </w:r>
    </w:p>
    <w:p w:rsidR="00C66795" w:rsidRPr="00807824" w:rsidRDefault="00C66795" w:rsidP="00D94E5F">
      <w:pPr>
        <w:pStyle w:val="Style10"/>
        <w:widowControl/>
        <w:tabs>
          <w:tab w:val="left" w:pos="1231"/>
        </w:tabs>
        <w:spacing w:line="240" w:lineRule="auto"/>
        <w:ind w:firstLine="714"/>
        <w:jc w:val="both"/>
        <w:rPr>
          <w:rStyle w:val="FontStyle15"/>
          <w:sz w:val="24"/>
          <w:szCs w:val="24"/>
        </w:rPr>
      </w:pPr>
      <w:r w:rsidRPr="00807824">
        <w:rPr>
          <w:rStyle w:val="FontStyle15"/>
          <w:sz w:val="24"/>
          <w:szCs w:val="24"/>
        </w:rPr>
        <w:t>2.3. Предоставление в установленном порядке сведений</w:t>
      </w:r>
      <w:r w:rsidR="00947627" w:rsidRPr="00807824">
        <w:rPr>
          <w:rStyle w:val="FontStyle15"/>
          <w:sz w:val="24"/>
          <w:szCs w:val="24"/>
        </w:rPr>
        <w:t xml:space="preserve"> о техническом состоянии                       и финансировании мероприятий по поддержанию в готовности ЗС ГО и иных объектов гражданской обороны.</w:t>
      </w:r>
    </w:p>
    <w:p w:rsidR="00A67489" w:rsidRPr="00807824" w:rsidRDefault="00F336C5" w:rsidP="00D94E5F">
      <w:pPr>
        <w:pStyle w:val="Style4"/>
        <w:widowControl/>
        <w:spacing w:line="240" w:lineRule="auto"/>
        <w:ind w:firstLine="714"/>
        <w:jc w:val="both"/>
        <w:rPr>
          <w:rStyle w:val="FontStyle15"/>
          <w:sz w:val="24"/>
          <w:szCs w:val="24"/>
        </w:rPr>
      </w:pPr>
      <w:r w:rsidRPr="00807824">
        <w:rPr>
          <w:rStyle w:val="FontStyle15"/>
          <w:sz w:val="24"/>
          <w:szCs w:val="24"/>
        </w:rPr>
        <w:t xml:space="preserve">3. </w:t>
      </w:r>
      <w:r w:rsidR="00D873FF" w:rsidRPr="00807824">
        <w:rPr>
          <w:rStyle w:val="FontStyle15"/>
          <w:sz w:val="24"/>
          <w:szCs w:val="24"/>
        </w:rPr>
        <w:t>Начальнику Управления</w:t>
      </w:r>
      <w:r w:rsidR="00247FC8" w:rsidRPr="00807824">
        <w:rPr>
          <w:rStyle w:val="FontStyle15"/>
          <w:sz w:val="24"/>
          <w:szCs w:val="24"/>
        </w:rPr>
        <w:t xml:space="preserve"> по делам ГО и ЧС </w:t>
      </w:r>
      <w:r w:rsidR="00B945A5" w:rsidRPr="00807824">
        <w:rPr>
          <w:rStyle w:val="FontStyle15"/>
          <w:sz w:val="24"/>
          <w:szCs w:val="24"/>
        </w:rPr>
        <w:t>С.А. Хазов</w:t>
      </w:r>
      <w:r w:rsidR="00D873FF" w:rsidRPr="00807824">
        <w:rPr>
          <w:rStyle w:val="FontStyle15"/>
          <w:sz w:val="24"/>
          <w:szCs w:val="24"/>
        </w:rPr>
        <w:t>у</w:t>
      </w:r>
      <w:r w:rsidR="00C044CE" w:rsidRPr="00807824">
        <w:rPr>
          <w:rStyle w:val="FontStyle15"/>
          <w:sz w:val="24"/>
          <w:szCs w:val="24"/>
        </w:rPr>
        <w:t xml:space="preserve"> </w:t>
      </w:r>
      <w:r w:rsidR="00247FC8" w:rsidRPr="00807824">
        <w:rPr>
          <w:rStyle w:val="FontStyle15"/>
          <w:sz w:val="24"/>
          <w:szCs w:val="24"/>
        </w:rPr>
        <w:t>о</w:t>
      </w:r>
      <w:r w:rsidRPr="00807824">
        <w:rPr>
          <w:rStyle w:val="FontStyle15"/>
          <w:sz w:val="24"/>
          <w:szCs w:val="24"/>
        </w:rPr>
        <w:t xml:space="preserve">рганизовать </w:t>
      </w:r>
      <w:r w:rsidR="00D873FF" w:rsidRPr="00807824">
        <w:rPr>
          <w:rStyle w:val="FontStyle15"/>
          <w:sz w:val="24"/>
          <w:szCs w:val="24"/>
        </w:rPr>
        <w:t xml:space="preserve">                                   </w:t>
      </w:r>
      <w:r w:rsidR="00A67489" w:rsidRPr="00807824">
        <w:rPr>
          <w:rStyle w:val="FontStyle15"/>
          <w:sz w:val="24"/>
          <w:szCs w:val="24"/>
        </w:rPr>
        <w:t>в установленном порядке</w:t>
      </w:r>
      <w:r w:rsidR="00D873FF" w:rsidRPr="00807824">
        <w:rPr>
          <w:rStyle w:val="FontStyle15"/>
          <w:sz w:val="24"/>
          <w:szCs w:val="24"/>
        </w:rPr>
        <w:t xml:space="preserve"> </w:t>
      </w:r>
      <w:r w:rsidR="002E2CF5" w:rsidRPr="00807824">
        <w:rPr>
          <w:rStyle w:val="FontStyle15"/>
          <w:sz w:val="24"/>
          <w:szCs w:val="24"/>
        </w:rPr>
        <w:t>и в пределах предоставленных полномочий</w:t>
      </w:r>
      <w:r w:rsidR="00E33D3C" w:rsidRPr="00807824">
        <w:rPr>
          <w:rStyle w:val="FontStyle15"/>
          <w:sz w:val="24"/>
          <w:szCs w:val="24"/>
        </w:rPr>
        <w:t>,</w:t>
      </w:r>
      <w:r w:rsidR="00A67489" w:rsidRPr="00807824">
        <w:rPr>
          <w:rStyle w:val="FontStyle15"/>
          <w:sz w:val="24"/>
          <w:szCs w:val="24"/>
        </w:rPr>
        <w:t xml:space="preserve"> </w:t>
      </w:r>
      <w:r w:rsidR="00E6355F" w:rsidRPr="00807824">
        <w:rPr>
          <w:rStyle w:val="FontStyle15"/>
          <w:sz w:val="24"/>
          <w:szCs w:val="24"/>
        </w:rPr>
        <w:t xml:space="preserve">учёт, </w:t>
      </w:r>
      <w:r w:rsidR="00A67489" w:rsidRPr="00807824">
        <w:rPr>
          <w:rStyle w:val="FontStyle15"/>
          <w:sz w:val="24"/>
          <w:szCs w:val="24"/>
        </w:rPr>
        <w:t>контроль и оценку состояния ЗС ГО</w:t>
      </w:r>
      <w:r w:rsidR="00E33D3C" w:rsidRPr="00807824">
        <w:rPr>
          <w:rStyle w:val="FontStyle15"/>
          <w:sz w:val="24"/>
          <w:szCs w:val="24"/>
        </w:rPr>
        <w:t xml:space="preserve"> и иных</w:t>
      </w:r>
      <w:r w:rsidR="00867E60" w:rsidRPr="00807824">
        <w:rPr>
          <w:rStyle w:val="FontStyle15"/>
          <w:sz w:val="24"/>
          <w:szCs w:val="24"/>
        </w:rPr>
        <w:t xml:space="preserve"> объектов гражданской обороны, расположенных на территории муниципального образования.</w:t>
      </w:r>
      <w:r w:rsidR="00A67489" w:rsidRPr="00807824">
        <w:rPr>
          <w:rStyle w:val="FontStyle15"/>
          <w:sz w:val="24"/>
          <w:szCs w:val="24"/>
        </w:rPr>
        <w:t xml:space="preserve"> </w:t>
      </w:r>
    </w:p>
    <w:p w:rsidR="00C044CE" w:rsidRPr="00807824" w:rsidRDefault="00A67489" w:rsidP="00D94E5F">
      <w:pPr>
        <w:pStyle w:val="Style4"/>
        <w:widowControl/>
        <w:spacing w:line="240" w:lineRule="auto"/>
        <w:ind w:firstLine="714"/>
        <w:jc w:val="both"/>
        <w:rPr>
          <w:rStyle w:val="FontStyle15"/>
          <w:sz w:val="24"/>
          <w:szCs w:val="24"/>
        </w:rPr>
      </w:pPr>
      <w:r w:rsidRPr="00807824">
        <w:rPr>
          <w:rStyle w:val="FontStyle15"/>
          <w:sz w:val="24"/>
          <w:szCs w:val="24"/>
        </w:rPr>
        <w:t>4</w:t>
      </w:r>
      <w:r w:rsidR="00C044CE" w:rsidRPr="00807824">
        <w:rPr>
          <w:rStyle w:val="FontStyle15"/>
          <w:sz w:val="24"/>
          <w:szCs w:val="24"/>
        </w:rPr>
        <w:t>. Отделу информационных технологий и связи с общественностью (</w:t>
      </w:r>
      <w:r w:rsidRPr="00807824">
        <w:rPr>
          <w:rStyle w:val="FontStyle15"/>
          <w:sz w:val="24"/>
          <w:szCs w:val="24"/>
        </w:rPr>
        <w:t>Е.С. Любименко</w:t>
      </w:r>
      <w:r w:rsidR="00C044CE" w:rsidRPr="00807824">
        <w:rPr>
          <w:rStyle w:val="FontStyle15"/>
          <w:sz w:val="24"/>
          <w:szCs w:val="24"/>
        </w:rPr>
        <w:t xml:space="preserve">) разместить настоящее </w:t>
      </w:r>
      <w:r w:rsidR="00B945A5" w:rsidRPr="00807824">
        <w:rPr>
          <w:rStyle w:val="FontStyle15"/>
          <w:sz w:val="24"/>
          <w:szCs w:val="24"/>
        </w:rPr>
        <w:t>постановление</w:t>
      </w:r>
      <w:r w:rsidR="00C044CE" w:rsidRPr="00807824">
        <w:rPr>
          <w:rStyle w:val="FontStyle15"/>
          <w:sz w:val="24"/>
          <w:szCs w:val="24"/>
        </w:rPr>
        <w:t xml:space="preserve"> на официальном сайте Администрации муниципального образования «город Десногорск»</w:t>
      </w:r>
      <w:r w:rsidR="006C75CC" w:rsidRPr="00807824">
        <w:rPr>
          <w:rStyle w:val="FontStyle15"/>
          <w:sz w:val="24"/>
          <w:szCs w:val="24"/>
        </w:rPr>
        <w:t xml:space="preserve"> Смоленской области</w:t>
      </w:r>
      <w:r w:rsidR="00C044CE" w:rsidRPr="00807824">
        <w:rPr>
          <w:rStyle w:val="FontStyle15"/>
          <w:sz w:val="24"/>
          <w:szCs w:val="24"/>
        </w:rPr>
        <w:t xml:space="preserve"> в </w:t>
      </w:r>
      <w:r w:rsidR="00B945A5" w:rsidRPr="00807824">
        <w:rPr>
          <w:rStyle w:val="FontStyle15"/>
          <w:sz w:val="24"/>
          <w:szCs w:val="24"/>
        </w:rPr>
        <w:t>информационно - телекоммуникационной сети «</w:t>
      </w:r>
      <w:r w:rsidR="00C044CE" w:rsidRPr="00807824">
        <w:rPr>
          <w:rStyle w:val="FontStyle15"/>
          <w:sz w:val="24"/>
          <w:szCs w:val="24"/>
        </w:rPr>
        <w:t>Интернет</w:t>
      </w:r>
      <w:r w:rsidR="00B945A5" w:rsidRPr="00807824">
        <w:rPr>
          <w:rStyle w:val="FontStyle15"/>
          <w:sz w:val="24"/>
          <w:szCs w:val="24"/>
        </w:rPr>
        <w:t>»</w:t>
      </w:r>
      <w:r w:rsidR="00C044CE" w:rsidRPr="00807824">
        <w:rPr>
          <w:rStyle w:val="FontStyle15"/>
          <w:sz w:val="24"/>
          <w:szCs w:val="24"/>
        </w:rPr>
        <w:t>.</w:t>
      </w:r>
    </w:p>
    <w:p w:rsidR="00F336C5" w:rsidRPr="00807824" w:rsidRDefault="00A67489" w:rsidP="00D94E5F">
      <w:pPr>
        <w:pStyle w:val="Style9"/>
        <w:widowControl/>
        <w:spacing w:line="240" w:lineRule="auto"/>
        <w:ind w:firstLine="714"/>
        <w:rPr>
          <w:rStyle w:val="FontStyle15"/>
          <w:sz w:val="24"/>
          <w:szCs w:val="24"/>
        </w:rPr>
      </w:pPr>
      <w:r w:rsidRPr="00807824">
        <w:rPr>
          <w:rStyle w:val="FontStyle15"/>
          <w:sz w:val="24"/>
          <w:szCs w:val="24"/>
        </w:rPr>
        <w:t>5</w:t>
      </w:r>
      <w:r w:rsidR="00467C79" w:rsidRPr="00807824">
        <w:rPr>
          <w:rStyle w:val="FontStyle15"/>
          <w:sz w:val="24"/>
          <w:szCs w:val="24"/>
        </w:rPr>
        <w:t>.</w:t>
      </w:r>
      <w:r w:rsidR="00CF2D95" w:rsidRPr="00807824">
        <w:rPr>
          <w:rStyle w:val="FontStyle15"/>
          <w:sz w:val="24"/>
          <w:szCs w:val="24"/>
        </w:rPr>
        <w:t xml:space="preserve"> </w:t>
      </w:r>
      <w:r w:rsidR="00B67027" w:rsidRPr="00807824">
        <w:rPr>
          <w:rStyle w:val="FontStyle15"/>
          <w:sz w:val="24"/>
          <w:szCs w:val="24"/>
        </w:rPr>
        <w:t>Контроль исполнения</w:t>
      </w:r>
      <w:r w:rsidR="00F336C5" w:rsidRPr="00807824">
        <w:rPr>
          <w:rStyle w:val="FontStyle15"/>
          <w:sz w:val="24"/>
          <w:szCs w:val="24"/>
        </w:rPr>
        <w:t xml:space="preserve"> настоящего </w:t>
      </w:r>
      <w:r w:rsidRPr="00807824">
        <w:rPr>
          <w:rStyle w:val="FontStyle15"/>
          <w:sz w:val="24"/>
          <w:szCs w:val="24"/>
        </w:rPr>
        <w:t>постановления</w:t>
      </w:r>
      <w:r w:rsidR="00F336C5" w:rsidRPr="00807824">
        <w:rPr>
          <w:rStyle w:val="FontStyle15"/>
          <w:sz w:val="24"/>
          <w:szCs w:val="24"/>
        </w:rPr>
        <w:t xml:space="preserve"> </w:t>
      </w:r>
      <w:r w:rsidR="00B945A5" w:rsidRPr="00807824">
        <w:rPr>
          <w:rStyle w:val="FontStyle15"/>
          <w:sz w:val="24"/>
          <w:szCs w:val="24"/>
        </w:rPr>
        <w:t xml:space="preserve">возложить на заместителя Главы муниципального образования – председателя Комитета </w:t>
      </w:r>
      <w:r w:rsidRPr="00807824">
        <w:rPr>
          <w:rStyle w:val="FontStyle15"/>
          <w:sz w:val="24"/>
          <w:szCs w:val="24"/>
        </w:rPr>
        <w:t>по городскому хозяйству                                и промышленному комплексу муниципального образования «город Десногорск» Смоленской области А.В. Федоренкова</w:t>
      </w:r>
      <w:r w:rsidR="00F336C5" w:rsidRPr="00807824">
        <w:rPr>
          <w:rStyle w:val="FontStyle15"/>
          <w:sz w:val="24"/>
          <w:szCs w:val="24"/>
        </w:rPr>
        <w:t>.</w:t>
      </w:r>
    </w:p>
    <w:p w:rsidR="00F336C5" w:rsidRPr="00807824" w:rsidRDefault="00F336C5" w:rsidP="00D94E5F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467C79" w:rsidRPr="00807824" w:rsidRDefault="00467C79" w:rsidP="00D94E5F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467C79" w:rsidRPr="00807824" w:rsidRDefault="00467C79" w:rsidP="00D94E5F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C575A7" w:rsidRPr="00C044CE" w:rsidRDefault="00C575A7" w:rsidP="00D94E5F">
      <w:pPr>
        <w:pStyle w:val="af4"/>
        <w:rPr>
          <w:szCs w:val="28"/>
        </w:rPr>
      </w:pPr>
      <w:r w:rsidRPr="00C044CE">
        <w:rPr>
          <w:szCs w:val="28"/>
        </w:rPr>
        <w:t>Глава муниципального образования</w:t>
      </w:r>
    </w:p>
    <w:p w:rsidR="00C575A7" w:rsidRPr="00C044CE" w:rsidRDefault="00C575A7" w:rsidP="00D94E5F">
      <w:pPr>
        <w:pStyle w:val="af4"/>
        <w:rPr>
          <w:b/>
          <w:szCs w:val="28"/>
        </w:rPr>
      </w:pPr>
      <w:r w:rsidRPr="00C044CE">
        <w:rPr>
          <w:szCs w:val="28"/>
        </w:rPr>
        <w:t xml:space="preserve">«город Десногорск» Смоленской области       </w:t>
      </w:r>
      <w:r w:rsidR="00C044CE">
        <w:rPr>
          <w:szCs w:val="28"/>
        </w:rPr>
        <w:t xml:space="preserve">                 </w:t>
      </w:r>
      <w:r w:rsidRPr="00C044CE">
        <w:rPr>
          <w:szCs w:val="28"/>
        </w:rPr>
        <w:t xml:space="preserve">      </w:t>
      </w:r>
      <w:r w:rsidR="00B67027" w:rsidRPr="00C044CE">
        <w:rPr>
          <w:szCs w:val="28"/>
        </w:rPr>
        <w:t xml:space="preserve">    </w:t>
      </w:r>
      <w:r w:rsidRPr="00C044CE">
        <w:rPr>
          <w:szCs w:val="28"/>
        </w:rPr>
        <w:t xml:space="preserve">      </w:t>
      </w:r>
      <w:r w:rsidR="00B67027" w:rsidRPr="00C044CE">
        <w:rPr>
          <w:b/>
          <w:szCs w:val="28"/>
        </w:rPr>
        <w:t>А.</w:t>
      </w:r>
      <w:r w:rsidR="00A67489">
        <w:rPr>
          <w:b/>
          <w:szCs w:val="28"/>
        </w:rPr>
        <w:t>А</w:t>
      </w:r>
      <w:r w:rsidR="00B67027" w:rsidRPr="00C044CE">
        <w:rPr>
          <w:b/>
          <w:szCs w:val="28"/>
        </w:rPr>
        <w:t xml:space="preserve">. </w:t>
      </w:r>
      <w:r w:rsidR="00A67489">
        <w:rPr>
          <w:b/>
          <w:szCs w:val="28"/>
        </w:rPr>
        <w:t>Терлецкий</w:t>
      </w:r>
    </w:p>
    <w:p w:rsidR="00C575A7" w:rsidRDefault="00C575A7" w:rsidP="00C575A7">
      <w:pPr>
        <w:rPr>
          <w:sz w:val="24"/>
          <w:szCs w:val="24"/>
        </w:rPr>
      </w:pPr>
    </w:p>
    <w:p w:rsidR="00C575A7" w:rsidRDefault="00C575A7" w:rsidP="00C575A7"/>
    <w:p w:rsidR="00C575A7" w:rsidRDefault="00C575A7" w:rsidP="00C575A7"/>
    <w:p w:rsidR="00C575A7" w:rsidRDefault="00C575A7" w:rsidP="00C575A7"/>
    <w:p w:rsidR="00C575A7" w:rsidRDefault="00C575A7" w:rsidP="00C575A7"/>
    <w:p w:rsidR="00C575A7" w:rsidRDefault="00C575A7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CF2D95" w:rsidRDefault="00CF2D95" w:rsidP="00CF2D95">
      <w:pPr>
        <w:tabs>
          <w:tab w:val="left" w:pos="5670"/>
        </w:tabs>
        <w:spacing w:after="0"/>
        <w:jc w:val="both"/>
      </w:pPr>
    </w:p>
    <w:tbl>
      <w:tblPr>
        <w:tblW w:w="0" w:type="auto"/>
        <w:tblInd w:w="5516" w:type="dxa"/>
        <w:tblCellMar>
          <w:left w:w="28" w:type="dxa"/>
          <w:right w:w="28" w:type="dxa"/>
        </w:tblCellMar>
        <w:tblLook w:val="0000"/>
      </w:tblPr>
      <w:tblGrid>
        <w:gridCol w:w="4348"/>
      </w:tblGrid>
      <w:tr w:rsidR="00D94E5F" w:rsidTr="00D94E5F">
        <w:trPr>
          <w:trHeight w:val="2003"/>
        </w:trPr>
        <w:tc>
          <w:tcPr>
            <w:tcW w:w="4348" w:type="dxa"/>
          </w:tcPr>
          <w:p w:rsidR="00D94E5F" w:rsidRDefault="00D94E5F" w:rsidP="000B2018">
            <w:pPr>
              <w:pStyle w:val="a9"/>
              <w:ind w:right="9"/>
              <w:jc w:val="right"/>
            </w:pPr>
            <w:r>
              <w:lastRenderedPageBreak/>
              <w:t>Приложение</w:t>
            </w:r>
          </w:p>
          <w:p w:rsidR="00D94E5F" w:rsidRDefault="00D94E5F" w:rsidP="000B2018">
            <w:pPr>
              <w:pStyle w:val="a9"/>
              <w:ind w:right="9"/>
              <w:jc w:val="right"/>
            </w:pPr>
          </w:p>
          <w:p w:rsidR="00D94E5F" w:rsidRDefault="00D94E5F" w:rsidP="000B2018">
            <w:pPr>
              <w:pStyle w:val="a9"/>
              <w:ind w:right="9"/>
              <w:jc w:val="right"/>
            </w:pPr>
            <w:r>
              <w:t>УТВЕРЖДЕНО</w:t>
            </w:r>
          </w:p>
          <w:p w:rsidR="00D94E5F" w:rsidRDefault="00D94E5F" w:rsidP="000B2018">
            <w:pPr>
              <w:pStyle w:val="a9"/>
              <w:ind w:right="9"/>
              <w:jc w:val="right"/>
            </w:pPr>
            <w:r>
              <w:t xml:space="preserve">постановлением </w:t>
            </w:r>
            <w:r w:rsidRPr="00CF2D95">
              <w:t>Администрации</w:t>
            </w:r>
          </w:p>
          <w:p w:rsidR="00D94E5F" w:rsidRPr="00CF2D95" w:rsidRDefault="00D94E5F" w:rsidP="000B2018">
            <w:pPr>
              <w:pStyle w:val="a9"/>
              <w:ind w:right="9"/>
              <w:jc w:val="right"/>
            </w:pPr>
            <w:r w:rsidRPr="00CF2D95">
              <w:t>муниципального образования</w:t>
            </w:r>
          </w:p>
          <w:p w:rsidR="00D94E5F" w:rsidRDefault="00D94E5F" w:rsidP="000B2018">
            <w:pPr>
              <w:pStyle w:val="a9"/>
              <w:ind w:right="9"/>
              <w:jc w:val="right"/>
            </w:pPr>
            <w:r w:rsidRPr="00B70958">
              <w:t>«город Десногорск» Смоленской области</w:t>
            </w:r>
          </w:p>
          <w:p w:rsidR="00D94E5F" w:rsidRDefault="00D94E5F" w:rsidP="000B2018">
            <w:pPr>
              <w:pStyle w:val="a9"/>
              <w:ind w:right="9"/>
              <w:jc w:val="right"/>
            </w:pPr>
            <w:r w:rsidRPr="00B70958">
              <w:rPr>
                <w:szCs w:val="24"/>
              </w:rPr>
              <w:t xml:space="preserve">от </w:t>
            </w:r>
            <w:r w:rsidR="00F230B0" w:rsidRPr="00F230B0">
              <w:rPr>
                <w:szCs w:val="24"/>
                <w:u w:val="single"/>
              </w:rPr>
              <w:t>13.03.2024</w:t>
            </w:r>
            <w:r>
              <w:rPr>
                <w:szCs w:val="24"/>
              </w:rPr>
              <w:t xml:space="preserve"> № </w:t>
            </w:r>
            <w:r w:rsidR="00F230B0" w:rsidRPr="00F230B0">
              <w:rPr>
                <w:szCs w:val="24"/>
                <w:u w:val="single"/>
              </w:rPr>
              <w:t>269</w:t>
            </w:r>
          </w:p>
        </w:tc>
      </w:tr>
    </w:tbl>
    <w:p w:rsidR="00A67489" w:rsidRDefault="00A67489" w:rsidP="00D94E5F">
      <w:pPr>
        <w:pStyle w:val="a9"/>
        <w:jc w:val="right"/>
      </w:pPr>
    </w:p>
    <w:p w:rsidR="007B0712" w:rsidRDefault="007B0712" w:rsidP="00D94E5F">
      <w:pPr>
        <w:spacing w:before="2" w:after="0" w:line="240" w:lineRule="auto"/>
        <w:ind w:right="82"/>
        <w:rPr>
          <w:b/>
          <w:bCs/>
          <w:sz w:val="26"/>
          <w:szCs w:val="26"/>
        </w:rPr>
      </w:pPr>
    </w:p>
    <w:p w:rsidR="00C816D2" w:rsidRPr="00CB506C" w:rsidRDefault="00D94E5F" w:rsidP="00D94E5F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363794" w:rsidRDefault="00363794" w:rsidP="00D94E5F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F907D9">
        <w:rPr>
          <w:b/>
          <w:bCs/>
          <w:sz w:val="24"/>
          <w:szCs w:val="24"/>
        </w:rPr>
        <w:t>порядке</w:t>
      </w:r>
      <w:r>
        <w:rPr>
          <w:b/>
          <w:bCs/>
          <w:sz w:val="24"/>
          <w:szCs w:val="24"/>
        </w:rPr>
        <w:t xml:space="preserve"> сохранени</w:t>
      </w:r>
      <w:r w:rsidR="00F907D9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, </w:t>
      </w:r>
      <w:r w:rsidR="00F907D9">
        <w:rPr>
          <w:b/>
          <w:bCs/>
          <w:sz w:val="24"/>
          <w:szCs w:val="24"/>
        </w:rPr>
        <w:t>рационального использования и обеспечения</w:t>
      </w:r>
      <w:r>
        <w:rPr>
          <w:b/>
          <w:bCs/>
          <w:sz w:val="24"/>
          <w:szCs w:val="24"/>
        </w:rPr>
        <w:t xml:space="preserve"> </w:t>
      </w:r>
    </w:p>
    <w:p w:rsidR="00CE7754" w:rsidRPr="00CB506C" w:rsidRDefault="00363794" w:rsidP="00363794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готовности </w:t>
      </w:r>
      <w:r w:rsidR="00164233" w:rsidRPr="00CB506C">
        <w:rPr>
          <w:b/>
          <w:bCs/>
          <w:sz w:val="24"/>
          <w:szCs w:val="24"/>
        </w:rPr>
        <w:t>защитных сооружений и иных объектов гражданской обороны</w:t>
      </w:r>
      <w:r w:rsidR="00867E60">
        <w:rPr>
          <w:b/>
          <w:bCs/>
          <w:sz w:val="24"/>
          <w:szCs w:val="24"/>
        </w:rPr>
        <w:t>,</w:t>
      </w:r>
      <w:r w:rsidR="00164233" w:rsidRPr="00CB506C">
        <w:rPr>
          <w:b/>
          <w:bCs/>
          <w:sz w:val="24"/>
          <w:szCs w:val="24"/>
        </w:rPr>
        <w:t xml:space="preserve"> </w:t>
      </w:r>
    </w:p>
    <w:p w:rsidR="00CE7754" w:rsidRPr="00CB506C" w:rsidRDefault="00867E60" w:rsidP="00D94E5F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расположенных </w:t>
      </w:r>
      <w:r w:rsidR="00164233" w:rsidRPr="00CB506C">
        <w:rPr>
          <w:b/>
          <w:bCs/>
          <w:sz w:val="24"/>
          <w:szCs w:val="24"/>
        </w:rPr>
        <w:t xml:space="preserve">на территории муниципального образования </w:t>
      </w:r>
    </w:p>
    <w:p w:rsidR="00F85499" w:rsidRDefault="00164233" w:rsidP="00D94E5F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 w:rsidRPr="00CB506C">
        <w:rPr>
          <w:b/>
          <w:bCs/>
          <w:sz w:val="24"/>
          <w:szCs w:val="24"/>
        </w:rPr>
        <w:t>«город Десногорск» Смоленской области</w:t>
      </w:r>
    </w:p>
    <w:p w:rsidR="00F85499" w:rsidRDefault="00F85499" w:rsidP="00D94E5F">
      <w:pPr>
        <w:spacing w:before="2" w:after="0" w:line="240" w:lineRule="auto"/>
        <w:ind w:right="82"/>
        <w:jc w:val="center"/>
        <w:rPr>
          <w:b/>
          <w:bCs/>
          <w:sz w:val="26"/>
          <w:szCs w:val="26"/>
        </w:rPr>
      </w:pPr>
    </w:p>
    <w:p w:rsidR="0051650E" w:rsidRDefault="00172D44" w:rsidP="0051650E">
      <w:pPr>
        <w:tabs>
          <w:tab w:val="left" w:pos="714"/>
        </w:tabs>
        <w:spacing w:after="0" w:line="240" w:lineRule="auto"/>
        <w:ind w:left="1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51650E" w:rsidRPr="00BE6CEC">
        <w:rPr>
          <w:b/>
          <w:sz w:val="24"/>
          <w:szCs w:val="24"/>
        </w:rPr>
        <w:t>. Общие положения</w:t>
      </w:r>
    </w:p>
    <w:p w:rsidR="00164233" w:rsidRPr="00164233" w:rsidRDefault="00164233" w:rsidP="00D94E5F">
      <w:pPr>
        <w:spacing w:before="2" w:after="0" w:line="240" w:lineRule="auto"/>
        <w:ind w:right="8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10AB0" w:rsidRPr="0020027D" w:rsidRDefault="0020027D" w:rsidP="0020027D">
      <w:pPr>
        <w:pStyle w:val="a9"/>
        <w:numPr>
          <w:ilvl w:val="1"/>
          <w:numId w:val="15"/>
        </w:numPr>
        <w:tabs>
          <w:tab w:val="left" w:pos="1162"/>
        </w:tabs>
        <w:ind w:left="0" w:firstLine="714"/>
        <w:jc w:val="both"/>
        <w:rPr>
          <w:szCs w:val="24"/>
        </w:rPr>
      </w:pPr>
      <w:r>
        <w:t xml:space="preserve"> </w:t>
      </w:r>
      <w:r w:rsidR="00C816D2" w:rsidRPr="0020027D">
        <w:rPr>
          <w:szCs w:val="24"/>
        </w:rPr>
        <w:t>Настоящее Положение разработано в соответствии с Федеральным законом</w:t>
      </w:r>
      <w:r w:rsidR="004C72CA" w:rsidRPr="0020027D">
        <w:rPr>
          <w:szCs w:val="24"/>
        </w:rPr>
        <w:t xml:space="preserve">                          </w:t>
      </w:r>
      <w:r w:rsidR="00704753" w:rsidRPr="0020027D">
        <w:rPr>
          <w:szCs w:val="24"/>
        </w:rPr>
        <w:t xml:space="preserve">от 12.02.1998 </w:t>
      </w:r>
      <w:r w:rsidR="007926EA" w:rsidRPr="0020027D">
        <w:rPr>
          <w:szCs w:val="24"/>
        </w:rPr>
        <w:t xml:space="preserve">№ 28-ФЗ «О </w:t>
      </w:r>
      <w:r w:rsidR="0059074C">
        <w:rPr>
          <w:szCs w:val="24"/>
        </w:rPr>
        <w:t>гражданской обороне», п</w:t>
      </w:r>
      <w:r>
        <w:rPr>
          <w:szCs w:val="24"/>
        </w:rPr>
        <w:t>остановлениями</w:t>
      </w:r>
      <w:r w:rsidR="00C816D2" w:rsidRPr="0020027D">
        <w:rPr>
          <w:szCs w:val="24"/>
        </w:rPr>
        <w:t xml:space="preserve"> Правительства Российской Федерации от</w:t>
      </w:r>
      <w:r w:rsidR="00704753" w:rsidRPr="0020027D">
        <w:rPr>
          <w:szCs w:val="24"/>
        </w:rPr>
        <w:t xml:space="preserve"> </w:t>
      </w:r>
      <w:r w:rsidR="000B33BE" w:rsidRPr="0020027D">
        <w:rPr>
          <w:szCs w:val="24"/>
        </w:rPr>
        <w:t>29.11.1</w:t>
      </w:r>
      <w:r w:rsidR="00704753" w:rsidRPr="0020027D">
        <w:rPr>
          <w:iCs/>
          <w:szCs w:val="24"/>
        </w:rPr>
        <w:t xml:space="preserve">999 </w:t>
      </w:r>
      <w:r w:rsidR="000B33BE" w:rsidRPr="0020027D">
        <w:rPr>
          <w:szCs w:val="24"/>
        </w:rPr>
        <w:t>№ 1309 «О порядке создания убежищ и иных объекто</w:t>
      </w:r>
      <w:r w:rsidR="00CB0C8B" w:rsidRPr="0020027D">
        <w:rPr>
          <w:szCs w:val="24"/>
        </w:rPr>
        <w:t xml:space="preserve">в гражданской обороны», </w:t>
      </w:r>
      <w:r>
        <w:rPr>
          <w:szCs w:val="24"/>
        </w:rPr>
        <w:t>от 26.11.2007 № 804 «</w:t>
      </w:r>
      <w:r w:rsidRPr="0020027D">
        <w:rPr>
          <w:szCs w:val="24"/>
        </w:rPr>
        <w:t>Об утверждении Положения о гражданской</w:t>
      </w:r>
      <w:r>
        <w:rPr>
          <w:szCs w:val="24"/>
        </w:rPr>
        <w:t xml:space="preserve"> обороне в Российской Федерации», </w:t>
      </w:r>
      <w:r w:rsidR="00CB0C8B" w:rsidRPr="0020027D">
        <w:rPr>
          <w:szCs w:val="24"/>
        </w:rPr>
        <w:t>приказами</w:t>
      </w:r>
      <w:r w:rsidR="000B33BE" w:rsidRPr="0020027D">
        <w:rPr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20027D">
        <w:rPr>
          <w:szCs w:val="24"/>
        </w:rPr>
        <w:t>»</w:t>
      </w:r>
      <w:r>
        <w:rPr>
          <w:szCs w:val="24"/>
        </w:rPr>
        <w:t xml:space="preserve"> </w:t>
      </w:r>
      <w:r w:rsidR="00704753" w:rsidRPr="0051650E">
        <w:t xml:space="preserve">от 15.12.2002 </w:t>
      </w:r>
      <w:r w:rsidR="000B33BE" w:rsidRPr="0051650E">
        <w:t>№ 583 «Об утверждении и введении в действие Правил эксплуатации защитных с</w:t>
      </w:r>
      <w:r w:rsidR="00CB0C8B" w:rsidRPr="0051650E">
        <w:t>ооружений гражданской обороны», от 21.07.2005 № 575</w:t>
      </w:r>
      <w:r w:rsidR="00CB0C8B">
        <w:t xml:space="preserve"> </w:t>
      </w:r>
      <w:r w:rsidR="00CB0C8B" w:rsidRPr="0051650E">
        <w:t>«Об</w:t>
      </w:r>
      <w:r>
        <w:t xml:space="preserve"> утверждении Порядка содержания </w:t>
      </w:r>
      <w:r w:rsidR="00CB0C8B" w:rsidRPr="0051650E">
        <w:t>и использования защитных сооружений гражданской обороны в мирное время»</w:t>
      </w:r>
      <w:r w:rsidR="00810AB0">
        <w:t>.</w:t>
      </w:r>
    </w:p>
    <w:p w:rsidR="00B905A2" w:rsidRPr="00597D1C" w:rsidRDefault="00810AB0" w:rsidP="00B905A2">
      <w:pPr>
        <w:pStyle w:val="ab"/>
        <w:numPr>
          <w:ilvl w:val="1"/>
          <w:numId w:val="15"/>
        </w:numPr>
        <w:tabs>
          <w:tab w:val="left" w:pos="1162"/>
        </w:tabs>
        <w:ind w:left="0" w:firstLine="709"/>
        <w:jc w:val="both"/>
        <w:rPr>
          <w:rStyle w:val="FontStyle15"/>
          <w:sz w:val="24"/>
          <w:szCs w:val="24"/>
        </w:rPr>
      </w:pPr>
      <w:r w:rsidRPr="00597D1C">
        <w:t>Настоящее Положение определяет общий порядок</w:t>
      </w:r>
      <w:r w:rsidR="00E6355F" w:rsidRPr="00597D1C">
        <w:t xml:space="preserve"> </w:t>
      </w:r>
      <w:r w:rsidR="0051650E" w:rsidRPr="00597D1C">
        <w:rPr>
          <w:rStyle w:val="FontStyle15"/>
          <w:sz w:val="24"/>
          <w:szCs w:val="24"/>
        </w:rPr>
        <w:t>обеспечения сохранности</w:t>
      </w:r>
      <w:r w:rsidR="002C7E98" w:rsidRPr="00597D1C">
        <w:rPr>
          <w:rStyle w:val="FontStyle15"/>
          <w:sz w:val="24"/>
          <w:szCs w:val="24"/>
        </w:rPr>
        <w:t>, рационального использования</w:t>
      </w:r>
      <w:r w:rsidR="004354AD" w:rsidRPr="00597D1C">
        <w:rPr>
          <w:rStyle w:val="FontStyle15"/>
          <w:sz w:val="24"/>
          <w:szCs w:val="24"/>
        </w:rPr>
        <w:t xml:space="preserve"> </w:t>
      </w:r>
      <w:r w:rsidR="009468B8">
        <w:rPr>
          <w:rStyle w:val="FontStyle15"/>
          <w:sz w:val="24"/>
          <w:szCs w:val="24"/>
        </w:rPr>
        <w:t>и</w:t>
      </w:r>
      <w:r w:rsidR="00D97A61">
        <w:rPr>
          <w:rStyle w:val="FontStyle15"/>
          <w:sz w:val="24"/>
          <w:szCs w:val="24"/>
        </w:rPr>
        <w:t xml:space="preserve"> </w:t>
      </w:r>
      <w:r w:rsidR="004354AD" w:rsidRPr="00597D1C">
        <w:rPr>
          <w:rStyle w:val="FontStyle15"/>
          <w:sz w:val="24"/>
          <w:szCs w:val="24"/>
        </w:rPr>
        <w:t xml:space="preserve">обеспечения готовности </w:t>
      </w:r>
      <w:r w:rsidR="009468B8">
        <w:rPr>
          <w:rStyle w:val="FontStyle15"/>
          <w:sz w:val="24"/>
          <w:szCs w:val="24"/>
        </w:rPr>
        <w:t xml:space="preserve">к использованию по предназначению </w:t>
      </w:r>
      <w:r w:rsidR="00AA595A" w:rsidRPr="00597D1C">
        <w:rPr>
          <w:rStyle w:val="FontStyle15"/>
          <w:sz w:val="24"/>
          <w:szCs w:val="24"/>
        </w:rPr>
        <w:t xml:space="preserve">защитных сооружений </w:t>
      </w:r>
      <w:r w:rsidR="002C7E98" w:rsidRPr="00597D1C">
        <w:rPr>
          <w:rStyle w:val="FontStyle15"/>
          <w:sz w:val="24"/>
          <w:szCs w:val="24"/>
        </w:rPr>
        <w:t>гражданской обороны</w:t>
      </w:r>
      <w:r w:rsidR="009468B8">
        <w:rPr>
          <w:rStyle w:val="FontStyle15"/>
          <w:sz w:val="24"/>
          <w:szCs w:val="24"/>
        </w:rPr>
        <w:t xml:space="preserve"> </w:t>
      </w:r>
      <w:r w:rsidR="002C7E98" w:rsidRPr="00597D1C">
        <w:rPr>
          <w:rStyle w:val="FontStyle15"/>
          <w:sz w:val="24"/>
          <w:szCs w:val="24"/>
        </w:rPr>
        <w:t>(далее – ЗС ГО)</w:t>
      </w:r>
      <w:r w:rsidR="004354AD" w:rsidRPr="00597D1C">
        <w:rPr>
          <w:rStyle w:val="FontStyle15"/>
          <w:sz w:val="24"/>
          <w:szCs w:val="24"/>
        </w:rPr>
        <w:t xml:space="preserve"> </w:t>
      </w:r>
      <w:r w:rsidR="0051650E" w:rsidRPr="00597D1C">
        <w:rPr>
          <w:rStyle w:val="FontStyle15"/>
          <w:sz w:val="24"/>
          <w:szCs w:val="24"/>
        </w:rPr>
        <w:t xml:space="preserve">и </w:t>
      </w:r>
      <w:r w:rsidR="002C7E98" w:rsidRPr="00597D1C">
        <w:rPr>
          <w:rStyle w:val="FontStyle15"/>
          <w:sz w:val="24"/>
          <w:szCs w:val="24"/>
        </w:rPr>
        <w:t xml:space="preserve">иных </w:t>
      </w:r>
      <w:r w:rsidR="0051650E" w:rsidRPr="00597D1C">
        <w:rPr>
          <w:rStyle w:val="FontStyle15"/>
          <w:sz w:val="24"/>
          <w:szCs w:val="24"/>
        </w:rPr>
        <w:t xml:space="preserve">объектов </w:t>
      </w:r>
      <w:r w:rsidR="00AA595A" w:rsidRPr="00597D1C">
        <w:rPr>
          <w:rStyle w:val="FontStyle15"/>
          <w:sz w:val="24"/>
          <w:szCs w:val="24"/>
        </w:rPr>
        <w:t xml:space="preserve">гражданской обороны, </w:t>
      </w:r>
      <w:r w:rsidR="0051650E" w:rsidRPr="00597D1C">
        <w:rPr>
          <w:rStyle w:val="FontStyle15"/>
          <w:sz w:val="24"/>
          <w:szCs w:val="24"/>
        </w:rPr>
        <w:t>расположенных на территории муниципального образования</w:t>
      </w:r>
      <w:r w:rsidR="004354AD" w:rsidRPr="00597D1C">
        <w:rPr>
          <w:rStyle w:val="FontStyle15"/>
          <w:sz w:val="24"/>
          <w:szCs w:val="24"/>
        </w:rPr>
        <w:t xml:space="preserve"> «город Десногорск» Смоленской области</w:t>
      </w:r>
      <w:r w:rsidR="009468B8">
        <w:rPr>
          <w:rStyle w:val="FontStyle15"/>
          <w:sz w:val="24"/>
          <w:szCs w:val="24"/>
        </w:rPr>
        <w:t xml:space="preserve"> </w:t>
      </w:r>
      <w:r w:rsidR="004354AD" w:rsidRPr="00597D1C">
        <w:rPr>
          <w:rStyle w:val="FontStyle15"/>
          <w:sz w:val="24"/>
          <w:szCs w:val="24"/>
        </w:rPr>
        <w:t>(дале</w:t>
      </w:r>
      <w:r w:rsidR="009468B8">
        <w:rPr>
          <w:rStyle w:val="FontStyle15"/>
          <w:sz w:val="24"/>
          <w:szCs w:val="24"/>
        </w:rPr>
        <w:t>е – муниципальное образование)</w:t>
      </w:r>
      <w:r w:rsidR="004354AD" w:rsidRPr="00597D1C">
        <w:rPr>
          <w:rStyle w:val="FontStyle15"/>
          <w:sz w:val="24"/>
          <w:szCs w:val="24"/>
        </w:rPr>
        <w:t>.</w:t>
      </w:r>
    </w:p>
    <w:p w:rsidR="00277FB9" w:rsidRPr="00277FB9" w:rsidRDefault="00277FB9" w:rsidP="00277FB9">
      <w:pPr>
        <w:pStyle w:val="ab"/>
        <w:tabs>
          <w:tab w:val="left" w:pos="1162"/>
        </w:tabs>
        <w:ind w:left="709"/>
        <w:jc w:val="both"/>
      </w:pPr>
    </w:p>
    <w:p w:rsidR="00B905A2" w:rsidRPr="00B905A2" w:rsidRDefault="00B905A2" w:rsidP="00172D44">
      <w:pPr>
        <w:pStyle w:val="ab"/>
        <w:numPr>
          <w:ilvl w:val="0"/>
          <w:numId w:val="17"/>
        </w:numPr>
        <w:tabs>
          <w:tab w:val="left" w:pos="266"/>
        </w:tabs>
        <w:ind w:hanging="1080"/>
        <w:jc w:val="center"/>
        <w:rPr>
          <w:b/>
        </w:rPr>
      </w:pPr>
      <w:r w:rsidRPr="00B905A2">
        <w:rPr>
          <w:b/>
        </w:rPr>
        <w:t>Основные термины и определения</w:t>
      </w:r>
    </w:p>
    <w:p w:rsidR="00CB506C" w:rsidRDefault="00CB506C" w:rsidP="0051650E">
      <w:pPr>
        <w:tabs>
          <w:tab w:val="left" w:pos="714"/>
        </w:tabs>
        <w:spacing w:after="0" w:line="240" w:lineRule="auto"/>
        <w:rPr>
          <w:b/>
          <w:sz w:val="24"/>
          <w:szCs w:val="24"/>
        </w:rPr>
      </w:pPr>
    </w:p>
    <w:p w:rsidR="0051650E" w:rsidRPr="00172D44" w:rsidRDefault="00B905A2" w:rsidP="00172D44">
      <w:pPr>
        <w:pStyle w:val="ab"/>
        <w:numPr>
          <w:ilvl w:val="0"/>
          <w:numId w:val="15"/>
        </w:numPr>
        <w:tabs>
          <w:tab w:val="left" w:pos="966"/>
        </w:tabs>
        <w:ind w:left="0" w:firstLine="709"/>
        <w:jc w:val="both"/>
      </w:pPr>
      <w:r w:rsidRPr="00172D44">
        <w:t>В Положении используются следующие основные т</w:t>
      </w:r>
      <w:r w:rsidR="0051650E" w:rsidRPr="00172D44">
        <w:t>ермины и определения</w:t>
      </w:r>
      <w:r w:rsidRPr="00172D44">
        <w:t>:</w:t>
      </w:r>
    </w:p>
    <w:p w:rsidR="0051650E" w:rsidRDefault="00B905A2" w:rsidP="0051650E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="0051650E" w:rsidRPr="00CB0C8B">
        <w:rPr>
          <w:b/>
          <w:sz w:val="24"/>
          <w:szCs w:val="24"/>
        </w:rPr>
        <w:t>езопасный район</w:t>
      </w:r>
      <w:r w:rsidR="0051650E">
        <w:rPr>
          <w:sz w:val="24"/>
          <w:szCs w:val="24"/>
        </w:rPr>
        <w:t xml:space="preserve"> –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</w:t>
      </w:r>
      <w:r>
        <w:rPr>
          <w:sz w:val="24"/>
          <w:szCs w:val="24"/>
        </w:rPr>
        <w:t>и культурных ценностей;</w:t>
      </w:r>
    </w:p>
    <w:p w:rsidR="00096E57" w:rsidRPr="00096E57" w:rsidRDefault="00096E57" w:rsidP="00096E57">
      <w:pPr>
        <w:pStyle w:val="a9"/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гражданская оборона -</w:t>
      </w:r>
      <w:r w:rsidRPr="005D2D03">
        <w:rPr>
          <w:rFonts w:eastAsia="Times New Roman"/>
        </w:rPr>
        <w:t xml:space="preserve"> система </w:t>
      </w:r>
      <w:r>
        <w:rPr>
          <w:rFonts w:eastAsia="Times New Roman"/>
        </w:rPr>
        <w:t>мероприятий</w:t>
      </w:r>
      <w:r w:rsidRPr="005D2D03">
        <w:rPr>
          <w:rFonts w:eastAsia="Times New Roman"/>
        </w:rPr>
        <w:t xml:space="preserve"> по подготовке к защите и по защите населения, материальных и культурных ценностей на территории Российской Федерации </w:t>
      </w:r>
      <w:r>
        <w:rPr>
          <w:rFonts w:eastAsia="Times New Roman"/>
        </w:rPr>
        <w:t xml:space="preserve">                      </w:t>
      </w:r>
      <w:r w:rsidRPr="005D2D03">
        <w:rPr>
          <w:rFonts w:eastAsia="Times New Roman"/>
        </w:rPr>
        <w:t xml:space="preserve">от опасностей, возникающих при военных конфликтах или вследствие этих конфликтов, </w:t>
      </w:r>
      <w:r>
        <w:rPr>
          <w:rFonts w:eastAsia="Times New Roman"/>
        </w:rPr>
        <w:t xml:space="preserve">                     </w:t>
      </w:r>
      <w:r w:rsidRPr="005D2D03">
        <w:rPr>
          <w:rFonts w:eastAsia="Times New Roman"/>
        </w:rPr>
        <w:t>а также при чрезвычайных ситуациях природного и техногенного</w:t>
      </w:r>
      <w:r>
        <w:rPr>
          <w:rFonts w:eastAsia="Times New Roman"/>
        </w:rPr>
        <w:t xml:space="preserve"> характера;</w:t>
      </w:r>
    </w:p>
    <w:p w:rsidR="00096E57" w:rsidRPr="00096E57" w:rsidRDefault="00096E57" w:rsidP="00096E57">
      <w:pPr>
        <w:pStyle w:val="a9"/>
        <w:ind w:firstLine="708"/>
        <w:jc w:val="both"/>
        <w:rPr>
          <w:rFonts w:eastAsia="Times New Roman"/>
        </w:rPr>
      </w:pPr>
      <w:r w:rsidRPr="00096E57">
        <w:rPr>
          <w:rFonts w:eastAsia="Times New Roman"/>
          <w:b/>
        </w:rPr>
        <w:t>защитное сооружение гражданской обороны</w:t>
      </w:r>
      <w:r w:rsidRPr="00096E57">
        <w:rPr>
          <w:rFonts w:eastAsia="Times New Roman"/>
        </w:rPr>
        <w:t xml:space="preserve"> </w:t>
      </w:r>
      <w:r w:rsidRPr="00096E57">
        <w:rPr>
          <w:rFonts w:eastAsia="Times New Roman"/>
          <w:b/>
        </w:rPr>
        <w:t>(ЗС ГО)</w:t>
      </w:r>
      <w:r w:rsidRPr="00096E57">
        <w:rPr>
          <w:rFonts w:eastAsia="Times New Roman"/>
        </w:rPr>
        <w:t xml:space="preserve"> - специальное сооружение, предназначенное для защиты населения, личного состава сил гражданской обороны, а также техники и имущества гражданской обороны от воздействий средств нападения противника;</w:t>
      </w:r>
    </w:p>
    <w:p w:rsidR="00096E57" w:rsidRPr="008A3B6C" w:rsidRDefault="00096E57" w:rsidP="008A3B6C">
      <w:pPr>
        <w:pStyle w:val="a9"/>
        <w:ind w:firstLine="708"/>
        <w:jc w:val="both"/>
        <w:rPr>
          <w:rFonts w:eastAsia="Times New Roman"/>
        </w:rPr>
      </w:pPr>
      <w:r w:rsidRPr="00E76F14">
        <w:rPr>
          <w:rFonts w:eastAsia="Times New Roman"/>
          <w:b/>
        </w:rPr>
        <w:t xml:space="preserve">заглубленные </w:t>
      </w:r>
      <w:r w:rsidR="00DD70B9" w:rsidRPr="00E76F14">
        <w:rPr>
          <w:rFonts w:eastAsia="Times New Roman"/>
          <w:b/>
        </w:rPr>
        <w:t xml:space="preserve">помещения </w:t>
      </w:r>
      <w:r w:rsidRPr="00E76F14">
        <w:rPr>
          <w:rFonts w:eastAsia="Times New Roman"/>
          <w:b/>
        </w:rPr>
        <w:t xml:space="preserve">и другие </w:t>
      </w:r>
      <w:r w:rsidR="00DD70B9" w:rsidRPr="00E76F14">
        <w:rPr>
          <w:rFonts w:eastAsia="Times New Roman"/>
          <w:b/>
        </w:rPr>
        <w:t>сооружения</w:t>
      </w:r>
      <w:r w:rsidRPr="00E76F14">
        <w:rPr>
          <w:rFonts w:eastAsia="Times New Roman"/>
          <w:b/>
        </w:rPr>
        <w:t xml:space="preserve"> подземного пространства </w:t>
      </w:r>
      <w:r w:rsidR="00DD70B9" w:rsidRPr="00E76F14">
        <w:rPr>
          <w:rFonts w:eastAsia="Times New Roman"/>
          <w:b/>
        </w:rPr>
        <w:t>–</w:t>
      </w:r>
      <w:r w:rsidRPr="00E76F14">
        <w:rPr>
          <w:rFonts w:eastAsia="Times New Roman"/>
        </w:rPr>
        <w:t xml:space="preserve"> помещения</w:t>
      </w:r>
      <w:r w:rsidR="00DD70B9" w:rsidRPr="00E76F14">
        <w:rPr>
          <w:rFonts w:eastAsia="Times New Roman"/>
        </w:rPr>
        <w:t xml:space="preserve"> (сооружения) </w:t>
      </w:r>
      <w:r w:rsidRPr="00E76F14">
        <w:rPr>
          <w:rFonts w:eastAsia="Times New Roman"/>
        </w:rPr>
        <w:t>с отметкой пола ниже планировочной отметки земли;</w:t>
      </w:r>
    </w:p>
    <w:p w:rsidR="0051650E" w:rsidRDefault="00B905A2" w:rsidP="0051650E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51650E" w:rsidRPr="00CB0C8B">
        <w:rPr>
          <w:b/>
          <w:sz w:val="24"/>
          <w:szCs w:val="24"/>
        </w:rPr>
        <w:t>она возможных опасностей</w:t>
      </w:r>
      <w:r w:rsidR="0051650E">
        <w:rPr>
          <w:sz w:val="24"/>
          <w:szCs w:val="24"/>
        </w:rPr>
        <w:t xml:space="preserve"> –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</w:t>
      </w:r>
      <w:r w:rsidR="0076496F">
        <w:rPr>
          <w:sz w:val="24"/>
          <w:szCs w:val="24"/>
        </w:rPr>
        <w:t xml:space="preserve">ких сооружений в пределах </w:t>
      </w:r>
      <w:r w:rsidR="00D10DAF">
        <w:rPr>
          <w:sz w:val="24"/>
          <w:szCs w:val="24"/>
        </w:rPr>
        <w:t xml:space="preserve">            </w:t>
      </w:r>
      <w:r w:rsidR="0076496F">
        <w:rPr>
          <w:sz w:val="24"/>
          <w:szCs w:val="24"/>
        </w:rPr>
        <w:t>4-</w:t>
      </w:r>
      <w:r w:rsidR="0051650E">
        <w:rPr>
          <w:sz w:val="24"/>
          <w:szCs w:val="24"/>
        </w:rPr>
        <w:t>х</w:t>
      </w:r>
      <w:r w:rsidR="0076496F">
        <w:rPr>
          <w:sz w:val="24"/>
          <w:szCs w:val="24"/>
        </w:rPr>
        <w:t xml:space="preserve"> </w:t>
      </w:r>
      <w:r w:rsidR="0051650E">
        <w:rPr>
          <w:sz w:val="24"/>
          <w:szCs w:val="24"/>
        </w:rPr>
        <w:t>часового добег</w:t>
      </w:r>
      <w:bookmarkStart w:id="0" w:name="_GoBack"/>
      <w:bookmarkEnd w:id="0"/>
      <w:r>
        <w:rPr>
          <w:sz w:val="24"/>
          <w:szCs w:val="24"/>
        </w:rPr>
        <w:t>ания волны прорыва;</w:t>
      </w:r>
    </w:p>
    <w:p w:rsidR="0051650E" w:rsidRPr="00012D4B" w:rsidRDefault="00B905A2" w:rsidP="0051650E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012D4B">
        <w:rPr>
          <w:b/>
          <w:sz w:val="24"/>
          <w:szCs w:val="24"/>
        </w:rPr>
        <w:lastRenderedPageBreak/>
        <w:t>з</w:t>
      </w:r>
      <w:r w:rsidR="0051650E" w:rsidRPr="00012D4B">
        <w:rPr>
          <w:b/>
          <w:sz w:val="24"/>
          <w:szCs w:val="24"/>
        </w:rPr>
        <w:t>она возможных разрушений</w:t>
      </w:r>
      <w:r w:rsidR="0051650E" w:rsidRPr="00012D4B">
        <w:rPr>
          <w:sz w:val="24"/>
          <w:szCs w:val="24"/>
        </w:rPr>
        <w:t xml:space="preserve"> – территория, в пределах которой в результате воздействия обычных средств поражения, здания и сооружения могут получить средние </w:t>
      </w:r>
      <w:r w:rsidRPr="00012D4B">
        <w:rPr>
          <w:sz w:val="24"/>
          <w:szCs w:val="24"/>
        </w:rPr>
        <w:t xml:space="preserve">                   </w:t>
      </w:r>
      <w:r w:rsidR="0051650E" w:rsidRPr="00012D4B">
        <w:rPr>
          <w:sz w:val="24"/>
          <w:szCs w:val="24"/>
        </w:rPr>
        <w:t>и слабые разрушения со снижением их эксплуатационной при</w:t>
      </w:r>
      <w:r w:rsidRPr="00012D4B">
        <w:rPr>
          <w:sz w:val="24"/>
          <w:szCs w:val="24"/>
        </w:rPr>
        <w:t>годности;</w:t>
      </w:r>
    </w:p>
    <w:p w:rsidR="0051650E" w:rsidRDefault="00B905A2" w:rsidP="0051650E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012D4B">
        <w:rPr>
          <w:b/>
          <w:sz w:val="24"/>
          <w:szCs w:val="24"/>
        </w:rPr>
        <w:t>з</w:t>
      </w:r>
      <w:r w:rsidR="0051650E" w:rsidRPr="00012D4B">
        <w:rPr>
          <w:b/>
          <w:sz w:val="24"/>
          <w:szCs w:val="24"/>
        </w:rPr>
        <w:t>она возможных сильных разрушений</w:t>
      </w:r>
      <w:r w:rsidR="0051650E" w:rsidRPr="00012D4B">
        <w:rPr>
          <w:sz w:val="24"/>
          <w:szCs w:val="24"/>
        </w:rPr>
        <w:t xml:space="preserve"> – территория, в пределах которой в результате воздействия обычных средств поражения, здания и сооружения могут получить полные </w:t>
      </w:r>
      <w:r w:rsidRPr="00012D4B">
        <w:rPr>
          <w:sz w:val="24"/>
          <w:szCs w:val="24"/>
        </w:rPr>
        <w:t xml:space="preserve">                     </w:t>
      </w:r>
      <w:r w:rsidR="006118CD" w:rsidRPr="00012D4B">
        <w:rPr>
          <w:sz w:val="24"/>
          <w:szCs w:val="24"/>
        </w:rPr>
        <w:t>и сильные разрушения;</w:t>
      </w:r>
    </w:p>
    <w:p w:rsidR="006118CD" w:rsidRDefault="006118CD" w:rsidP="006118CD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CB0C8B">
        <w:rPr>
          <w:b/>
          <w:sz w:val="24"/>
          <w:szCs w:val="24"/>
        </w:rPr>
        <w:t>иные объекты гражданской обороны</w:t>
      </w:r>
      <w:r>
        <w:rPr>
          <w:sz w:val="24"/>
          <w:szCs w:val="24"/>
        </w:rPr>
        <w:t xml:space="preserve"> - объекты, предназначенные дл</w:t>
      </w:r>
      <w:r w:rsidRPr="00BE6CEC">
        <w:rPr>
          <w:sz w:val="24"/>
          <w:szCs w:val="24"/>
        </w:rPr>
        <w:t xml:space="preserve">я обеспечения проведения мероприятий по гражданской обороне, </w:t>
      </w:r>
      <w:r w:rsidRPr="00DD6FDF">
        <w:rPr>
          <w:sz w:val="24"/>
          <w:szCs w:val="24"/>
        </w:rPr>
        <w:t>в том числе</w:t>
      </w:r>
      <w:r w:rsidRPr="00BE6CEC">
        <w:rPr>
          <w:sz w:val="24"/>
          <w:szCs w:val="24"/>
        </w:rPr>
        <w:t xml:space="preserve"> для санитарной обработки людей и животных, дезактивации дорог, зданий и сооружений, специальной обработки одежды, транспортных ср</w:t>
      </w:r>
      <w:r>
        <w:rPr>
          <w:sz w:val="24"/>
          <w:szCs w:val="24"/>
        </w:rPr>
        <w:t>едств и других неотложных работ;</w:t>
      </w:r>
    </w:p>
    <w:p w:rsidR="00096E57" w:rsidRPr="00096E57" w:rsidRDefault="00096E57" w:rsidP="00096E57">
      <w:pPr>
        <w:pStyle w:val="a9"/>
        <w:ind w:firstLine="708"/>
        <w:jc w:val="both"/>
        <w:rPr>
          <w:rFonts w:eastAsia="Times New Roman"/>
        </w:rPr>
      </w:pPr>
      <w:r w:rsidRPr="00096E57">
        <w:rPr>
          <w:rFonts w:eastAsia="Times New Roman"/>
          <w:b/>
        </w:rPr>
        <w:t>обычное средство поражения</w:t>
      </w:r>
      <w:r w:rsidRPr="00096E57">
        <w:rPr>
          <w:rFonts w:eastAsia="Times New Roman"/>
        </w:rPr>
        <w:t xml:space="preserve"> </w:t>
      </w:r>
      <w:r w:rsidRPr="00096E57">
        <w:rPr>
          <w:rFonts w:eastAsia="Times New Roman"/>
          <w:b/>
        </w:rPr>
        <w:t>-</w:t>
      </w:r>
      <w:r w:rsidRPr="00096E57">
        <w:rPr>
          <w:rFonts w:eastAsia="Times New Roman"/>
        </w:rPr>
        <w:t xml:space="preserve"> вид оружия, не относящийся к оружию массового поражения, оснащенный боеприпасами, снаряженными взрывчатыми или горючими веществами;</w:t>
      </w:r>
    </w:p>
    <w:p w:rsidR="006118CD" w:rsidRPr="00BE6CEC" w:rsidRDefault="006118CD" w:rsidP="006118CD">
      <w:pPr>
        <w:tabs>
          <w:tab w:val="left" w:pos="714"/>
        </w:tabs>
        <w:spacing w:before="5" w:after="0" w:line="240" w:lineRule="auto"/>
        <w:ind w:left="14" w:firstLine="714"/>
        <w:jc w:val="both"/>
        <w:rPr>
          <w:sz w:val="24"/>
          <w:szCs w:val="24"/>
        </w:rPr>
      </w:pPr>
      <w:r w:rsidRPr="00CB0C8B">
        <w:rPr>
          <w:b/>
          <w:sz w:val="24"/>
          <w:szCs w:val="24"/>
        </w:rPr>
        <w:t>противорадиационное укрытие</w:t>
      </w:r>
      <w:r w:rsidRPr="00BE6CEC">
        <w:rPr>
          <w:sz w:val="24"/>
          <w:szCs w:val="24"/>
        </w:rPr>
        <w:t xml:space="preserve"> - защитное </w:t>
      </w:r>
      <w:r>
        <w:rPr>
          <w:sz w:val="24"/>
          <w:szCs w:val="24"/>
        </w:rPr>
        <w:t>сооружение гражданской обороны,</w:t>
      </w:r>
      <w:r w:rsidRPr="00BE6CEC">
        <w:rPr>
          <w:sz w:val="24"/>
          <w:szCs w:val="24"/>
        </w:rPr>
        <w:t xml:space="preserve">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6118CD" w:rsidRDefault="006118CD" w:rsidP="006118CD">
      <w:pPr>
        <w:tabs>
          <w:tab w:val="left" w:pos="714"/>
        </w:tabs>
        <w:spacing w:after="0" w:line="240" w:lineRule="auto"/>
        <w:ind w:left="14" w:firstLine="714"/>
        <w:jc w:val="both"/>
        <w:rPr>
          <w:sz w:val="24"/>
          <w:szCs w:val="24"/>
        </w:rPr>
      </w:pPr>
      <w:r w:rsidRPr="00CB0C8B">
        <w:rPr>
          <w:b/>
          <w:sz w:val="24"/>
          <w:szCs w:val="24"/>
        </w:rPr>
        <w:t>специализированное складское помещение (место хранения)</w:t>
      </w:r>
      <w:r w:rsidRPr="00BE6CEC">
        <w:rPr>
          <w:sz w:val="24"/>
          <w:szCs w:val="24"/>
        </w:rPr>
        <w:t xml:space="preserve"> - помещение, пред</w:t>
      </w:r>
      <w:r>
        <w:rPr>
          <w:sz w:val="24"/>
          <w:szCs w:val="24"/>
        </w:rPr>
        <w:t>назначенное для хранения размещё</w:t>
      </w:r>
      <w:r w:rsidRPr="00BE6CEC">
        <w:rPr>
          <w:sz w:val="24"/>
          <w:szCs w:val="24"/>
        </w:rPr>
        <w:t xml:space="preserve">нного в нем имущества гражданской обороны </w:t>
      </w:r>
      <w:r>
        <w:rPr>
          <w:sz w:val="24"/>
          <w:szCs w:val="24"/>
        </w:rPr>
        <w:t xml:space="preserve">              </w:t>
      </w:r>
      <w:r w:rsidRPr="00BE6CEC">
        <w:rPr>
          <w:sz w:val="24"/>
          <w:szCs w:val="24"/>
        </w:rPr>
        <w:t>и выдачи его в установленном порядке;</w:t>
      </w:r>
    </w:p>
    <w:p w:rsidR="000E1B1C" w:rsidRDefault="00C816D2" w:rsidP="00D94E5F">
      <w:pPr>
        <w:tabs>
          <w:tab w:val="left" w:pos="714"/>
        </w:tabs>
        <w:spacing w:before="5" w:after="0" w:line="240" w:lineRule="auto"/>
        <w:ind w:left="14" w:firstLine="714"/>
        <w:jc w:val="both"/>
        <w:rPr>
          <w:sz w:val="24"/>
          <w:szCs w:val="24"/>
        </w:rPr>
      </w:pPr>
      <w:r w:rsidRPr="00CB0C8B">
        <w:rPr>
          <w:b/>
          <w:sz w:val="24"/>
          <w:szCs w:val="24"/>
        </w:rPr>
        <w:t>убежище</w:t>
      </w:r>
      <w:r w:rsidRPr="00BE6CEC">
        <w:rPr>
          <w:sz w:val="24"/>
          <w:szCs w:val="24"/>
        </w:rPr>
        <w:t xml:space="preserve">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</w:t>
      </w:r>
      <w:r w:rsidR="0051561E">
        <w:rPr>
          <w:sz w:val="24"/>
          <w:szCs w:val="24"/>
        </w:rPr>
        <w:t xml:space="preserve">ств и поражающих концентраций, </w:t>
      </w:r>
      <w:r w:rsidRPr="00BE6CEC">
        <w:rPr>
          <w:sz w:val="24"/>
          <w:szCs w:val="24"/>
        </w:rPr>
        <w:t>аварийно</w:t>
      </w:r>
      <w:r w:rsidR="00E03434">
        <w:rPr>
          <w:sz w:val="24"/>
          <w:szCs w:val="24"/>
        </w:rPr>
        <w:t>-</w:t>
      </w:r>
      <w:r w:rsidRPr="00BE6CEC">
        <w:rPr>
          <w:sz w:val="24"/>
          <w:szCs w:val="24"/>
        </w:rPr>
        <w:t>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0E1B1C" w:rsidRDefault="00C816D2" w:rsidP="00D94E5F">
      <w:pPr>
        <w:tabs>
          <w:tab w:val="left" w:pos="714"/>
        </w:tabs>
        <w:spacing w:after="0" w:line="240" w:lineRule="auto"/>
        <w:ind w:left="14" w:firstLine="714"/>
        <w:jc w:val="both"/>
        <w:rPr>
          <w:sz w:val="24"/>
          <w:szCs w:val="24"/>
        </w:rPr>
      </w:pPr>
      <w:r w:rsidRPr="00CB0C8B">
        <w:rPr>
          <w:b/>
          <w:sz w:val="24"/>
          <w:szCs w:val="24"/>
        </w:rPr>
        <w:t>укрытие</w:t>
      </w:r>
      <w:r w:rsidRPr="00BE6CEC">
        <w:rPr>
          <w:sz w:val="24"/>
          <w:szCs w:val="24"/>
        </w:rPr>
        <w:t xml:space="preserve">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</w:t>
      </w:r>
      <w:r w:rsidR="006118CD">
        <w:rPr>
          <w:sz w:val="24"/>
          <w:szCs w:val="24"/>
        </w:rPr>
        <w:t>ажей зданий различной этажности.</w:t>
      </w:r>
    </w:p>
    <w:p w:rsidR="00B905A2" w:rsidRDefault="00E10794" w:rsidP="00E61471">
      <w:pPr>
        <w:pStyle w:val="a9"/>
        <w:jc w:val="both"/>
      </w:pPr>
      <w:r>
        <w:tab/>
      </w:r>
    </w:p>
    <w:p w:rsidR="00B905A2" w:rsidRPr="00B905A2" w:rsidRDefault="00096E57" w:rsidP="007C341B">
      <w:pPr>
        <w:pStyle w:val="a9"/>
        <w:numPr>
          <w:ilvl w:val="0"/>
          <w:numId w:val="17"/>
        </w:numPr>
        <w:tabs>
          <w:tab w:val="left" w:pos="434"/>
        </w:tabs>
        <w:ind w:left="0" w:firstLine="0"/>
        <w:jc w:val="center"/>
        <w:rPr>
          <w:b/>
        </w:rPr>
      </w:pPr>
      <w:r>
        <w:rPr>
          <w:b/>
        </w:rPr>
        <w:t xml:space="preserve">Порядок создания </w:t>
      </w:r>
      <w:r w:rsidR="007166A8" w:rsidRPr="00012D4B">
        <w:rPr>
          <w:b/>
        </w:rPr>
        <w:t>защитных сооружений</w:t>
      </w:r>
      <w:r w:rsidR="007166A8">
        <w:rPr>
          <w:b/>
        </w:rPr>
        <w:t xml:space="preserve"> </w:t>
      </w:r>
      <w:r w:rsidR="00342B1F">
        <w:rPr>
          <w:b/>
        </w:rPr>
        <w:t xml:space="preserve">                                                                                        </w:t>
      </w:r>
      <w:r w:rsidR="007166A8">
        <w:rPr>
          <w:b/>
        </w:rPr>
        <w:t xml:space="preserve">и иных </w:t>
      </w:r>
      <w:r>
        <w:rPr>
          <w:b/>
        </w:rPr>
        <w:t>о</w:t>
      </w:r>
      <w:r w:rsidR="00B905A2">
        <w:rPr>
          <w:b/>
        </w:rPr>
        <w:t>бъект</w:t>
      </w:r>
      <w:r>
        <w:rPr>
          <w:b/>
        </w:rPr>
        <w:t>ов</w:t>
      </w:r>
      <w:r w:rsidR="00B905A2">
        <w:rPr>
          <w:b/>
        </w:rPr>
        <w:t xml:space="preserve"> гражданской обороны</w:t>
      </w:r>
    </w:p>
    <w:p w:rsidR="00D11F36" w:rsidRDefault="00D11F36" w:rsidP="00B150D6">
      <w:pPr>
        <w:pStyle w:val="a9"/>
        <w:jc w:val="both"/>
      </w:pPr>
    </w:p>
    <w:p w:rsidR="00AC0732" w:rsidRPr="00E6535B" w:rsidRDefault="00AC0732" w:rsidP="00AC0732">
      <w:pPr>
        <w:pStyle w:val="a9"/>
        <w:ind w:firstLine="708"/>
        <w:jc w:val="both"/>
      </w:pPr>
      <w:r>
        <w:t>3.1</w:t>
      </w:r>
      <w:r w:rsidRPr="00E6535B">
        <w:t xml:space="preserve">. Органы </w:t>
      </w:r>
      <w:r w:rsidRPr="00E37CC8">
        <w:t>местного самоуправления на территории муниципального образования:</w:t>
      </w:r>
    </w:p>
    <w:p w:rsidR="00AC0732" w:rsidRPr="00E6535B" w:rsidRDefault="00AC0732" w:rsidP="00AC0732">
      <w:pPr>
        <w:pStyle w:val="a9"/>
        <w:ind w:firstLine="708"/>
        <w:jc w:val="both"/>
      </w:pPr>
      <w:r w:rsidRPr="00E6535B">
        <w:t>- определяют общую потребность в объектах гражданской обороны;</w:t>
      </w:r>
    </w:p>
    <w:p w:rsidR="00AC0732" w:rsidRPr="00E6535B" w:rsidRDefault="00AC0732" w:rsidP="00AC0732">
      <w:pPr>
        <w:pStyle w:val="a9"/>
        <w:ind w:firstLine="708"/>
        <w:jc w:val="both"/>
      </w:pPr>
      <w:r w:rsidRPr="00E6535B">
        <w:t>- в мирное время создают, сохраняют существующие объекты гражданской обороны                и поддерживают их в состоянии постоянной готовности к использованию;</w:t>
      </w:r>
    </w:p>
    <w:p w:rsidR="00AC0732" w:rsidRPr="00E6535B" w:rsidRDefault="00AC0732" w:rsidP="00AC0732">
      <w:pPr>
        <w:pStyle w:val="a9"/>
        <w:ind w:firstLine="708"/>
        <w:jc w:val="both"/>
      </w:pPr>
      <w:r w:rsidRPr="00E6535B">
        <w:t>- 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 w:rsidR="00AC0732" w:rsidRDefault="00AC0732" w:rsidP="00AC0732">
      <w:pPr>
        <w:pStyle w:val="a9"/>
        <w:ind w:firstLine="709"/>
        <w:jc w:val="both"/>
      </w:pPr>
      <w:r w:rsidRPr="00E6535B">
        <w:t>- ведут учёт существующих и создаваемых объектов гражданской обороны.</w:t>
      </w:r>
    </w:p>
    <w:p w:rsidR="00AC0732" w:rsidRPr="00976C6D" w:rsidRDefault="00AC0732" w:rsidP="00AC0732">
      <w:pPr>
        <w:pStyle w:val="a9"/>
        <w:jc w:val="both"/>
        <w:rPr>
          <w:szCs w:val="24"/>
        </w:rPr>
      </w:pPr>
      <w:r>
        <w:tab/>
      </w:r>
      <w:r>
        <w:rPr>
          <w:szCs w:val="24"/>
        </w:rPr>
        <w:t>3</w:t>
      </w:r>
      <w:r w:rsidRPr="00976C6D">
        <w:rPr>
          <w:szCs w:val="24"/>
        </w:rPr>
        <w:t>.2. Организации:</w:t>
      </w:r>
    </w:p>
    <w:p w:rsidR="00AC0732" w:rsidRPr="00E6535B" w:rsidRDefault="00AC0732" w:rsidP="00AC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53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создают в мирное время по согласованию с федеральными органами исполнительной власти, органами исполнительной власти </w:t>
      </w:r>
      <w:r w:rsidR="00CE2342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субъектов Российской Федерации</w:t>
      </w:r>
      <w:r w:rsidRPr="00E37C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органами местного самоуправления,</w:t>
      </w:r>
      <w:r w:rsidRPr="00E653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 ведения которых они находятся, объекты гражданской обороны;</w:t>
      </w:r>
    </w:p>
    <w:p w:rsidR="00AC0732" w:rsidRPr="00E6535B" w:rsidRDefault="00AC0732" w:rsidP="00AC0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535B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обеспечивают сохранность существующих объектов гражданской обороны, в том числе сооружений, используемых в качестве защитных сооружений гражданской обороны, принимают меры по поддержанию их в состоянии постоянной готовности к использованию;</w:t>
      </w:r>
    </w:p>
    <w:p w:rsidR="00AC0732" w:rsidRDefault="00AC0732" w:rsidP="00AC0732">
      <w:pPr>
        <w:pStyle w:val="a9"/>
        <w:jc w:val="both"/>
      </w:pPr>
      <w:r w:rsidRPr="00E6535B">
        <w:rPr>
          <w:szCs w:val="24"/>
        </w:rPr>
        <w:t>- ведут учёт существующих и создаваемых объектов гражданской обороны.</w:t>
      </w:r>
    </w:p>
    <w:p w:rsidR="00B150D6" w:rsidRPr="0046494D" w:rsidRDefault="00AC0732" w:rsidP="00B150D6">
      <w:pPr>
        <w:pStyle w:val="a9"/>
        <w:ind w:firstLine="709"/>
        <w:jc w:val="both"/>
        <w:rPr>
          <w:szCs w:val="24"/>
        </w:rPr>
      </w:pPr>
      <w:r>
        <w:rPr>
          <w:szCs w:val="24"/>
        </w:rPr>
        <w:t>3.3</w:t>
      </w:r>
      <w:r w:rsidR="00B46F3C" w:rsidRPr="0046494D">
        <w:rPr>
          <w:szCs w:val="24"/>
        </w:rPr>
        <w:t xml:space="preserve">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</w:t>
      </w:r>
      <w:r w:rsidR="00B150D6" w:rsidRPr="0046494D">
        <w:rPr>
          <w:szCs w:val="24"/>
        </w:rPr>
        <w:t xml:space="preserve">                        </w:t>
      </w:r>
      <w:r w:rsidR="007C341B">
        <w:rPr>
          <w:szCs w:val="24"/>
        </w:rPr>
        <w:t xml:space="preserve">и </w:t>
      </w:r>
      <w:r w:rsidR="00B46F3C" w:rsidRPr="0046494D">
        <w:rPr>
          <w:szCs w:val="24"/>
        </w:rPr>
        <w:t>органами исполнительной власти</w:t>
      </w:r>
      <w:r w:rsidR="00CE2342">
        <w:rPr>
          <w:szCs w:val="24"/>
        </w:rPr>
        <w:t xml:space="preserve"> субъектов Российской Федерации</w:t>
      </w:r>
      <w:r w:rsidR="007C341B">
        <w:rPr>
          <w:szCs w:val="24"/>
        </w:rPr>
        <w:t xml:space="preserve">, </w:t>
      </w:r>
      <w:r w:rsidR="00B46F3C" w:rsidRPr="0046494D">
        <w:rPr>
          <w:szCs w:val="24"/>
        </w:rPr>
        <w:t>согласованных</w:t>
      </w:r>
      <w:r w:rsidR="007C341B">
        <w:rPr>
          <w:szCs w:val="24"/>
        </w:rPr>
        <w:t xml:space="preserve"> </w:t>
      </w:r>
      <w:r w:rsidR="00CE2342">
        <w:rPr>
          <w:szCs w:val="24"/>
        </w:rPr>
        <w:t xml:space="preserve">                        </w:t>
      </w:r>
      <w:r w:rsidR="00B46F3C" w:rsidRPr="0046494D">
        <w:rPr>
          <w:szCs w:val="24"/>
        </w:rPr>
        <w:lastRenderedPageBreak/>
        <w:t>с Министерством Российской Федерации по делам гражданской обороны, чрезвычайным ситуациям</w:t>
      </w:r>
      <w:r w:rsidR="00CE2342">
        <w:rPr>
          <w:szCs w:val="24"/>
        </w:rPr>
        <w:t xml:space="preserve"> </w:t>
      </w:r>
      <w:r w:rsidR="00B46F3C" w:rsidRPr="0046494D">
        <w:rPr>
          <w:szCs w:val="24"/>
        </w:rPr>
        <w:t>и ликвидации последствий стихийных бедствий</w:t>
      </w:r>
      <w:r w:rsidR="00CE2342">
        <w:rPr>
          <w:szCs w:val="24"/>
        </w:rPr>
        <w:t xml:space="preserve"> (далее – МЧС России)</w:t>
      </w:r>
      <w:r w:rsidR="00B46F3C" w:rsidRPr="0046494D">
        <w:rPr>
          <w:szCs w:val="24"/>
        </w:rPr>
        <w:t>.</w:t>
      </w:r>
    </w:p>
    <w:p w:rsidR="00B46F3C" w:rsidRPr="0046494D" w:rsidRDefault="00AC0732" w:rsidP="00B150D6">
      <w:pPr>
        <w:pStyle w:val="a9"/>
        <w:ind w:firstLine="709"/>
        <w:jc w:val="both"/>
        <w:rPr>
          <w:szCs w:val="24"/>
        </w:rPr>
      </w:pPr>
      <w:r>
        <w:rPr>
          <w:szCs w:val="24"/>
        </w:rPr>
        <w:t>3.4</w:t>
      </w:r>
      <w:r w:rsidR="00B150D6" w:rsidRPr="0046494D">
        <w:rPr>
          <w:szCs w:val="24"/>
        </w:rPr>
        <w:t xml:space="preserve">. </w:t>
      </w:r>
      <w:r w:rsidR="00B46F3C" w:rsidRPr="0046494D">
        <w:rPr>
          <w:szCs w:val="24"/>
        </w:rPr>
        <w:t>Создание объектов гражданск</w:t>
      </w:r>
      <w:r w:rsidR="008344B3">
        <w:rPr>
          <w:szCs w:val="24"/>
        </w:rPr>
        <w:t>ой обороны осуществляется за счё</w:t>
      </w:r>
      <w:r w:rsidR="00B46F3C" w:rsidRPr="0046494D">
        <w:rPr>
          <w:szCs w:val="24"/>
        </w:rPr>
        <w:t>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342B1F" w:rsidRPr="0046494D" w:rsidRDefault="00AC0732" w:rsidP="00AC0732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3.5</w:t>
      </w:r>
      <w:r w:rsidR="00B150D6" w:rsidRPr="0046494D">
        <w:rPr>
          <w:szCs w:val="24"/>
        </w:rPr>
        <w:t xml:space="preserve">. </w:t>
      </w:r>
      <w:r w:rsidR="00D11F36" w:rsidRPr="0046494D">
        <w:rPr>
          <w:szCs w:val="24"/>
        </w:rPr>
        <w:t xml:space="preserve">К объектам гражданской обороны относятся убежища, противорадиационные укрытия, </w:t>
      </w:r>
      <w:r w:rsidR="00342B1F">
        <w:rPr>
          <w:szCs w:val="24"/>
        </w:rPr>
        <w:t xml:space="preserve">укрытия, </w:t>
      </w:r>
      <w:r w:rsidR="00342B1F" w:rsidRPr="00E76F14">
        <w:rPr>
          <w:szCs w:val="24"/>
        </w:rPr>
        <w:t xml:space="preserve">заглубленные </w:t>
      </w:r>
      <w:r w:rsidR="00604766" w:rsidRPr="00E76F14">
        <w:rPr>
          <w:szCs w:val="24"/>
        </w:rPr>
        <w:t xml:space="preserve">помещения </w:t>
      </w:r>
      <w:r w:rsidR="00342B1F" w:rsidRPr="00E76F14">
        <w:rPr>
          <w:szCs w:val="24"/>
        </w:rPr>
        <w:t xml:space="preserve">и другие </w:t>
      </w:r>
      <w:r w:rsidR="00604766" w:rsidRPr="00E76F14">
        <w:rPr>
          <w:szCs w:val="24"/>
        </w:rPr>
        <w:t>сооружения</w:t>
      </w:r>
      <w:r w:rsidR="00342B1F" w:rsidRPr="00E76F14">
        <w:rPr>
          <w:szCs w:val="24"/>
        </w:rPr>
        <w:t xml:space="preserve"> подземного пространства, приспособленные (используемые) в качестве </w:t>
      </w:r>
      <w:r w:rsidR="000904B6">
        <w:rPr>
          <w:szCs w:val="24"/>
        </w:rPr>
        <w:t>укрытий</w:t>
      </w:r>
      <w:r w:rsidR="00D11F36" w:rsidRPr="00E76F14">
        <w:rPr>
          <w:szCs w:val="24"/>
        </w:rPr>
        <w:t>,</w:t>
      </w:r>
      <w:r w:rsidR="00D11F36" w:rsidRPr="0046494D">
        <w:rPr>
          <w:szCs w:val="24"/>
        </w:rPr>
        <w:t xml:space="preserve"> специализированные складские помещения (места хранения), санитарно-обмывочные пункты, станции обеззараживания одежды, станции обеззараживания техники,</w:t>
      </w:r>
      <w:r w:rsidR="00342B1F">
        <w:rPr>
          <w:szCs w:val="24"/>
        </w:rPr>
        <w:t xml:space="preserve"> </w:t>
      </w:r>
      <w:r w:rsidR="00D11F36" w:rsidRPr="0046494D">
        <w:rPr>
          <w:szCs w:val="24"/>
        </w:rPr>
        <w:t>а также иные объекты, предназначенные для обеспечения проведения мероприятий</w:t>
      </w:r>
      <w:r w:rsidR="00342B1F">
        <w:rPr>
          <w:szCs w:val="24"/>
        </w:rPr>
        <w:t xml:space="preserve"> </w:t>
      </w:r>
      <w:r w:rsidR="00D11F36" w:rsidRPr="0046494D">
        <w:rPr>
          <w:szCs w:val="24"/>
        </w:rPr>
        <w:t>по гражданской обороне.</w:t>
      </w:r>
    </w:p>
    <w:p w:rsidR="00C816D2" w:rsidRPr="0046494D" w:rsidRDefault="00AC0732" w:rsidP="000D140C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3.5</w:t>
      </w:r>
      <w:r w:rsidR="00B150D6" w:rsidRPr="0046494D">
        <w:rPr>
          <w:szCs w:val="24"/>
        </w:rPr>
        <w:t xml:space="preserve">.1. </w:t>
      </w:r>
      <w:r w:rsidR="00C816D2" w:rsidRPr="0046494D">
        <w:rPr>
          <w:szCs w:val="24"/>
        </w:rPr>
        <w:t>Убежища создаются:</w:t>
      </w:r>
    </w:p>
    <w:p w:rsidR="000D140C" w:rsidRPr="0046494D" w:rsidRDefault="000D140C" w:rsidP="000D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для максимальной по численности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</w:t>
      </w:r>
      <w:r w:rsidR="00604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расположенной на территории, отнесенной к группе по гражданской обороне, </w:t>
      </w:r>
      <w:r w:rsidR="00604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исключением наибольшей работающей смены метрополитена, обеспечивающего прием </w:t>
      </w:r>
      <w:r w:rsidR="00604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>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0D140C" w:rsidRPr="0046494D" w:rsidRDefault="000D140C" w:rsidP="000D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работников максимальной по численности работающей в мирное время смены организации, эксплуатирующей ядерные установки (атомные станции), включая работников организации, обесп</w:t>
      </w:r>
      <w:r w:rsidR="00F067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ечивающей ее функционирование, </w:t>
      </w:r>
      <w:r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жизне</w:t>
      </w:r>
      <w:r w:rsidR="00F067D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и находящейся на её</w:t>
      </w:r>
      <w:r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территории в пределах периметра защищенной зоны.</w:t>
      </w:r>
    </w:p>
    <w:p w:rsidR="000D140C" w:rsidRPr="0046494D" w:rsidRDefault="00AC0732" w:rsidP="000D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B0C8B" w:rsidRPr="0046494D">
        <w:rPr>
          <w:sz w:val="24"/>
          <w:szCs w:val="24"/>
        </w:rPr>
        <w:t>.</w:t>
      </w:r>
      <w:r w:rsidR="00B150D6" w:rsidRPr="0046494D">
        <w:rPr>
          <w:sz w:val="24"/>
          <w:szCs w:val="24"/>
        </w:rPr>
        <w:t>2.</w:t>
      </w:r>
      <w:r w:rsidR="00CB0C8B" w:rsidRPr="0046494D">
        <w:rPr>
          <w:sz w:val="24"/>
          <w:szCs w:val="24"/>
        </w:rPr>
        <w:t xml:space="preserve"> </w:t>
      </w:r>
      <w:r w:rsidR="00C816D2" w:rsidRPr="0046494D">
        <w:rPr>
          <w:sz w:val="24"/>
          <w:szCs w:val="24"/>
        </w:rPr>
        <w:t>Противорадиационные укрытия с</w:t>
      </w:r>
      <w:r w:rsidR="000D140C" w:rsidRPr="0046494D">
        <w:rPr>
          <w:sz w:val="24"/>
          <w:szCs w:val="24"/>
        </w:rPr>
        <w:t>оздаются:</w:t>
      </w:r>
    </w:p>
    <w:p w:rsidR="000D140C" w:rsidRPr="0046494D" w:rsidRDefault="000D140C" w:rsidP="000D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494D">
        <w:rPr>
          <w:sz w:val="24"/>
          <w:szCs w:val="24"/>
        </w:rPr>
        <w:t xml:space="preserve">- </w:t>
      </w:r>
      <w:r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0D140C" w:rsidRPr="0046494D" w:rsidRDefault="000D140C" w:rsidP="000D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C816D2" w:rsidRPr="0046494D" w:rsidRDefault="00AC0732" w:rsidP="00012D4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3.5</w:t>
      </w:r>
      <w:r w:rsidR="00CB0C8B" w:rsidRPr="0046494D">
        <w:rPr>
          <w:szCs w:val="24"/>
        </w:rPr>
        <w:t>.</w:t>
      </w:r>
      <w:r w:rsidR="00012D4B" w:rsidRPr="0046494D">
        <w:rPr>
          <w:szCs w:val="24"/>
        </w:rPr>
        <w:t>3.</w:t>
      </w:r>
      <w:r w:rsidR="00CB0C8B" w:rsidRPr="0046494D">
        <w:rPr>
          <w:szCs w:val="24"/>
        </w:rPr>
        <w:t xml:space="preserve"> </w:t>
      </w:r>
      <w:r w:rsidR="00C816D2" w:rsidRPr="0046494D">
        <w:rPr>
          <w:szCs w:val="24"/>
        </w:rPr>
        <w:t>Укрытия создаются:</w:t>
      </w:r>
    </w:p>
    <w:p w:rsidR="000D140C" w:rsidRPr="0046494D" w:rsidRDefault="000D140C" w:rsidP="000D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                  к группе по гражданской обороне, вне зоны возможного радиоактивного заражения (загрязнения);</w:t>
      </w:r>
    </w:p>
    <w:p w:rsidR="00F02651" w:rsidRPr="0046494D" w:rsidRDefault="000D140C" w:rsidP="000D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                 к группе по гражданской обороне, вне зоны возможного радиоактивного заражения (загрязнения).</w:t>
      </w:r>
    </w:p>
    <w:p w:rsidR="00E6202D" w:rsidRPr="00E6202D" w:rsidRDefault="00AC0732" w:rsidP="00AC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t>3.6</w:t>
      </w:r>
      <w:r w:rsidR="006118CD" w:rsidRPr="0046494D">
        <w:rPr>
          <w:sz w:val="24"/>
          <w:szCs w:val="24"/>
        </w:rPr>
        <w:t xml:space="preserve">. </w:t>
      </w:r>
      <w:r w:rsidR="000D140C"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</w:t>
      </w:r>
      <w:r w:rsidR="00F01E49">
        <w:rPr>
          <w:rFonts w:ascii="Times New Roman" w:eastAsiaTheme="minorHAnsi" w:hAnsi="Times New Roman" w:cs="Times New Roman"/>
          <w:sz w:val="24"/>
          <w:szCs w:val="24"/>
          <w:lang w:eastAsia="en-US"/>
        </w:rPr>
        <w:t>ия подземного пространства</w:t>
      </w:r>
      <w:r w:rsidR="000D140C"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B0C8B" w:rsidRPr="00E6202D" w:rsidRDefault="00AC0732" w:rsidP="00AC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2D">
        <w:rPr>
          <w:rFonts w:ascii="Times New Roman" w:hAnsi="Times New Roman" w:cs="Times New Roman"/>
          <w:sz w:val="24"/>
          <w:szCs w:val="24"/>
        </w:rPr>
        <w:t>3.7</w:t>
      </w:r>
      <w:r w:rsidR="00B905A2" w:rsidRPr="00E6202D">
        <w:rPr>
          <w:rFonts w:ascii="Times New Roman" w:hAnsi="Times New Roman" w:cs="Times New Roman"/>
          <w:sz w:val="24"/>
          <w:szCs w:val="24"/>
        </w:rPr>
        <w:t xml:space="preserve">. Для населения, эвакуируемого из зон возможных опасностей, в безопасных районах используются и приспосабливаются в период мобилизации и в военное время заглубленные помещения и другие </w:t>
      </w:r>
      <w:r w:rsidR="00012D4B" w:rsidRPr="00E6202D">
        <w:rPr>
          <w:rFonts w:ascii="Times New Roman" w:hAnsi="Times New Roman" w:cs="Times New Roman"/>
          <w:sz w:val="24"/>
          <w:szCs w:val="24"/>
        </w:rPr>
        <w:t>помещения</w:t>
      </w:r>
      <w:r w:rsidR="00B905A2" w:rsidRPr="00E6202D">
        <w:rPr>
          <w:rFonts w:ascii="Times New Roman" w:hAnsi="Times New Roman" w:cs="Times New Roman"/>
          <w:sz w:val="24"/>
          <w:szCs w:val="24"/>
        </w:rPr>
        <w:t xml:space="preserve"> подземного пространства.</w:t>
      </w:r>
    </w:p>
    <w:p w:rsidR="000D140C" w:rsidRDefault="00AC0732" w:rsidP="000D1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3.8</w:t>
      </w:r>
      <w:r w:rsidR="000D140C" w:rsidRPr="0046494D">
        <w:rPr>
          <w:rFonts w:ascii="Times New Roman" w:eastAsiaTheme="minorHAnsi" w:hAnsi="Times New Roman" w:cs="Times New Roman"/>
          <w:sz w:val="24"/>
          <w:szCs w:val="24"/>
          <w:lang w:eastAsia="en-US"/>
        </w:rPr>
        <w:t>. Специализированные складские помещения (места хранения) создаются для хранения средств индивидуальной и медицинской защиты, приборов радиационной                           и химической разведки, радиационного контроля и другого имущества гражданской обороны.</w:t>
      </w:r>
    </w:p>
    <w:p w:rsidR="0029793B" w:rsidRDefault="0029793B" w:rsidP="009468B8">
      <w:pPr>
        <w:pStyle w:val="a9"/>
      </w:pPr>
    </w:p>
    <w:p w:rsidR="00AC0732" w:rsidRPr="003D3F2F" w:rsidRDefault="00AC0732" w:rsidP="00AC0732">
      <w:pPr>
        <w:pStyle w:val="a9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 w:rsidRPr="00E6535B">
        <w:rPr>
          <w:b/>
          <w:bCs/>
          <w:szCs w:val="24"/>
          <w:lang w:val="en-US"/>
        </w:rPr>
        <w:t>V</w:t>
      </w:r>
      <w:r w:rsidRPr="00E6535B">
        <w:rPr>
          <w:b/>
          <w:bCs/>
          <w:szCs w:val="24"/>
        </w:rPr>
        <w:t>. Порядок ведения учёта защитных сооружений гражданской обороны</w:t>
      </w:r>
    </w:p>
    <w:p w:rsidR="00AC0732" w:rsidRPr="003D3F2F" w:rsidRDefault="00AC0732" w:rsidP="00AC0732">
      <w:pPr>
        <w:pStyle w:val="a9"/>
        <w:jc w:val="both"/>
        <w:rPr>
          <w:szCs w:val="24"/>
        </w:rPr>
      </w:pPr>
    </w:p>
    <w:p w:rsidR="00AC0732" w:rsidRPr="003D3F2F" w:rsidRDefault="00AC0732" w:rsidP="00AC0732">
      <w:pPr>
        <w:pStyle w:val="a9"/>
        <w:ind w:firstLine="708"/>
        <w:jc w:val="both"/>
        <w:rPr>
          <w:szCs w:val="24"/>
        </w:rPr>
      </w:pPr>
      <w:r w:rsidRPr="00AC0732">
        <w:rPr>
          <w:szCs w:val="24"/>
        </w:rPr>
        <w:t>4</w:t>
      </w:r>
      <w:r w:rsidRPr="00426D2B">
        <w:rPr>
          <w:szCs w:val="24"/>
        </w:rPr>
        <w:t xml:space="preserve">.1. Учёт ЗС ГО на территории муниципального образования ведётся в органах местного самоуправления, в организации, уполномоченной на решение задач в области гражданской обороны, а также в организациях, имеющих на балансе </w:t>
      </w:r>
      <w:r>
        <w:rPr>
          <w:szCs w:val="24"/>
        </w:rPr>
        <w:t xml:space="preserve">(в управлении) </w:t>
      </w:r>
      <w:r w:rsidRPr="00426D2B">
        <w:rPr>
          <w:szCs w:val="24"/>
        </w:rPr>
        <w:t xml:space="preserve">ЗС ГО, </w:t>
      </w:r>
      <w:r>
        <w:rPr>
          <w:szCs w:val="24"/>
        </w:rPr>
        <w:t xml:space="preserve">                </w:t>
      </w:r>
      <w:r w:rsidRPr="00426D2B">
        <w:rPr>
          <w:szCs w:val="24"/>
        </w:rPr>
        <w:t>в журнале учёта ЗС ГО установленной формы.</w:t>
      </w:r>
    </w:p>
    <w:p w:rsidR="00AC0732" w:rsidRPr="003D3F2F" w:rsidRDefault="00AC0732" w:rsidP="00AC0732">
      <w:pPr>
        <w:pStyle w:val="a9"/>
        <w:ind w:firstLine="708"/>
        <w:jc w:val="both"/>
        <w:rPr>
          <w:szCs w:val="24"/>
        </w:rPr>
      </w:pPr>
      <w:r w:rsidRPr="00AC0732">
        <w:rPr>
          <w:szCs w:val="24"/>
        </w:rPr>
        <w:t>4</w:t>
      </w:r>
      <w:r w:rsidRPr="003D3F2F">
        <w:rPr>
          <w:szCs w:val="24"/>
        </w:rPr>
        <w:t>.2. Документа</w:t>
      </w:r>
      <w:r w:rsidR="00E6202D">
        <w:rPr>
          <w:szCs w:val="24"/>
        </w:rPr>
        <w:t>льным основанием для ведения учё</w:t>
      </w:r>
      <w:r w:rsidRPr="003D3F2F">
        <w:rPr>
          <w:szCs w:val="24"/>
        </w:rPr>
        <w:t xml:space="preserve">та ЗС ГО является паспорт ЗС ГО, </w:t>
      </w:r>
      <w:r>
        <w:rPr>
          <w:szCs w:val="24"/>
        </w:rPr>
        <w:t xml:space="preserve">              </w:t>
      </w:r>
      <w:r w:rsidRPr="003D3F2F">
        <w:rPr>
          <w:szCs w:val="24"/>
        </w:rPr>
        <w:t>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- балансодержателем ЗС ГО и органом управления по делам гражданской обороны и чрезвычайным ситуациям.</w:t>
      </w:r>
    </w:p>
    <w:p w:rsidR="00AC0732" w:rsidRPr="003D3F2F" w:rsidRDefault="00AC0732" w:rsidP="00AC0732">
      <w:pPr>
        <w:pStyle w:val="a9"/>
        <w:ind w:firstLine="708"/>
        <w:jc w:val="both"/>
        <w:rPr>
          <w:szCs w:val="24"/>
        </w:rPr>
      </w:pPr>
      <w:r w:rsidRPr="00AC0732">
        <w:rPr>
          <w:szCs w:val="24"/>
        </w:rPr>
        <w:t>4</w:t>
      </w:r>
      <w:r>
        <w:rPr>
          <w:szCs w:val="24"/>
        </w:rPr>
        <w:t xml:space="preserve">.3. </w:t>
      </w:r>
      <w:r w:rsidRPr="003D3F2F">
        <w:rPr>
          <w:szCs w:val="24"/>
        </w:rPr>
        <w:t>Паспорт ЗС ГО оформляется в следующих случаях:</w:t>
      </w:r>
    </w:p>
    <w:p w:rsidR="00AC0732" w:rsidRPr="003D3F2F" w:rsidRDefault="00AC0732" w:rsidP="00AC0732">
      <w:pPr>
        <w:pStyle w:val="a9"/>
        <w:ind w:firstLine="708"/>
        <w:jc w:val="both"/>
        <w:rPr>
          <w:szCs w:val="24"/>
        </w:rPr>
      </w:pPr>
      <w:r w:rsidRPr="003D3F2F">
        <w:rPr>
          <w:szCs w:val="24"/>
        </w:rPr>
        <w:t>- после ввода ЗС ГО в эксплуатацию;</w:t>
      </w:r>
    </w:p>
    <w:p w:rsidR="00AC0732" w:rsidRPr="003D3F2F" w:rsidRDefault="00AC0732" w:rsidP="00AC0732">
      <w:pPr>
        <w:pStyle w:val="a9"/>
        <w:ind w:firstLine="708"/>
        <w:jc w:val="both"/>
        <w:rPr>
          <w:szCs w:val="24"/>
        </w:rPr>
      </w:pPr>
      <w:r w:rsidRPr="003D3F2F">
        <w:rPr>
          <w:szCs w:val="24"/>
        </w:rPr>
        <w:t>- при изменении типа ЗС ГО;</w:t>
      </w:r>
    </w:p>
    <w:p w:rsidR="00AC0732" w:rsidRPr="003D3F2F" w:rsidRDefault="00AC0732" w:rsidP="00AC0732">
      <w:pPr>
        <w:pStyle w:val="a9"/>
        <w:ind w:firstLine="708"/>
        <w:jc w:val="both"/>
        <w:rPr>
          <w:szCs w:val="24"/>
        </w:rPr>
      </w:pPr>
      <w:r w:rsidRPr="003D3F2F">
        <w:rPr>
          <w:szCs w:val="24"/>
        </w:rPr>
        <w:t>- при отсутствии паспорта ЗС ГО по итогам инвентаризации ЗС ГО после его закрепления за эксплуатирующей организацией.</w:t>
      </w:r>
    </w:p>
    <w:p w:rsidR="00AC0732" w:rsidRPr="00F230B0" w:rsidRDefault="00AC0732" w:rsidP="00AC0732">
      <w:pPr>
        <w:pStyle w:val="a9"/>
        <w:ind w:firstLine="708"/>
        <w:jc w:val="both"/>
        <w:rPr>
          <w:szCs w:val="24"/>
        </w:rPr>
      </w:pPr>
      <w:r w:rsidRPr="00AC0732">
        <w:rPr>
          <w:szCs w:val="24"/>
        </w:rPr>
        <w:t>4</w:t>
      </w:r>
      <w:r>
        <w:rPr>
          <w:szCs w:val="24"/>
        </w:rPr>
        <w:t xml:space="preserve">.4. </w:t>
      </w:r>
      <w:r w:rsidRPr="003D3F2F">
        <w:rPr>
          <w:szCs w:val="24"/>
        </w:rPr>
        <w:t>При отсутствии п</w:t>
      </w:r>
      <w:r>
        <w:rPr>
          <w:szCs w:val="24"/>
        </w:rPr>
        <w:t>аспорта ЗС ГО основанием для учё</w:t>
      </w:r>
      <w:r w:rsidRPr="003D3F2F">
        <w:rPr>
          <w:szCs w:val="24"/>
        </w:rPr>
        <w:t xml:space="preserve">та ЗС ГО являются проектная </w:t>
      </w:r>
      <w:r>
        <w:rPr>
          <w:szCs w:val="24"/>
        </w:rPr>
        <w:t xml:space="preserve">                    </w:t>
      </w:r>
      <w:r w:rsidRPr="003D3F2F">
        <w:rPr>
          <w:szCs w:val="24"/>
        </w:rPr>
        <w:t xml:space="preserve">и техническая документация, объемно-планировочные, конструктивные решения, наличие специального инженерно-технического оборудования, позволяющие сделать вывод </w:t>
      </w:r>
      <w:r>
        <w:rPr>
          <w:szCs w:val="24"/>
        </w:rPr>
        <w:t xml:space="preserve">                           </w:t>
      </w:r>
      <w:r w:rsidRPr="003D3F2F">
        <w:rPr>
          <w:szCs w:val="24"/>
        </w:rPr>
        <w:t>о принадлежности помещения к ЗС ГО.</w:t>
      </w:r>
    </w:p>
    <w:p w:rsidR="00AC0732" w:rsidRPr="00AC0732" w:rsidRDefault="00AC0732" w:rsidP="00AC0732">
      <w:pPr>
        <w:pStyle w:val="a9"/>
        <w:ind w:firstLine="708"/>
        <w:jc w:val="both"/>
        <w:rPr>
          <w:szCs w:val="24"/>
        </w:rPr>
      </w:pPr>
      <w:r w:rsidRPr="00AC0732">
        <w:rPr>
          <w:szCs w:val="24"/>
        </w:rPr>
        <w:t>4</w:t>
      </w:r>
      <w:r>
        <w:rPr>
          <w:szCs w:val="24"/>
        </w:rPr>
        <w:t>.5. Учёт заглубленных помещений и иных сооружений подземного пространства, используемых (приспосабливаемых) в качестве укрытий, ведётся в отдельном журнале произвольной формы на основании правовых актов Администрации муниципального образования.</w:t>
      </w:r>
    </w:p>
    <w:p w:rsidR="00AC0732" w:rsidRPr="00F230B0" w:rsidRDefault="00AC0732" w:rsidP="00AC0732">
      <w:pPr>
        <w:pStyle w:val="a9"/>
        <w:ind w:firstLine="708"/>
        <w:jc w:val="both"/>
        <w:rPr>
          <w:szCs w:val="24"/>
        </w:rPr>
      </w:pPr>
    </w:p>
    <w:p w:rsidR="00C816D2" w:rsidRPr="00172D44" w:rsidRDefault="00966A49" w:rsidP="00AC0732">
      <w:pPr>
        <w:pStyle w:val="a9"/>
        <w:numPr>
          <w:ilvl w:val="0"/>
          <w:numId w:val="24"/>
        </w:numPr>
        <w:tabs>
          <w:tab w:val="left" w:pos="280"/>
        </w:tabs>
        <w:ind w:left="0" w:firstLine="0"/>
        <w:jc w:val="center"/>
        <w:rPr>
          <w:b/>
        </w:rPr>
      </w:pPr>
      <w:r>
        <w:rPr>
          <w:b/>
        </w:rPr>
        <w:t xml:space="preserve">Порядок </w:t>
      </w:r>
      <w:r w:rsidR="002651BE">
        <w:rPr>
          <w:b/>
        </w:rPr>
        <w:t>сохранения</w:t>
      </w:r>
      <w:r w:rsidR="00976C6D">
        <w:rPr>
          <w:b/>
        </w:rPr>
        <w:t xml:space="preserve"> защитных сооружений</w:t>
      </w:r>
      <w:r w:rsidR="00172D44" w:rsidRPr="00172D44">
        <w:rPr>
          <w:b/>
        </w:rPr>
        <w:t xml:space="preserve">                                                                      </w:t>
      </w:r>
      <w:r w:rsidR="009468B8">
        <w:rPr>
          <w:b/>
        </w:rPr>
        <w:t xml:space="preserve">             </w:t>
      </w:r>
      <w:r w:rsidR="00172D44" w:rsidRPr="00172D44">
        <w:rPr>
          <w:b/>
        </w:rPr>
        <w:t xml:space="preserve"> </w:t>
      </w:r>
      <w:r w:rsidR="00976C6D" w:rsidRPr="00172D44">
        <w:rPr>
          <w:b/>
        </w:rPr>
        <w:t xml:space="preserve">и иных объектов </w:t>
      </w:r>
      <w:r w:rsidR="00C816D2" w:rsidRPr="00172D44">
        <w:rPr>
          <w:b/>
        </w:rPr>
        <w:t>граж</w:t>
      </w:r>
      <w:r w:rsidR="001B3115" w:rsidRPr="00172D44">
        <w:rPr>
          <w:b/>
        </w:rPr>
        <w:t>данской обороны</w:t>
      </w:r>
    </w:p>
    <w:p w:rsidR="00F85499" w:rsidRDefault="00F85499" w:rsidP="00D94E5F">
      <w:pPr>
        <w:pStyle w:val="a9"/>
        <w:jc w:val="center"/>
        <w:rPr>
          <w:b/>
        </w:rPr>
      </w:pPr>
    </w:p>
    <w:p w:rsidR="0046494D" w:rsidRPr="00E37CC8" w:rsidRDefault="00E6202D" w:rsidP="0046494D">
      <w:pPr>
        <w:pStyle w:val="a9"/>
        <w:ind w:firstLine="708"/>
        <w:jc w:val="both"/>
        <w:rPr>
          <w:szCs w:val="24"/>
        </w:rPr>
      </w:pPr>
      <w:r w:rsidRPr="00E6202D">
        <w:rPr>
          <w:szCs w:val="24"/>
        </w:rPr>
        <w:t>5</w:t>
      </w:r>
      <w:r w:rsidR="00E6535B" w:rsidRPr="00E37CC8">
        <w:rPr>
          <w:szCs w:val="24"/>
        </w:rPr>
        <w:t>.</w:t>
      </w:r>
      <w:r w:rsidR="00AC0732">
        <w:rPr>
          <w:szCs w:val="24"/>
        </w:rPr>
        <w:t>1</w:t>
      </w:r>
      <w:r w:rsidR="00E6535B" w:rsidRPr="00E37CC8">
        <w:rPr>
          <w:szCs w:val="24"/>
        </w:rPr>
        <w:t xml:space="preserve">. Сохранению подлежат все </w:t>
      </w:r>
      <w:r w:rsidR="0046494D" w:rsidRPr="00E37CC8">
        <w:rPr>
          <w:szCs w:val="24"/>
        </w:rPr>
        <w:t xml:space="preserve">существующие </w:t>
      </w:r>
      <w:r w:rsidR="00E6535B" w:rsidRPr="00E37CC8">
        <w:rPr>
          <w:szCs w:val="24"/>
        </w:rPr>
        <w:t xml:space="preserve">защитные сооружения </w:t>
      </w:r>
      <w:r w:rsidR="0046494D" w:rsidRPr="00E37CC8">
        <w:rPr>
          <w:szCs w:val="24"/>
        </w:rPr>
        <w:t xml:space="preserve">и иные объекты </w:t>
      </w:r>
      <w:r w:rsidR="00E6535B" w:rsidRPr="00E37CC8">
        <w:rPr>
          <w:szCs w:val="24"/>
        </w:rPr>
        <w:t>гражданской</w:t>
      </w:r>
      <w:r w:rsidR="0046494D" w:rsidRPr="00E37CC8">
        <w:rPr>
          <w:szCs w:val="24"/>
        </w:rPr>
        <w:t xml:space="preserve"> обороны, </w:t>
      </w:r>
      <w:r w:rsidR="00E6535B" w:rsidRPr="00E37CC8">
        <w:rPr>
          <w:szCs w:val="24"/>
        </w:rPr>
        <w:t>расположенные на территории муниципального образования.</w:t>
      </w:r>
    </w:p>
    <w:p w:rsidR="00AC3F1E" w:rsidRPr="00D77FE0" w:rsidRDefault="00E6202D" w:rsidP="0046494D">
      <w:pPr>
        <w:tabs>
          <w:tab w:val="left" w:pos="714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6202D">
        <w:rPr>
          <w:rFonts w:ascii="Times New Roman" w:hAnsi="Times New Roman" w:cs="Times New Roman"/>
          <w:sz w:val="24"/>
          <w:szCs w:val="24"/>
        </w:rPr>
        <w:t>5</w:t>
      </w:r>
      <w:r w:rsidR="00AC0732">
        <w:rPr>
          <w:rFonts w:ascii="Times New Roman" w:hAnsi="Times New Roman" w:cs="Times New Roman"/>
          <w:sz w:val="24"/>
          <w:szCs w:val="24"/>
        </w:rPr>
        <w:t>.2</w:t>
      </w:r>
      <w:r w:rsidR="0046494D" w:rsidRPr="00D77FE0">
        <w:rPr>
          <w:rFonts w:ascii="Times New Roman" w:hAnsi="Times New Roman" w:cs="Times New Roman"/>
          <w:sz w:val="24"/>
          <w:szCs w:val="24"/>
        </w:rPr>
        <w:t>. Порядок эксплуатации систем</w:t>
      </w:r>
      <w:r w:rsidR="005C6474" w:rsidRPr="00D77FE0">
        <w:rPr>
          <w:rFonts w:ascii="Times New Roman" w:hAnsi="Times New Roman" w:cs="Times New Roman"/>
          <w:sz w:val="24"/>
          <w:szCs w:val="24"/>
        </w:rPr>
        <w:t xml:space="preserve"> жизнеобеспечения</w:t>
      </w:r>
      <w:r w:rsidR="00F624C3">
        <w:rPr>
          <w:rFonts w:ascii="Times New Roman" w:hAnsi="Times New Roman" w:cs="Times New Roman"/>
          <w:sz w:val="24"/>
          <w:szCs w:val="24"/>
        </w:rPr>
        <w:t xml:space="preserve"> и</w:t>
      </w:r>
      <w:r w:rsidR="005C6474" w:rsidRPr="00D77FE0">
        <w:rPr>
          <w:rFonts w:ascii="Times New Roman" w:hAnsi="Times New Roman" w:cs="Times New Roman"/>
          <w:sz w:val="24"/>
          <w:szCs w:val="24"/>
        </w:rPr>
        <w:t xml:space="preserve"> </w:t>
      </w:r>
      <w:r w:rsidR="0046494D" w:rsidRPr="00D77FE0">
        <w:rPr>
          <w:rFonts w:ascii="Times New Roman" w:hAnsi="Times New Roman" w:cs="Times New Roman"/>
          <w:sz w:val="24"/>
          <w:szCs w:val="24"/>
        </w:rPr>
        <w:t>содержания защитных сооружений гражданской обороны в режиме повседневной деятельности</w:t>
      </w:r>
      <w:r w:rsidR="005C6474" w:rsidRPr="00D77FE0">
        <w:rPr>
          <w:rFonts w:ascii="Times New Roman" w:hAnsi="Times New Roman" w:cs="Times New Roman"/>
          <w:sz w:val="24"/>
          <w:szCs w:val="24"/>
        </w:rPr>
        <w:t>,</w:t>
      </w:r>
      <w:r w:rsidR="0046494D" w:rsidRPr="00D77FE0">
        <w:rPr>
          <w:rFonts w:ascii="Times New Roman" w:hAnsi="Times New Roman" w:cs="Times New Roman"/>
          <w:sz w:val="24"/>
          <w:szCs w:val="24"/>
        </w:rPr>
        <w:t xml:space="preserve"> </w:t>
      </w:r>
      <w:r w:rsidR="005C6474" w:rsidRPr="00D77FE0">
        <w:rPr>
          <w:rFonts w:ascii="Times New Roman" w:hAnsi="Times New Roman" w:cs="Times New Roman"/>
          <w:sz w:val="24"/>
          <w:szCs w:val="24"/>
        </w:rPr>
        <w:t xml:space="preserve">использования их </w:t>
      </w:r>
      <w:r w:rsidR="00765E43" w:rsidRPr="00D77FE0">
        <w:rPr>
          <w:rFonts w:ascii="Times New Roman" w:hAnsi="Times New Roman" w:cs="Times New Roman"/>
          <w:sz w:val="24"/>
          <w:szCs w:val="24"/>
        </w:rPr>
        <w:t>при чрезвычайных ситуациях</w:t>
      </w:r>
      <w:r w:rsidR="0046494D" w:rsidRPr="00D77FE0">
        <w:rPr>
          <w:rFonts w:ascii="Times New Roman" w:hAnsi="Times New Roman" w:cs="Times New Roman"/>
          <w:sz w:val="24"/>
          <w:szCs w:val="24"/>
        </w:rPr>
        <w:t xml:space="preserve"> и в военное время осуществляются в соответствии с Правилами эксплуатации защитных сооружений гражданской обороны</w:t>
      </w:r>
      <w:r w:rsidR="00FC04B3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46494D" w:rsidRPr="00D77FE0">
        <w:rPr>
          <w:rFonts w:ascii="Times New Roman" w:hAnsi="Times New Roman" w:cs="Times New Roman"/>
          <w:sz w:val="24"/>
          <w:szCs w:val="24"/>
        </w:rPr>
        <w:t xml:space="preserve">, </w:t>
      </w:r>
      <w:r w:rsidR="0046494D" w:rsidRPr="00F624C3">
        <w:rPr>
          <w:rFonts w:ascii="Times New Roman" w:hAnsi="Times New Roman" w:cs="Times New Roman"/>
          <w:sz w:val="24"/>
          <w:szCs w:val="24"/>
        </w:rPr>
        <w:t>утвержденными приказом МЧС России от 15.12.2002 № 583 «Об утверждении и введении в действие Правил эксплуатации защитных сооружений гражданской обороны»</w:t>
      </w:r>
      <w:r w:rsidR="00FC04B3">
        <w:rPr>
          <w:rFonts w:ascii="Times New Roman" w:hAnsi="Times New Roman" w:cs="Times New Roman"/>
          <w:sz w:val="24"/>
          <w:szCs w:val="24"/>
        </w:rPr>
        <w:t xml:space="preserve"> (далее – Приказ)</w:t>
      </w:r>
      <w:r w:rsidR="0046494D" w:rsidRPr="00F624C3">
        <w:rPr>
          <w:rFonts w:ascii="Times New Roman" w:hAnsi="Times New Roman" w:cs="Times New Roman"/>
          <w:sz w:val="24"/>
          <w:szCs w:val="24"/>
        </w:rPr>
        <w:t>.</w:t>
      </w:r>
      <w:r w:rsidR="005C6474" w:rsidRPr="00D77F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16D2" w:rsidRDefault="00E6202D" w:rsidP="00D94E5F">
      <w:pPr>
        <w:tabs>
          <w:tab w:val="left" w:pos="714"/>
        </w:tabs>
        <w:spacing w:after="0" w:line="240" w:lineRule="auto"/>
        <w:ind w:firstLine="714"/>
        <w:jc w:val="both"/>
        <w:rPr>
          <w:sz w:val="24"/>
          <w:szCs w:val="24"/>
        </w:rPr>
      </w:pPr>
      <w:r w:rsidRPr="00E6202D">
        <w:rPr>
          <w:sz w:val="24"/>
          <w:szCs w:val="24"/>
        </w:rPr>
        <w:t>5</w:t>
      </w:r>
      <w:r w:rsidR="00AC0732">
        <w:rPr>
          <w:sz w:val="24"/>
          <w:szCs w:val="24"/>
        </w:rPr>
        <w:t>.3</w:t>
      </w:r>
      <w:r w:rsidR="00A7523B" w:rsidRPr="00D77FE0">
        <w:rPr>
          <w:sz w:val="24"/>
          <w:szCs w:val="24"/>
        </w:rPr>
        <w:t xml:space="preserve">. </w:t>
      </w:r>
      <w:r w:rsidR="00C816D2" w:rsidRPr="00D77FE0">
        <w:rPr>
          <w:sz w:val="24"/>
          <w:szCs w:val="24"/>
        </w:rPr>
        <w:t>Ответственно</w:t>
      </w:r>
      <w:r w:rsidR="00D77FE0" w:rsidRPr="00D77FE0">
        <w:rPr>
          <w:sz w:val="24"/>
          <w:szCs w:val="24"/>
        </w:rPr>
        <w:t>сть за содержание, эксплуатацию и</w:t>
      </w:r>
      <w:r w:rsidR="00C816D2" w:rsidRPr="00D77FE0">
        <w:rPr>
          <w:sz w:val="24"/>
          <w:szCs w:val="24"/>
        </w:rPr>
        <w:t xml:space="preserve"> готовность защитных соору</w:t>
      </w:r>
      <w:r w:rsidR="00A8351D">
        <w:rPr>
          <w:sz w:val="24"/>
          <w:szCs w:val="24"/>
        </w:rPr>
        <w:t>жений гражданской обороны к приё</w:t>
      </w:r>
      <w:r w:rsidR="00C816D2" w:rsidRPr="00D77FE0">
        <w:rPr>
          <w:sz w:val="24"/>
          <w:szCs w:val="24"/>
        </w:rPr>
        <w:t>му укрываемых, их своевременное техническое обслуживание возлагается на руководителей организаций, эксплуатирующих эти сооружения.</w:t>
      </w:r>
    </w:p>
    <w:p w:rsidR="00483DB8" w:rsidRPr="00BE6CEC" w:rsidRDefault="00483DB8" w:rsidP="00E6535B">
      <w:pPr>
        <w:tabs>
          <w:tab w:val="left" w:pos="714"/>
        </w:tabs>
        <w:spacing w:after="0" w:line="240" w:lineRule="auto"/>
        <w:jc w:val="both"/>
        <w:rPr>
          <w:sz w:val="24"/>
          <w:szCs w:val="24"/>
        </w:rPr>
      </w:pPr>
    </w:p>
    <w:p w:rsidR="00B35CF6" w:rsidRPr="006118CD" w:rsidRDefault="00D746FC" w:rsidP="00172D44">
      <w:pPr>
        <w:pStyle w:val="a9"/>
        <w:numPr>
          <w:ilvl w:val="0"/>
          <w:numId w:val="18"/>
        </w:numPr>
        <w:tabs>
          <w:tab w:val="left" w:pos="490"/>
        </w:tabs>
        <w:ind w:left="0" w:firstLine="0"/>
        <w:jc w:val="center"/>
        <w:rPr>
          <w:b/>
        </w:rPr>
      </w:pPr>
      <w:r w:rsidRPr="00765E43">
        <w:rPr>
          <w:b/>
        </w:rPr>
        <w:t xml:space="preserve">Порядок </w:t>
      </w:r>
      <w:r w:rsidR="00765E43">
        <w:rPr>
          <w:b/>
        </w:rPr>
        <w:t xml:space="preserve">использования </w:t>
      </w:r>
      <w:r w:rsidR="00C816D2" w:rsidRPr="006118CD">
        <w:rPr>
          <w:b/>
        </w:rPr>
        <w:t>защитных</w:t>
      </w:r>
      <w:r w:rsidR="00033F02" w:rsidRPr="006118CD">
        <w:rPr>
          <w:b/>
        </w:rPr>
        <w:t xml:space="preserve"> сооружений</w:t>
      </w:r>
      <w:r w:rsidR="006118CD">
        <w:rPr>
          <w:b/>
        </w:rPr>
        <w:t xml:space="preserve"> </w:t>
      </w:r>
      <w:r w:rsidR="00765E43">
        <w:rPr>
          <w:b/>
        </w:rPr>
        <w:t xml:space="preserve">                                                                           и иных объектов </w:t>
      </w:r>
      <w:r w:rsidR="00033F02" w:rsidRPr="006118CD">
        <w:rPr>
          <w:b/>
        </w:rPr>
        <w:t>гражданской обороны</w:t>
      </w:r>
      <w:r w:rsidR="0016048B">
        <w:rPr>
          <w:b/>
        </w:rPr>
        <w:t xml:space="preserve"> в мирное время</w:t>
      </w:r>
    </w:p>
    <w:p w:rsidR="00B150D6" w:rsidRPr="00E6202D" w:rsidRDefault="00B150D6" w:rsidP="00087675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E43" w:rsidRPr="00765E43" w:rsidRDefault="00966A49" w:rsidP="00E6535B">
      <w:pPr>
        <w:pStyle w:val="a9"/>
        <w:numPr>
          <w:ilvl w:val="1"/>
          <w:numId w:val="18"/>
        </w:numPr>
        <w:tabs>
          <w:tab w:val="left" w:pos="1148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E6535B" w:rsidRPr="00765E43">
        <w:t xml:space="preserve">В мирное время объекты гражданской обороны в установленном порядке могут использоваться в интересах экономики и обслуживания населения. </w:t>
      </w:r>
    </w:p>
    <w:p w:rsidR="00B46F3C" w:rsidRPr="00F624C3" w:rsidRDefault="00966A49" w:rsidP="00E6535B">
      <w:pPr>
        <w:pStyle w:val="a9"/>
        <w:numPr>
          <w:ilvl w:val="1"/>
          <w:numId w:val="18"/>
        </w:numPr>
        <w:tabs>
          <w:tab w:val="left" w:pos="1148"/>
        </w:tabs>
        <w:ind w:left="0" w:firstLine="709"/>
        <w:jc w:val="both"/>
        <w:rPr>
          <w:szCs w:val="24"/>
        </w:rPr>
      </w:pPr>
      <w:r w:rsidRPr="00765E43">
        <w:rPr>
          <w:szCs w:val="24"/>
        </w:rPr>
        <w:t>В соответствии</w:t>
      </w:r>
      <w:r w:rsidR="00765E43" w:rsidRPr="00765E43">
        <w:rPr>
          <w:szCs w:val="24"/>
        </w:rPr>
        <w:t xml:space="preserve"> </w:t>
      </w:r>
      <w:r w:rsidRPr="00765E43">
        <w:rPr>
          <w:szCs w:val="24"/>
        </w:rPr>
        <w:t xml:space="preserve">с </w:t>
      </w:r>
      <w:hyperlink r:id="rId10" w:tooltip="Постановление Правительства РФ от 29.11.1999 N 1309 (ред. от 30.10.2019) &quot;О Порядке создания убежищ и иных объектов гражданской обороны&quot; {КонсультантПлюс}">
        <w:r w:rsidRPr="00765E43">
          <w:rPr>
            <w:color w:val="000000" w:themeColor="text1"/>
            <w:szCs w:val="24"/>
          </w:rPr>
          <w:t>Постановлением</w:t>
        </w:r>
      </w:hyperlink>
      <w:r w:rsidRPr="00765E43">
        <w:rPr>
          <w:szCs w:val="24"/>
        </w:rPr>
        <w:t xml:space="preserve"> Правительства Российской Федерации</w:t>
      </w:r>
      <w:r w:rsidR="00E6535B" w:rsidRPr="00765E43">
        <w:rPr>
          <w:szCs w:val="24"/>
        </w:rPr>
        <w:t xml:space="preserve"> </w:t>
      </w:r>
      <w:r w:rsidR="00765E43" w:rsidRPr="00765E43">
        <w:rPr>
          <w:szCs w:val="24"/>
        </w:rPr>
        <w:t xml:space="preserve">                         </w:t>
      </w:r>
      <w:r w:rsidRPr="00765E43">
        <w:rPr>
          <w:szCs w:val="24"/>
        </w:rPr>
        <w:t>от 29.11.1999 № 1309 «О порядке создания убежищ и иных объектов гражданской обороны»</w:t>
      </w:r>
      <w:r w:rsidR="00E6535B" w:rsidRPr="00765E43">
        <w:rPr>
          <w:szCs w:val="24"/>
        </w:rPr>
        <w:t>,</w:t>
      </w:r>
      <w:r w:rsidRPr="00765E43">
        <w:rPr>
          <w:szCs w:val="24"/>
        </w:rPr>
        <w:t xml:space="preserve"> ЗС ГО в мирное время могут использоваться в интересах экономики</w:t>
      </w:r>
      <w:r w:rsidR="008A1D5B">
        <w:rPr>
          <w:szCs w:val="24"/>
        </w:rPr>
        <w:t>,</w:t>
      </w:r>
      <w:r w:rsidRPr="00765E43">
        <w:rPr>
          <w:szCs w:val="24"/>
        </w:rPr>
        <w:t xml:space="preserve"> обслуживания населения</w:t>
      </w:r>
      <w:r w:rsidR="00E6535B" w:rsidRPr="00765E43">
        <w:rPr>
          <w:szCs w:val="24"/>
        </w:rPr>
        <w:t xml:space="preserve">, </w:t>
      </w:r>
      <w:r w:rsidR="00B150D6" w:rsidRPr="00765E43">
        <w:lastRenderedPageBreak/>
        <w:t>а также для защиты населения от поражающих факторов, вызванных чрезвычайными ситуациями природного</w:t>
      </w:r>
      <w:r w:rsidR="00765E43" w:rsidRPr="00765E43">
        <w:t xml:space="preserve"> </w:t>
      </w:r>
      <w:r w:rsidR="00B150D6" w:rsidRPr="00765E43">
        <w:t xml:space="preserve">и техногенного характера, с сохранением возможности </w:t>
      </w:r>
      <w:r w:rsidR="008A1D5B">
        <w:t xml:space="preserve">их приведения </w:t>
      </w:r>
      <w:r w:rsidR="00B150D6" w:rsidRPr="00F624C3">
        <w:t>в заданные сроки</w:t>
      </w:r>
      <w:r w:rsidR="008A1D5B" w:rsidRPr="00F624C3">
        <w:t>,</w:t>
      </w:r>
      <w:r w:rsidR="00765E43" w:rsidRPr="00F624C3">
        <w:t xml:space="preserve"> </w:t>
      </w:r>
      <w:r w:rsidR="00B150D6" w:rsidRPr="00F624C3">
        <w:t>в состояние готовности к использованию по назначению.</w:t>
      </w:r>
    </w:p>
    <w:p w:rsidR="00817C04" w:rsidRPr="00765E43" w:rsidRDefault="00D746FC" w:rsidP="00966A49">
      <w:pPr>
        <w:pStyle w:val="a9"/>
        <w:ind w:firstLine="708"/>
        <w:jc w:val="both"/>
      </w:pPr>
      <w:r w:rsidRPr="00765E43">
        <w:t>6.3</w:t>
      </w:r>
      <w:r w:rsidR="008F0C22" w:rsidRPr="00765E43">
        <w:t>. В</w:t>
      </w:r>
      <w:r w:rsidR="00297A31" w:rsidRPr="00765E43">
        <w:t xml:space="preserve"> режиме повседневной деятельности ЗС ГО должны использоваться для нужд организаций, а также для обслуживания населения по решению руководителей (руководителей ГО) объектов экономики или органов местного самоуправления</w:t>
      </w:r>
      <w:r w:rsidR="00765E43" w:rsidRPr="00765E43">
        <w:t>,</w:t>
      </w:r>
      <w:r w:rsidR="00297A31" w:rsidRPr="00765E43">
        <w:t xml:space="preserve"> по согласованию (заключению) с органами управления по делам гражданской обороны и чрезвычайным ситуациям.</w:t>
      </w:r>
    </w:p>
    <w:p w:rsidR="00817C04" w:rsidRPr="00087675" w:rsidRDefault="00172D44" w:rsidP="00817C04">
      <w:pPr>
        <w:pStyle w:val="a9"/>
        <w:ind w:firstLine="708"/>
        <w:jc w:val="both"/>
        <w:rPr>
          <w:szCs w:val="24"/>
        </w:rPr>
      </w:pPr>
      <w:r w:rsidRPr="000D140C">
        <w:rPr>
          <w:szCs w:val="24"/>
        </w:rPr>
        <w:t>6</w:t>
      </w:r>
      <w:r w:rsidR="00817C04">
        <w:rPr>
          <w:szCs w:val="24"/>
        </w:rPr>
        <w:t>.</w:t>
      </w:r>
      <w:r w:rsidR="00D746FC">
        <w:rPr>
          <w:szCs w:val="24"/>
        </w:rPr>
        <w:t>4</w:t>
      </w:r>
      <w:r w:rsidR="00966A49">
        <w:rPr>
          <w:szCs w:val="24"/>
        </w:rPr>
        <w:t xml:space="preserve">. </w:t>
      </w:r>
      <w:r w:rsidR="00817C04" w:rsidRPr="00087675">
        <w:rPr>
          <w:szCs w:val="24"/>
        </w:rPr>
        <w:t>Основные помещения ЗС ГО разрешается использовать при выполнении обязательных требований</w:t>
      </w:r>
      <w:r w:rsidR="008A1D5B">
        <w:rPr>
          <w:szCs w:val="24"/>
        </w:rPr>
        <w:t>,</w:t>
      </w:r>
      <w:r w:rsidR="00817C04" w:rsidRPr="00087675">
        <w:rPr>
          <w:szCs w:val="24"/>
        </w:rPr>
        <w:t xml:space="preserve"> действующих но</w:t>
      </w:r>
      <w:r w:rsidR="00887D6D">
        <w:rPr>
          <w:szCs w:val="24"/>
        </w:rPr>
        <w:t>рмативных документов к помещениям</w:t>
      </w:r>
      <w:r w:rsidR="00817C04" w:rsidRPr="00087675">
        <w:rPr>
          <w:szCs w:val="24"/>
        </w:rPr>
        <w:t xml:space="preserve"> данного функционального назначения под: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7675">
        <w:rPr>
          <w:szCs w:val="24"/>
        </w:rPr>
        <w:t>санитарно-бытовые помещения;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7675">
        <w:rPr>
          <w:szCs w:val="24"/>
        </w:rPr>
        <w:t>помещения культурного обслуживания и помещения для учебных занятий;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7675">
        <w:rPr>
          <w:szCs w:val="24"/>
        </w:rPr>
        <w:t xml:space="preserve"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</w:t>
      </w:r>
      <w:r>
        <w:rPr>
          <w:szCs w:val="24"/>
        </w:rPr>
        <w:t xml:space="preserve">                 </w:t>
      </w:r>
      <w:r w:rsidRPr="00087675">
        <w:rPr>
          <w:szCs w:val="24"/>
        </w:rPr>
        <w:t>и не требующие естественного освещения;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7675">
        <w:rPr>
          <w:szCs w:val="24"/>
        </w:rPr>
        <w:t>технологические, транспортные и пешеходные тоннели;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7675">
        <w:rPr>
          <w:szCs w:val="24"/>
        </w:rPr>
        <w:t>помещения дежурных электриков, связистов, ремонтных бригад;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7675">
        <w:rPr>
          <w:szCs w:val="24"/>
        </w:rPr>
        <w:t>гаражи для легковых автомобилей, подземные стоянки автокаров и автомобилей;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7675">
        <w:rPr>
          <w:szCs w:val="24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7675">
        <w:rPr>
          <w:szCs w:val="24"/>
        </w:rPr>
        <w:t>помещения торговли и питания (магазины, залы столовых, буфеты, кафе, закусочные и др.);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7675">
        <w:rPr>
          <w:szCs w:val="24"/>
        </w:rPr>
        <w:t>спортивные помещения (стрелковые тиры и залы для спортивных занятий);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7675">
        <w:rPr>
          <w:szCs w:val="24"/>
        </w:rPr>
        <w:t>помещения бытового обслуживания нас</w:t>
      </w:r>
      <w:r w:rsidR="00E6202D">
        <w:rPr>
          <w:szCs w:val="24"/>
        </w:rPr>
        <w:t>еления (ателье, мастерские, приё</w:t>
      </w:r>
      <w:r w:rsidRPr="00087675">
        <w:rPr>
          <w:szCs w:val="24"/>
        </w:rPr>
        <w:t>мные пункты и др.);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087675">
        <w:rPr>
          <w:szCs w:val="24"/>
        </w:rPr>
        <w:t>вспомогательные (подсобные) помещения лечебных учреждений.</w:t>
      </w:r>
    </w:p>
    <w:p w:rsidR="00817C04" w:rsidRDefault="00D746FC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6.5</w:t>
      </w:r>
      <w:r w:rsidR="00817C04" w:rsidRPr="00087675">
        <w:rPr>
          <w:szCs w:val="24"/>
        </w:rPr>
        <w:t>. При использовании ЗС ГО под складские помещения, мастерские допускается загрузка помещ</w:t>
      </w:r>
      <w:r w:rsidR="00887D6D">
        <w:rPr>
          <w:szCs w:val="24"/>
        </w:rPr>
        <w:t>ений из расчета обеспечения приёма 50%</w:t>
      </w:r>
      <w:r w:rsidR="00817C04" w:rsidRPr="00087675">
        <w:rPr>
          <w:szCs w:val="24"/>
        </w:rPr>
        <w:t xml:space="preserve"> укрываемых от расчетной вместимости сооружения (без освобождения от хранимого имущества).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 w:rsidRPr="00087675">
        <w:rPr>
          <w:szCs w:val="24"/>
        </w:rPr>
        <w:t xml:space="preserve">Освобождение помещений от имущества осуществляется при приведении ЗС ГО </w:t>
      </w:r>
      <w:r>
        <w:rPr>
          <w:szCs w:val="24"/>
        </w:rPr>
        <w:t xml:space="preserve">                     </w:t>
      </w:r>
      <w:r w:rsidRPr="00087675">
        <w:rPr>
          <w:szCs w:val="24"/>
        </w:rPr>
        <w:t>в готовность к приему укрываемых</w:t>
      </w:r>
      <w:r w:rsidR="00EE2930">
        <w:rPr>
          <w:szCs w:val="24"/>
        </w:rPr>
        <w:t>,</w:t>
      </w:r>
      <w:r w:rsidRPr="00087675">
        <w:rPr>
          <w:szCs w:val="24"/>
        </w:rPr>
        <w:t xml:space="preserve"> в срок не более </w:t>
      </w:r>
      <w:r w:rsidRPr="00AC3F1E">
        <w:rPr>
          <w:szCs w:val="24"/>
        </w:rPr>
        <w:t>6 часов.</w:t>
      </w:r>
    </w:p>
    <w:p w:rsidR="00817C04" w:rsidRPr="00087675" w:rsidRDefault="00D746FC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6.6</w:t>
      </w:r>
      <w:r w:rsidR="00817C04" w:rsidRPr="00087675">
        <w:rPr>
          <w:szCs w:val="24"/>
        </w:rPr>
        <w:t>. Размещение и складировани</w:t>
      </w:r>
      <w:r w:rsidR="00887D6D">
        <w:rPr>
          <w:szCs w:val="24"/>
        </w:rPr>
        <w:t>е имущества осуществляется с учё</w:t>
      </w:r>
      <w:r w:rsidR="00817C04" w:rsidRPr="00087675">
        <w:rPr>
          <w:szCs w:val="24"/>
        </w:rPr>
        <w:t>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817C04" w:rsidRPr="00087675" w:rsidRDefault="00D746FC" w:rsidP="00817C0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6.7</w:t>
      </w:r>
      <w:r w:rsidR="00817C04" w:rsidRPr="00087675">
        <w:rPr>
          <w:szCs w:val="24"/>
        </w:rPr>
        <w:t xml:space="preserve">. Вспомогательные помещения ЗС ГО использовать в мирное время запрещается, </w:t>
      </w:r>
      <w:r w:rsidR="00817C04">
        <w:rPr>
          <w:szCs w:val="24"/>
        </w:rPr>
        <w:t xml:space="preserve">                  </w:t>
      </w:r>
      <w:r w:rsidR="00817C04" w:rsidRPr="00087675">
        <w:rPr>
          <w:szCs w:val="24"/>
        </w:rPr>
        <w:t>за исключением помещений санузлов.</w:t>
      </w:r>
    </w:p>
    <w:p w:rsidR="00817C04" w:rsidRPr="00087675" w:rsidRDefault="00817C04" w:rsidP="00817C04">
      <w:pPr>
        <w:pStyle w:val="a9"/>
        <w:ind w:firstLine="708"/>
        <w:jc w:val="both"/>
        <w:rPr>
          <w:szCs w:val="24"/>
        </w:rPr>
      </w:pPr>
      <w:r w:rsidRPr="00087675">
        <w:rPr>
          <w:szCs w:val="24"/>
        </w:rPr>
        <w:t xml:space="preserve"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</w:t>
      </w:r>
      <w:r w:rsidR="008A3B6C">
        <w:rPr>
          <w:szCs w:val="24"/>
        </w:rPr>
        <w:t xml:space="preserve">                                                            </w:t>
      </w:r>
      <w:r w:rsidRPr="00087675">
        <w:rPr>
          <w:szCs w:val="24"/>
        </w:rPr>
        <w:t>а смонтированное оборудование консервируется без его демонтажа.</w:t>
      </w:r>
    </w:p>
    <w:p w:rsidR="00817C04" w:rsidRPr="00DD70B9" w:rsidRDefault="00817C04" w:rsidP="00B44F3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3C" w:rsidRPr="00DD70B9" w:rsidRDefault="00966A49" w:rsidP="00DD70B9">
      <w:pPr>
        <w:pStyle w:val="a9"/>
        <w:jc w:val="center"/>
        <w:rPr>
          <w:b/>
          <w:szCs w:val="24"/>
        </w:rPr>
      </w:pPr>
      <w:r w:rsidRPr="00DD70B9">
        <w:rPr>
          <w:b/>
          <w:szCs w:val="24"/>
          <w:lang w:val="en-US"/>
        </w:rPr>
        <w:t>VII</w:t>
      </w:r>
      <w:r w:rsidR="00B46F3C" w:rsidRPr="00DD70B9">
        <w:rPr>
          <w:b/>
          <w:szCs w:val="24"/>
        </w:rPr>
        <w:t>. Порядок содержания</w:t>
      </w:r>
      <w:r w:rsidR="00817C04" w:rsidRPr="00DD70B9">
        <w:rPr>
          <w:b/>
          <w:szCs w:val="24"/>
        </w:rPr>
        <w:t xml:space="preserve"> </w:t>
      </w:r>
      <w:r w:rsidR="00B46F3C" w:rsidRPr="00DD70B9">
        <w:rPr>
          <w:b/>
          <w:szCs w:val="24"/>
        </w:rPr>
        <w:t xml:space="preserve">защитных сооружений </w:t>
      </w:r>
      <w:r w:rsidR="00817C04" w:rsidRPr="00DD70B9">
        <w:rPr>
          <w:b/>
          <w:szCs w:val="24"/>
        </w:rPr>
        <w:t xml:space="preserve">                                                                    </w:t>
      </w:r>
      <w:r w:rsidR="00B46F3C" w:rsidRPr="00DD70B9">
        <w:rPr>
          <w:b/>
          <w:szCs w:val="24"/>
        </w:rPr>
        <w:t>гражданской обороны</w:t>
      </w:r>
      <w:r w:rsidR="00817C04" w:rsidRPr="00DD70B9">
        <w:rPr>
          <w:b/>
          <w:szCs w:val="24"/>
        </w:rPr>
        <w:t xml:space="preserve"> </w:t>
      </w:r>
      <w:r w:rsidR="00B46F3C" w:rsidRPr="00DD70B9">
        <w:rPr>
          <w:b/>
          <w:szCs w:val="24"/>
        </w:rPr>
        <w:t>в мирное время</w:t>
      </w:r>
    </w:p>
    <w:p w:rsidR="00B46F3C" w:rsidRPr="00DD70B9" w:rsidRDefault="00B46F3C" w:rsidP="00DD70B9">
      <w:pPr>
        <w:pStyle w:val="a9"/>
        <w:jc w:val="both"/>
        <w:rPr>
          <w:szCs w:val="24"/>
        </w:rPr>
      </w:pPr>
    </w:p>
    <w:p w:rsidR="00AC3F1E" w:rsidRPr="00DD70B9" w:rsidRDefault="00CA17DB" w:rsidP="00DD70B9">
      <w:pPr>
        <w:pStyle w:val="a9"/>
        <w:ind w:firstLine="709"/>
        <w:jc w:val="both"/>
        <w:rPr>
          <w:szCs w:val="24"/>
        </w:rPr>
      </w:pPr>
      <w:r w:rsidRPr="00DD70B9">
        <w:rPr>
          <w:szCs w:val="24"/>
        </w:rPr>
        <w:t>7.1. Поряд</w:t>
      </w:r>
      <w:r w:rsidR="00697A51" w:rsidRPr="00DD70B9">
        <w:rPr>
          <w:szCs w:val="24"/>
        </w:rPr>
        <w:t xml:space="preserve">ок содержания и </w:t>
      </w:r>
      <w:r w:rsidRPr="00DD70B9">
        <w:rPr>
          <w:szCs w:val="24"/>
        </w:rPr>
        <w:t xml:space="preserve">эксплуатации </w:t>
      </w:r>
      <w:r w:rsidR="00697A51" w:rsidRPr="00DD70B9">
        <w:rPr>
          <w:szCs w:val="24"/>
        </w:rPr>
        <w:t xml:space="preserve">ЗС ГО </w:t>
      </w:r>
      <w:r w:rsidRPr="00DD70B9">
        <w:rPr>
          <w:szCs w:val="24"/>
        </w:rPr>
        <w:t xml:space="preserve">в режиме повседневной деятельности,                     в военное время, при угрозе и возникновении чрезвычайных ситуаций природного </w:t>
      </w:r>
      <w:r w:rsidR="00697A51" w:rsidRPr="00DD70B9">
        <w:rPr>
          <w:szCs w:val="24"/>
        </w:rPr>
        <w:t xml:space="preserve">                           </w:t>
      </w:r>
      <w:r w:rsidRPr="00DD70B9">
        <w:rPr>
          <w:szCs w:val="24"/>
        </w:rPr>
        <w:t xml:space="preserve">и техногенного характера </w:t>
      </w:r>
      <w:r w:rsidR="00697A51" w:rsidRPr="00DD70B9">
        <w:rPr>
          <w:szCs w:val="24"/>
        </w:rPr>
        <w:t>определён требованиями приказа</w:t>
      </w:r>
      <w:r w:rsidRPr="00DD70B9">
        <w:rPr>
          <w:szCs w:val="24"/>
        </w:rPr>
        <w:t xml:space="preserve"> МЧС России </w:t>
      </w:r>
      <w:r w:rsidR="00AC3F1E" w:rsidRPr="00DD70B9">
        <w:rPr>
          <w:szCs w:val="24"/>
        </w:rPr>
        <w:t xml:space="preserve">от 15.12.2002 № 583 </w:t>
      </w:r>
      <w:r w:rsidR="00697A51" w:rsidRPr="00DD70B9">
        <w:rPr>
          <w:szCs w:val="24"/>
        </w:rPr>
        <w:t xml:space="preserve">             </w:t>
      </w:r>
      <w:r w:rsidR="00AC3F1E" w:rsidRPr="00DD70B9">
        <w:rPr>
          <w:szCs w:val="24"/>
        </w:rPr>
        <w:t>«Об утверждении и введении</w:t>
      </w:r>
      <w:r w:rsidR="00697A51" w:rsidRPr="00DD70B9">
        <w:rPr>
          <w:szCs w:val="24"/>
        </w:rPr>
        <w:t xml:space="preserve"> </w:t>
      </w:r>
      <w:r w:rsidR="00AC3F1E" w:rsidRPr="00DD70B9">
        <w:rPr>
          <w:szCs w:val="24"/>
        </w:rPr>
        <w:t>в действие Правил эксплуатации защитных сооружений гражданской обороны»</w:t>
      </w:r>
      <w:r w:rsidR="00697A51" w:rsidRPr="00DD70B9">
        <w:rPr>
          <w:szCs w:val="24"/>
        </w:rPr>
        <w:t xml:space="preserve"> (далее – Приказ).</w:t>
      </w:r>
    </w:p>
    <w:p w:rsidR="00D746FC" w:rsidRPr="00DD70B9" w:rsidRDefault="00966A49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7</w:t>
      </w:r>
      <w:r w:rsidR="00697A51" w:rsidRPr="00DD70B9">
        <w:rPr>
          <w:szCs w:val="24"/>
        </w:rPr>
        <w:t>.2</w:t>
      </w:r>
      <w:r w:rsidR="00B46F3C" w:rsidRPr="00DD70B9">
        <w:rPr>
          <w:szCs w:val="24"/>
        </w:rPr>
        <w:t xml:space="preserve">. </w:t>
      </w:r>
      <w:r w:rsidR="00B46F3C" w:rsidRPr="00AF0706">
        <w:rPr>
          <w:szCs w:val="24"/>
        </w:rPr>
        <w:t xml:space="preserve">Содержание ЗС ГО в мирное время </w:t>
      </w:r>
      <w:r w:rsidR="00AF0706" w:rsidRPr="00AF0706">
        <w:rPr>
          <w:szCs w:val="24"/>
        </w:rPr>
        <w:t>осуществляется с целью</w:t>
      </w:r>
      <w:r w:rsidR="00B46F3C" w:rsidRPr="00AF0706">
        <w:rPr>
          <w:szCs w:val="24"/>
        </w:rPr>
        <w:t xml:space="preserve"> обеспеч</w:t>
      </w:r>
      <w:r w:rsidR="00AF0706" w:rsidRPr="00AF0706">
        <w:rPr>
          <w:szCs w:val="24"/>
        </w:rPr>
        <w:t>ения</w:t>
      </w:r>
      <w:r w:rsidR="00B46F3C" w:rsidRPr="00DD70B9">
        <w:rPr>
          <w:szCs w:val="24"/>
        </w:rPr>
        <w:t xml:space="preserve"> постоянн</w:t>
      </w:r>
      <w:r w:rsidR="00AF0706">
        <w:rPr>
          <w:szCs w:val="24"/>
        </w:rPr>
        <w:t>ой готовности</w:t>
      </w:r>
      <w:r w:rsidR="00B46F3C" w:rsidRPr="00DD70B9">
        <w:rPr>
          <w:szCs w:val="24"/>
        </w:rPr>
        <w:t xml:space="preserve"> помещений</w:t>
      </w:r>
      <w:r w:rsidR="00087675" w:rsidRPr="00DD70B9">
        <w:rPr>
          <w:szCs w:val="24"/>
        </w:rPr>
        <w:t xml:space="preserve"> </w:t>
      </w:r>
      <w:r w:rsidR="00B46F3C" w:rsidRPr="00DD70B9">
        <w:rPr>
          <w:szCs w:val="24"/>
        </w:rPr>
        <w:t xml:space="preserve">и оборудования систем жизнеобеспечения к переводу </w:t>
      </w:r>
      <w:r w:rsidR="00AF0706">
        <w:rPr>
          <w:szCs w:val="24"/>
        </w:rPr>
        <w:t xml:space="preserve">               </w:t>
      </w:r>
      <w:r w:rsidR="00B46F3C" w:rsidRPr="00DD70B9">
        <w:rPr>
          <w:szCs w:val="24"/>
        </w:rPr>
        <w:t>их в установленные сроки</w:t>
      </w:r>
      <w:r w:rsidR="00AF0706">
        <w:rPr>
          <w:szCs w:val="24"/>
        </w:rPr>
        <w:t xml:space="preserve"> </w:t>
      </w:r>
      <w:r w:rsidR="00B46F3C" w:rsidRPr="00DD70B9">
        <w:rPr>
          <w:szCs w:val="24"/>
        </w:rPr>
        <w:t>к использованию</w:t>
      </w:r>
      <w:r w:rsidR="00AF0706">
        <w:rPr>
          <w:szCs w:val="24"/>
        </w:rPr>
        <w:t xml:space="preserve"> по предназначению и необходимых условий</w:t>
      </w:r>
      <w:r w:rsidR="00B46F3C" w:rsidRPr="00DD70B9">
        <w:rPr>
          <w:szCs w:val="24"/>
        </w:rPr>
        <w:t xml:space="preserve"> для </w:t>
      </w:r>
      <w:r w:rsidR="00B46F3C" w:rsidRPr="00DD70B9">
        <w:rPr>
          <w:szCs w:val="24"/>
        </w:rPr>
        <w:lastRenderedPageBreak/>
        <w:t>безопасного пребывания укрываемых в ЗС ГО, как</w:t>
      </w:r>
      <w:r w:rsidR="00087675" w:rsidRPr="00DD70B9">
        <w:rPr>
          <w:szCs w:val="24"/>
        </w:rPr>
        <w:t xml:space="preserve"> </w:t>
      </w:r>
      <w:r w:rsidR="00B46F3C" w:rsidRPr="00DD70B9">
        <w:rPr>
          <w:szCs w:val="24"/>
        </w:rPr>
        <w:t xml:space="preserve">в военное время, так и в условиях чрезвычайных ситуаций мирного времени. </w:t>
      </w:r>
    </w:p>
    <w:p w:rsidR="00B46F3C" w:rsidRPr="00DD70B9" w:rsidRDefault="00697A51" w:rsidP="00DD70B9">
      <w:pPr>
        <w:pStyle w:val="a9"/>
        <w:ind w:firstLine="708"/>
        <w:jc w:val="both"/>
        <w:rPr>
          <w:szCs w:val="24"/>
        </w:rPr>
      </w:pPr>
      <w:r w:rsidRPr="00B6081B">
        <w:rPr>
          <w:szCs w:val="24"/>
        </w:rPr>
        <w:t>7.3</w:t>
      </w:r>
      <w:r w:rsidR="00D746FC" w:rsidRPr="00B6081B">
        <w:rPr>
          <w:szCs w:val="24"/>
        </w:rPr>
        <w:t xml:space="preserve">. </w:t>
      </w:r>
      <w:r w:rsidR="00B46F3C" w:rsidRPr="00B6081B">
        <w:rPr>
          <w:szCs w:val="24"/>
        </w:rPr>
        <w:t>Для поддержания ЗС ГО</w:t>
      </w:r>
      <w:r w:rsidR="00087675" w:rsidRPr="00B6081B">
        <w:rPr>
          <w:szCs w:val="24"/>
        </w:rPr>
        <w:t xml:space="preserve"> </w:t>
      </w:r>
      <w:r w:rsidR="00B46F3C" w:rsidRPr="00B6081B">
        <w:rPr>
          <w:szCs w:val="24"/>
        </w:rPr>
        <w:t xml:space="preserve">в готовности к использованию по предназначению </w:t>
      </w:r>
      <w:r w:rsidR="00087675" w:rsidRPr="00B6081B">
        <w:rPr>
          <w:szCs w:val="24"/>
        </w:rPr>
        <w:t xml:space="preserve">                           </w:t>
      </w:r>
      <w:r w:rsidR="00B46F3C" w:rsidRPr="00B6081B">
        <w:rPr>
          <w:szCs w:val="24"/>
        </w:rPr>
        <w:t>в организациях создаются гру</w:t>
      </w:r>
      <w:r w:rsidR="00D746FC" w:rsidRPr="00B6081B">
        <w:rPr>
          <w:szCs w:val="24"/>
        </w:rPr>
        <w:t>ппы (звенья) по их обслуживанию, п</w:t>
      </w:r>
      <w:r w:rsidR="00B46F3C" w:rsidRPr="00B6081B">
        <w:rPr>
          <w:szCs w:val="24"/>
        </w:rPr>
        <w:t>ри этом</w:t>
      </w:r>
      <w:r w:rsidRPr="00B6081B">
        <w:rPr>
          <w:szCs w:val="24"/>
        </w:rPr>
        <w:t xml:space="preserve"> в зависимости                        от вида ЗС ГО (убежище, ПРУ или укрытие)</w:t>
      </w:r>
      <w:r w:rsidR="00B46F3C" w:rsidRPr="00B6081B">
        <w:rPr>
          <w:szCs w:val="24"/>
        </w:rPr>
        <w:t xml:space="preserve"> необходимо обеспечить сохранность: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защитных свойств как ЗС ГО в целом, так и отдельных его элементов;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герметизации и гидроизоляции всего ЗС ГО;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инженерно-технического и специального оборудования, средств связи и оповещения ЗС ГО.</w:t>
      </w:r>
    </w:p>
    <w:p w:rsidR="00B46F3C" w:rsidRPr="00DD70B9" w:rsidRDefault="00D746FC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7.</w:t>
      </w:r>
      <w:r w:rsidR="00697A51" w:rsidRPr="00DD70B9">
        <w:rPr>
          <w:szCs w:val="24"/>
        </w:rPr>
        <w:t>4</w:t>
      </w:r>
      <w:r w:rsidR="00B46F3C" w:rsidRPr="00DD70B9">
        <w:rPr>
          <w:szCs w:val="24"/>
        </w:rPr>
        <w:t>. При содержании ЗС ГО в мирное время запрещается: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перепланировка помещений;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EB321C">
        <w:rPr>
          <w:szCs w:val="24"/>
        </w:rPr>
        <w:t>устройство отверстий или проё</w:t>
      </w:r>
      <w:r w:rsidR="00B46F3C" w:rsidRPr="00DD70B9">
        <w:rPr>
          <w:szCs w:val="24"/>
        </w:rPr>
        <w:t>мов в ограждающих конструкциях;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нарушение герметизации и гидроизоляции;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демонтаж оборудования;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применение горючих строительных материалов для внутренней отделки помещений;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загромождение путей движения, входов в ЗС ГО и аварийных выходов;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оштукатуривание потолков и стен помещений;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облицовка стен керамической плиткой;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</w:t>
      </w:r>
    </w:p>
    <w:p w:rsidR="00B46F3C" w:rsidRPr="00DD70B9" w:rsidRDefault="00D746FC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7.</w:t>
      </w:r>
      <w:r w:rsidR="00697A51" w:rsidRPr="00DD70B9">
        <w:rPr>
          <w:szCs w:val="24"/>
        </w:rPr>
        <w:t>5</w:t>
      </w:r>
      <w:r w:rsidR="00B46F3C" w:rsidRPr="00DD70B9">
        <w:rPr>
          <w:szCs w:val="24"/>
        </w:rPr>
        <w:t>. Допускается устройство в пом</w:t>
      </w:r>
      <w:r w:rsidR="00EB321C">
        <w:rPr>
          <w:szCs w:val="24"/>
        </w:rPr>
        <w:t>ещениях ЗС ГО временных легкосъё</w:t>
      </w:r>
      <w:r w:rsidR="00B46F3C" w:rsidRPr="00DD70B9">
        <w:rPr>
          <w:szCs w:val="24"/>
        </w:rPr>
        <w:t>мных перегородок из негорючи</w:t>
      </w:r>
      <w:r w:rsidR="00887D6D">
        <w:rPr>
          <w:szCs w:val="24"/>
        </w:rPr>
        <w:t>х и нетоксичных материалов с учё</w:t>
      </w:r>
      <w:r w:rsidR="00B46F3C" w:rsidRPr="00DD70B9">
        <w:rPr>
          <w:szCs w:val="24"/>
        </w:rPr>
        <w:t xml:space="preserve">том возможности их демонтажа </w:t>
      </w:r>
      <w:r w:rsidRPr="00DD70B9">
        <w:rPr>
          <w:szCs w:val="24"/>
        </w:rPr>
        <w:t xml:space="preserve">                </w:t>
      </w:r>
      <w:r w:rsidR="00B46F3C" w:rsidRPr="00DD70B9">
        <w:rPr>
          <w:szCs w:val="24"/>
        </w:rPr>
        <w:t>в период прив</w:t>
      </w:r>
      <w:r w:rsidR="00E6202D">
        <w:rPr>
          <w:szCs w:val="24"/>
        </w:rPr>
        <w:t>едения ЗС ГО в готовность к приё</w:t>
      </w:r>
      <w:r w:rsidR="00B46F3C" w:rsidRPr="00DD70B9">
        <w:rPr>
          <w:szCs w:val="24"/>
        </w:rPr>
        <w:t>му укрываемых, но не более чем за 6 часов.</w:t>
      </w:r>
    </w:p>
    <w:p w:rsidR="00B46F3C" w:rsidRPr="00DD70B9" w:rsidRDefault="00D746FC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7.</w:t>
      </w:r>
      <w:r w:rsidR="00697A51" w:rsidRPr="00DD70B9">
        <w:rPr>
          <w:szCs w:val="24"/>
        </w:rPr>
        <w:t>6</w:t>
      </w:r>
      <w:r w:rsidR="00B46F3C" w:rsidRPr="00DD70B9">
        <w:rPr>
          <w:szCs w:val="24"/>
        </w:rPr>
        <w:t>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:rsidR="00B46F3C" w:rsidRPr="00DD70B9" w:rsidRDefault="00D746FC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7.</w:t>
      </w:r>
      <w:r w:rsidR="00697A51" w:rsidRPr="00DD70B9">
        <w:rPr>
          <w:szCs w:val="24"/>
        </w:rPr>
        <w:t>7</w:t>
      </w:r>
      <w:r w:rsidR="00B46F3C" w:rsidRPr="00DD70B9">
        <w:rPr>
          <w:szCs w:val="24"/>
        </w:rPr>
        <w:t xml:space="preserve">. Содержание, эксплуатация, текущий и плановый ремонты инженерно-технического </w:t>
      </w:r>
      <w:r w:rsidR="00087675" w:rsidRPr="00DD70B9">
        <w:rPr>
          <w:szCs w:val="24"/>
        </w:rPr>
        <w:t xml:space="preserve">        </w:t>
      </w:r>
      <w:r w:rsidR="00B46F3C" w:rsidRPr="00DD70B9">
        <w:rPr>
          <w:szCs w:val="24"/>
        </w:rPr>
        <w:t xml:space="preserve">и специального оборудования, средств связи и оповещения осуществляются в соответствии </w:t>
      </w:r>
      <w:r w:rsidRPr="00DD70B9">
        <w:rPr>
          <w:szCs w:val="24"/>
        </w:rPr>
        <w:t xml:space="preserve">               </w:t>
      </w:r>
      <w:r w:rsidR="00B46F3C" w:rsidRPr="00DD70B9">
        <w:rPr>
          <w:szCs w:val="24"/>
        </w:rPr>
        <w:t>с технической документацией.</w:t>
      </w:r>
    </w:p>
    <w:p w:rsidR="00B46F3C" w:rsidRPr="00DD70B9" w:rsidRDefault="00D746FC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7.</w:t>
      </w:r>
      <w:r w:rsidR="00697A51" w:rsidRPr="00DD70B9">
        <w:rPr>
          <w:szCs w:val="24"/>
        </w:rPr>
        <w:t>8</w:t>
      </w:r>
      <w:r w:rsidR="00B46F3C" w:rsidRPr="00DD70B9">
        <w:rPr>
          <w:szCs w:val="24"/>
        </w:rPr>
        <w:t>. Использование систем воздухоснабжения ЗС ГО в мирное время допускается только по режиму чистой вентиляции.</w:t>
      </w:r>
    </w:p>
    <w:p w:rsidR="00B46F3C" w:rsidRPr="00DD70B9" w:rsidRDefault="00D746FC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7.</w:t>
      </w:r>
      <w:r w:rsidR="00697A51" w:rsidRPr="00DD70B9">
        <w:rPr>
          <w:szCs w:val="24"/>
        </w:rPr>
        <w:t>9</w:t>
      </w:r>
      <w:r w:rsidR="00B46F3C" w:rsidRPr="00DD70B9">
        <w:rPr>
          <w:szCs w:val="24"/>
        </w:rPr>
        <w:t>. В мирное время запрещается использование следующих элементов инженерно-технического и специального оборудования ЗС ГО: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887D6D">
        <w:rPr>
          <w:szCs w:val="24"/>
        </w:rPr>
        <w:t>вентиляционных систем защищё</w:t>
      </w:r>
      <w:r w:rsidR="00B46F3C" w:rsidRPr="00DD70B9">
        <w:rPr>
          <w:szCs w:val="24"/>
        </w:rPr>
        <w:t>нной дизельной электростанции;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фильтров-поглотителей;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предфильтров;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фильтров для очистки воздуха от окиси углерода;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средств регенерации воздуха;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гравийных воздухоохладителей;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 xml:space="preserve">аварийных </w:t>
      </w:r>
      <w:r w:rsidRPr="00DD70B9">
        <w:rPr>
          <w:szCs w:val="24"/>
        </w:rPr>
        <w:t>резервуаров для сбора фекалий, з</w:t>
      </w:r>
      <w:r w:rsidR="00B46F3C" w:rsidRPr="00DD70B9">
        <w:rPr>
          <w:szCs w:val="24"/>
        </w:rPr>
        <w:t>адвижки на выпусках из резервуаров должны быть закрыты.</w:t>
      </w:r>
    </w:p>
    <w:p w:rsidR="00B46F3C" w:rsidRPr="00DD70B9" w:rsidRDefault="00D746FC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7.</w:t>
      </w:r>
      <w:r w:rsidR="00697A51" w:rsidRPr="00DD70B9">
        <w:rPr>
          <w:szCs w:val="24"/>
        </w:rPr>
        <w:t>10</w:t>
      </w:r>
      <w:r w:rsidR="00B46F3C" w:rsidRPr="00DD70B9">
        <w:rPr>
          <w:szCs w:val="24"/>
        </w:rPr>
        <w:t>. При использовании ЗС ГО в мирное время необходимо: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поддерживать температуру в помещениях в соответствии с требованиями проекта;</w:t>
      </w:r>
    </w:p>
    <w:p w:rsidR="00B46F3C" w:rsidRPr="00DD70B9" w:rsidRDefault="00B46F3C" w:rsidP="00DD70B9">
      <w:pPr>
        <w:pStyle w:val="a9"/>
        <w:jc w:val="both"/>
        <w:rPr>
          <w:szCs w:val="24"/>
        </w:rPr>
      </w:pPr>
      <w:r w:rsidRPr="00DD70B9">
        <w:rPr>
          <w:szCs w:val="24"/>
        </w:rPr>
        <w:t>обеспечить защиту от атмосферных осадков и поверхностных вод входов и аварийных выходов;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 xml:space="preserve">проводить окраску и ремонт помещений и оборудования систем жизнеобеспечения </w:t>
      </w:r>
      <w:r w:rsidR="00143F40" w:rsidRPr="00DD70B9">
        <w:rPr>
          <w:szCs w:val="24"/>
        </w:rPr>
        <w:t xml:space="preserve">                   </w:t>
      </w:r>
      <w:r w:rsidR="00B46F3C" w:rsidRPr="00DD70B9">
        <w:rPr>
          <w:szCs w:val="24"/>
        </w:rPr>
        <w:t>в соответствии с установленными правилами;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lastRenderedPageBreak/>
        <w:t xml:space="preserve">- </w:t>
      </w:r>
      <w:r w:rsidR="00B46F3C" w:rsidRPr="00DD70B9">
        <w:rPr>
          <w:szCs w:val="24"/>
        </w:rPr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B46F3C" w:rsidRPr="00DD70B9" w:rsidRDefault="00087675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 xml:space="preserve">обеспечить в напорных емкостях аварийного запаса питьевой воды проток воды </w:t>
      </w:r>
      <w:r w:rsidR="00143F40" w:rsidRPr="00DD70B9">
        <w:rPr>
          <w:szCs w:val="24"/>
        </w:rPr>
        <w:t xml:space="preserve">                  </w:t>
      </w:r>
      <w:r w:rsidR="00887D6D">
        <w:rPr>
          <w:szCs w:val="24"/>
        </w:rPr>
        <w:t>с полным обменом её</w:t>
      </w:r>
      <w:r w:rsidR="00B46F3C" w:rsidRPr="00DD70B9">
        <w:rPr>
          <w:szCs w:val="24"/>
        </w:rPr>
        <w:t xml:space="preserve"> в течение 2</w:t>
      </w:r>
      <w:r w:rsidR="00EB321C">
        <w:rPr>
          <w:szCs w:val="24"/>
        </w:rPr>
        <w:t>-х</w:t>
      </w:r>
      <w:r w:rsidR="00B46F3C" w:rsidRPr="00DD70B9">
        <w:rPr>
          <w:szCs w:val="24"/>
        </w:rPr>
        <w:t xml:space="preserve"> суток;</w:t>
      </w:r>
    </w:p>
    <w:p w:rsidR="00B46F3C" w:rsidRPr="00DD70B9" w:rsidRDefault="00143F40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8344B3">
        <w:rPr>
          <w:szCs w:val="24"/>
        </w:rPr>
        <w:t>содержать ё</w:t>
      </w:r>
      <w:r w:rsidR="00B46F3C" w:rsidRPr="00DD70B9">
        <w:rPr>
          <w:szCs w:val="24"/>
        </w:rPr>
        <w:t>мкости запаса питьевой воды технически исправными;</w:t>
      </w:r>
    </w:p>
    <w:p w:rsidR="00B46F3C" w:rsidRPr="00DD70B9" w:rsidRDefault="00143F40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закрыть и опечатать вспомогательные помещения, а также санузлы, не используемые в хозяйственных целях;</w:t>
      </w:r>
    </w:p>
    <w:p w:rsidR="00B46F3C" w:rsidRPr="00DD70B9" w:rsidRDefault="00143F40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законсервировать дизельные электростанции;</w:t>
      </w:r>
    </w:p>
    <w:p w:rsidR="00B46F3C" w:rsidRPr="00DD70B9" w:rsidRDefault="00143F40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B46F3C" w:rsidRPr="00DD70B9">
        <w:rPr>
          <w:szCs w:val="24"/>
        </w:rPr>
        <w:t>обеспечить открываемые защитно-герметические и герметические ворота и двери подставками.</w:t>
      </w:r>
    </w:p>
    <w:p w:rsidR="00007B85" w:rsidRPr="00DD70B9" w:rsidRDefault="00697A51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7.11</w:t>
      </w:r>
      <w:r w:rsidR="00B46F3C" w:rsidRPr="00DD70B9">
        <w:rPr>
          <w:szCs w:val="24"/>
        </w:rPr>
        <w:t xml:space="preserve">. При использовании ЗС ГО в части соблюдения противопожарных требований надлежит руководствоваться </w:t>
      </w:r>
      <w:hyperlink r:id="rId11" w:tooltip="Справочная информация: &quot;Нормы и правила пожарной безопасности&quot; (Материал подготовлен специалистами КонсультантПлюс) {КонсультантПлюс}">
        <w:r w:rsidR="00B46F3C" w:rsidRPr="00DD70B9">
          <w:rPr>
            <w:color w:val="000000" w:themeColor="text1"/>
            <w:szCs w:val="24"/>
          </w:rPr>
          <w:t>требованиями</w:t>
        </w:r>
      </w:hyperlink>
      <w:r w:rsidR="00B46F3C" w:rsidRPr="00DD70B9">
        <w:rPr>
          <w:szCs w:val="24"/>
        </w:rPr>
        <w:t xml:space="preserve"> пожарной безопасности в Российской Федерации </w:t>
      </w:r>
      <w:r w:rsidR="00143F40" w:rsidRPr="00DD70B9">
        <w:rPr>
          <w:szCs w:val="24"/>
        </w:rPr>
        <w:t xml:space="preserve">        </w:t>
      </w:r>
      <w:r w:rsidR="00B46F3C" w:rsidRPr="00DD70B9">
        <w:rPr>
          <w:szCs w:val="24"/>
        </w:rPr>
        <w:t>в зависимости от назначения помещений ЗС ГО в мирное время.</w:t>
      </w:r>
    </w:p>
    <w:p w:rsidR="00007B85" w:rsidRPr="00DD70B9" w:rsidRDefault="00007B85" w:rsidP="00DD70B9">
      <w:pPr>
        <w:pStyle w:val="a9"/>
        <w:ind w:firstLine="708"/>
        <w:jc w:val="both"/>
        <w:rPr>
          <w:b/>
          <w:szCs w:val="24"/>
        </w:rPr>
      </w:pPr>
    </w:p>
    <w:p w:rsidR="00817C04" w:rsidRPr="00DD70B9" w:rsidRDefault="00007B85" w:rsidP="00DD70B9">
      <w:pPr>
        <w:pStyle w:val="a9"/>
        <w:jc w:val="center"/>
        <w:rPr>
          <w:b/>
          <w:szCs w:val="24"/>
        </w:rPr>
      </w:pPr>
      <w:r w:rsidRPr="00DD70B9">
        <w:rPr>
          <w:b/>
          <w:szCs w:val="24"/>
          <w:lang w:val="en-US"/>
        </w:rPr>
        <w:t>VIII</w:t>
      </w:r>
      <w:r w:rsidRPr="00DD70B9">
        <w:rPr>
          <w:b/>
          <w:szCs w:val="24"/>
        </w:rPr>
        <w:t xml:space="preserve">. </w:t>
      </w:r>
      <w:r w:rsidR="00C75E98" w:rsidRPr="00DD70B9">
        <w:rPr>
          <w:b/>
          <w:bCs/>
          <w:color w:val="000000" w:themeColor="text1"/>
          <w:szCs w:val="24"/>
        </w:rPr>
        <w:t>Порядок ведения документации</w:t>
      </w:r>
      <w:r w:rsidR="00817C04" w:rsidRPr="00DD70B9">
        <w:rPr>
          <w:b/>
          <w:bCs/>
          <w:color w:val="000000" w:themeColor="text1"/>
          <w:szCs w:val="24"/>
        </w:rPr>
        <w:t xml:space="preserve"> </w:t>
      </w:r>
      <w:r w:rsidR="00DD70B9" w:rsidRPr="00DD70B9">
        <w:rPr>
          <w:b/>
          <w:bCs/>
          <w:color w:val="000000" w:themeColor="text1"/>
          <w:szCs w:val="24"/>
        </w:rPr>
        <w:t xml:space="preserve">                                                                                        </w:t>
      </w:r>
      <w:r w:rsidR="00817C04" w:rsidRPr="00DD70B9">
        <w:rPr>
          <w:b/>
          <w:bCs/>
          <w:color w:val="000000" w:themeColor="text1"/>
          <w:szCs w:val="24"/>
        </w:rPr>
        <w:t>защитного сооружения</w:t>
      </w:r>
      <w:r w:rsidRPr="00DD70B9">
        <w:rPr>
          <w:b/>
          <w:bCs/>
          <w:color w:val="000000" w:themeColor="text1"/>
          <w:szCs w:val="24"/>
        </w:rPr>
        <w:t xml:space="preserve"> гражданской обороны</w:t>
      </w:r>
    </w:p>
    <w:p w:rsidR="00817C04" w:rsidRPr="00DD70B9" w:rsidRDefault="00817C04" w:rsidP="00DD70B9">
      <w:pPr>
        <w:pStyle w:val="a9"/>
        <w:jc w:val="both"/>
        <w:rPr>
          <w:b/>
          <w:bCs/>
          <w:color w:val="000000" w:themeColor="text1"/>
          <w:szCs w:val="24"/>
        </w:rPr>
      </w:pPr>
    </w:p>
    <w:p w:rsidR="00817C04" w:rsidRPr="00DD70B9" w:rsidRDefault="00007B85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t xml:space="preserve">8.1. </w:t>
      </w:r>
      <w:r w:rsidR="00817C04" w:rsidRPr="00DD70B9">
        <w:rPr>
          <w:bCs/>
          <w:color w:val="000000" w:themeColor="text1"/>
          <w:szCs w:val="24"/>
        </w:rPr>
        <w:t xml:space="preserve">В ЗС ГО </w:t>
      </w:r>
      <w:r w:rsidR="00B31118" w:rsidRPr="00DD70B9">
        <w:rPr>
          <w:bCs/>
          <w:color w:val="000000" w:themeColor="text1"/>
          <w:szCs w:val="24"/>
        </w:rPr>
        <w:t xml:space="preserve">в зависимости от вида (убежище, ПРУ, укрытие) </w:t>
      </w:r>
      <w:r w:rsidR="00817C04" w:rsidRPr="00DD70B9">
        <w:rPr>
          <w:bCs/>
          <w:color w:val="000000" w:themeColor="text1"/>
          <w:szCs w:val="24"/>
        </w:rPr>
        <w:t>должна быть следующая документация:</w:t>
      </w:r>
    </w:p>
    <w:p w:rsidR="00817C04" w:rsidRPr="00DD70B9" w:rsidRDefault="00007B85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t xml:space="preserve">а) </w:t>
      </w:r>
      <w:r w:rsidR="00817C04" w:rsidRPr="00DD70B9">
        <w:rPr>
          <w:bCs/>
          <w:color w:val="000000" w:themeColor="text1"/>
          <w:szCs w:val="24"/>
        </w:rPr>
        <w:t>Паспорт ЗС ГО с обязательным приложением заверенных копий поэтажного плана                  и экспликации помещений.</w:t>
      </w:r>
    </w:p>
    <w:p w:rsidR="00817C04" w:rsidRPr="00DD70B9" w:rsidRDefault="00007B85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t xml:space="preserve">б) </w:t>
      </w:r>
      <w:r w:rsidR="00817C04" w:rsidRPr="00DD70B9">
        <w:rPr>
          <w:bCs/>
          <w:color w:val="000000" w:themeColor="text1"/>
          <w:szCs w:val="24"/>
        </w:rPr>
        <w:t>Журнал оценки технического состояния ЗС ГО.</w:t>
      </w:r>
    </w:p>
    <w:p w:rsidR="00817C04" w:rsidRPr="00DD70B9" w:rsidRDefault="00007B85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t xml:space="preserve">в) </w:t>
      </w:r>
      <w:bookmarkStart w:id="1" w:name="Par7"/>
      <w:bookmarkEnd w:id="1"/>
      <w:r w:rsidR="00817C04" w:rsidRPr="00DD70B9">
        <w:rPr>
          <w:bCs/>
          <w:color w:val="000000" w:themeColor="text1"/>
          <w:szCs w:val="24"/>
        </w:rPr>
        <w:t>Сигналы оповещения гражданской обороны.</w:t>
      </w:r>
    </w:p>
    <w:p w:rsidR="00817C04" w:rsidRPr="00DD70B9" w:rsidRDefault="00007B85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t xml:space="preserve">г) </w:t>
      </w:r>
      <w:r w:rsidR="00817C04" w:rsidRPr="00DD70B9">
        <w:rPr>
          <w:bCs/>
          <w:color w:val="000000" w:themeColor="text1"/>
          <w:szCs w:val="24"/>
        </w:rPr>
        <w:t>П</w:t>
      </w:r>
      <w:r w:rsidRPr="00DD70B9">
        <w:rPr>
          <w:bCs/>
          <w:color w:val="000000" w:themeColor="text1"/>
          <w:szCs w:val="24"/>
        </w:rPr>
        <w:t>лан перевода ЗС ГО на режим приё</w:t>
      </w:r>
      <w:r w:rsidR="00817C04" w:rsidRPr="00DD70B9">
        <w:rPr>
          <w:bCs/>
          <w:color w:val="000000" w:themeColor="text1"/>
          <w:szCs w:val="24"/>
        </w:rPr>
        <w:t>ма укрываемых.</w:t>
      </w:r>
    </w:p>
    <w:p w:rsidR="00007B85" w:rsidRPr="00DD70B9" w:rsidRDefault="00007B85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t xml:space="preserve">д) </w:t>
      </w:r>
      <w:r w:rsidR="00817C04" w:rsidRPr="00DD70B9">
        <w:rPr>
          <w:bCs/>
          <w:color w:val="000000" w:themeColor="text1"/>
          <w:szCs w:val="24"/>
        </w:rPr>
        <w:t>План ЗС ГО с указанием всех помещений и находящегося в них оборудования                          и путей эвакуации.</w:t>
      </w:r>
      <w:bookmarkStart w:id="2" w:name="Par11"/>
      <w:bookmarkEnd w:id="2"/>
    </w:p>
    <w:p w:rsidR="00817C04" w:rsidRPr="00DD70B9" w:rsidRDefault="00007B85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t xml:space="preserve">е) </w:t>
      </w:r>
      <w:r w:rsidR="00817C04" w:rsidRPr="00DD70B9">
        <w:rPr>
          <w:bCs/>
          <w:color w:val="000000" w:themeColor="text1"/>
          <w:szCs w:val="24"/>
        </w:rPr>
        <w:t>Планы внешних и внутренних инженерных сетей с указанием отключающих устройств.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t>ж)</w:t>
      </w:r>
      <w:r w:rsidR="00817C04" w:rsidRPr="00DD70B9">
        <w:rPr>
          <w:bCs/>
          <w:color w:val="000000" w:themeColor="text1"/>
          <w:szCs w:val="24"/>
        </w:rPr>
        <w:t xml:space="preserve"> Список личного состава группы (звена) по обслуживанию ЗС ГО.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bookmarkStart w:id="3" w:name="Par13"/>
      <w:bookmarkEnd w:id="3"/>
      <w:r w:rsidRPr="00DD70B9">
        <w:rPr>
          <w:bCs/>
          <w:color w:val="000000" w:themeColor="text1"/>
          <w:szCs w:val="24"/>
        </w:rPr>
        <w:t>з)</w:t>
      </w:r>
      <w:r w:rsidR="00817C04" w:rsidRPr="00DD70B9">
        <w:rPr>
          <w:bCs/>
          <w:color w:val="000000" w:themeColor="text1"/>
          <w:szCs w:val="24"/>
        </w:rPr>
        <w:t xml:space="preserve"> Эксплуатационная схема систем вентиляции ЗС ГО.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t>и)</w:t>
      </w:r>
      <w:r w:rsidR="00817C04" w:rsidRPr="00DD70B9">
        <w:rPr>
          <w:bCs/>
          <w:color w:val="000000" w:themeColor="text1"/>
          <w:szCs w:val="24"/>
        </w:rPr>
        <w:t xml:space="preserve"> Эксплуатационная схема водоснабжения и канализации ЗС ГО.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bookmarkStart w:id="4" w:name="Par15"/>
      <w:bookmarkEnd w:id="4"/>
      <w:r w:rsidRPr="00DD70B9">
        <w:rPr>
          <w:bCs/>
          <w:color w:val="000000" w:themeColor="text1"/>
          <w:szCs w:val="24"/>
        </w:rPr>
        <w:t>к)</w:t>
      </w:r>
      <w:r w:rsidR="00817C04" w:rsidRPr="00DD70B9">
        <w:rPr>
          <w:bCs/>
          <w:color w:val="000000" w:themeColor="text1"/>
          <w:szCs w:val="24"/>
        </w:rPr>
        <w:t xml:space="preserve"> Эксплуатационная схема электроснабжения ЗС ГО.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szCs w:val="24"/>
        </w:rPr>
        <w:t>л</w:t>
      </w:r>
      <w:r w:rsidRPr="00DD70B9">
        <w:rPr>
          <w:bCs/>
          <w:color w:val="000000" w:themeColor="text1"/>
          <w:szCs w:val="24"/>
        </w:rPr>
        <w:t>)</w:t>
      </w:r>
      <w:r w:rsidR="00817C04" w:rsidRPr="00DD70B9">
        <w:rPr>
          <w:bCs/>
          <w:color w:val="000000" w:themeColor="text1"/>
          <w:szCs w:val="24"/>
        </w:rPr>
        <w:t xml:space="preserve"> Инструкции по использованию средств индивидуальной защиты.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bookmarkStart w:id="5" w:name="Par18"/>
      <w:bookmarkEnd w:id="5"/>
      <w:r w:rsidRPr="00DD70B9">
        <w:rPr>
          <w:bCs/>
          <w:color w:val="000000" w:themeColor="text1"/>
          <w:szCs w:val="24"/>
        </w:rPr>
        <w:t xml:space="preserve">м) </w:t>
      </w:r>
      <w:r w:rsidR="00817C04" w:rsidRPr="00DD70B9">
        <w:rPr>
          <w:bCs/>
          <w:color w:val="000000" w:themeColor="text1"/>
          <w:szCs w:val="24"/>
        </w:rPr>
        <w:t>Инструкции по эксплуатации фильтровентиляционного и другого инженерного оборудования, правила пользования приборами.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bookmarkStart w:id="6" w:name="Par19"/>
      <w:bookmarkEnd w:id="6"/>
      <w:r w:rsidRPr="00DD70B9">
        <w:rPr>
          <w:bCs/>
          <w:color w:val="000000" w:themeColor="text1"/>
          <w:szCs w:val="24"/>
        </w:rPr>
        <w:t xml:space="preserve">н) </w:t>
      </w:r>
      <w:r w:rsidR="00817C04" w:rsidRPr="00DD70B9">
        <w:rPr>
          <w:bCs/>
          <w:color w:val="000000" w:themeColor="text1"/>
          <w:szCs w:val="24"/>
        </w:rPr>
        <w:t xml:space="preserve">Инструкция по обслуживанию </w:t>
      </w:r>
      <w:r w:rsidR="00B31118" w:rsidRPr="00DD70B9">
        <w:rPr>
          <w:bCs/>
          <w:color w:val="000000" w:themeColor="text1"/>
          <w:szCs w:val="24"/>
        </w:rPr>
        <w:t>дизельной электростанции (</w:t>
      </w:r>
      <w:r w:rsidR="00817C04" w:rsidRPr="00DD70B9">
        <w:rPr>
          <w:bCs/>
          <w:color w:val="000000" w:themeColor="text1"/>
          <w:szCs w:val="24"/>
        </w:rPr>
        <w:t>ДЭС</w:t>
      </w:r>
      <w:r w:rsidR="00B31118" w:rsidRPr="00DD70B9">
        <w:rPr>
          <w:bCs/>
          <w:color w:val="000000" w:themeColor="text1"/>
          <w:szCs w:val="24"/>
        </w:rPr>
        <w:t>)</w:t>
      </w:r>
      <w:r w:rsidR="00817C04" w:rsidRPr="00DD70B9">
        <w:rPr>
          <w:bCs/>
          <w:color w:val="000000" w:themeColor="text1"/>
          <w:szCs w:val="24"/>
        </w:rPr>
        <w:t>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szCs w:val="24"/>
        </w:rPr>
        <w:t xml:space="preserve">о) </w:t>
      </w:r>
      <w:r w:rsidR="00817C04" w:rsidRPr="00DD70B9">
        <w:rPr>
          <w:bCs/>
          <w:color w:val="000000" w:themeColor="text1"/>
          <w:szCs w:val="24"/>
        </w:rPr>
        <w:t>Инструкция о мерах пожарной безопасности.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bookmarkStart w:id="7" w:name="Par22"/>
      <w:bookmarkEnd w:id="7"/>
      <w:r w:rsidRPr="00DD70B9">
        <w:rPr>
          <w:bCs/>
          <w:color w:val="000000" w:themeColor="text1"/>
          <w:szCs w:val="24"/>
        </w:rPr>
        <w:t xml:space="preserve">п) </w:t>
      </w:r>
      <w:r w:rsidR="00817C04" w:rsidRPr="00DD70B9">
        <w:rPr>
          <w:bCs/>
          <w:color w:val="000000" w:themeColor="text1"/>
          <w:szCs w:val="24"/>
        </w:rPr>
        <w:t>Правила поведения укрываемых в ЗС ГО.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bookmarkStart w:id="8" w:name="Par23"/>
      <w:bookmarkEnd w:id="8"/>
      <w:r w:rsidRPr="00DD70B9">
        <w:rPr>
          <w:bCs/>
          <w:color w:val="000000" w:themeColor="text1"/>
          <w:szCs w:val="24"/>
        </w:rPr>
        <w:t xml:space="preserve">р) </w:t>
      </w:r>
      <w:r w:rsidR="00817C04" w:rsidRPr="00DD70B9">
        <w:rPr>
          <w:bCs/>
          <w:color w:val="000000" w:themeColor="text1"/>
          <w:szCs w:val="24"/>
        </w:rPr>
        <w:t xml:space="preserve">Журнал регистрации показателей микроклимата и газового состава воздуха </w:t>
      </w:r>
      <w:r w:rsidR="00E67611" w:rsidRPr="00DD70B9">
        <w:rPr>
          <w:bCs/>
          <w:color w:val="000000" w:themeColor="text1"/>
          <w:szCs w:val="24"/>
        </w:rPr>
        <w:t xml:space="preserve">                        </w:t>
      </w:r>
      <w:r w:rsidR="00817C04" w:rsidRPr="00DD70B9">
        <w:rPr>
          <w:bCs/>
          <w:color w:val="000000" w:themeColor="text1"/>
          <w:szCs w:val="24"/>
        </w:rPr>
        <w:t>в убежище (ПРУ).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szCs w:val="24"/>
        </w:rPr>
        <w:t xml:space="preserve">с) </w:t>
      </w:r>
      <w:r w:rsidR="00817C04" w:rsidRPr="00DD70B9">
        <w:rPr>
          <w:bCs/>
          <w:color w:val="000000" w:themeColor="text1"/>
          <w:szCs w:val="24"/>
        </w:rPr>
        <w:t>Журнал учета обращений укрываемых за медицинской помощью.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bookmarkStart w:id="9" w:name="Par25"/>
      <w:bookmarkEnd w:id="9"/>
      <w:r w:rsidRPr="00DD70B9">
        <w:rPr>
          <w:bCs/>
          <w:color w:val="000000" w:themeColor="text1"/>
          <w:szCs w:val="24"/>
        </w:rPr>
        <w:t xml:space="preserve">т) </w:t>
      </w:r>
      <w:r w:rsidR="00817C04" w:rsidRPr="00DD70B9">
        <w:rPr>
          <w:bCs/>
          <w:color w:val="000000" w:themeColor="text1"/>
          <w:szCs w:val="24"/>
        </w:rPr>
        <w:t>Журнал учета работы ДЭС.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szCs w:val="24"/>
        </w:rPr>
        <w:t xml:space="preserve">у) </w:t>
      </w:r>
      <w:r w:rsidR="00817C04" w:rsidRPr="00DD70B9">
        <w:rPr>
          <w:bCs/>
          <w:color w:val="000000" w:themeColor="text1"/>
          <w:szCs w:val="24"/>
        </w:rPr>
        <w:t>Журнал регистрации демонтажа, ремонта и замены оборудования.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bookmarkStart w:id="10" w:name="Par27"/>
      <w:bookmarkEnd w:id="10"/>
      <w:r w:rsidRPr="00DD70B9">
        <w:rPr>
          <w:bCs/>
          <w:color w:val="000000" w:themeColor="text1"/>
          <w:szCs w:val="24"/>
        </w:rPr>
        <w:t xml:space="preserve">ф) </w:t>
      </w:r>
      <w:r w:rsidR="00817C04" w:rsidRPr="00DD70B9">
        <w:rPr>
          <w:bCs/>
          <w:color w:val="000000" w:themeColor="text1"/>
          <w:szCs w:val="24"/>
        </w:rPr>
        <w:t>Схема эвакуации укрываемых из очага поражения.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szCs w:val="24"/>
        </w:rPr>
        <w:t xml:space="preserve">х) </w:t>
      </w:r>
      <w:r w:rsidR="00817C04" w:rsidRPr="00DD70B9">
        <w:rPr>
          <w:bCs/>
          <w:color w:val="000000" w:themeColor="text1"/>
          <w:szCs w:val="24"/>
        </w:rPr>
        <w:t>Список телефонов.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t xml:space="preserve">8.2. </w:t>
      </w:r>
      <w:r w:rsidR="00817C04" w:rsidRPr="00DD70B9">
        <w:rPr>
          <w:bCs/>
          <w:color w:val="000000" w:themeColor="text1"/>
          <w:szCs w:val="24"/>
        </w:rPr>
        <w:t>Формы паспорта ЗС ГО, журнала оценки технического состояния ЗС ГО, журнала регистрации показателей микроклимата и газового сост</w:t>
      </w:r>
      <w:r w:rsidRPr="00DD70B9">
        <w:rPr>
          <w:bCs/>
          <w:color w:val="000000" w:themeColor="text1"/>
          <w:szCs w:val="24"/>
        </w:rPr>
        <w:t>ава воздуха в ЗС ГО, журнала учё</w:t>
      </w:r>
      <w:r w:rsidR="00817C04" w:rsidRPr="00DD70B9">
        <w:rPr>
          <w:bCs/>
          <w:color w:val="000000" w:themeColor="text1"/>
          <w:szCs w:val="24"/>
        </w:rPr>
        <w:t xml:space="preserve">та обращений укрываемых за медицинской помощью, журнала учета работы ДЭС, журнала регистрации демонтажа, ремонта и замены оборудования приведены в </w:t>
      </w:r>
      <w:hyperlink r:id="rId12" w:history="1">
        <w:r w:rsidR="00817C04" w:rsidRPr="00DD70B9">
          <w:rPr>
            <w:bCs/>
            <w:color w:val="000000" w:themeColor="text1"/>
            <w:szCs w:val="24"/>
          </w:rPr>
          <w:t>приложениях № 6</w:t>
        </w:r>
      </w:hyperlink>
      <w:r w:rsidR="00E67611" w:rsidRPr="00DD70B9">
        <w:rPr>
          <w:bCs/>
          <w:color w:val="000000" w:themeColor="text1"/>
          <w:szCs w:val="24"/>
        </w:rPr>
        <w:t>-</w:t>
      </w:r>
      <w:hyperlink r:id="rId13" w:history="1">
        <w:r w:rsidR="00817C04" w:rsidRPr="00DD70B9">
          <w:rPr>
            <w:bCs/>
            <w:color w:val="000000" w:themeColor="text1"/>
            <w:szCs w:val="24"/>
          </w:rPr>
          <w:t>11</w:t>
        </w:r>
      </w:hyperlink>
      <w:r w:rsidR="0053141B">
        <w:rPr>
          <w:szCs w:val="24"/>
        </w:rPr>
        <w:t xml:space="preserve"> Приказа</w:t>
      </w:r>
      <w:r w:rsidR="00817C04" w:rsidRPr="00DD70B9">
        <w:rPr>
          <w:bCs/>
          <w:color w:val="000000" w:themeColor="text1"/>
          <w:szCs w:val="24"/>
        </w:rPr>
        <w:t>.</w:t>
      </w:r>
    </w:p>
    <w:p w:rsidR="00817C04" w:rsidRPr="00DD70B9" w:rsidRDefault="00403686" w:rsidP="00DD70B9">
      <w:pPr>
        <w:pStyle w:val="a9"/>
        <w:ind w:firstLine="708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t>8.3</w:t>
      </w:r>
      <w:r w:rsidR="00E67611" w:rsidRPr="00DD70B9">
        <w:rPr>
          <w:bCs/>
          <w:color w:val="000000" w:themeColor="text1"/>
          <w:szCs w:val="24"/>
        </w:rPr>
        <w:t xml:space="preserve">. Документация, предусмотренная </w:t>
      </w:r>
      <w:r w:rsidRPr="00DD70B9">
        <w:rPr>
          <w:bCs/>
          <w:color w:val="000000" w:themeColor="text1"/>
          <w:szCs w:val="24"/>
        </w:rPr>
        <w:t>под</w:t>
      </w:r>
      <w:hyperlink w:anchor="Par7" w:history="1">
        <w:r w:rsidR="00817C04" w:rsidRPr="00DD70B9">
          <w:rPr>
            <w:bCs/>
            <w:color w:val="000000" w:themeColor="text1"/>
            <w:szCs w:val="24"/>
          </w:rPr>
          <w:t>пунктам</w:t>
        </w:r>
        <w:r w:rsidR="00E67611" w:rsidRPr="00DD70B9">
          <w:rPr>
            <w:bCs/>
            <w:color w:val="000000" w:themeColor="text1"/>
            <w:szCs w:val="24"/>
          </w:rPr>
          <w:t>и</w:t>
        </w:r>
        <w:r w:rsidR="00817C04" w:rsidRPr="00DD70B9">
          <w:rPr>
            <w:bCs/>
            <w:color w:val="000000" w:themeColor="text1"/>
            <w:szCs w:val="24"/>
          </w:rPr>
          <w:t xml:space="preserve"> </w:t>
        </w:r>
        <w:r w:rsidR="00E67611" w:rsidRPr="00DD70B9">
          <w:rPr>
            <w:bCs/>
            <w:color w:val="000000" w:themeColor="text1"/>
            <w:szCs w:val="24"/>
          </w:rPr>
          <w:t>в-</w:t>
        </w:r>
        <w:r w:rsidRPr="00DD70B9">
          <w:rPr>
            <w:bCs/>
            <w:color w:val="000000" w:themeColor="text1"/>
            <w:szCs w:val="24"/>
          </w:rPr>
          <w:t xml:space="preserve">п (п.8.1.) </w:t>
        </w:r>
      </w:hyperlink>
      <w:r w:rsidR="00817C04" w:rsidRPr="00DD70B9">
        <w:rPr>
          <w:bCs/>
          <w:color w:val="000000" w:themeColor="text1"/>
          <w:szCs w:val="24"/>
        </w:rPr>
        <w:t>вывешивается на рабочих местах</w:t>
      </w:r>
      <w:r w:rsidR="00E67611" w:rsidRPr="00DD70B9">
        <w:rPr>
          <w:bCs/>
          <w:color w:val="000000" w:themeColor="text1"/>
          <w:szCs w:val="24"/>
        </w:rPr>
        <w:t xml:space="preserve"> в ЗС ГО</w:t>
      </w:r>
      <w:r w:rsidR="00817C04" w:rsidRPr="00DD70B9">
        <w:rPr>
          <w:bCs/>
          <w:color w:val="000000" w:themeColor="text1"/>
          <w:szCs w:val="24"/>
        </w:rPr>
        <w:t>.</w:t>
      </w:r>
    </w:p>
    <w:p w:rsidR="00817C04" w:rsidRPr="00DD70B9" w:rsidRDefault="00073563" w:rsidP="00DD70B9">
      <w:pPr>
        <w:pStyle w:val="a9"/>
        <w:ind w:firstLine="709"/>
        <w:jc w:val="both"/>
        <w:rPr>
          <w:bCs/>
          <w:color w:val="000000" w:themeColor="text1"/>
          <w:szCs w:val="24"/>
        </w:rPr>
      </w:pPr>
      <w:r w:rsidRPr="00DD70B9">
        <w:rPr>
          <w:bCs/>
          <w:color w:val="000000" w:themeColor="text1"/>
          <w:szCs w:val="24"/>
        </w:rPr>
        <w:lastRenderedPageBreak/>
        <w:t>8.4.</w:t>
      </w:r>
      <w:r w:rsidR="00817C04" w:rsidRPr="00DD70B9">
        <w:rPr>
          <w:bCs/>
          <w:color w:val="000000" w:themeColor="text1"/>
          <w:szCs w:val="24"/>
        </w:rPr>
        <w:t xml:space="preserve"> Документы, предусмотренные </w:t>
      </w:r>
      <w:r w:rsidR="00F74982" w:rsidRPr="00DD70B9">
        <w:rPr>
          <w:bCs/>
          <w:color w:val="000000" w:themeColor="text1"/>
          <w:szCs w:val="24"/>
        </w:rPr>
        <w:t xml:space="preserve">подпунктами </w:t>
      </w:r>
      <w:hyperlink w:anchor="Par18" w:history="1">
        <w:r w:rsidR="00F74982" w:rsidRPr="00DD70B9">
          <w:rPr>
            <w:bCs/>
            <w:color w:val="000000" w:themeColor="text1"/>
            <w:szCs w:val="24"/>
          </w:rPr>
          <w:t>м</w:t>
        </w:r>
      </w:hyperlink>
      <w:r w:rsidR="00817C04" w:rsidRPr="00DD70B9">
        <w:rPr>
          <w:bCs/>
          <w:color w:val="000000" w:themeColor="text1"/>
          <w:szCs w:val="24"/>
        </w:rPr>
        <w:t>,</w:t>
      </w:r>
      <w:r w:rsidR="0053141B">
        <w:rPr>
          <w:bCs/>
          <w:color w:val="000000" w:themeColor="text1"/>
          <w:szCs w:val="24"/>
        </w:rPr>
        <w:t xml:space="preserve"> </w:t>
      </w:r>
      <w:r w:rsidR="00F74982" w:rsidRPr="00DD70B9">
        <w:rPr>
          <w:szCs w:val="24"/>
        </w:rPr>
        <w:t>н</w:t>
      </w:r>
      <w:r w:rsidR="00817C04" w:rsidRPr="00DD70B9">
        <w:rPr>
          <w:bCs/>
          <w:color w:val="000000" w:themeColor="text1"/>
          <w:szCs w:val="24"/>
        </w:rPr>
        <w:t xml:space="preserve">, </w:t>
      </w:r>
      <w:r w:rsidR="00F74982" w:rsidRPr="00DD70B9">
        <w:rPr>
          <w:szCs w:val="24"/>
        </w:rPr>
        <w:t>т-ф</w:t>
      </w:r>
      <w:r w:rsidR="00E67611" w:rsidRPr="00DD70B9">
        <w:rPr>
          <w:szCs w:val="24"/>
        </w:rPr>
        <w:t xml:space="preserve"> </w:t>
      </w:r>
      <w:r w:rsidR="00F74982" w:rsidRPr="00DD70B9">
        <w:rPr>
          <w:szCs w:val="24"/>
        </w:rPr>
        <w:t>(п.8.1.)</w:t>
      </w:r>
      <w:r w:rsidR="00817C04" w:rsidRPr="00DD70B9">
        <w:rPr>
          <w:bCs/>
          <w:color w:val="000000" w:themeColor="text1"/>
          <w:szCs w:val="24"/>
        </w:rPr>
        <w:t xml:space="preserve">, для укрытий </w:t>
      </w:r>
      <w:r w:rsidR="00243CB4">
        <w:rPr>
          <w:bCs/>
          <w:color w:val="000000" w:themeColor="text1"/>
          <w:szCs w:val="24"/>
        </w:rPr>
        <w:t xml:space="preserve">                      </w:t>
      </w:r>
      <w:r w:rsidR="00817C04" w:rsidRPr="00DD70B9">
        <w:rPr>
          <w:bCs/>
          <w:color w:val="000000" w:themeColor="text1"/>
          <w:szCs w:val="24"/>
        </w:rPr>
        <w:t xml:space="preserve">не отрабатываются, а документы, предусмотренные </w:t>
      </w:r>
      <w:hyperlink w:anchor="Par11" w:history="1">
        <w:r w:rsidR="00817C04" w:rsidRPr="00DD70B9">
          <w:rPr>
            <w:bCs/>
            <w:color w:val="000000" w:themeColor="text1"/>
            <w:szCs w:val="24"/>
          </w:rPr>
          <w:t xml:space="preserve">подпунктами </w:t>
        </w:r>
      </w:hyperlink>
      <w:r w:rsidR="00F74982" w:rsidRPr="00DD70B9">
        <w:rPr>
          <w:szCs w:val="24"/>
        </w:rPr>
        <w:t>е</w:t>
      </w:r>
      <w:r w:rsidR="00817C04" w:rsidRPr="00DD70B9">
        <w:rPr>
          <w:bCs/>
          <w:color w:val="000000" w:themeColor="text1"/>
          <w:szCs w:val="24"/>
        </w:rPr>
        <w:t xml:space="preserve">, </w:t>
      </w:r>
      <w:hyperlink w:anchor="Par13" w:history="1">
        <w:r w:rsidR="00F74982" w:rsidRPr="00DD70B9">
          <w:rPr>
            <w:bCs/>
            <w:color w:val="000000" w:themeColor="text1"/>
            <w:szCs w:val="24"/>
          </w:rPr>
          <w:t>з</w:t>
        </w:r>
      </w:hyperlink>
      <w:r w:rsidR="00F74982" w:rsidRPr="00DD70B9">
        <w:rPr>
          <w:bCs/>
          <w:color w:val="000000" w:themeColor="text1"/>
          <w:szCs w:val="24"/>
        </w:rPr>
        <w:t>-к</w:t>
      </w:r>
      <w:r w:rsidR="00817C04" w:rsidRPr="00DD70B9">
        <w:rPr>
          <w:bCs/>
          <w:color w:val="000000" w:themeColor="text1"/>
          <w:szCs w:val="24"/>
        </w:rPr>
        <w:t xml:space="preserve">, </w:t>
      </w:r>
      <w:hyperlink w:anchor="Par23" w:history="1">
        <w:r w:rsidR="00F74982" w:rsidRPr="00DD70B9">
          <w:rPr>
            <w:bCs/>
            <w:color w:val="000000" w:themeColor="text1"/>
            <w:szCs w:val="24"/>
          </w:rPr>
          <w:t>р</w:t>
        </w:r>
      </w:hyperlink>
      <w:r w:rsidR="00F74982" w:rsidRPr="00DD70B9">
        <w:rPr>
          <w:szCs w:val="24"/>
        </w:rPr>
        <w:t xml:space="preserve"> (п.8.1.)</w:t>
      </w:r>
      <w:r w:rsidR="00817C04" w:rsidRPr="00DD70B9">
        <w:rPr>
          <w:bCs/>
          <w:color w:val="000000" w:themeColor="text1"/>
          <w:szCs w:val="24"/>
        </w:rPr>
        <w:t>, отрабатываются при наличии данных систем в проектной документации.</w:t>
      </w:r>
    </w:p>
    <w:p w:rsidR="00073563" w:rsidRPr="00DD70B9" w:rsidRDefault="00073563" w:rsidP="00DD70B9">
      <w:pPr>
        <w:pStyle w:val="a9"/>
        <w:jc w:val="both"/>
        <w:rPr>
          <w:szCs w:val="24"/>
        </w:rPr>
      </w:pPr>
    </w:p>
    <w:p w:rsidR="00046501" w:rsidRPr="00DD70B9" w:rsidRDefault="00C75E98" w:rsidP="00DD70B9">
      <w:pPr>
        <w:pStyle w:val="a9"/>
        <w:numPr>
          <w:ilvl w:val="0"/>
          <w:numId w:val="23"/>
        </w:numPr>
        <w:tabs>
          <w:tab w:val="left" w:pos="350"/>
        </w:tabs>
        <w:ind w:left="0" w:firstLine="0"/>
        <w:jc w:val="center"/>
        <w:rPr>
          <w:b/>
          <w:color w:val="000000" w:themeColor="text1"/>
          <w:szCs w:val="24"/>
        </w:rPr>
      </w:pPr>
      <w:r w:rsidRPr="00DD70B9">
        <w:rPr>
          <w:b/>
          <w:color w:val="000000" w:themeColor="text1"/>
          <w:szCs w:val="24"/>
        </w:rPr>
        <w:t>Порядок проведения технического обслуживания</w:t>
      </w:r>
      <w:r w:rsidR="00046501" w:rsidRPr="00DD70B9">
        <w:rPr>
          <w:b/>
          <w:color w:val="000000" w:themeColor="text1"/>
          <w:szCs w:val="24"/>
        </w:rPr>
        <w:t xml:space="preserve"> и ремонт</w:t>
      </w:r>
      <w:r w:rsidRPr="00DD70B9">
        <w:rPr>
          <w:b/>
          <w:color w:val="000000" w:themeColor="text1"/>
          <w:szCs w:val="24"/>
        </w:rPr>
        <w:t>а</w:t>
      </w:r>
    </w:p>
    <w:p w:rsidR="00046501" w:rsidRPr="00DD70B9" w:rsidRDefault="00046501" w:rsidP="00DD70B9">
      <w:pPr>
        <w:pStyle w:val="a9"/>
        <w:jc w:val="center"/>
        <w:rPr>
          <w:b/>
          <w:color w:val="000000" w:themeColor="text1"/>
          <w:szCs w:val="24"/>
        </w:rPr>
      </w:pPr>
      <w:r w:rsidRPr="00DD70B9">
        <w:rPr>
          <w:b/>
          <w:color w:val="000000" w:themeColor="text1"/>
          <w:szCs w:val="24"/>
        </w:rPr>
        <w:t>защитных сооружений</w:t>
      </w:r>
      <w:r w:rsidR="00C75E98" w:rsidRPr="00DD70B9">
        <w:rPr>
          <w:b/>
          <w:color w:val="000000" w:themeColor="text1"/>
          <w:szCs w:val="24"/>
        </w:rPr>
        <w:t xml:space="preserve"> гражданской обороны</w:t>
      </w:r>
    </w:p>
    <w:p w:rsidR="00046501" w:rsidRPr="00DD70B9" w:rsidRDefault="00046501" w:rsidP="00DD70B9">
      <w:pPr>
        <w:pStyle w:val="a9"/>
        <w:jc w:val="both"/>
        <w:rPr>
          <w:szCs w:val="24"/>
        </w:rPr>
      </w:pPr>
    </w:p>
    <w:p w:rsidR="00046501" w:rsidRPr="00DD70B9" w:rsidRDefault="00073563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9</w:t>
      </w:r>
      <w:r w:rsidR="00046501" w:rsidRPr="00DD70B9">
        <w:rPr>
          <w:szCs w:val="24"/>
        </w:rPr>
        <w:t>.1. Техническое обслуживание</w:t>
      </w:r>
      <w:r w:rsidR="00143F40" w:rsidRPr="00DD70B9">
        <w:rPr>
          <w:szCs w:val="24"/>
        </w:rPr>
        <w:t xml:space="preserve"> </w:t>
      </w:r>
      <w:r w:rsidR="00046501" w:rsidRPr="00DD70B9">
        <w:rPr>
          <w:szCs w:val="24"/>
        </w:rPr>
        <w:t xml:space="preserve">и планово-предупредительный ремонт технических систем </w:t>
      </w:r>
      <w:r w:rsidRPr="00DD70B9">
        <w:rPr>
          <w:szCs w:val="24"/>
        </w:rPr>
        <w:t xml:space="preserve">ЗС ГО </w:t>
      </w:r>
      <w:r w:rsidR="00046501" w:rsidRPr="00DD70B9">
        <w:rPr>
          <w:szCs w:val="24"/>
        </w:rPr>
        <w:t>включают:</w:t>
      </w:r>
    </w:p>
    <w:p w:rsidR="00046501" w:rsidRPr="00DD70B9" w:rsidRDefault="00143F40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- ТО №</w:t>
      </w:r>
      <w:r w:rsidR="00046501" w:rsidRPr="00DD70B9">
        <w:rPr>
          <w:szCs w:val="24"/>
        </w:rPr>
        <w:t xml:space="preserve"> 1;</w:t>
      </w:r>
    </w:p>
    <w:p w:rsidR="00046501" w:rsidRPr="00DD70B9" w:rsidRDefault="00143F40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- ТО №</w:t>
      </w:r>
      <w:r w:rsidR="00046501" w:rsidRPr="00DD70B9">
        <w:rPr>
          <w:szCs w:val="24"/>
        </w:rPr>
        <w:t xml:space="preserve"> 2;</w:t>
      </w:r>
    </w:p>
    <w:p w:rsidR="00046501" w:rsidRPr="00DD70B9" w:rsidRDefault="00143F40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- ТО №</w:t>
      </w:r>
      <w:r w:rsidR="00046501" w:rsidRPr="00DD70B9">
        <w:rPr>
          <w:szCs w:val="24"/>
        </w:rPr>
        <w:t xml:space="preserve"> 3;</w:t>
      </w:r>
    </w:p>
    <w:p w:rsidR="00046501" w:rsidRPr="00DD70B9" w:rsidRDefault="00143F40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046501" w:rsidRPr="00DD70B9">
        <w:rPr>
          <w:szCs w:val="24"/>
        </w:rPr>
        <w:t>текущий ремонт;</w:t>
      </w:r>
    </w:p>
    <w:p w:rsidR="00046501" w:rsidRPr="00DD70B9" w:rsidRDefault="00143F40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046501" w:rsidRPr="00DD70B9">
        <w:rPr>
          <w:szCs w:val="24"/>
        </w:rPr>
        <w:t>средний ремонт;</w:t>
      </w:r>
    </w:p>
    <w:p w:rsidR="00046501" w:rsidRPr="00DD70B9" w:rsidRDefault="00143F40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- </w:t>
      </w:r>
      <w:r w:rsidR="00046501" w:rsidRPr="00DD70B9">
        <w:rPr>
          <w:szCs w:val="24"/>
        </w:rPr>
        <w:t>капитальный ремонт.</w:t>
      </w:r>
    </w:p>
    <w:p w:rsidR="007166A8" w:rsidRPr="00DD70B9" w:rsidRDefault="00073563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9</w:t>
      </w:r>
      <w:r w:rsidR="007166A8" w:rsidRPr="00DD70B9">
        <w:rPr>
          <w:szCs w:val="24"/>
        </w:rPr>
        <w:t>.2. Планово-предупредительный ремонт</w:t>
      </w:r>
      <w:r w:rsidR="00143F40" w:rsidRPr="00DD70B9">
        <w:rPr>
          <w:szCs w:val="24"/>
        </w:rPr>
        <w:t xml:space="preserve"> </w:t>
      </w:r>
      <w:r w:rsidR="007166A8" w:rsidRPr="00DD70B9">
        <w:rPr>
          <w:szCs w:val="24"/>
        </w:rPr>
        <w:t>строительных конструкций</w:t>
      </w:r>
      <w:r w:rsidRPr="00DD70B9">
        <w:rPr>
          <w:szCs w:val="24"/>
        </w:rPr>
        <w:t>:</w:t>
      </w:r>
    </w:p>
    <w:p w:rsidR="007166A8" w:rsidRPr="00DD70B9" w:rsidRDefault="00073563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9.2.1. </w:t>
      </w:r>
      <w:r w:rsidR="007166A8" w:rsidRPr="00DD70B9">
        <w:rPr>
          <w:szCs w:val="24"/>
        </w:rPr>
        <w:t xml:space="preserve">В ЗС ГО предусматривается два вида ремонта строительных конструкций </w:t>
      </w:r>
      <w:r w:rsidR="00143F40" w:rsidRPr="00DD70B9">
        <w:rPr>
          <w:szCs w:val="24"/>
        </w:rPr>
        <w:t xml:space="preserve">                       </w:t>
      </w:r>
      <w:r w:rsidR="007166A8" w:rsidRPr="00DD70B9">
        <w:rPr>
          <w:szCs w:val="24"/>
        </w:rPr>
        <w:t xml:space="preserve">и защитных устройств </w:t>
      </w:r>
      <w:r w:rsidR="00966A49" w:rsidRPr="00DD70B9">
        <w:rPr>
          <w:szCs w:val="24"/>
        </w:rPr>
        <w:t>–</w:t>
      </w:r>
      <w:r w:rsidR="000628D0">
        <w:rPr>
          <w:szCs w:val="24"/>
        </w:rPr>
        <w:t xml:space="preserve"> текущий и капитальный:</w:t>
      </w:r>
    </w:p>
    <w:p w:rsidR="007166A8" w:rsidRPr="00DD70B9" w:rsidRDefault="000628D0" w:rsidP="00DD70B9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к</w:t>
      </w:r>
      <w:r w:rsidR="007166A8" w:rsidRPr="00DD70B9">
        <w:rPr>
          <w:szCs w:val="24"/>
        </w:rPr>
        <w:t xml:space="preserve"> текущему ремонту относятся работы по систематическому предохранению конструкций от преждевременного износа путем проведения мероприятий планово-предупредительного характера и устранению мелких повреждений и неисправностей </w:t>
      </w:r>
      <w:r w:rsidR="00143F40" w:rsidRPr="00DD70B9">
        <w:rPr>
          <w:szCs w:val="24"/>
        </w:rPr>
        <w:t xml:space="preserve">                          </w:t>
      </w:r>
      <w:r>
        <w:rPr>
          <w:szCs w:val="24"/>
        </w:rPr>
        <w:t>в процессе их эксплуатации;</w:t>
      </w:r>
    </w:p>
    <w:p w:rsidR="007166A8" w:rsidRPr="00DD70B9" w:rsidRDefault="000628D0" w:rsidP="00DD70B9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к</w:t>
      </w:r>
      <w:r w:rsidR="007166A8" w:rsidRPr="00DD70B9">
        <w:rPr>
          <w:szCs w:val="24"/>
        </w:rPr>
        <w:t xml:space="preserve"> капитальному ремонту относятся такие работы, в процессе которых производятся восстановление, замена разрушительных и изношенных конструктивных элементов.</w:t>
      </w:r>
    </w:p>
    <w:p w:rsidR="007166A8" w:rsidRPr="00DD70B9" w:rsidRDefault="007166A8" w:rsidP="00DD70B9">
      <w:pPr>
        <w:pStyle w:val="a9"/>
        <w:numPr>
          <w:ilvl w:val="2"/>
          <w:numId w:val="23"/>
        </w:numPr>
        <w:ind w:left="0" w:firstLine="708"/>
        <w:jc w:val="both"/>
        <w:rPr>
          <w:szCs w:val="24"/>
        </w:rPr>
      </w:pPr>
      <w:r w:rsidRPr="00DD70B9">
        <w:rPr>
          <w:szCs w:val="24"/>
        </w:rPr>
        <w:t xml:space="preserve">При текущем ремонте использование сооружения по прямому назначению </w:t>
      </w:r>
      <w:r w:rsidR="00073563" w:rsidRPr="00DD70B9">
        <w:rPr>
          <w:szCs w:val="24"/>
        </w:rPr>
        <w:t xml:space="preserve">                 </w:t>
      </w:r>
      <w:r w:rsidRPr="00DD70B9">
        <w:rPr>
          <w:szCs w:val="24"/>
        </w:rPr>
        <w:t>не прекращается.</w:t>
      </w:r>
    </w:p>
    <w:p w:rsidR="007166A8" w:rsidRPr="00DD70B9" w:rsidRDefault="00073563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 xml:space="preserve">9.2.3. </w:t>
      </w:r>
      <w:r w:rsidR="007166A8" w:rsidRPr="00DD70B9">
        <w:rPr>
          <w:szCs w:val="24"/>
        </w:rPr>
        <w:t>Ремонт строительных конструкций и защитных устройств должен производиться в предельно короткие сроки.</w:t>
      </w:r>
    </w:p>
    <w:p w:rsidR="00143F40" w:rsidRPr="00DD70B9" w:rsidRDefault="00073563" w:rsidP="00DD70B9">
      <w:pPr>
        <w:pStyle w:val="a9"/>
        <w:ind w:firstLine="708"/>
        <w:jc w:val="both"/>
        <w:rPr>
          <w:szCs w:val="24"/>
        </w:rPr>
      </w:pPr>
      <w:r w:rsidRPr="00DD70B9">
        <w:rPr>
          <w:szCs w:val="24"/>
        </w:rPr>
        <w:t>9</w:t>
      </w:r>
      <w:r w:rsidR="0041697F" w:rsidRPr="00DD70B9">
        <w:rPr>
          <w:szCs w:val="24"/>
        </w:rPr>
        <w:t xml:space="preserve">.3. </w:t>
      </w:r>
      <w:r w:rsidR="00143F40" w:rsidRPr="00DD70B9">
        <w:rPr>
          <w:szCs w:val="24"/>
        </w:rPr>
        <w:t xml:space="preserve">Периодичность </w:t>
      </w:r>
      <w:r w:rsidR="0041697F" w:rsidRPr="00DD70B9">
        <w:rPr>
          <w:szCs w:val="24"/>
        </w:rPr>
        <w:t xml:space="preserve">проведения </w:t>
      </w:r>
      <w:r w:rsidR="00143F40" w:rsidRPr="00DD70B9">
        <w:rPr>
          <w:szCs w:val="24"/>
        </w:rPr>
        <w:t>планового технического обслуживания и ремонта специального оборудования</w:t>
      </w:r>
      <w:r w:rsidR="0041697F" w:rsidRPr="00DD70B9">
        <w:rPr>
          <w:szCs w:val="24"/>
        </w:rPr>
        <w:t>, а также сроки проведения текущего и капитального ремонта строительных конструкций установлены</w:t>
      </w:r>
      <w:r w:rsidR="00143F40" w:rsidRPr="00DD70B9">
        <w:rPr>
          <w:szCs w:val="24"/>
        </w:rPr>
        <w:t xml:space="preserve"> </w:t>
      </w:r>
      <w:r w:rsidR="00143F40" w:rsidRPr="00F624C3">
        <w:rPr>
          <w:szCs w:val="24"/>
        </w:rPr>
        <w:t xml:space="preserve">приказом МЧС России </w:t>
      </w:r>
      <w:r w:rsidRPr="00F624C3">
        <w:rPr>
          <w:szCs w:val="24"/>
        </w:rPr>
        <w:t>от 15.12.2002 № 583                        «Об утверждении и введении в действие Правил эксплуатации защитных сооружений гражданской обороны»</w:t>
      </w:r>
      <w:r w:rsidR="00B91F6E">
        <w:rPr>
          <w:szCs w:val="24"/>
        </w:rPr>
        <w:t xml:space="preserve"> (далее – Приказ)</w:t>
      </w:r>
      <w:r w:rsidRPr="00F624C3">
        <w:rPr>
          <w:szCs w:val="24"/>
        </w:rPr>
        <w:t>.</w:t>
      </w:r>
    </w:p>
    <w:p w:rsidR="00480F6F" w:rsidRPr="009938C7" w:rsidRDefault="00480F6F" w:rsidP="00143F40">
      <w:pPr>
        <w:pStyle w:val="a9"/>
        <w:ind w:firstLine="708"/>
        <w:jc w:val="both"/>
        <w:rPr>
          <w:szCs w:val="24"/>
        </w:rPr>
      </w:pPr>
    </w:p>
    <w:p w:rsidR="00546207" w:rsidRPr="00B91F6E" w:rsidRDefault="00480F6F" w:rsidP="00B91F6E">
      <w:pPr>
        <w:pStyle w:val="a9"/>
        <w:numPr>
          <w:ilvl w:val="0"/>
          <w:numId w:val="23"/>
        </w:numPr>
        <w:tabs>
          <w:tab w:val="left" w:pos="308"/>
        </w:tabs>
        <w:ind w:left="0" w:firstLine="0"/>
        <w:jc w:val="center"/>
        <w:rPr>
          <w:b/>
          <w:szCs w:val="24"/>
        </w:rPr>
      </w:pPr>
      <w:r w:rsidRPr="00B91F6E">
        <w:rPr>
          <w:b/>
          <w:szCs w:val="24"/>
        </w:rPr>
        <w:t>Порядок приведения</w:t>
      </w:r>
      <w:r w:rsidR="00546207" w:rsidRPr="00B91F6E">
        <w:rPr>
          <w:b/>
          <w:szCs w:val="24"/>
        </w:rPr>
        <w:t xml:space="preserve"> в готовность </w:t>
      </w:r>
      <w:r w:rsidR="00B91F6E" w:rsidRPr="00B91F6E">
        <w:rPr>
          <w:b/>
          <w:szCs w:val="24"/>
        </w:rPr>
        <w:t xml:space="preserve">                                                                                            </w:t>
      </w:r>
      <w:r w:rsidR="00546207" w:rsidRPr="00B91F6E">
        <w:rPr>
          <w:b/>
          <w:szCs w:val="24"/>
        </w:rPr>
        <w:t>защитных сооружений</w:t>
      </w:r>
      <w:r w:rsidR="00B91F6E" w:rsidRPr="00B91F6E">
        <w:rPr>
          <w:b/>
          <w:szCs w:val="24"/>
        </w:rPr>
        <w:t xml:space="preserve"> </w:t>
      </w:r>
      <w:r w:rsidR="00546207" w:rsidRPr="00B91F6E">
        <w:rPr>
          <w:b/>
          <w:szCs w:val="24"/>
        </w:rPr>
        <w:t>гражданской обороны</w:t>
      </w:r>
    </w:p>
    <w:p w:rsidR="00B46F3C" w:rsidRDefault="00B46F3C" w:rsidP="00A91E47">
      <w:pPr>
        <w:pStyle w:val="a9"/>
        <w:jc w:val="both"/>
        <w:rPr>
          <w:szCs w:val="24"/>
        </w:rPr>
      </w:pPr>
    </w:p>
    <w:p w:rsidR="00170021" w:rsidRPr="00B91F6E" w:rsidRDefault="009938C7" w:rsidP="009938C7">
      <w:pPr>
        <w:pStyle w:val="a9"/>
        <w:ind w:firstLine="708"/>
        <w:jc w:val="both"/>
        <w:rPr>
          <w:color w:val="000000" w:themeColor="text1"/>
          <w:szCs w:val="24"/>
        </w:rPr>
      </w:pPr>
      <w:r w:rsidRPr="00B91F6E">
        <w:rPr>
          <w:color w:val="000000" w:themeColor="text1"/>
          <w:szCs w:val="24"/>
        </w:rPr>
        <w:t xml:space="preserve">10.1. </w:t>
      </w:r>
      <w:r w:rsidR="00170021" w:rsidRPr="00B91F6E">
        <w:rPr>
          <w:color w:val="000000" w:themeColor="text1"/>
          <w:szCs w:val="24"/>
        </w:rPr>
        <w:t>Приведение ЗС ГО в готовность к применению по предназначению осуществляется</w:t>
      </w:r>
      <w:r w:rsidRPr="00B91F6E">
        <w:rPr>
          <w:color w:val="000000" w:themeColor="text1"/>
          <w:szCs w:val="24"/>
        </w:rPr>
        <w:t xml:space="preserve"> </w:t>
      </w:r>
      <w:r w:rsidR="00170021" w:rsidRPr="00B91F6E">
        <w:rPr>
          <w:color w:val="000000" w:themeColor="text1"/>
          <w:szCs w:val="24"/>
        </w:rPr>
        <w:t xml:space="preserve">в срок не более 24 часов по соответствующему распоряжению на приведение </w:t>
      </w:r>
      <w:r w:rsidRPr="00B91F6E">
        <w:rPr>
          <w:color w:val="000000" w:themeColor="text1"/>
          <w:szCs w:val="24"/>
        </w:rPr>
        <w:t xml:space="preserve">  </w:t>
      </w:r>
      <w:r w:rsidR="00170021" w:rsidRPr="00B91F6E">
        <w:rPr>
          <w:color w:val="000000" w:themeColor="text1"/>
          <w:szCs w:val="24"/>
        </w:rPr>
        <w:t>в готовность ЗС ГО в особый период, при этом объектами, которые могут быть использованы                                    по предназначению, считаются ЗС ГО, оцененные как «готовые» и «ограниченно готовые».</w:t>
      </w:r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bCs/>
          <w:szCs w:val="24"/>
        </w:rPr>
        <w:t>10.2.</w:t>
      </w:r>
      <w:r w:rsidR="00046501" w:rsidRPr="00B91F6E">
        <w:rPr>
          <w:bCs/>
          <w:szCs w:val="24"/>
        </w:rPr>
        <w:t xml:space="preserve"> </w:t>
      </w:r>
      <w:r w:rsidR="00046501" w:rsidRPr="00B91F6E">
        <w:rPr>
          <w:szCs w:val="24"/>
        </w:rPr>
        <w:t xml:space="preserve">Мероприятия по подготовке ЗС ГО </w:t>
      </w:r>
      <w:r w:rsidR="00C64ADC">
        <w:rPr>
          <w:szCs w:val="24"/>
        </w:rPr>
        <w:t>к приё</w:t>
      </w:r>
      <w:r w:rsidR="00AE5CFD" w:rsidRPr="00B91F6E">
        <w:rPr>
          <w:szCs w:val="24"/>
        </w:rPr>
        <w:t xml:space="preserve">му укрываемых, </w:t>
      </w:r>
      <w:r w:rsidR="00F64E6D" w:rsidRPr="00B91F6E">
        <w:rPr>
          <w:szCs w:val="24"/>
        </w:rPr>
        <w:t>в зависимости от вида</w:t>
      </w:r>
      <w:r w:rsidR="00AE5CFD" w:rsidRPr="00B91F6E">
        <w:rPr>
          <w:szCs w:val="24"/>
        </w:rPr>
        <w:t xml:space="preserve"> ЗС ГО</w:t>
      </w:r>
      <w:r w:rsidR="00F64E6D" w:rsidRPr="00B91F6E">
        <w:rPr>
          <w:szCs w:val="24"/>
        </w:rPr>
        <w:t xml:space="preserve"> (убежище, ПРУ или укрытие) </w:t>
      </w:r>
      <w:r w:rsidR="00AE5CFD" w:rsidRPr="00B91F6E">
        <w:rPr>
          <w:szCs w:val="24"/>
        </w:rPr>
        <w:t xml:space="preserve">и наличия соответствующего оборудования, </w:t>
      </w:r>
      <w:r w:rsidR="00046501" w:rsidRPr="00B91F6E">
        <w:rPr>
          <w:szCs w:val="24"/>
        </w:rPr>
        <w:t>включают:</w:t>
      </w:r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szCs w:val="24"/>
        </w:rPr>
        <w:t>а)</w:t>
      </w:r>
      <w:r w:rsidR="00A91E47" w:rsidRPr="00B91F6E">
        <w:rPr>
          <w:szCs w:val="24"/>
        </w:rPr>
        <w:t xml:space="preserve"> </w:t>
      </w:r>
      <w:r w:rsidR="00046501" w:rsidRPr="00B91F6E">
        <w:rPr>
          <w:szCs w:val="24"/>
        </w:rPr>
        <w:t xml:space="preserve">подготовку проходов к ЗС ГО, установку </w:t>
      </w:r>
      <w:r w:rsidR="00A91E47" w:rsidRPr="00B91F6E">
        <w:rPr>
          <w:szCs w:val="24"/>
        </w:rPr>
        <w:t>указателей и световых сигналов «Вход»</w:t>
      </w:r>
      <w:r w:rsidR="00046501" w:rsidRPr="00B91F6E">
        <w:rPr>
          <w:szCs w:val="24"/>
        </w:rPr>
        <w:t>;</w:t>
      </w:r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szCs w:val="24"/>
        </w:rPr>
        <w:t>б)</w:t>
      </w:r>
      <w:r w:rsidR="00A91E47" w:rsidRPr="00B91F6E">
        <w:rPr>
          <w:szCs w:val="24"/>
        </w:rPr>
        <w:t xml:space="preserve"> </w:t>
      </w:r>
      <w:r w:rsidR="00C64ADC">
        <w:rPr>
          <w:szCs w:val="24"/>
        </w:rPr>
        <w:t>открытие всех входов для приё</w:t>
      </w:r>
      <w:r w:rsidR="00046501" w:rsidRPr="00B91F6E">
        <w:rPr>
          <w:szCs w:val="24"/>
        </w:rPr>
        <w:t>ма укрываемых;</w:t>
      </w:r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szCs w:val="24"/>
        </w:rPr>
        <w:t>в)</w:t>
      </w:r>
      <w:r w:rsidR="00A91E47" w:rsidRPr="00B91F6E">
        <w:rPr>
          <w:szCs w:val="24"/>
        </w:rPr>
        <w:t xml:space="preserve"> </w:t>
      </w:r>
      <w:r w:rsidR="00046501" w:rsidRPr="00B91F6E">
        <w:rPr>
          <w:szCs w:val="24"/>
        </w:rPr>
        <w:t>освобождение помещений от лишнего имущества и материалов;</w:t>
      </w:r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szCs w:val="24"/>
        </w:rPr>
        <w:t>г)</w:t>
      </w:r>
      <w:r w:rsidR="00A91E47" w:rsidRPr="00B91F6E">
        <w:rPr>
          <w:szCs w:val="24"/>
        </w:rPr>
        <w:t xml:space="preserve"> </w:t>
      </w:r>
      <w:r w:rsidR="00046501" w:rsidRPr="00B91F6E">
        <w:rPr>
          <w:szCs w:val="24"/>
        </w:rPr>
        <w:t>установку в помещениях нар</w:t>
      </w:r>
      <w:r w:rsidR="00B91F6E" w:rsidRPr="00B91F6E">
        <w:rPr>
          <w:szCs w:val="24"/>
        </w:rPr>
        <w:t xml:space="preserve"> (для сидения и лежания), </w:t>
      </w:r>
      <w:r w:rsidR="00046501" w:rsidRPr="00B91F6E">
        <w:rPr>
          <w:szCs w:val="24"/>
        </w:rPr>
        <w:t>мебели, приборов</w:t>
      </w:r>
      <w:r w:rsidR="00B91F6E" w:rsidRPr="00B91F6E">
        <w:rPr>
          <w:szCs w:val="24"/>
        </w:rPr>
        <w:t xml:space="preserve"> </w:t>
      </w:r>
      <w:r w:rsidR="00046501" w:rsidRPr="00B91F6E">
        <w:rPr>
          <w:szCs w:val="24"/>
        </w:rPr>
        <w:t xml:space="preserve">и другого необходимого оборудования и имущества (при этом необходимо сохранять максимальную вместимость ЗС ГО) согласно рекомендуемому перечню, приведенному в </w:t>
      </w:r>
      <w:hyperlink r:id="rId14" w:history="1">
        <w:r w:rsidR="00C75E98" w:rsidRPr="00B91F6E">
          <w:rPr>
            <w:color w:val="000000" w:themeColor="text1"/>
            <w:szCs w:val="24"/>
          </w:rPr>
          <w:t>приложении №</w:t>
        </w:r>
        <w:r w:rsidR="00046501" w:rsidRPr="00B91F6E">
          <w:rPr>
            <w:color w:val="000000" w:themeColor="text1"/>
            <w:szCs w:val="24"/>
          </w:rPr>
          <w:t xml:space="preserve"> 18</w:t>
        </w:r>
        <w:r w:rsidRPr="00B91F6E">
          <w:rPr>
            <w:color w:val="000000" w:themeColor="text1"/>
            <w:szCs w:val="24"/>
          </w:rPr>
          <w:t xml:space="preserve"> Приказа</w:t>
        </w:r>
        <w:r w:rsidR="00046501" w:rsidRPr="00B91F6E">
          <w:rPr>
            <w:color w:val="000000" w:themeColor="text1"/>
            <w:szCs w:val="24"/>
          </w:rPr>
          <w:t>;</w:t>
        </w:r>
      </w:hyperlink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szCs w:val="24"/>
        </w:rPr>
        <w:t>д)</w:t>
      </w:r>
      <w:r w:rsidR="00A91E47" w:rsidRPr="00B91F6E">
        <w:rPr>
          <w:szCs w:val="24"/>
        </w:rPr>
        <w:t xml:space="preserve"> </w:t>
      </w:r>
      <w:r w:rsidR="00046501" w:rsidRPr="00B91F6E">
        <w:rPr>
          <w:szCs w:val="24"/>
        </w:rPr>
        <w:t>проведение расконсервации инженерно-технического оборудования;</w:t>
      </w:r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szCs w:val="24"/>
        </w:rPr>
        <w:t>е)</w:t>
      </w:r>
      <w:r w:rsidR="00A91E47" w:rsidRPr="00B91F6E">
        <w:rPr>
          <w:szCs w:val="24"/>
        </w:rPr>
        <w:t xml:space="preserve"> </w:t>
      </w:r>
      <w:r w:rsidR="00046501" w:rsidRPr="00B91F6E">
        <w:rPr>
          <w:szCs w:val="24"/>
        </w:rPr>
        <w:t xml:space="preserve">снятие обычных дверей, пандусов и легких экранов с защитно-герметических </w:t>
      </w:r>
      <w:r w:rsidR="00A91E47" w:rsidRPr="00B91F6E">
        <w:rPr>
          <w:szCs w:val="24"/>
        </w:rPr>
        <w:t xml:space="preserve">                         </w:t>
      </w:r>
      <w:r w:rsidR="00046501" w:rsidRPr="00B91F6E">
        <w:rPr>
          <w:szCs w:val="24"/>
        </w:rPr>
        <w:t>и герметических дверей;</w:t>
      </w:r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szCs w:val="24"/>
        </w:rPr>
        <w:lastRenderedPageBreak/>
        <w:t>ж)</w:t>
      </w:r>
      <w:r w:rsidR="00A91E47" w:rsidRPr="00B91F6E">
        <w:rPr>
          <w:szCs w:val="24"/>
        </w:rPr>
        <w:t xml:space="preserve"> </w:t>
      </w:r>
      <w:r w:rsidR="00046501" w:rsidRPr="00B91F6E">
        <w:rPr>
          <w:szCs w:val="24"/>
        </w:rPr>
        <w:t>оценку исправности защитно-герметических и герметических дверей, ставней и их затворов;</w:t>
      </w:r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szCs w:val="24"/>
        </w:rPr>
        <w:t>з)</w:t>
      </w:r>
      <w:r w:rsidR="00A91E47" w:rsidRPr="00B91F6E">
        <w:rPr>
          <w:szCs w:val="24"/>
        </w:rPr>
        <w:t xml:space="preserve"> </w:t>
      </w:r>
      <w:r w:rsidR="00046501" w:rsidRPr="00B91F6E">
        <w:rPr>
          <w:szCs w:val="24"/>
        </w:rPr>
        <w:t xml:space="preserve">закрытие всех защитно-герметических </w:t>
      </w:r>
      <w:r w:rsidR="00C64ADC">
        <w:rPr>
          <w:szCs w:val="24"/>
        </w:rPr>
        <w:t>устройств в технологических проё</w:t>
      </w:r>
      <w:r w:rsidR="00046501" w:rsidRPr="00B91F6E">
        <w:rPr>
          <w:szCs w:val="24"/>
        </w:rPr>
        <w:t>мах (грузовые люки и проемы, шахты лифтов и т.п.);</w:t>
      </w:r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szCs w:val="24"/>
        </w:rPr>
        <w:t>и)</w:t>
      </w:r>
      <w:r w:rsidR="00A91E47" w:rsidRPr="00B91F6E">
        <w:rPr>
          <w:szCs w:val="24"/>
        </w:rPr>
        <w:t xml:space="preserve"> </w:t>
      </w:r>
      <w:r w:rsidR="00046501" w:rsidRPr="00B91F6E">
        <w:rPr>
          <w:szCs w:val="24"/>
        </w:rPr>
        <w:t>закрытие и герметизацию воздухозаборных и вытяжных отверстий и воздуховодов системы вентиляции мирного времени, не используемых для вентиляции убежищ (укрытий);</w:t>
      </w:r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szCs w:val="24"/>
        </w:rPr>
        <w:t>к)</w:t>
      </w:r>
      <w:r w:rsidR="00A91E47" w:rsidRPr="00B91F6E">
        <w:rPr>
          <w:szCs w:val="24"/>
        </w:rPr>
        <w:t xml:space="preserve"> </w:t>
      </w:r>
      <w:r w:rsidR="00046501" w:rsidRPr="00B91F6E">
        <w:rPr>
          <w:szCs w:val="24"/>
        </w:rPr>
        <w:t>оценку состояния и освобождения аварийного выхода, закрытие защитно-герметических ворот, дверей и ставней;</w:t>
      </w:r>
    </w:p>
    <w:p w:rsidR="00046501" w:rsidRPr="00B91F6E" w:rsidRDefault="009938C7" w:rsidP="00A91E47">
      <w:pPr>
        <w:pStyle w:val="a9"/>
        <w:ind w:firstLine="708"/>
        <w:jc w:val="both"/>
        <w:rPr>
          <w:szCs w:val="24"/>
        </w:rPr>
      </w:pPr>
      <w:r w:rsidRPr="00B91F6E">
        <w:rPr>
          <w:szCs w:val="24"/>
        </w:rPr>
        <w:t>л)</w:t>
      </w:r>
      <w:r w:rsidR="00A91E47" w:rsidRPr="00B91F6E">
        <w:rPr>
          <w:szCs w:val="24"/>
        </w:rPr>
        <w:t xml:space="preserve"> </w:t>
      </w:r>
      <w:r w:rsidR="00046501" w:rsidRPr="00B91F6E">
        <w:rPr>
          <w:szCs w:val="24"/>
        </w:rPr>
        <w:t>оценку работоспособности систем вентиляции, отопления, водоснабжения, канализации, энергоснабжения и отключающих устройств;</w:t>
      </w:r>
    </w:p>
    <w:p w:rsidR="00046501" w:rsidRPr="00B6081B" w:rsidRDefault="009938C7" w:rsidP="00A91E47">
      <w:pPr>
        <w:pStyle w:val="a9"/>
        <w:ind w:firstLine="708"/>
        <w:jc w:val="both"/>
        <w:rPr>
          <w:szCs w:val="24"/>
        </w:rPr>
      </w:pPr>
      <w:r w:rsidRPr="00B6081B">
        <w:rPr>
          <w:szCs w:val="24"/>
        </w:rPr>
        <w:t>м)</w:t>
      </w:r>
      <w:r w:rsidR="00A91E47" w:rsidRPr="00B6081B">
        <w:rPr>
          <w:szCs w:val="24"/>
        </w:rPr>
        <w:t xml:space="preserve"> </w:t>
      </w:r>
      <w:r w:rsidR="00046501" w:rsidRPr="00B6081B">
        <w:rPr>
          <w:szCs w:val="24"/>
        </w:rPr>
        <w:t>расконсервацию оборудования защищенных ДЭС и артезианских скважин;</w:t>
      </w:r>
    </w:p>
    <w:p w:rsidR="00046501" w:rsidRPr="00B6081B" w:rsidRDefault="009938C7" w:rsidP="00A91E47">
      <w:pPr>
        <w:pStyle w:val="a9"/>
        <w:ind w:firstLine="708"/>
        <w:jc w:val="both"/>
        <w:rPr>
          <w:szCs w:val="24"/>
        </w:rPr>
      </w:pPr>
      <w:r w:rsidRPr="00B6081B">
        <w:rPr>
          <w:szCs w:val="24"/>
        </w:rPr>
        <w:t>н)</w:t>
      </w:r>
      <w:r w:rsidR="00A91E47" w:rsidRPr="00B6081B">
        <w:rPr>
          <w:szCs w:val="24"/>
        </w:rPr>
        <w:t xml:space="preserve"> </w:t>
      </w:r>
      <w:r w:rsidR="00046501" w:rsidRPr="00B6081B">
        <w:rPr>
          <w:szCs w:val="24"/>
        </w:rPr>
        <w:t>заполнение при необходимости емкостей горючих и смазочных материалов;</w:t>
      </w:r>
    </w:p>
    <w:p w:rsidR="00046501" w:rsidRPr="00B6081B" w:rsidRDefault="009938C7" w:rsidP="00A91E47">
      <w:pPr>
        <w:pStyle w:val="a9"/>
        <w:ind w:firstLine="708"/>
        <w:jc w:val="both"/>
        <w:rPr>
          <w:szCs w:val="24"/>
        </w:rPr>
      </w:pPr>
      <w:r w:rsidRPr="00B6081B">
        <w:rPr>
          <w:szCs w:val="24"/>
        </w:rPr>
        <w:t>о)</w:t>
      </w:r>
      <w:r w:rsidR="00A91E47" w:rsidRPr="00B6081B">
        <w:rPr>
          <w:szCs w:val="24"/>
        </w:rPr>
        <w:t xml:space="preserve"> </w:t>
      </w:r>
      <w:r w:rsidR="00046501" w:rsidRPr="00B6081B">
        <w:rPr>
          <w:szCs w:val="24"/>
        </w:rPr>
        <w:t>оценку убежища на герметичность;</w:t>
      </w:r>
    </w:p>
    <w:p w:rsidR="00046501" w:rsidRPr="00B6081B" w:rsidRDefault="009938C7" w:rsidP="00A91E47">
      <w:pPr>
        <w:pStyle w:val="a9"/>
        <w:ind w:firstLine="708"/>
        <w:jc w:val="both"/>
        <w:rPr>
          <w:szCs w:val="24"/>
        </w:rPr>
      </w:pPr>
      <w:r w:rsidRPr="00B6081B">
        <w:rPr>
          <w:szCs w:val="24"/>
        </w:rPr>
        <w:t>п)</w:t>
      </w:r>
      <w:r w:rsidR="00A91E47" w:rsidRPr="00B6081B">
        <w:rPr>
          <w:szCs w:val="24"/>
        </w:rPr>
        <w:t xml:space="preserve"> </w:t>
      </w:r>
      <w:r w:rsidR="00046501" w:rsidRPr="00B6081B">
        <w:rPr>
          <w:szCs w:val="24"/>
        </w:rPr>
        <w:t xml:space="preserve">открытие санузлов, не используемых в мирное время. Санузлы, используемые </w:t>
      </w:r>
      <w:r w:rsidR="00A91E47" w:rsidRPr="00B6081B">
        <w:rPr>
          <w:szCs w:val="24"/>
        </w:rPr>
        <w:t xml:space="preserve">                         </w:t>
      </w:r>
      <w:r w:rsidR="00046501" w:rsidRPr="00B6081B">
        <w:rPr>
          <w:szCs w:val="24"/>
        </w:rPr>
        <w:t>в мирное время как подсобные помещения, освобождаются и подключаются к системе канализации и водоснабжения;</w:t>
      </w:r>
    </w:p>
    <w:p w:rsidR="00046501" w:rsidRPr="00B6081B" w:rsidRDefault="009938C7" w:rsidP="00A91E47">
      <w:pPr>
        <w:pStyle w:val="a9"/>
        <w:ind w:firstLine="708"/>
        <w:jc w:val="both"/>
        <w:rPr>
          <w:szCs w:val="24"/>
        </w:rPr>
      </w:pPr>
      <w:r w:rsidRPr="00B6081B">
        <w:rPr>
          <w:szCs w:val="24"/>
        </w:rPr>
        <w:t>р)</w:t>
      </w:r>
      <w:r w:rsidR="00A91E47" w:rsidRPr="00B6081B">
        <w:rPr>
          <w:szCs w:val="24"/>
        </w:rPr>
        <w:t xml:space="preserve"> </w:t>
      </w:r>
      <w:r w:rsidR="00046501" w:rsidRPr="00B6081B">
        <w:rPr>
          <w:szCs w:val="24"/>
        </w:rPr>
        <w:t>оценку наличия аварийных запасов воды для питьевых и технических нужд, подключение сетей убежища к внешнему водопроводу и пополнение аварийных запасов воды, расстановку бачков для питьевой воды;</w:t>
      </w:r>
    </w:p>
    <w:p w:rsidR="00046501" w:rsidRPr="00B6081B" w:rsidRDefault="009938C7" w:rsidP="00A91E47">
      <w:pPr>
        <w:pStyle w:val="a9"/>
        <w:ind w:firstLine="708"/>
        <w:jc w:val="both"/>
        <w:rPr>
          <w:szCs w:val="24"/>
        </w:rPr>
      </w:pPr>
      <w:r w:rsidRPr="00B6081B">
        <w:rPr>
          <w:szCs w:val="24"/>
        </w:rPr>
        <w:t>с)</w:t>
      </w:r>
      <w:r w:rsidR="00A91E47" w:rsidRPr="00B6081B">
        <w:rPr>
          <w:szCs w:val="24"/>
        </w:rPr>
        <w:t xml:space="preserve"> </w:t>
      </w:r>
      <w:r w:rsidR="00046501" w:rsidRPr="00B6081B">
        <w:rPr>
          <w:szCs w:val="24"/>
        </w:rPr>
        <w:t>переключение системы освещения помещений на режим убежища (укрытия);</w:t>
      </w:r>
    </w:p>
    <w:p w:rsidR="00046501" w:rsidRPr="00B6081B" w:rsidRDefault="009938C7" w:rsidP="00A91E47">
      <w:pPr>
        <w:pStyle w:val="a9"/>
        <w:ind w:firstLine="708"/>
        <w:jc w:val="both"/>
        <w:rPr>
          <w:szCs w:val="24"/>
        </w:rPr>
      </w:pPr>
      <w:r w:rsidRPr="00B6081B">
        <w:rPr>
          <w:szCs w:val="24"/>
        </w:rPr>
        <w:t>т)</w:t>
      </w:r>
      <w:r w:rsidR="00A91E47" w:rsidRPr="00B6081B">
        <w:rPr>
          <w:szCs w:val="24"/>
        </w:rPr>
        <w:t xml:space="preserve"> </w:t>
      </w:r>
      <w:r w:rsidR="00046501" w:rsidRPr="00B6081B">
        <w:rPr>
          <w:szCs w:val="24"/>
        </w:rPr>
        <w:t>установку и подключение репродукторов (громкоговорителей) и телефонов;</w:t>
      </w:r>
    </w:p>
    <w:p w:rsidR="00046501" w:rsidRPr="00B6081B" w:rsidRDefault="00046501" w:rsidP="00A91E47">
      <w:pPr>
        <w:pStyle w:val="a9"/>
        <w:jc w:val="both"/>
        <w:rPr>
          <w:szCs w:val="24"/>
        </w:rPr>
      </w:pPr>
      <w:r w:rsidRPr="00B6081B">
        <w:rPr>
          <w:szCs w:val="24"/>
        </w:rPr>
        <w:t>оценку и доукомплектование, в случае необходимости, инструментом, инвентарем, приборами, средствами индивидуальной защиты;</w:t>
      </w:r>
    </w:p>
    <w:p w:rsidR="00046501" w:rsidRPr="00A91E47" w:rsidRDefault="009938C7" w:rsidP="00A91E47">
      <w:pPr>
        <w:pStyle w:val="a9"/>
        <w:ind w:firstLine="708"/>
        <w:jc w:val="both"/>
        <w:rPr>
          <w:szCs w:val="24"/>
        </w:rPr>
      </w:pPr>
      <w:r w:rsidRPr="00B6081B">
        <w:rPr>
          <w:szCs w:val="24"/>
        </w:rPr>
        <w:t>у)</w:t>
      </w:r>
      <w:r w:rsidR="00A91E47" w:rsidRPr="00B6081B">
        <w:rPr>
          <w:szCs w:val="24"/>
        </w:rPr>
        <w:t xml:space="preserve"> </w:t>
      </w:r>
      <w:r w:rsidR="00046501" w:rsidRPr="00B6081B">
        <w:rPr>
          <w:szCs w:val="24"/>
        </w:rPr>
        <w:t>проветривание помещений ЗС ГО, добиваясь в необходимых случаях снижения СО</w:t>
      </w:r>
      <w:r w:rsidR="00046501" w:rsidRPr="00F94D9D">
        <w:rPr>
          <w:szCs w:val="24"/>
          <w:vertAlign w:val="superscript"/>
        </w:rPr>
        <w:t xml:space="preserve">2 </w:t>
      </w:r>
      <w:r w:rsidR="00A91E47" w:rsidRPr="00B6081B">
        <w:rPr>
          <w:szCs w:val="24"/>
        </w:rPr>
        <w:t xml:space="preserve"> </w:t>
      </w:r>
      <w:r w:rsidR="00046501" w:rsidRPr="00B6081B">
        <w:rPr>
          <w:szCs w:val="24"/>
        </w:rPr>
        <w:t>и других вредных газов, выделявшихся в помещениях при использовании их в мирное время, до безопасных концентраций - СО</w:t>
      </w:r>
      <w:r w:rsidR="00046501" w:rsidRPr="00F94D9D">
        <w:rPr>
          <w:szCs w:val="24"/>
          <w:vertAlign w:val="superscript"/>
        </w:rPr>
        <w:t>2</w:t>
      </w:r>
      <w:r w:rsidR="00046501" w:rsidRPr="00B6081B">
        <w:rPr>
          <w:szCs w:val="24"/>
        </w:rPr>
        <w:t xml:space="preserve"> (до 0,5%) и других газов - согласно санитарным нормам проектирования промышленных предприятий.</w:t>
      </w:r>
    </w:p>
    <w:p w:rsidR="00046501" w:rsidRDefault="00046501" w:rsidP="0016048B">
      <w:pPr>
        <w:tabs>
          <w:tab w:val="left" w:pos="714"/>
        </w:tabs>
        <w:spacing w:after="0" w:line="240" w:lineRule="auto"/>
        <w:jc w:val="both"/>
        <w:rPr>
          <w:sz w:val="24"/>
          <w:szCs w:val="24"/>
        </w:rPr>
      </w:pPr>
    </w:p>
    <w:p w:rsidR="00B757E1" w:rsidRPr="00B6081B" w:rsidRDefault="00C75E98" w:rsidP="00C0269C">
      <w:pPr>
        <w:pStyle w:val="a9"/>
        <w:numPr>
          <w:ilvl w:val="0"/>
          <w:numId w:val="23"/>
        </w:numPr>
        <w:tabs>
          <w:tab w:val="left" w:pos="378"/>
        </w:tabs>
        <w:ind w:left="0" w:firstLine="0"/>
        <w:jc w:val="center"/>
        <w:rPr>
          <w:b/>
        </w:rPr>
      </w:pPr>
      <w:r w:rsidRPr="00B6081B">
        <w:rPr>
          <w:b/>
        </w:rPr>
        <w:t>Порядок проведения оценки</w:t>
      </w:r>
      <w:r w:rsidR="00B757E1" w:rsidRPr="00B6081B">
        <w:rPr>
          <w:b/>
        </w:rPr>
        <w:t xml:space="preserve"> технического состояния </w:t>
      </w:r>
      <w:r w:rsidR="0021642A" w:rsidRPr="00B6081B">
        <w:rPr>
          <w:b/>
        </w:rPr>
        <w:t xml:space="preserve">                                                   </w:t>
      </w:r>
      <w:r w:rsidR="00B757E1" w:rsidRPr="00B6081B">
        <w:rPr>
          <w:b/>
        </w:rPr>
        <w:t>защитных сооружений гражданской обороны</w:t>
      </w:r>
    </w:p>
    <w:p w:rsidR="008802EB" w:rsidRPr="00A91E47" w:rsidRDefault="008802EB" w:rsidP="00A91E47">
      <w:pPr>
        <w:pStyle w:val="a9"/>
        <w:jc w:val="both"/>
        <w:rPr>
          <w:szCs w:val="24"/>
          <w:highlight w:val="green"/>
        </w:rPr>
      </w:pPr>
    </w:p>
    <w:p w:rsidR="00D11F36" w:rsidRPr="00B6081B" w:rsidRDefault="0021642A" w:rsidP="00A91E47">
      <w:pPr>
        <w:pStyle w:val="a9"/>
        <w:ind w:firstLine="709"/>
        <w:jc w:val="both"/>
      </w:pPr>
      <w:r w:rsidRPr="00B6081B">
        <w:t xml:space="preserve">11.1. </w:t>
      </w:r>
      <w:r w:rsidR="00D11F36" w:rsidRPr="00B6081B">
        <w:t xml:space="preserve">Оценка технического состояния ЗС ГО осуществляется при ежегодных, специальных (внеочередных) осмотрах, комплексных оценках технического состояния </w:t>
      </w:r>
      <w:r w:rsidRPr="00B6081B">
        <w:t xml:space="preserve">                       </w:t>
      </w:r>
      <w:r w:rsidR="00D11F36" w:rsidRPr="00B6081B">
        <w:t>и инвентаризации.</w:t>
      </w:r>
    </w:p>
    <w:p w:rsidR="00D11F36" w:rsidRPr="00B6081B" w:rsidRDefault="0021642A" w:rsidP="006D1361">
      <w:pPr>
        <w:pStyle w:val="a9"/>
        <w:ind w:firstLine="708"/>
        <w:jc w:val="both"/>
      </w:pPr>
      <w:r w:rsidRPr="00B6081B">
        <w:t xml:space="preserve">11.2. </w:t>
      </w:r>
      <w:r w:rsidR="00D11F36" w:rsidRPr="00B6081B">
        <w:t>Ежегодные и специальные осмотры производятся в порядке, устанавливаемом руководителем организации, эксплуатирующей ЗС ГО.</w:t>
      </w:r>
    </w:p>
    <w:p w:rsidR="00D11F36" w:rsidRPr="00B6081B" w:rsidRDefault="0021642A" w:rsidP="006D1361">
      <w:pPr>
        <w:pStyle w:val="a9"/>
        <w:ind w:firstLine="708"/>
        <w:jc w:val="both"/>
      </w:pPr>
      <w:r w:rsidRPr="00B6081B">
        <w:t xml:space="preserve">11.3. </w:t>
      </w:r>
      <w:r w:rsidR="00D11F36" w:rsidRPr="00B6081B">
        <w:t>Специальные осмотры проводятся после пожаров, землетрясений, ураганов, ливней</w:t>
      </w:r>
      <w:r w:rsidRPr="00B6081B">
        <w:t xml:space="preserve"> </w:t>
      </w:r>
      <w:r w:rsidR="00D11F36" w:rsidRPr="00B6081B">
        <w:t>и наводнений.</w:t>
      </w:r>
    </w:p>
    <w:p w:rsidR="00D11F36" w:rsidRPr="00B6081B" w:rsidRDefault="0021642A" w:rsidP="006D1361">
      <w:pPr>
        <w:pStyle w:val="a9"/>
        <w:ind w:firstLine="708"/>
        <w:jc w:val="both"/>
      </w:pPr>
      <w:r w:rsidRPr="00B6081B">
        <w:t xml:space="preserve">11.4. </w:t>
      </w:r>
      <w:r w:rsidR="00D11F36" w:rsidRPr="00B6081B">
        <w:t>При осмотрах ЗС ГО должны оцениваться:</w:t>
      </w:r>
    </w:p>
    <w:p w:rsidR="00D11F36" w:rsidRPr="00B6081B" w:rsidRDefault="00D11F36" w:rsidP="006D1361">
      <w:pPr>
        <w:pStyle w:val="a9"/>
        <w:ind w:firstLine="708"/>
        <w:jc w:val="both"/>
      </w:pPr>
      <w:r w:rsidRPr="00B6081B">
        <w:t>- общее состояние сооружения и состояние входов, аварийных выходов, воздухозаборных и выхлопных каналов;</w:t>
      </w:r>
    </w:p>
    <w:p w:rsidR="00D11F36" w:rsidRPr="00B6081B" w:rsidRDefault="00D11F36" w:rsidP="006D1361">
      <w:pPr>
        <w:pStyle w:val="a9"/>
        <w:ind w:firstLine="708"/>
        <w:jc w:val="both"/>
      </w:pPr>
      <w:r w:rsidRPr="00B6081B">
        <w:t>- исправность дверей (ворот, ставней) и механизмов задраивания;</w:t>
      </w:r>
    </w:p>
    <w:p w:rsidR="00D11F36" w:rsidRPr="00B6081B" w:rsidRDefault="00D11F36" w:rsidP="006D1361">
      <w:pPr>
        <w:pStyle w:val="a9"/>
        <w:ind w:firstLine="708"/>
        <w:jc w:val="both"/>
      </w:pPr>
      <w:r w:rsidRPr="00B6081B">
        <w:t>- исправность защитных устройств, систем вентиляции, водоснабжения, канализации, электроснабжения, связи, автоматики и другого оборудования;</w:t>
      </w:r>
    </w:p>
    <w:p w:rsidR="00D11F36" w:rsidRPr="00B6081B" w:rsidRDefault="00D11F36" w:rsidP="006D1361">
      <w:pPr>
        <w:pStyle w:val="a9"/>
        <w:ind w:firstLine="708"/>
        <w:jc w:val="both"/>
      </w:pPr>
      <w:r w:rsidRPr="00B6081B">
        <w:t>- использование площадей помещений для нужд экономики и обслуживания населения;</w:t>
      </w:r>
    </w:p>
    <w:p w:rsidR="00D11F36" w:rsidRPr="00B6081B" w:rsidRDefault="00D11F36" w:rsidP="006D1361">
      <w:pPr>
        <w:pStyle w:val="a9"/>
        <w:ind w:firstLine="708"/>
        <w:jc w:val="both"/>
      </w:pPr>
      <w:r w:rsidRPr="00B6081B">
        <w:t>- наличие и состояние средств пожаротушения;</w:t>
      </w:r>
    </w:p>
    <w:p w:rsidR="00D11F36" w:rsidRPr="00B6081B" w:rsidRDefault="00D11F36" w:rsidP="006D1361">
      <w:pPr>
        <w:pStyle w:val="a9"/>
        <w:ind w:firstLine="708"/>
        <w:jc w:val="both"/>
      </w:pPr>
      <w:r w:rsidRPr="00B6081B">
        <w:t>- наличие проектной документации.</w:t>
      </w:r>
    </w:p>
    <w:p w:rsidR="00D11F36" w:rsidRPr="000C1BB9" w:rsidRDefault="0021642A" w:rsidP="000C1BB9">
      <w:pPr>
        <w:pStyle w:val="a9"/>
        <w:ind w:firstLine="708"/>
        <w:jc w:val="both"/>
        <w:rPr>
          <w:szCs w:val="24"/>
        </w:rPr>
      </w:pPr>
      <w:r w:rsidRPr="00B6081B">
        <w:t xml:space="preserve">11.5. </w:t>
      </w:r>
      <w:r w:rsidR="000C1BB9">
        <w:rPr>
          <w:szCs w:val="24"/>
        </w:rPr>
        <w:t xml:space="preserve">Комплексная оценка технического состояния ЗС ГО проводится один раз в три года организацией, эксплуатирующей ЗС ГО, а органы местного самоуправления составляют перспективные планы проведения оценок технического состояния, при которых </w:t>
      </w:r>
      <w:r w:rsidR="00D11F36" w:rsidRPr="000C1BB9">
        <w:t>оценивается:</w:t>
      </w:r>
    </w:p>
    <w:p w:rsidR="00D11F36" w:rsidRPr="000C1BB9" w:rsidRDefault="00D11F36" w:rsidP="006D1361">
      <w:pPr>
        <w:pStyle w:val="a9"/>
        <w:ind w:firstLine="708"/>
        <w:jc w:val="both"/>
      </w:pPr>
      <w:r w:rsidRPr="000C1BB9">
        <w:t>- герметичность убежища;</w:t>
      </w:r>
    </w:p>
    <w:p w:rsidR="00D11F36" w:rsidRPr="000C1BB9" w:rsidRDefault="00D11F36" w:rsidP="006D1361">
      <w:pPr>
        <w:pStyle w:val="a9"/>
        <w:ind w:firstLine="708"/>
        <w:jc w:val="both"/>
      </w:pPr>
      <w:r w:rsidRPr="000C1BB9">
        <w:t>- работоспособность всех систем инженерно-технического оборудования и защитных устройств;</w:t>
      </w:r>
    </w:p>
    <w:p w:rsidR="00D11F36" w:rsidRPr="000C1BB9" w:rsidRDefault="00D11F36" w:rsidP="006D1361">
      <w:pPr>
        <w:pStyle w:val="a9"/>
        <w:ind w:firstLine="708"/>
        <w:jc w:val="both"/>
      </w:pPr>
      <w:r w:rsidRPr="000C1BB9">
        <w:lastRenderedPageBreak/>
        <w:t xml:space="preserve">- возможность приведения защитного сооружения в готовность в соответствии </w:t>
      </w:r>
      <w:r w:rsidR="00AE5CFD" w:rsidRPr="000C1BB9">
        <w:t xml:space="preserve">                       </w:t>
      </w:r>
      <w:r w:rsidRPr="000C1BB9">
        <w:t>с планом;</w:t>
      </w:r>
    </w:p>
    <w:p w:rsidR="00D11F36" w:rsidRPr="000C1BB9" w:rsidRDefault="00D11F36" w:rsidP="006D1361">
      <w:pPr>
        <w:pStyle w:val="a9"/>
        <w:ind w:firstLine="708"/>
        <w:jc w:val="both"/>
      </w:pPr>
      <w:r w:rsidRPr="000C1BB9">
        <w:t>- эксплуатация в режиме ЗС ГО в течение 6 часов с оценкой технического состояния работы по режим</w:t>
      </w:r>
      <w:r w:rsidR="000C1BB9">
        <w:t>у</w:t>
      </w:r>
      <w:r w:rsidRPr="000C1BB9">
        <w:t xml:space="preserve"> чистой вентиляции;</w:t>
      </w:r>
    </w:p>
    <w:p w:rsidR="00D11F36" w:rsidRPr="000C1BB9" w:rsidRDefault="00D11F36" w:rsidP="006D1361">
      <w:pPr>
        <w:pStyle w:val="a9"/>
        <w:ind w:firstLine="708"/>
        <w:jc w:val="both"/>
      </w:pPr>
      <w:r w:rsidRPr="000C1BB9">
        <w:t>- наличие проектной документации.</w:t>
      </w:r>
    </w:p>
    <w:p w:rsidR="004B2AD5" w:rsidRPr="00013C47" w:rsidRDefault="00AE40CC" w:rsidP="006D1361">
      <w:pPr>
        <w:pStyle w:val="a9"/>
        <w:ind w:firstLine="708"/>
        <w:jc w:val="both"/>
      </w:pPr>
      <w:r w:rsidRPr="00013C47">
        <w:t>11.</w:t>
      </w:r>
      <w:r w:rsidR="000C1BB9" w:rsidRPr="00013C47">
        <w:t>6</w:t>
      </w:r>
      <w:r w:rsidR="004B2AD5" w:rsidRPr="00013C47">
        <w:t xml:space="preserve">. </w:t>
      </w:r>
      <w:r w:rsidR="002761E0" w:rsidRPr="00013C47">
        <w:t xml:space="preserve">В целях осуществления </w:t>
      </w:r>
      <w:r w:rsidR="000C1BB9" w:rsidRPr="00013C47">
        <w:t xml:space="preserve">объективного </w:t>
      </w:r>
      <w:r w:rsidR="00664B17" w:rsidRPr="00013C47">
        <w:t>контроля</w:t>
      </w:r>
      <w:r w:rsidR="002761E0" w:rsidRPr="00013C47">
        <w:t xml:space="preserve"> </w:t>
      </w:r>
      <w:r w:rsidR="00013C47" w:rsidRPr="00013C47">
        <w:t>поддержания</w:t>
      </w:r>
      <w:r w:rsidR="002761E0" w:rsidRPr="00013C47">
        <w:t xml:space="preserve"> </w:t>
      </w:r>
      <w:r w:rsidR="00664B17" w:rsidRPr="00013C47">
        <w:t>ЗС ГО</w:t>
      </w:r>
      <w:r w:rsidR="002761E0" w:rsidRPr="00013C47">
        <w:t xml:space="preserve"> </w:t>
      </w:r>
      <w:r w:rsidR="000C1BB9" w:rsidRPr="00013C47">
        <w:t xml:space="preserve">                            </w:t>
      </w:r>
      <w:r w:rsidR="002761E0" w:rsidRPr="00013C47">
        <w:t>в состоянии постоянной готовности к использованию</w:t>
      </w:r>
      <w:r w:rsidR="00F94D9D">
        <w:t xml:space="preserve"> по предназначению</w:t>
      </w:r>
      <w:r w:rsidR="00664B17" w:rsidRPr="00013C47">
        <w:t xml:space="preserve">, </w:t>
      </w:r>
      <w:r w:rsidR="0008780F" w:rsidRPr="00013C47">
        <w:t xml:space="preserve">по решению </w:t>
      </w:r>
      <w:r w:rsidR="004B2AD5" w:rsidRPr="00013C47">
        <w:t>Глав</w:t>
      </w:r>
      <w:r w:rsidR="0008780F" w:rsidRPr="00013C47">
        <w:t>ы</w:t>
      </w:r>
      <w:r w:rsidR="004B2AD5" w:rsidRPr="00013C47">
        <w:t xml:space="preserve"> муниципального образования может формироваться муниципальная комиссия</w:t>
      </w:r>
      <w:r w:rsidR="000C1BB9" w:rsidRPr="00013C47">
        <w:t xml:space="preserve"> по оценке технического состояния</w:t>
      </w:r>
      <w:r w:rsidR="00013C47" w:rsidRPr="00013C47">
        <w:t xml:space="preserve"> ЗС ГО</w:t>
      </w:r>
      <w:r w:rsidR="0008780F" w:rsidRPr="00013C47">
        <w:t>, состоящая из представителей структурных подразделений Администрации</w:t>
      </w:r>
      <w:r w:rsidR="00013C47" w:rsidRPr="00013C47">
        <w:t xml:space="preserve"> муниципального образования</w:t>
      </w:r>
      <w:r w:rsidR="0008780F" w:rsidRPr="00013C47">
        <w:t>, Главного управления МЧС России по Смоленской области, муниципальных</w:t>
      </w:r>
      <w:r w:rsidR="00264052">
        <w:t xml:space="preserve"> </w:t>
      </w:r>
      <w:r w:rsidR="0008780F" w:rsidRPr="00013C47">
        <w:t>и иных организаций.</w:t>
      </w:r>
    </w:p>
    <w:p w:rsidR="00D11F36" w:rsidRPr="00013C47" w:rsidRDefault="00AE40CC" w:rsidP="006D1361">
      <w:pPr>
        <w:pStyle w:val="a9"/>
        <w:ind w:firstLine="708"/>
        <w:jc w:val="both"/>
      </w:pPr>
      <w:r w:rsidRPr="00013C47">
        <w:t>11.</w:t>
      </w:r>
      <w:r w:rsidR="000C1BB9" w:rsidRPr="00013C47">
        <w:t>7</w:t>
      </w:r>
      <w:r w:rsidR="0021642A" w:rsidRPr="00013C47">
        <w:t xml:space="preserve">. </w:t>
      </w:r>
      <w:r w:rsidR="00D11F36" w:rsidRPr="00013C47">
        <w:t xml:space="preserve">Для проведения комплексных </w:t>
      </w:r>
      <w:r w:rsidR="00987110">
        <w:t>оценок технического состояния</w:t>
      </w:r>
      <w:r w:rsidR="00D11F36" w:rsidRPr="00013C47">
        <w:t xml:space="preserve"> ЗС ГО рекомендуется привлекать организации, имеющие лицензии на данный вид деятельности, которые обязаны выдавать заключения</w:t>
      </w:r>
      <w:r w:rsidR="0021642A" w:rsidRPr="00013C47">
        <w:t xml:space="preserve"> </w:t>
      </w:r>
      <w:r w:rsidR="00D11F36" w:rsidRPr="00013C47">
        <w:t>с определением качественного состояния проверяемого обору</w:t>
      </w:r>
      <w:r w:rsidR="00987110">
        <w:t xml:space="preserve">дования и выдачей рекомендаций </w:t>
      </w:r>
      <w:r w:rsidR="00D11F36" w:rsidRPr="00013C47">
        <w:t>о его дальнейшем</w:t>
      </w:r>
      <w:r w:rsidR="00987110">
        <w:t xml:space="preserve"> использовании</w:t>
      </w:r>
      <w:r w:rsidR="00D11F36" w:rsidRPr="00013C47">
        <w:t xml:space="preserve"> по предназначению.</w:t>
      </w:r>
    </w:p>
    <w:p w:rsidR="00D11F36" w:rsidRPr="00013C47" w:rsidRDefault="00AE40CC" w:rsidP="006D1361">
      <w:pPr>
        <w:pStyle w:val="a9"/>
        <w:ind w:firstLine="708"/>
        <w:jc w:val="both"/>
      </w:pPr>
      <w:r w:rsidRPr="00013C47">
        <w:t>11.</w:t>
      </w:r>
      <w:r w:rsidR="000C1BB9" w:rsidRPr="00013C47">
        <w:t>8</w:t>
      </w:r>
      <w:r w:rsidR="0021642A" w:rsidRPr="00013C47">
        <w:t xml:space="preserve">. </w:t>
      </w:r>
      <w:r w:rsidR="00D11F36" w:rsidRPr="00013C47">
        <w:t xml:space="preserve">Руководители гражданской обороны организаций, эксплуатирующих ЗС ГО, планируют и осуществляют оценку </w:t>
      </w:r>
      <w:r w:rsidR="007C649B" w:rsidRPr="00013C47">
        <w:t xml:space="preserve">их </w:t>
      </w:r>
      <w:r w:rsidR="00D11F36" w:rsidRPr="00013C47">
        <w:t>технического состояния.</w:t>
      </w:r>
    </w:p>
    <w:p w:rsidR="00D11F36" w:rsidRDefault="000C1BB9" w:rsidP="006D1361">
      <w:pPr>
        <w:pStyle w:val="a9"/>
        <w:ind w:firstLine="709"/>
        <w:jc w:val="both"/>
      </w:pPr>
      <w:r w:rsidRPr="00013C47">
        <w:t>11.9</w:t>
      </w:r>
      <w:r w:rsidR="0021642A" w:rsidRPr="00013C47">
        <w:t xml:space="preserve">. </w:t>
      </w:r>
      <w:r w:rsidR="00D11F36" w:rsidRPr="00013C47">
        <w:t xml:space="preserve">Результаты оценки технического состояния ЗС ГО оформляются актом. При обнаружении неисправностей и дефектов строительных и ограждающих конструкций, оборудования технических систем или их отдельных элементов составляется ведомость дефектов. </w:t>
      </w:r>
      <w:r w:rsidR="00013C47" w:rsidRPr="00013C47">
        <w:t>Н</w:t>
      </w:r>
      <w:r w:rsidR="00D11F36" w:rsidRPr="00013C47">
        <w:t>едостатки, выявленные в ходе оценки технического состояния ЗС ГО, предложения по их устранению отражаются в журнале оценки технического состояния ЗС ГО. На основании акта и ведомости дефектов составляются годовые планы планово-предупредительных ремонтов технических средств и строительных конструкций.</w:t>
      </w:r>
    </w:p>
    <w:p w:rsidR="00AE2B8C" w:rsidRDefault="00AE2B8C" w:rsidP="00D916B8">
      <w:pPr>
        <w:tabs>
          <w:tab w:val="left" w:pos="714"/>
        </w:tabs>
        <w:spacing w:after="0" w:line="240" w:lineRule="auto"/>
        <w:jc w:val="both"/>
        <w:rPr>
          <w:sz w:val="24"/>
          <w:szCs w:val="24"/>
        </w:rPr>
      </w:pPr>
    </w:p>
    <w:p w:rsidR="00AE2B8C" w:rsidRPr="004E2D1D" w:rsidRDefault="00AE2B8C" w:rsidP="008525A7">
      <w:pPr>
        <w:pStyle w:val="ab"/>
        <w:numPr>
          <w:ilvl w:val="0"/>
          <w:numId w:val="23"/>
        </w:numPr>
        <w:tabs>
          <w:tab w:val="left" w:pos="567"/>
        </w:tabs>
        <w:ind w:left="224" w:hanging="224"/>
        <w:jc w:val="center"/>
        <w:rPr>
          <w:b/>
        </w:rPr>
      </w:pPr>
      <w:r w:rsidRPr="004E2D1D">
        <w:rPr>
          <w:b/>
        </w:rPr>
        <w:t xml:space="preserve">Порядок перевода убежищ (противорадиационных укрытий) </w:t>
      </w:r>
      <w:r w:rsidR="008525A7" w:rsidRPr="004E2D1D">
        <w:rPr>
          <w:b/>
        </w:rPr>
        <w:t xml:space="preserve">                                        </w:t>
      </w:r>
      <w:r w:rsidRPr="004E2D1D">
        <w:rPr>
          <w:b/>
        </w:rPr>
        <w:t>на эксплуатацию</w:t>
      </w:r>
      <w:r w:rsidR="008525A7" w:rsidRPr="004E2D1D">
        <w:rPr>
          <w:b/>
        </w:rPr>
        <w:t xml:space="preserve"> </w:t>
      </w:r>
      <w:r w:rsidRPr="004E2D1D">
        <w:rPr>
          <w:b/>
        </w:rPr>
        <w:t xml:space="preserve">в качестве противорадиационных укрытий или укрытий </w:t>
      </w:r>
      <w:r w:rsidR="008525A7" w:rsidRPr="004E2D1D">
        <w:rPr>
          <w:b/>
        </w:rPr>
        <w:t xml:space="preserve">                              </w:t>
      </w:r>
      <w:r w:rsidRPr="004E2D1D">
        <w:rPr>
          <w:b/>
        </w:rPr>
        <w:t>с учётом оптимизации</w:t>
      </w:r>
      <w:r w:rsidR="008525A7" w:rsidRPr="004E2D1D">
        <w:rPr>
          <w:b/>
        </w:rPr>
        <w:t xml:space="preserve"> </w:t>
      </w:r>
      <w:r w:rsidRPr="004E2D1D">
        <w:rPr>
          <w:b/>
        </w:rPr>
        <w:t>норм инженерно-технических мероприятий</w:t>
      </w:r>
    </w:p>
    <w:p w:rsidR="003C3A24" w:rsidRPr="004E2D1D" w:rsidRDefault="003C3A24" w:rsidP="00B34296">
      <w:pPr>
        <w:pStyle w:val="a9"/>
        <w:jc w:val="both"/>
        <w:rPr>
          <w:szCs w:val="24"/>
        </w:rPr>
      </w:pPr>
    </w:p>
    <w:p w:rsidR="00B34296" w:rsidRPr="004E2D1D" w:rsidRDefault="0021642A" w:rsidP="00B34296">
      <w:pPr>
        <w:pStyle w:val="a9"/>
        <w:ind w:firstLine="708"/>
        <w:jc w:val="both"/>
        <w:rPr>
          <w:szCs w:val="24"/>
        </w:rPr>
      </w:pPr>
      <w:r w:rsidRPr="004E2D1D">
        <w:rPr>
          <w:szCs w:val="24"/>
        </w:rPr>
        <w:t>12</w:t>
      </w:r>
      <w:r w:rsidR="00B34296" w:rsidRPr="004E2D1D">
        <w:rPr>
          <w:szCs w:val="24"/>
        </w:rPr>
        <w:t xml:space="preserve">.1. </w:t>
      </w:r>
      <w:r w:rsidR="006D1361" w:rsidRPr="004E2D1D">
        <w:rPr>
          <w:szCs w:val="24"/>
        </w:rPr>
        <w:t xml:space="preserve">Организации, эксплуатирующие убежища или </w:t>
      </w:r>
      <w:r w:rsidR="004E2D1D">
        <w:rPr>
          <w:szCs w:val="24"/>
        </w:rPr>
        <w:t xml:space="preserve">противорадиационные укрытия (далее – </w:t>
      </w:r>
      <w:r w:rsidR="006D1361" w:rsidRPr="004E2D1D">
        <w:rPr>
          <w:szCs w:val="24"/>
        </w:rPr>
        <w:t>ПРУ</w:t>
      </w:r>
      <w:r w:rsidR="004E2D1D">
        <w:rPr>
          <w:szCs w:val="24"/>
        </w:rPr>
        <w:t>)</w:t>
      </w:r>
      <w:r w:rsidR="00B34296" w:rsidRPr="004E2D1D">
        <w:rPr>
          <w:szCs w:val="24"/>
        </w:rPr>
        <w:t>,</w:t>
      </w:r>
      <w:r w:rsidR="006D1361" w:rsidRPr="004E2D1D">
        <w:rPr>
          <w:szCs w:val="24"/>
        </w:rPr>
        <w:t xml:space="preserve"> при отсутствии потребности</w:t>
      </w:r>
      <w:r w:rsidR="004E2D1D">
        <w:rPr>
          <w:szCs w:val="24"/>
        </w:rPr>
        <w:t xml:space="preserve"> </w:t>
      </w:r>
      <w:r w:rsidR="006D1361" w:rsidRPr="004E2D1D">
        <w:rPr>
          <w:szCs w:val="24"/>
        </w:rPr>
        <w:t xml:space="preserve">в укрытии населения, для которого в соответствии с </w:t>
      </w:r>
      <w:hyperlink r:id="rId15" w:history="1">
        <w:r w:rsidR="006D1361" w:rsidRPr="004E2D1D">
          <w:rPr>
            <w:color w:val="000000" w:themeColor="text1"/>
            <w:szCs w:val="24"/>
          </w:rPr>
          <w:t>постановлением</w:t>
        </w:r>
      </w:hyperlink>
      <w:r w:rsidR="006D1361" w:rsidRPr="004E2D1D">
        <w:rPr>
          <w:szCs w:val="24"/>
        </w:rPr>
        <w:t xml:space="preserve"> Правительства Российской </w:t>
      </w:r>
      <w:r w:rsidR="00B34296" w:rsidRPr="004E2D1D">
        <w:rPr>
          <w:szCs w:val="24"/>
        </w:rPr>
        <w:t xml:space="preserve">Федерации от 29 ноября 1999 № 1309 </w:t>
      </w:r>
      <w:r w:rsidR="004E2D1D">
        <w:rPr>
          <w:szCs w:val="24"/>
        </w:rPr>
        <w:t xml:space="preserve">                           </w:t>
      </w:r>
      <w:r w:rsidR="00B34296" w:rsidRPr="004E2D1D">
        <w:rPr>
          <w:szCs w:val="24"/>
        </w:rPr>
        <w:t>«</w:t>
      </w:r>
      <w:r w:rsidR="006D1361" w:rsidRPr="004E2D1D">
        <w:rPr>
          <w:szCs w:val="24"/>
        </w:rPr>
        <w:t>О порядке создания убежищ и ин</w:t>
      </w:r>
      <w:r w:rsidR="00B34296" w:rsidRPr="004E2D1D">
        <w:rPr>
          <w:szCs w:val="24"/>
        </w:rPr>
        <w:t>ых объектов гражданской обороны»</w:t>
      </w:r>
      <w:r w:rsidR="004E2D1D">
        <w:rPr>
          <w:szCs w:val="24"/>
        </w:rPr>
        <w:t xml:space="preserve"> создаются </w:t>
      </w:r>
      <w:r w:rsidR="006D1361" w:rsidRPr="004E2D1D">
        <w:rPr>
          <w:szCs w:val="24"/>
        </w:rPr>
        <w:t xml:space="preserve">ПРУ или укрытия, осуществляют по согласованию с МЧС России эксплуатацию данных убежищ </w:t>
      </w:r>
      <w:r w:rsidR="004E2D1D">
        <w:rPr>
          <w:szCs w:val="24"/>
        </w:rPr>
        <w:t xml:space="preserve">                     </w:t>
      </w:r>
      <w:r w:rsidR="006D1361" w:rsidRPr="004E2D1D">
        <w:rPr>
          <w:szCs w:val="24"/>
        </w:rPr>
        <w:t>в качестве ПРУ или укрытий, либо ПРУ</w:t>
      </w:r>
      <w:r w:rsidR="004E2D1D">
        <w:rPr>
          <w:szCs w:val="24"/>
        </w:rPr>
        <w:t xml:space="preserve"> </w:t>
      </w:r>
      <w:r w:rsidR="006D1361" w:rsidRPr="004E2D1D">
        <w:rPr>
          <w:szCs w:val="24"/>
        </w:rPr>
        <w:t>в качестве укрытий.</w:t>
      </w:r>
    </w:p>
    <w:p w:rsidR="00B34296" w:rsidRPr="00801C43" w:rsidRDefault="0021642A" w:rsidP="00B34296">
      <w:pPr>
        <w:pStyle w:val="a9"/>
        <w:ind w:firstLine="708"/>
        <w:jc w:val="both"/>
        <w:rPr>
          <w:szCs w:val="24"/>
        </w:rPr>
      </w:pPr>
      <w:r w:rsidRPr="00801C43">
        <w:rPr>
          <w:szCs w:val="24"/>
        </w:rPr>
        <w:t>12</w:t>
      </w:r>
      <w:r w:rsidR="00B34296" w:rsidRPr="00801C43">
        <w:rPr>
          <w:szCs w:val="24"/>
        </w:rPr>
        <w:t xml:space="preserve">.2. </w:t>
      </w:r>
      <w:r w:rsidR="006D1361" w:rsidRPr="00801C43">
        <w:rPr>
          <w:szCs w:val="24"/>
        </w:rPr>
        <w:t>К убежищам, эксплуатируемым в качестве ПРУ или укрытий, и ПРУ, эксплуатируемым в качестве укрытий, предъявляются требования, установленные Правилами для ПРУ или укрытий соотве</w:t>
      </w:r>
      <w:r w:rsidR="003C5E05" w:rsidRPr="00801C43">
        <w:rPr>
          <w:szCs w:val="24"/>
        </w:rPr>
        <w:t>тственно. При этом в журнале учё</w:t>
      </w:r>
      <w:r w:rsidR="006D1361" w:rsidRPr="00801C43">
        <w:rPr>
          <w:szCs w:val="24"/>
        </w:rPr>
        <w:t>та ЗС ГО</w:t>
      </w:r>
      <w:r w:rsidR="00801C43" w:rsidRPr="00801C43">
        <w:rPr>
          <w:szCs w:val="24"/>
        </w:rPr>
        <w:t xml:space="preserve"> </w:t>
      </w:r>
      <w:r w:rsidR="006D1361" w:rsidRPr="00801C43">
        <w:rPr>
          <w:szCs w:val="24"/>
        </w:rPr>
        <w:t>в примечании делается запись об эксплуатации убежища в качестве ПРУ или укрыти</w:t>
      </w:r>
      <w:r w:rsidR="00801C43" w:rsidRPr="00801C43">
        <w:rPr>
          <w:szCs w:val="24"/>
        </w:rPr>
        <w:t xml:space="preserve">я, либо ПРУ в качестве укрытия, </w:t>
      </w:r>
      <w:r w:rsidR="006D1361" w:rsidRPr="00801C43">
        <w:rPr>
          <w:szCs w:val="24"/>
        </w:rPr>
        <w:t xml:space="preserve">заверенная подписью (с расшифровкой) и печатью организации (при </w:t>
      </w:r>
      <w:r w:rsidR="00801C43" w:rsidRPr="00801C43">
        <w:rPr>
          <w:szCs w:val="24"/>
        </w:rPr>
        <w:t>наличии), эксплуатирующей ЗС ГО</w:t>
      </w:r>
      <w:r w:rsidR="006D1361" w:rsidRPr="00801C43">
        <w:rPr>
          <w:szCs w:val="24"/>
        </w:rPr>
        <w:t xml:space="preserve"> и территориального органа МЧС России</w:t>
      </w:r>
      <w:r w:rsidR="00801C43" w:rsidRPr="00801C43">
        <w:rPr>
          <w:szCs w:val="24"/>
        </w:rPr>
        <w:t xml:space="preserve"> (Главного управления МЧС России по Смоленской области)</w:t>
      </w:r>
      <w:r w:rsidR="006D1361" w:rsidRPr="00801C43">
        <w:rPr>
          <w:szCs w:val="24"/>
        </w:rPr>
        <w:t>.</w:t>
      </w:r>
    </w:p>
    <w:p w:rsidR="003C3A24" w:rsidRPr="00CA0DAA" w:rsidRDefault="00795284" w:rsidP="006444AD">
      <w:pPr>
        <w:pStyle w:val="a9"/>
        <w:jc w:val="both"/>
      </w:pPr>
      <w:r w:rsidRPr="00CA0DAA">
        <w:tab/>
      </w:r>
      <w:r w:rsidR="0021642A" w:rsidRPr="00CA0DAA">
        <w:t>12</w:t>
      </w:r>
      <w:r w:rsidR="00801C43" w:rsidRPr="00CA0DAA">
        <w:t xml:space="preserve">.3. </w:t>
      </w:r>
      <w:r w:rsidR="00B34296" w:rsidRPr="00CA0DAA">
        <w:t xml:space="preserve">Порядок перевода </w:t>
      </w:r>
      <w:r w:rsidRPr="00CA0DAA">
        <w:t>убежищ (</w:t>
      </w:r>
      <w:r w:rsidR="00987110">
        <w:t xml:space="preserve">или </w:t>
      </w:r>
      <w:r w:rsidR="00CA0DAA" w:rsidRPr="00CA0DAA">
        <w:t>ПРУ</w:t>
      </w:r>
      <w:r w:rsidRPr="00CA0DAA">
        <w:t>) на эксплуатацию</w:t>
      </w:r>
      <w:r w:rsidR="00CA0DAA" w:rsidRPr="00CA0DAA">
        <w:t xml:space="preserve"> </w:t>
      </w:r>
      <w:r w:rsidRPr="00CA0DAA">
        <w:t xml:space="preserve">в качестве </w:t>
      </w:r>
      <w:r w:rsidR="00CA0DAA" w:rsidRPr="00CA0DAA">
        <w:t>ПРУ</w:t>
      </w:r>
      <w:r w:rsidRPr="00CA0DAA">
        <w:t xml:space="preserve"> или укрытий, </w:t>
      </w:r>
      <w:r w:rsidR="00B34296" w:rsidRPr="00CA0DAA">
        <w:t xml:space="preserve">определён </w:t>
      </w:r>
      <w:r w:rsidRPr="00CA0DAA">
        <w:t>Методическими рекомендациями</w:t>
      </w:r>
      <w:r w:rsidR="003C3A24" w:rsidRPr="00CA0DAA">
        <w:t xml:space="preserve"> по организации перевода убежищ (противорадиационных</w:t>
      </w:r>
      <w:r w:rsidR="00111F2F" w:rsidRPr="00CA0DAA">
        <w:t xml:space="preserve"> </w:t>
      </w:r>
      <w:r w:rsidR="003C3A24" w:rsidRPr="00CA0DAA">
        <w:t>укрытий)</w:t>
      </w:r>
      <w:r w:rsidR="00CA0DAA" w:rsidRPr="00CA0DAA">
        <w:t xml:space="preserve"> </w:t>
      </w:r>
      <w:r w:rsidR="003C3A24" w:rsidRPr="00CA0DAA">
        <w:t>на эксплуатацию в качестве противорадиац</w:t>
      </w:r>
      <w:r w:rsidR="002D4B23">
        <w:t>ионных укрытий или укрытий с учё</w:t>
      </w:r>
      <w:r w:rsidR="003C3A24" w:rsidRPr="00CA0DAA">
        <w:t>том оптимизации норм инженерно-технических мероприятий</w:t>
      </w:r>
      <w:r w:rsidR="00111F2F" w:rsidRPr="00CA0DAA">
        <w:t xml:space="preserve"> </w:t>
      </w:r>
      <w:r w:rsidR="00CA0DAA" w:rsidRPr="00CA0DAA">
        <w:t xml:space="preserve">                        </w:t>
      </w:r>
      <w:r w:rsidR="00111F2F" w:rsidRPr="00CA0DAA">
        <w:t>(далее - Методические рекомендации)</w:t>
      </w:r>
      <w:r w:rsidR="003C5E05" w:rsidRPr="00CA0DAA">
        <w:t>,</w:t>
      </w:r>
      <w:r w:rsidR="00B34296" w:rsidRPr="00CA0DAA">
        <w:t xml:space="preserve"> </w:t>
      </w:r>
      <w:r w:rsidR="003C5E05" w:rsidRPr="00CA0DAA">
        <w:t xml:space="preserve">утверждёнными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 30.12.2020 </w:t>
      </w:r>
      <w:r w:rsidR="00F60AA3">
        <w:t>(</w:t>
      </w:r>
      <w:r w:rsidR="003C5E05" w:rsidRPr="00CA0DAA">
        <w:t>№ 2-4-71-38-11</w:t>
      </w:r>
      <w:r w:rsidR="00F60AA3">
        <w:t>)</w:t>
      </w:r>
      <w:r w:rsidR="00111F2F" w:rsidRPr="00CA0DAA">
        <w:t>, определяющими</w:t>
      </w:r>
      <w:r w:rsidR="003C3A24" w:rsidRPr="00CA0DAA">
        <w:t xml:space="preserve"> порядок эксплуатации убежищ</w:t>
      </w:r>
      <w:r w:rsidR="003C5E05" w:rsidRPr="00CA0DAA">
        <w:t xml:space="preserve"> </w:t>
      </w:r>
      <w:r w:rsidR="003C3A24" w:rsidRPr="00CA0DAA">
        <w:t>и противорадиационных укрытий, в которых,</w:t>
      </w:r>
      <w:r w:rsidRPr="00CA0DAA">
        <w:t xml:space="preserve"> </w:t>
      </w:r>
      <w:r w:rsidR="003C3A24" w:rsidRPr="00CA0DAA">
        <w:t>в соответствии</w:t>
      </w:r>
      <w:r w:rsidR="00111F2F" w:rsidRPr="00CA0DAA">
        <w:t xml:space="preserve"> </w:t>
      </w:r>
      <w:r w:rsidR="003C3A24" w:rsidRPr="00CA0DAA">
        <w:t>с законодательством, отсутствует потребность,</w:t>
      </w:r>
      <w:r w:rsidR="003C5E05" w:rsidRPr="00CA0DAA">
        <w:t xml:space="preserve"> </w:t>
      </w:r>
      <w:r w:rsidR="003C3A24" w:rsidRPr="00CA0DAA">
        <w:t>но одновременно имеется необходимость</w:t>
      </w:r>
      <w:r w:rsidR="00111F2F" w:rsidRPr="00CA0DAA">
        <w:t xml:space="preserve"> в</w:t>
      </w:r>
      <w:r w:rsidR="003C3A24" w:rsidRPr="00CA0DAA">
        <w:t xml:space="preserve"> предоставлении населению вместо них укрытий.</w:t>
      </w:r>
    </w:p>
    <w:p w:rsidR="00FA1F66" w:rsidRPr="00CA0DAA" w:rsidRDefault="0021642A" w:rsidP="0021642A">
      <w:pPr>
        <w:pStyle w:val="a9"/>
        <w:ind w:firstLine="708"/>
        <w:jc w:val="both"/>
        <w:rPr>
          <w:szCs w:val="24"/>
        </w:rPr>
      </w:pPr>
      <w:r w:rsidRPr="00CA0DAA">
        <w:rPr>
          <w:szCs w:val="24"/>
        </w:rPr>
        <w:lastRenderedPageBreak/>
        <w:t>12</w:t>
      </w:r>
      <w:r w:rsidR="003C3A24" w:rsidRPr="00CA0DAA">
        <w:rPr>
          <w:szCs w:val="24"/>
        </w:rPr>
        <w:t>.</w:t>
      </w:r>
      <w:r w:rsidR="0098007A" w:rsidRPr="00CA0DAA">
        <w:rPr>
          <w:szCs w:val="24"/>
        </w:rPr>
        <w:t>4</w:t>
      </w:r>
      <w:r w:rsidR="003C3A24" w:rsidRPr="00CA0DAA">
        <w:rPr>
          <w:szCs w:val="24"/>
        </w:rPr>
        <w:t xml:space="preserve">. Методические рекомендации предназначены для территориальных органов МЧС России в субъектах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организаций-балансодержателей ЗС ГО для организации работы </w:t>
      </w:r>
      <w:r w:rsidR="00CA0DAA" w:rsidRPr="00CA0DAA">
        <w:rPr>
          <w:szCs w:val="24"/>
        </w:rPr>
        <w:t xml:space="preserve">                          </w:t>
      </w:r>
      <w:r w:rsidR="003C3A24" w:rsidRPr="00CA0DAA">
        <w:rPr>
          <w:szCs w:val="24"/>
        </w:rPr>
        <w:t xml:space="preserve">по переводу убежищ (ПРУ) на эксплуатацию в качестве ПРУ (укрытия) соответственно </w:t>
      </w:r>
      <w:r w:rsidR="0098007A" w:rsidRPr="00CA0DAA">
        <w:rPr>
          <w:szCs w:val="24"/>
        </w:rPr>
        <w:t xml:space="preserve">                               </w:t>
      </w:r>
      <w:r w:rsidR="003C3A24" w:rsidRPr="00CA0DAA">
        <w:rPr>
          <w:szCs w:val="24"/>
        </w:rPr>
        <w:t>и проведения оценки технического состояния ПРУ (укрытия).</w:t>
      </w:r>
    </w:p>
    <w:p w:rsidR="0098007A" w:rsidRPr="00CA0DAA" w:rsidRDefault="0021642A" w:rsidP="0098007A">
      <w:pPr>
        <w:pStyle w:val="a9"/>
        <w:ind w:firstLine="708"/>
        <w:jc w:val="both"/>
        <w:rPr>
          <w:color w:val="000000" w:themeColor="text1"/>
          <w:szCs w:val="24"/>
        </w:rPr>
      </w:pPr>
      <w:r w:rsidRPr="00CA0DAA">
        <w:rPr>
          <w:color w:val="000000" w:themeColor="text1"/>
          <w:szCs w:val="24"/>
        </w:rPr>
        <w:t xml:space="preserve">12.5. </w:t>
      </w:r>
      <w:r w:rsidR="003C3A24" w:rsidRPr="00CA0DAA">
        <w:rPr>
          <w:color w:val="000000" w:themeColor="text1"/>
          <w:szCs w:val="24"/>
        </w:rPr>
        <w:t xml:space="preserve">В целях снижения избыточных требований к содержанию убежищ и ПРУ, </w:t>
      </w:r>
      <w:r w:rsidR="006444AD" w:rsidRPr="00CA0DAA">
        <w:rPr>
          <w:color w:val="000000" w:themeColor="text1"/>
          <w:szCs w:val="24"/>
        </w:rPr>
        <w:t xml:space="preserve">                        </w:t>
      </w:r>
      <w:r w:rsidR="003C3A24" w:rsidRPr="00CA0DAA">
        <w:rPr>
          <w:color w:val="000000" w:themeColor="text1"/>
          <w:szCs w:val="24"/>
        </w:rPr>
        <w:t xml:space="preserve">в которых в соответствии с законодательными и иными нормативными правовыми актами отсутствует потребность, осуществляется перевод убежищ на эксплуатацию в качестве ПРУ или укрытия, а ПРУ в качестве укрытия, при этом к данным объектам предъявляются минимальные требования в сравнении с теми, которые предъявляются соответственно к ПРУ или укрытиям. </w:t>
      </w:r>
    </w:p>
    <w:p w:rsidR="003C3A24" w:rsidRPr="00CA0DAA" w:rsidRDefault="0021642A" w:rsidP="0098007A">
      <w:pPr>
        <w:pStyle w:val="a9"/>
        <w:ind w:firstLine="708"/>
        <w:jc w:val="both"/>
        <w:rPr>
          <w:color w:val="000000" w:themeColor="text1"/>
          <w:szCs w:val="24"/>
        </w:rPr>
      </w:pPr>
      <w:r w:rsidRPr="00CA0DAA">
        <w:rPr>
          <w:color w:val="000000" w:themeColor="text1"/>
          <w:szCs w:val="24"/>
        </w:rPr>
        <w:t xml:space="preserve">12.6. </w:t>
      </w:r>
      <w:r w:rsidR="003C3A24" w:rsidRPr="00CA0DAA">
        <w:rPr>
          <w:color w:val="000000" w:themeColor="text1"/>
          <w:szCs w:val="24"/>
        </w:rPr>
        <w:t xml:space="preserve">Инженерное оборудование, относящееся к специфике функционирования более высокого класса ЗС ГО, подлежит консервации в том состоянии, в котором находится на момент перевода ЗС ГО на эксплуатацию в качестве ПРУ (укрытия), а в </w:t>
      </w:r>
      <w:hyperlink r:id="rId16" w:tooltip="Приказ МЧС России от 15.12.2002 N 583 (ред. от 26.06.2018) &quot;Об утверждении и введении в действие Правил эксплуатации защитных сооружений гражданской обороны&quot; (Зарегистрировано в Минюсте России 25.03.2003 N 4317) {КонсультантПлюс}">
        <w:r w:rsidR="003C3A24" w:rsidRPr="00CA0DAA">
          <w:rPr>
            <w:color w:val="000000" w:themeColor="text1"/>
            <w:szCs w:val="24"/>
          </w:rPr>
          <w:t>журнале</w:t>
        </w:r>
      </w:hyperlink>
      <w:r w:rsidR="00264052">
        <w:rPr>
          <w:color w:val="000000" w:themeColor="text1"/>
          <w:szCs w:val="24"/>
        </w:rPr>
        <w:t xml:space="preserve"> учё</w:t>
      </w:r>
      <w:r w:rsidR="003C3A24" w:rsidRPr="00CA0DAA">
        <w:rPr>
          <w:color w:val="000000" w:themeColor="text1"/>
          <w:szCs w:val="24"/>
        </w:rPr>
        <w:t>та ЗС ГО в примечании делается запись об эксплуатации убежища в качестве ПРУ или укрытия, либо ПРУ в качестве укрытия, заверенная подписью (с расшифровкой) и печатью организации (при нали</w:t>
      </w:r>
      <w:r w:rsidR="00B91F6E" w:rsidRPr="00CA0DAA">
        <w:rPr>
          <w:color w:val="000000" w:themeColor="text1"/>
          <w:szCs w:val="24"/>
        </w:rPr>
        <w:t>чии), эксплуатирующей ЗС ГО</w:t>
      </w:r>
      <w:r w:rsidR="0098007A" w:rsidRPr="00CA0DAA">
        <w:rPr>
          <w:color w:val="000000" w:themeColor="text1"/>
          <w:szCs w:val="24"/>
        </w:rPr>
        <w:t xml:space="preserve"> и Г</w:t>
      </w:r>
      <w:r w:rsidR="003C3A24" w:rsidRPr="00CA0DAA">
        <w:rPr>
          <w:color w:val="000000" w:themeColor="text1"/>
          <w:szCs w:val="24"/>
        </w:rPr>
        <w:t xml:space="preserve">лавного управления МЧС России по </w:t>
      </w:r>
      <w:r w:rsidR="0098007A" w:rsidRPr="00CA0DAA">
        <w:rPr>
          <w:color w:val="000000" w:themeColor="text1"/>
          <w:szCs w:val="24"/>
        </w:rPr>
        <w:t>Смоленской области</w:t>
      </w:r>
      <w:r w:rsidR="003C3A24" w:rsidRPr="00CA0DAA">
        <w:rPr>
          <w:color w:val="000000" w:themeColor="text1"/>
          <w:szCs w:val="24"/>
        </w:rPr>
        <w:t>.</w:t>
      </w:r>
    </w:p>
    <w:p w:rsidR="00546207" w:rsidRPr="00793834" w:rsidRDefault="00546207" w:rsidP="00D916B8">
      <w:pPr>
        <w:tabs>
          <w:tab w:val="left" w:pos="714"/>
        </w:tabs>
        <w:spacing w:after="0" w:line="240" w:lineRule="auto"/>
        <w:jc w:val="both"/>
        <w:rPr>
          <w:sz w:val="24"/>
          <w:szCs w:val="24"/>
        </w:rPr>
      </w:pPr>
    </w:p>
    <w:p w:rsidR="0029793B" w:rsidRPr="00793834" w:rsidRDefault="008802EB" w:rsidP="0021642A">
      <w:pPr>
        <w:pStyle w:val="ab"/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b/>
        </w:rPr>
      </w:pPr>
      <w:r w:rsidRPr="00793834">
        <w:rPr>
          <w:b/>
        </w:rPr>
        <w:t xml:space="preserve">Порядок </w:t>
      </w:r>
      <w:r w:rsidR="00D252E5" w:rsidRPr="00793834">
        <w:rPr>
          <w:b/>
        </w:rPr>
        <w:t>снятия с учёта</w:t>
      </w:r>
      <w:r w:rsidRPr="00793834">
        <w:rPr>
          <w:b/>
        </w:rPr>
        <w:t xml:space="preserve"> </w:t>
      </w:r>
      <w:r w:rsidR="0029793B" w:rsidRPr="00793834">
        <w:rPr>
          <w:b/>
        </w:rPr>
        <w:t>защитных сооружений</w:t>
      </w:r>
    </w:p>
    <w:p w:rsidR="00170021" w:rsidRDefault="0029793B" w:rsidP="00793834">
      <w:p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793834">
        <w:rPr>
          <w:b/>
          <w:sz w:val="24"/>
          <w:szCs w:val="24"/>
        </w:rPr>
        <w:t>гражданской обороны</w:t>
      </w:r>
    </w:p>
    <w:p w:rsidR="00793834" w:rsidRPr="00793834" w:rsidRDefault="00793834" w:rsidP="00802C8F">
      <w:pPr>
        <w:pStyle w:val="a9"/>
      </w:pPr>
    </w:p>
    <w:p w:rsidR="00E61471" w:rsidRDefault="00E61471" w:rsidP="00E61471">
      <w:pPr>
        <w:pStyle w:val="a9"/>
        <w:ind w:firstLine="709"/>
        <w:jc w:val="both"/>
        <w:rPr>
          <w:szCs w:val="24"/>
        </w:rPr>
      </w:pPr>
      <w:r w:rsidRPr="00CA0DAA">
        <w:t>13</w:t>
      </w:r>
      <w:r w:rsidR="00486C3F" w:rsidRPr="00CA0DAA">
        <w:t xml:space="preserve">.1. </w:t>
      </w:r>
      <w:r w:rsidR="00170021" w:rsidRPr="00CA0DAA">
        <w:rPr>
          <w:color w:val="000000" w:themeColor="text1"/>
          <w:szCs w:val="24"/>
        </w:rPr>
        <w:t>Снятие</w:t>
      </w:r>
      <w:r w:rsidR="0021642A" w:rsidRPr="00CA0DAA">
        <w:rPr>
          <w:color w:val="000000" w:themeColor="text1"/>
          <w:szCs w:val="24"/>
        </w:rPr>
        <w:t xml:space="preserve"> с учё</w:t>
      </w:r>
      <w:r w:rsidR="00170021" w:rsidRPr="00CA0DAA">
        <w:rPr>
          <w:color w:val="000000" w:themeColor="text1"/>
          <w:szCs w:val="24"/>
        </w:rPr>
        <w:t xml:space="preserve">та убежищ (ПРУ), эксплуатируемых в качестве ПРУ или укрытий, осуществляется по согласованию с </w:t>
      </w:r>
      <w:r w:rsidR="00802C8F">
        <w:t>Министерством</w:t>
      </w:r>
      <w:r w:rsidR="00802C8F" w:rsidRPr="00CA0DAA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802C8F" w:rsidRPr="00CA0DAA">
        <w:rPr>
          <w:color w:val="000000" w:themeColor="text1"/>
          <w:szCs w:val="24"/>
        </w:rPr>
        <w:t xml:space="preserve"> </w:t>
      </w:r>
      <w:r w:rsidR="00802C8F">
        <w:rPr>
          <w:color w:val="000000" w:themeColor="text1"/>
          <w:szCs w:val="24"/>
        </w:rPr>
        <w:t>(</w:t>
      </w:r>
      <w:r w:rsidR="00170021" w:rsidRPr="00CA0DAA">
        <w:rPr>
          <w:color w:val="000000" w:themeColor="text1"/>
          <w:szCs w:val="24"/>
        </w:rPr>
        <w:t>МЧС России</w:t>
      </w:r>
      <w:r w:rsidR="00802C8F">
        <w:rPr>
          <w:color w:val="000000" w:themeColor="text1"/>
          <w:szCs w:val="24"/>
        </w:rPr>
        <w:t>)</w:t>
      </w:r>
      <w:r w:rsidR="008525A7" w:rsidRPr="00CA0DAA">
        <w:rPr>
          <w:color w:val="000000" w:themeColor="text1"/>
          <w:szCs w:val="24"/>
        </w:rPr>
        <w:t xml:space="preserve"> и</w:t>
      </w:r>
      <w:r w:rsidR="00170021" w:rsidRPr="00CA0DAA">
        <w:rPr>
          <w:color w:val="000000" w:themeColor="text1"/>
          <w:szCs w:val="24"/>
        </w:rPr>
        <w:t xml:space="preserve"> в соответствии с требованиями </w:t>
      </w:r>
      <w:hyperlink r:id="rId17" w:tooltip="Приказ МЧС России от 15.12.2002 N 583 (ред. от 26.06.2018) &quot;Об утверждении и введении в действие Правил эксплуатации защитных сооружений гражданской обороны&quot; (Зарегистрировано в Минюсте России 25.03.2003 N 4317) {КонсультантПлюс}">
        <w:r w:rsidR="00170021" w:rsidRPr="00CA0DAA">
          <w:rPr>
            <w:color w:val="000000" w:themeColor="text1"/>
            <w:szCs w:val="24"/>
          </w:rPr>
          <w:t>приказа</w:t>
        </w:r>
      </w:hyperlink>
      <w:r w:rsidR="00170021" w:rsidRPr="00CA0DAA">
        <w:rPr>
          <w:color w:val="000000" w:themeColor="text1"/>
          <w:szCs w:val="24"/>
        </w:rPr>
        <w:t xml:space="preserve"> МЧС России </w:t>
      </w:r>
      <w:r w:rsidR="0021642A" w:rsidRPr="00CA0DAA">
        <w:rPr>
          <w:szCs w:val="24"/>
        </w:rPr>
        <w:t>от 15.12.2002 № 583</w:t>
      </w:r>
      <w:r w:rsidRPr="00CA0DAA">
        <w:rPr>
          <w:szCs w:val="24"/>
        </w:rPr>
        <w:t xml:space="preserve"> </w:t>
      </w:r>
      <w:r w:rsidR="0021642A" w:rsidRPr="00CA0DAA">
        <w:rPr>
          <w:szCs w:val="24"/>
        </w:rPr>
        <w:t>«Об утверждении и введении в действие Правил эксплуатации защитных сооружений гражданской обороны»</w:t>
      </w:r>
      <w:r w:rsidR="008525A7" w:rsidRPr="00CA0DAA">
        <w:rPr>
          <w:szCs w:val="24"/>
        </w:rPr>
        <w:t xml:space="preserve"> (далее – Приказ)</w:t>
      </w:r>
      <w:r w:rsidR="00AC3F1E" w:rsidRPr="00CA0DAA">
        <w:rPr>
          <w:szCs w:val="24"/>
        </w:rPr>
        <w:t>.</w:t>
      </w:r>
      <w:r w:rsidR="0021642A">
        <w:rPr>
          <w:szCs w:val="24"/>
        </w:rPr>
        <w:t xml:space="preserve"> </w:t>
      </w:r>
    </w:p>
    <w:p w:rsidR="00D252E5" w:rsidRPr="00CA0DAA" w:rsidRDefault="00E61471" w:rsidP="00E61471">
      <w:pPr>
        <w:pStyle w:val="a9"/>
        <w:ind w:firstLine="709"/>
        <w:jc w:val="both"/>
        <w:rPr>
          <w:szCs w:val="24"/>
        </w:rPr>
      </w:pPr>
      <w:r w:rsidRPr="00CA0DAA">
        <w:rPr>
          <w:szCs w:val="24"/>
        </w:rPr>
        <w:t>13</w:t>
      </w:r>
      <w:r w:rsidR="00D252E5" w:rsidRPr="00CA0DAA">
        <w:rPr>
          <w:szCs w:val="24"/>
        </w:rPr>
        <w:t>.</w:t>
      </w:r>
      <w:r w:rsidR="00486C3F" w:rsidRPr="00CA0DAA">
        <w:rPr>
          <w:szCs w:val="24"/>
        </w:rPr>
        <w:t>2</w:t>
      </w:r>
      <w:r w:rsidR="008525A7" w:rsidRPr="00CA0DAA">
        <w:rPr>
          <w:szCs w:val="24"/>
        </w:rPr>
        <w:t>. С учё</w:t>
      </w:r>
      <w:r w:rsidR="00D252E5" w:rsidRPr="00CA0DAA">
        <w:rPr>
          <w:szCs w:val="24"/>
        </w:rPr>
        <w:t>та снимаются ЗС ГО в следующих случаях:</w:t>
      </w:r>
    </w:p>
    <w:p w:rsidR="00D252E5" w:rsidRPr="00CA0DAA" w:rsidRDefault="00486C3F" w:rsidP="00E6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F60AA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утрате расчё</w:t>
      </w:r>
      <w:r w:rsidR="00D252E5"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>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D252E5" w:rsidRPr="00CA0DAA" w:rsidRDefault="00486C3F" w:rsidP="00E6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252E5"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связи с новым строительством, реконструкцией, техническим переоснащением зданий и сооружений, осуществляемыми по решению федеральных органов исполнительной власти </w:t>
      </w:r>
      <w:r w:rsidR="00D252E5" w:rsidRPr="00802C8F">
        <w:rPr>
          <w:rFonts w:ascii="Times New Roman" w:eastAsiaTheme="minorHAnsi" w:hAnsi="Times New Roman" w:cs="Times New Roman"/>
          <w:sz w:val="24"/>
          <w:szCs w:val="24"/>
          <w:lang w:eastAsia="en-US"/>
        </w:rPr>
        <w:t>и (или)</w:t>
      </w:r>
      <w:r w:rsidR="00D252E5"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исполнительной власти </w:t>
      </w:r>
      <w:r w:rsidR="00264052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субъектов Российской Федерации</w:t>
      </w:r>
      <w:r w:rsidR="00D252E5"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52E5" w:rsidRPr="00802C8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D252E5"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76A57"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 местного самоуправления,</w:t>
      </w:r>
      <w:r w:rsidR="00D252E5"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76A57"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D252E5"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>ри этом в планах технического переоснащения и реконструкции организаций предусматривае</w:t>
      </w:r>
      <w:r w:rsidR="00476A57"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восполнение снимаемого с учё</w:t>
      </w:r>
      <w:r w:rsidR="00D252E5" w:rsidRPr="00CA0DAA">
        <w:rPr>
          <w:rFonts w:ascii="Times New Roman" w:eastAsiaTheme="minorHAnsi" w:hAnsi="Times New Roman" w:cs="Times New Roman"/>
          <w:sz w:val="24"/>
          <w:szCs w:val="24"/>
          <w:lang w:eastAsia="en-US"/>
        </w:rPr>
        <w:t>та фонда ЗС ГО;</w:t>
      </w:r>
    </w:p>
    <w:p w:rsidR="00D252E5" w:rsidRPr="00793834" w:rsidRDefault="00486C3F" w:rsidP="00E6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252E5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отсутствии организаций, которым возможна передача ЗС ГО в оперативное управление, хозяйственное ведение, и потребности в ЗС ГО на данной территории для защиты категорий населения, установленных </w:t>
      </w:r>
      <w:hyperlink r:id="rId18" w:history="1">
        <w:r w:rsidR="00D252E5" w:rsidRPr="00793834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="00D252E5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Российской </w:t>
      </w:r>
      <w:r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от 29 ноября 1999 г. № 1309 «</w:t>
      </w:r>
      <w:r w:rsidR="00D252E5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создания убежищ и ин</w:t>
      </w:r>
      <w:r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объектов гражданской обороны»</w:t>
      </w:r>
      <w:r w:rsidR="00D252E5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F59C4" w:rsidRPr="00793834" w:rsidRDefault="00486C3F" w:rsidP="0080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252E5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фак</w:t>
      </w:r>
      <w:r w:rsidR="00793834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>тическом отсутствии ЗС ГО по учётному адресу,</w:t>
      </w:r>
      <w:r w:rsidR="00D252E5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3834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D252E5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 этом к акту о снятии </w:t>
      </w:r>
      <w:r w:rsidR="00793834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ЗС ГО с учёта прилагаются материалы проведё</w:t>
      </w:r>
      <w:r w:rsidR="00D252E5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нных проверок (расследований) </w:t>
      </w:r>
      <w:r w:rsidR="00793834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факту отсутствия ЗС ГО по учё</w:t>
      </w:r>
      <w:r w:rsidR="00D252E5" w:rsidRPr="00793834">
        <w:rPr>
          <w:rFonts w:ascii="Times New Roman" w:eastAsiaTheme="minorHAnsi" w:hAnsi="Times New Roman" w:cs="Times New Roman"/>
          <w:sz w:val="24"/>
          <w:szCs w:val="24"/>
          <w:lang w:eastAsia="en-US"/>
        </w:rPr>
        <w:t>тному адресу.</w:t>
      </w:r>
    </w:p>
    <w:p w:rsidR="00D252E5" w:rsidRPr="00793834" w:rsidRDefault="00E61471" w:rsidP="00E6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938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13.</w:t>
      </w:r>
      <w:r w:rsidR="00486C3F" w:rsidRPr="007938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="00D252E5" w:rsidRPr="007938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В целях подготов</w:t>
      </w:r>
      <w:r w:rsidR="008525A7" w:rsidRPr="007938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ки документации для снятия с учё</w:t>
      </w:r>
      <w:r w:rsidR="00D252E5" w:rsidRPr="007938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та ЗС ГО (изменения типа </w:t>
      </w:r>
      <w:r w:rsidR="00670E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</w:t>
      </w:r>
      <w:r w:rsidR="00D252E5" w:rsidRPr="007938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ЗС ГО) создается комиссия решением соответствующего должностного лица:</w:t>
      </w:r>
    </w:p>
    <w:p w:rsidR="00D252E5" w:rsidRPr="00FF59C4" w:rsidRDefault="00E61471" w:rsidP="00E6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F59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="00D252E5" w:rsidRPr="00FF59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руководителем федерального органа исполнительной власти или государственного учреждения, в оперативном управлении или хозяйственном ведении которого они находятся, - в отношении ЗС ГО, находящихся в федеральной собственности, за исключением ЗС ГО, закрепленных за организациями на праве оперативного управления или хозяйственного ведения в порядке, установленном законодательством Российской Федерации;</w:t>
      </w:r>
    </w:p>
    <w:p w:rsidR="00D252E5" w:rsidRPr="00FF59C4" w:rsidRDefault="00E61471" w:rsidP="00E6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F59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- </w:t>
      </w:r>
      <w:r w:rsidR="00D252E5" w:rsidRPr="00FF59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руководителем организации - в отношении ЗС ГО, закрепленных за данн</w:t>
      </w:r>
      <w:r w:rsidR="00572C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ой организацией</w:t>
      </w:r>
      <w:r w:rsidR="00D252E5" w:rsidRPr="00FF59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праве оперативного управления или хозяйственного ведения;</w:t>
      </w:r>
    </w:p>
    <w:p w:rsidR="00D252E5" w:rsidRPr="00620B4E" w:rsidRDefault="00E61471" w:rsidP="00E6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20B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="00D252E5" w:rsidRPr="00620B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руководителем органа исполнительной власти субъекта Российской Федерации - </w:t>
      </w:r>
      <w:r w:rsidRPr="00620B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</w:t>
      </w:r>
      <w:r w:rsidR="00D252E5" w:rsidRPr="00620B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отношении ЗС ГО, находящихся в собственности субъекта Российской Федерации или муниципальной собственности, за исключением ЗС ГО, переданных в пользование организациям;</w:t>
      </w:r>
    </w:p>
    <w:p w:rsidR="00D252E5" w:rsidRPr="00572C74" w:rsidRDefault="00E61471" w:rsidP="00E6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72C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="00D252E5" w:rsidRPr="00572C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руководителем организации - в отношении ЗС ГО, находящихся в собственности этой организации.</w:t>
      </w:r>
    </w:p>
    <w:p w:rsidR="00670EAC" w:rsidRDefault="00E61471" w:rsidP="00670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32">
        <w:t>13</w:t>
      </w:r>
      <w:r w:rsidR="009E08CB" w:rsidRPr="00511932">
        <w:t xml:space="preserve">.4. </w:t>
      </w:r>
      <w:r w:rsidR="00670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состав комиссии, создаваемой для снятия с учёта ЗС ГО (далее - комиссия), включаются по согласованию представители Главного управления МЧС России по субъекту Российской </w:t>
      </w:r>
      <w:r w:rsidR="00507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Федерации, ведущего учёт ЗС ГО </w:t>
      </w:r>
      <w:r w:rsidR="00670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территориального органа Росимущества </w:t>
      </w:r>
      <w:r w:rsidR="00507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="00670EA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субъекту Российской Федерации,</w:t>
      </w:r>
      <w:r w:rsidR="00507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0EA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территории которого находится данное ЗС ГО.</w:t>
      </w:r>
    </w:p>
    <w:p w:rsidR="00670EAC" w:rsidRDefault="00670EAC" w:rsidP="00507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13.5. Комиссия рассматривает документацию планируемого к снятию с учёта ЗС ГО (изменению типа ЗС ГО), оценивает готовность ЗС ГО к использованию по назначению                     и по результатам работы составляет акт о снятии с учёта ЗС ГО </w:t>
      </w:r>
      <w:r w:rsidR="0050778C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 об изменении типа </w:t>
      </w:r>
      <w:r w:rsidR="00507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ЗС ГО</w:t>
      </w:r>
      <w:r w:rsidR="00507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принимает решение об отказе в снятии с учёта данного ЗС ГО (изменении типа </w:t>
      </w:r>
      <w:r w:rsidR="00507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ЗС ГО).</w:t>
      </w:r>
    </w:p>
    <w:p w:rsidR="009E08CB" w:rsidRPr="00620B4E" w:rsidRDefault="00E61471" w:rsidP="00670EAC">
      <w:pPr>
        <w:pStyle w:val="a9"/>
        <w:ind w:firstLine="708"/>
        <w:jc w:val="both"/>
        <w:rPr>
          <w:bCs/>
          <w:szCs w:val="24"/>
        </w:rPr>
      </w:pPr>
      <w:r w:rsidRPr="00620B4E">
        <w:rPr>
          <w:bCs/>
          <w:szCs w:val="24"/>
        </w:rPr>
        <w:t>13</w:t>
      </w:r>
      <w:r w:rsidR="00670EAC">
        <w:rPr>
          <w:bCs/>
          <w:szCs w:val="24"/>
        </w:rPr>
        <w:t>.6</w:t>
      </w:r>
      <w:r w:rsidR="009E08CB" w:rsidRPr="00620B4E">
        <w:rPr>
          <w:bCs/>
          <w:szCs w:val="24"/>
        </w:rPr>
        <w:t xml:space="preserve">. </w:t>
      </w:r>
      <w:r w:rsidR="00D252E5" w:rsidRPr="00620B4E">
        <w:rPr>
          <w:bCs/>
          <w:szCs w:val="24"/>
        </w:rPr>
        <w:t>Территориальные органы Росимущества обеспечивают внесение соответствующих изменений в реестр федерального имущества, а органы исполнительной власти субъектов Российской Федерации - в реестры собственности субъектов Российской Федерации или муниципальных образований.</w:t>
      </w:r>
    </w:p>
    <w:p w:rsidR="00D252E5" w:rsidRDefault="00D252E5" w:rsidP="00546207">
      <w:pPr>
        <w:pStyle w:val="ab"/>
        <w:tabs>
          <w:tab w:val="left" w:pos="714"/>
        </w:tabs>
        <w:ind w:left="360"/>
        <w:jc w:val="center"/>
        <w:rPr>
          <w:b/>
        </w:rPr>
      </w:pPr>
    </w:p>
    <w:p w:rsidR="00A35D7E" w:rsidRPr="00511932" w:rsidRDefault="00A35D7E" w:rsidP="00511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9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XIV</w:t>
      </w:r>
      <w:r w:rsidRPr="00511932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финансирования мероприятий </w:t>
      </w:r>
      <w:r w:rsidRPr="00511932">
        <w:rPr>
          <w:b/>
          <w:bCs/>
          <w:sz w:val="24"/>
        </w:rPr>
        <w:t xml:space="preserve">по сохранению,                                     рациональному использованию и обеспечению готовности </w:t>
      </w:r>
      <w:r w:rsidR="00511932" w:rsidRPr="00511932">
        <w:rPr>
          <w:b/>
          <w:bCs/>
          <w:sz w:val="24"/>
        </w:rPr>
        <w:t xml:space="preserve">                                                </w:t>
      </w:r>
      <w:r w:rsidRPr="00511932">
        <w:rPr>
          <w:b/>
          <w:bCs/>
          <w:sz w:val="24"/>
        </w:rPr>
        <w:t>защитных</w:t>
      </w:r>
      <w:r w:rsidR="00511932" w:rsidRPr="00511932">
        <w:rPr>
          <w:b/>
          <w:bCs/>
          <w:sz w:val="24"/>
        </w:rPr>
        <w:t xml:space="preserve"> </w:t>
      </w:r>
      <w:r w:rsidRPr="00511932">
        <w:rPr>
          <w:b/>
          <w:bCs/>
          <w:sz w:val="24"/>
        </w:rPr>
        <w:t>сооружений</w:t>
      </w:r>
      <w:r w:rsidR="00511932" w:rsidRPr="00511932">
        <w:rPr>
          <w:b/>
          <w:bCs/>
          <w:sz w:val="24"/>
        </w:rPr>
        <w:t xml:space="preserve"> </w:t>
      </w:r>
      <w:r w:rsidRPr="00511932">
        <w:rPr>
          <w:b/>
          <w:bCs/>
          <w:sz w:val="24"/>
        </w:rPr>
        <w:t>и иных объектов гражданской обороны</w:t>
      </w:r>
    </w:p>
    <w:p w:rsidR="00A35D7E" w:rsidRPr="009A7335" w:rsidRDefault="00A35D7E" w:rsidP="00A35D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35D7E" w:rsidRDefault="00A35D7E" w:rsidP="00A35D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932">
        <w:rPr>
          <w:rFonts w:ascii="Times New Roman" w:eastAsia="Times New Roman" w:hAnsi="Times New Roman" w:cs="Times New Roman"/>
          <w:sz w:val="24"/>
          <w:szCs w:val="24"/>
        </w:rPr>
        <w:t xml:space="preserve">14. Финансовое обеспечение мероприятий </w:t>
      </w:r>
      <w:r w:rsidRPr="00511932">
        <w:rPr>
          <w:bCs/>
          <w:sz w:val="24"/>
        </w:rPr>
        <w:t xml:space="preserve">по сохранению, рациональному использованию и обеспечению готовности </w:t>
      </w:r>
      <w:r w:rsidR="00511932" w:rsidRPr="00511932">
        <w:rPr>
          <w:bCs/>
          <w:sz w:val="24"/>
        </w:rPr>
        <w:t xml:space="preserve">к использованию по предназначению </w:t>
      </w:r>
      <w:r w:rsidRPr="00511932">
        <w:rPr>
          <w:bCs/>
          <w:sz w:val="24"/>
        </w:rPr>
        <w:t>защитных сооружений и иных объектов гражданской обороны</w:t>
      </w:r>
      <w:r w:rsidRPr="00511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335" w:rsidRPr="00511932">
        <w:rPr>
          <w:rFonts w:ascii="Times New Roman" w:eastAsia="Times New Roman" w:hAnsi="Times New Roman" w:cs="Times New Roman"/>
          <w:sz w:val="24"/>
          <w:szCs w:val="24"/>
        </w:rPr>
        <w:t xml:space="preserve">(далее – мероприятия) </w:t>
      </w:r>
      <w:r w:rsidRPr="00511932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A35D7E" w:rsidRPr="00511932" w:rsidRDefault="00A35D7E" w:rsidP="00A35D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932">
        <w:rPr>
          <w:rFonts w:ascii="Times New Roman" w:eastAsia="Times New Roman" w:hAnsi="Times New Roman" w:cs="Times New Roman"/>
          <w:sz w:val="24"/>
          <w:szCs w:val="24"/>
        </w:rPr>
        <w:t>14.1. В пределах средств, предусмотренных Решением о бюджете муниципального образования на соответствующий финансовый год и плановый период, при проведении мероприятий</w:t>
      </w:r>
      <w:r w:rsidR="009A7335" w:rsidRPr="00511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932">
        <w:rPr>
          <w:rFonts w:ascii="Times New Roman" w:eastAsia="Times New Roman" w:hAnsi="Times New Roman" w:cs="Times New Roman"/>
          <w:sz w:val="24"/>
          <w:szCs w:val="24"/>
        </w:rPr>
        <w:t>на муниципальных объектах</w:t>
      </w:r>
      <w:r w:rsidR="009A7335" w:rsidRPr="00511932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обороны</w:t>
      </w:r>
      <w:r w:rsidRPr="005119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5D7E" w:rsidRDefault="00A35D7E" w:rsidP="00A35D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B4E">
        <w:rPr>
          <w:rFonts w:ascii="Times New Roman" w:eastAsia="Times New Roman" w:hAnsi="Times New Roman" w:cs="Times New Roman"/>
          <w:sz w:val="24"/>
          <w:szCs w:val="24"/>
        </w:rPr>
        <w:t xml:space="preserve">14.2. За счёт средств ведомств и организаций, независимо от </w:t>
      </w:r>
      <w:r w:rsidR="0050778C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принадлежности, организационно-правовых форм и </w:t>
      </w:r>
      <w:r w:rsidRPr="00620B4E">
        <w:rPr>
          <w:rFonts w:ascii="Times New Roman" w:eastAsia="Times New Roman" w:hAnsi="Times New Roman" w:cs="Times New Roman"/>
          <w:sz w:val="24"/>
          <w:szCs w:val="24"/>
        </w:rPr>
        <w:t xml:space="preserve">форм собственности </w:t>
      </w:r>
      <w:r w:rsidR="00507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20B4E">
        <w:rPr>
          <w:rFonts w:ascii="Times New Roman" w:eastAsia="Times New Roman" w:hAnsi="Times New Roman" w:cs="Times New Roman"/>
          <w:sz w:val="24"/>
          <w:szCs w:val="24"/>
        </w:rPr>
        <w:t>(балансодержателей объектов</w:t>
      </w:r>
      <w:r w:rsidR="009A7335" w:rsidRPr="00620B4E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обороны</w:t>
      </w:r>
      <w:r w:rsidRPr="00620B4E">
        <w:rPr>
          <w:rFonts w:ascii="Times New Roman" w:eastAsia="Times New Roman" w:hAnsi="Times New Roman" w:cs="Times New Roman"/>
          <w:sz w:val="24"/>
          <w:szCs w:val="24"/>
        </w:rPr>
        <w:t xml:space="preserve">), при проведении </w:t>
      </w:r>
      <w:r w:rsidR="006230F4" w:rsidRPr="00620B4E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9A7335" w:rsidRPr="00620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20B4E">
        <w:rPr>
          <w:rFonts w:ascii="Times New Roman" w:eastAsia="Times New Roman" w:hAnsi="Times New Roman" w:cs="Times New Roman"/>
          <w:sz w:val="24"/>
          <w:szCs w:val="24"/>
        </w:rPr>
        <w:t xml:space="preserve">на объектах </w:t>
      </w:r>
      <w:r w:rsidR="009A7335" w:rsidRPr="00620B4E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обороны </w:t>
      </w:r>
      <w:r w:rsidR="00620B4E" w:rsidRPr="00620B4E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</w:t>
      </w:r>
      <w:r w:rsidR="009A7335" w:rsidRPr="00620B4E">
        <w:rPr>
          <w:rFonts w:ascii="Times New Roman" w:eastAsia="Times New Roman" w:hAnsi="Times New Roman" w:cs="Times New Roman"/>
          <w:sz w:val="24"/>
          <w:szCs w:val="24"/>
        </w:rPr>
        <w:t>ведомств</w:t>
      </w:r>
      <w:r w:rsidR="0050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335" w:rsidRPr="00620B4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20B4E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D7E" w:rsidRPr="00486C3F" w:rsidRDefault="00A35D7E" w:rsidP="00546207">
      <w:pPr>
        <w:pStyle w:val="ab"/>
        <w:tabs>
          <w:tab w:val="left" w:pos="714"/>
        </w:tabs>
        <w:ind w:left="360"/>
        <w:jc w:val="center"/>
        <w:rPr>
          <w:b/>
        </w:rPr>
      </w:pPr>
    </w:p>
    <w:sectPr w:rsidR="00A35D7E" w:rsidRPr="00486C3F" w:rsidSect="00E6202D">
      <w:headerReference w:type="default" r:id="rId19"/>
      <w:pgSz w:w="11906" w:h="16838"/>
      <w:pgMar w:top="1077" w:right="680" w:bottom="107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8A" w:rsidRDefault="00164B8A" w:rsidP="00D94E5F">
      <w:pPr>
        <w:spacing w:after="0" w:line="240" w:lineRule="auto"/>
      </w:pPr>
      <w:r>
        <w:separator/>
      </w:r>
    </w:p>
  </w:endnote>
  <w:endnote w:type="continuationSeparator" w:id="0">
    <w:p w:rsidR="00164B8A" w:rsidRDefault="00164B8A" w:rsidP="00D9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8A" w:rsidRDefault="00164B8A" w:rsidP="00D94E5F">
      <w:pPr>
        <w:spacing w:after="0" w:line="240" w:lineRule="auto"/>
      </w:pPr>
      <w:r>
        <w:separator/>
      </w:r>
    </w:p>
  </w:footnote>
  <w:footnote w:type="continuationSeparator" w:id="0">
    <w:p w:rsidR="00164B8A" w:rsidRDefault="00164B8A" w:rsidP="00D9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0420"/>
      <w:docPartObj>
        <w:docPartGallery w:val="Page Numbers (Top of Page)"/>
        <w:docPartUnique/>
      </w:docPartObj>
    </w:sdtPr>
    <w:sdtEndPr>
      <w:rPr>
        <w:rFonts w:cstheme="minorHAnsi"/>
        <w:sz w:val="24"/>
        <w:szCs w:val="24"/>
      </w:rPr>
    </w:sdtEndPr>
    <w:sdtContent>
      <w:p w:rsidR="00670EAC" w:rsidRPr="00D94E5F" w:rsidRDefault="00DD4A00" w:rsidP="00976C6D">
        <w:pPr>
          <w:pStyle w:val="af9"/>
          <w:jc w:val="center"/>
          <w:rPr>
            <w:rFonts w:cstheme="minorHAnsi"/>
            <w:sz w:val="24"/>
            <w:szCs w:val="24"/>
          </w:rPr>
        </w:pPr>
        <w:r w:rsidRPr="00D94E5F">
          <w:rPr>
            <w:rFonts w:cstheme="minorHAnsi"/>
            <w:sz w:val="24"/>
            <w:szCs w:val="24"/>
          </w:rPr>
          <w:fldChar w:fldCharType="begin"/>
        </w:r>
        <w:r w:rsidR="00670EAC" w:rsidRPr="00D94E5F">
          <w:rPr>
            <w:rFonts w:cstheme="minorHAnsi"/>
            <w:sz w:val="24"/>
            <w:szCs w:val="24"/>
          </w:rPr>
          <w:instrText xml:space="preserve"> PAGE   \* MERGEFORMAT </w:instrText>
        </w:r>
        <w:r w:rsidRPr="00D94E5F">
          <w:rPr>
            <w:rFonts w:cstheme="minorHAnsi"/>
            <w:sz w:val="24"/>
            <w:szCs w:val="24"/>
          </w:rPr>
          <w:fldChar w:fldCharType="separate"/>
        </w:r>
        <w:r w:rsidR="00F230B0">
          <w:rPr>
            <w:rFonts w:cstheme="minorHAnsi"/>
            <w:noProof/>
            <w:sz w:val="24"/>
            <w:szCs w:val="24"/>
          </w:rPr>
          <w:t>2</w:t>
        </w:r>
        <w:r w:rsidRPr="00D94E5F">
          <w:rPr>
            <w:rFonts w:cstheme="minorHAnsi"/>
            <w:sz w:val="24"/>
            <w:szCs w:val="24"/>
          </w:rPr>
          <w:fldChar w:fldCharType="end"/>
        </w:r>
      </w:p>
    </w:sdtContent>
  </w:sdt>
  <w:p w:rsidR="00670EAC" w:rsidRDefault="00670EAC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C2F71A"/>
    <w:lvl w:ilvl="0">
      <w:numFmt w:val="bullet"/>
      <w:lvlText w:val="*"/>
      <w:lvlJc w:val="left"/>
    </w:lvl>
  </w:abstractNum>
  <w:abstractNum w:abstractNumId="1">
    <w:nsid w:val="0DD43299"/>
    <w:multiLevelType w:val="singleLevel"/>
    <w:tmpl w:val="1FCE7CFC"/>
    <w:lvl w:ilvl="0">
      <w:start w:val="1"/>
      <w:numFmt w:val="decimal"/>
      <w:lvlText w:val="%1."/>
      <w:legacy w:legacy="1" w:legacySpace="0" w:legacyIndent="653"/>
      <w:lvlJc w:val="left"/>
      <w:rPr>
        <w:rFonts w:ascii="Times New Roman" w:eastAsiaTheme="minorEastAsia" w:hAnsi="Times New Roman" w:cs="Times New Roman"/>
      </w:rPr>
    </w:lvl>
  </w:abstractNum>
  <w:abstractNum w:abstractNumId="2">
    <w:nsid w:val="11784911"/>
    <w:multiLevelType w:val="singleLevel"/>
    <w:tmpl w:val="885A82A6"/>
    <w:lvl w:ilvl="0">
      <w:start w:val="1"/>
      <w:numFmt w:val="decimal"/>
      <w:lvlText w:val="4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3">
    <w:nsid w:val="12533739"/>
    <w:multiLevelType w:val="singleLevel"/>
    <w:tmpl w:val="66E83E5A"/>
    <w:lvl w:ilvl="0">
      <w:start w:val="4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19501A5"/>
    <w:multiLevelType w:val="multilevel"/>
    <w:tmpl w:val="9B42C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>
    <w:nsid w:val="2B7A1CAC"/>
    <w:multiLevelType w:val="hybridMultilevel"/>
    <w:tmpl w:val="DF0C8BC6"/>
    <w:lvl w:ilvl="0" w:tplc="7F601F9A">
      <w:start w:val="8"/>
      <w:numFmt w:val="upperRoman"/>
      <w:lvlText w:val="%1.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D313C"/>
    <w:multiLevelType w:val="singleLevel"/>
    <w:tmpl w:val="F00A7658"/>
    <w:lvl w:ilvl="0">
      <w:start w:val="5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7">
    <w:nsid w:val="36052F54"/>
    <w:multiLevelType w:val="hybridMultilevel"/>
    <w:tmpl w:val="D66C6AA6"/>
    <w:lvl w:ilvl="0" w:tplc="DC229D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A29"/>
    <w:multiLevelType w:val="hybridMultilevel"/>
    <w:tmpl w:val="04FEBF2C"/>
    <w:lvl w:ilvl="0" w:tplc="6D68B1C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E3D7D"/>
    <w:multiLevelType w:val="multilevel"/>
    <w:tmpl w:val="5C1C1A7E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568C11E8"/>
    <w:multiLevelType w:val="multilevel"/>
    <w:tmpl w:val="5F1AD7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1800"/>
      </w:pPr>
      <w:rPr>
        <w:rFonts w:hint="default"/>
      </w:rPr>
    </w:lvl>
  </w:abstractNum>
  <w:abstractNum w:abstractNumId="11">
    <w:nsid w:val="56AA0EE7"/>
    <w:multiLevelType w:val="hybridMultilevel"/>
    <w:tmpl w:val="CD04CCB2"/>
    <w:lvl w:ilvl="0" w:tplc="DC229D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44BC"/>
    <w:multiLevelType w:val="multilevel"/>
    <w:tmpl w:val="E3605F68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>
    <w:nsid w:val="60334FAD"/>
    <w:multiLevelType w:val="hybridMultilevel"/>
    <w:tmpl w:val="08062B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23CEB"/>
    <w:multiLevelType w:val="hybridMultilevel"/>
    <w:tmpl w:val="363E5906"/>
    <w:lvl w:ilvl="0" w:tplc="EB8C1EF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E1D16"/>
    <w:multiLevelType w:val="multilevel"/>
    <w:tmpl w:val="0EDA1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1800"/>
      </w:pPr>
      <w:rPr>
        <w:rFonts w:hint="default"/>
      </w:rPr>
    </w:lvl>
  </w:abstractNum>
  <w:abstractNum w:abstractNumId="16">
    <w:nsid w:val="779A13D0"/>
    <w:multiLevelType w:val="hybridMultilevel"/>
    <w:tmpl w:val="1BD4F670"/>
    <w:lvl w:ilvl="0" w:tplc="CC78C9AA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6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15"/>
  </w:num>
  <w:num w:numId="15">
    <w:abstractNumId w:val="4"/>
  </w:num>
  <w:num w:numId="16">
    <w:abstractNumId w:val="13"/>
  </w:num>
  <w:num w:numId="17">
    <w:abstractNumId w:val="11"/>
  </w:num>
  <w:num w:numId="18">
    <w:abstractNumId w:val="9"/>
  </w:num>
  <w:num w:numId="19">
    <w:abstractNumId w:val="8"/>
  </w:num>
  <w:num w:numId="20">
    <w:abstractNumId w:val="5"/>
  </w:num>
  <w:num w:numId="21">
    <w:abstractNumId w:val="14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A7"/>
    <w:rsid w:val="00007B85"/>
    <w:rsid w:val="00012D4B"/>
    <w:rsid w:val="000139E9"/>
    <w:rsid w:val="00013C47"/>
    <w:rsid w:val="000168D5"/>
    <w:rsid w:val="00033F02"/>
    <w:rsid w:val="0003436A"/>
    <w:rsid w:val="00046501"/>
    <w:rsid w:val="00057993"/>
    <w:rsid w:val="000628D0"/>
    <w:rsid w:val="000674B0"/>
    <w:rsid w:val="00073563"/>
    <w:rsid w:val="00076A5A"/>
    <w:rsid w:val="00087675"/>
    <w:rsid w:val="0008780F"/>
    <w:rsid w:val="000904B6"/>
    <w:rsid w:val="00096E57"/>
    <w:rsid w:val="00097BB4"/>
    <w:rsid w:val="000B2018"/>
    <w:rsid w:val="000B33BE"/>
    <w:rsid w:val="000C1BB9"/>
    <w:rsid w:val="000C1C58"/>
    <w:rsid w:val="000C6CEA"/>
    <w:rsid w:val="000D140C"/>
    <w:rsid w:val="000E1B1C"/>
    <w:rsid w:val="000F27D8"/>
    <w:rsid w:val="001018CB"/>
    <w:rsid w:val="00111F2F"/>
    <w:rsid w:val="001274A9"/>
    <w:rsid w:val="00143F40"/>
    <w:rsid w:val="001525FC"/>
    <w:rsid w:val="001546B6"/>
    <w:rsid w:val="00156A8E"/>
    <w:rsid w:val="0016048B"/>
    <w:rsid w:val="00164233"/>
    <w:rsid w:val="00164B8A"/>
    <w:rsid w:val="00170021"/>
    <w:rsid w:val="00172D44"/>
    <w:rsid w:val="00183EAE"/>
    <w:rsid w:val="001941C5"/>
    <w:rsid w:val="001B3115"/>
    <w:rsid w:val="001B73E7"/>
    <w:rsid w:val="001C4210"/>
    <w:rsid w:val="001D4545"/>
    <w:rsid w:val="001E4929"/>
    <w:rsid w:val="001E781E"/>
    <w:rsid w:val="0020027D"/>
    <w:rsid w:val="002057B8"/>
    <w:rsid w:val="0021642A"/>
    <w:rsid w:val="00242E26"/>
    <w:rsid w:val="00243CB4"/>
    <w:rsid w:val="00247FC8"/>
    <w:rsid w:val="00264052"/>
    <w:rsid w:val="002651BE"/>
    <w:rsid w:val="002761E0"/>
    <w:rsid w:val="00277426"/>
    <w:rsid w:val="00277FB9"/>
    <w:rsid w:val="0029793B"/>
    <w:rsid w:val="00297A31"/>
    <w:rsid w:val="00297C37"/>
    <w:rsid w:val="002C2A7C"/>
    <w:rsid w:val="002C7E98"/>
    <w:rsid w:val="002D2D9E"/>
    <w:rsid w:val="002D4B23"/>
    <w:rsid w:val="002E1502"/>
    <w:rsid w:val="002E2CF5"/>
    <w:rsid w:val="00311F78"/>
    <w:rsid w:val="00320BD2"/>
    <w:rsid w:val="003272DB"/>
    <w:rsid w:val="00342B1F"/>
    <w:rsid w:val="003615F3"/>
    <w:rsid w:val="00363794"/>
    <w:rsid w:val="003660A3"/>
    <w:rsid w:val="00366A6E"/>
    <w:rsid w:val="00371B1F"/>
    <w:rsid w:val="00374EF9"/>
    <w:rsid w:val="00376E49"/>
    <w:rsid w:val="0039589C"/>
    <w:rsid w:val="003A06ED"/>
    <w:rsid w:val="003A463B"/>
    <w:rsid w:val="003B23C4"/>
    <w:rsid w:val="003B7200"/>
    <w:rsid w:val="003C3A24"/>
    <w:rsid w:val="003C5E05"/>
    <w:rsid w:val="003D2F37"/>
    <w:rsid w:val="003D3F2F"/>
    <w:rsid w:val="003D7B5C"/>
    <w:rsid w:val="00401366"/>
    <w:rsid w:val="00403686"/>
    <w:rsid w:val="00406174"/>
    <w:rsid w:val="00406C65"/>
    <w:rsid w:val="00411AA8"/>
    <w:rsid w:val="00415CD9"/>
    <w:rsid w:val="0041697F"/>
    <w:rsid w:val="004263DC"/>
    <w:rsid w:val="00426D2B"/>
    <w:rsid w:val="004354AD"/>
    <w:rsid w:val="00437322"/>
    <w:rsid w:val="00443FB1"/>
    <w:rsid w:val="00462F06"/>
    <w:rsid w:val="0046494D"/>
    <w:rsid w:val="00467C79"/>
    <w:rsid w:val="00476A57"/>
    <w:rsid w:val="004801C9"/>
    <w:rsid w:val="00480F6F"/>
    <w:rsid w:val="00483DB8"/>
    <w:rsid w:val="00486C3F"/>
    <w:rsid w:val="004A60E8"/>
    <w:rsid w:val="004B2AD5"/>
    <w:rsid w:val="004C459C"/>
    <w:rsid w:val="004C72CA"/>
    <w:rsid w:val="004C779F"/>
    <w:rsid w:val="004E2D1D"/>
    <w:rsid w:val="004F4AF6"/>
    <w:rsid w:val="0050778C"/>
    <w:rsid w:val="00511932"/>
    <w:rsid w:val="005154C7"/>
    <w:rsid w:val="0051561E"/>
    <w:rsid w:val="0051650E"/>
    <w:rsid w:val="00516F8B"/>
    <w:rsid w:val="0053141B"/>
    <w:rsid w:val="00546207"/>
    <w:rsid w:val="00550E26"/>
    <w:rsid w:val="00553FBC"/>
    <w:rsid w:val="00572C74"/>
    <w:rsid w:val="005835C7"/>
    <w:rsid w:val="0059074C"/>
    <w:rsid w:val="0059252E"/>
    <w:rsid w:val="00594201"/>
    <w:rsid w:val="00597D1C"/>
    <w:rsid w:val="005A1016"/>
    <w:rsid w:val="005A24DB"/>
    <w:rsid w:val="005A5AE3"/>
    <w:rsid w:val="005C6474"/>
    <w:rsid w:val="00600D37"/>
    <w:rsid w:val="00604766"/>
    <w:rsid w:val="00611489"/>
    <w:rsid w:val="006118CD"/>
    <w:rsid w:val="00620B4E"/>
    <w:rsid w:val="006230F4"/>
    <w:rsid w:val="00634F15"/>
    <w:rsid w:val="006444AD"/>
    <w:rsid w:val="00652787"/>
    <w:rsid w:val="00664B17"/>
    <w:rsid w:val="00670EAC"/>
    <w:rsid w:val="00692E35"/>
    <w:rsid w:val="00697A51"/>
    <w:rsid w:val="006B1D20"/>
    <w:rsid w:val="006B6220"/>
    <w:rsid w:val="006C75CC"/>
    <w:rsid w:val="006D10F1"/>
    <w:rsid w:val="006D1361"/>
    <w:rsid w:val="006F037C"/>
    <w:rsid w:val="00703780"/>
    <w:rsid w:val="00704753"/>
    <w:rsid w:val="00705BD0"/>
    <w:rsid w:val="00705D7E"/>
    <w:rsid w:val="007166A8"/>
    <w:rsid w:val="00727DC4"/>
    <w:rsid w:val="00731CA5"/>
    <w:rsid w:val="00733BA3"/>
    <w:rsid w:val="0075214B"/>
    <w:rsid w:val="00756B98"/>
    <w:rsid w:val="0076266B"/>
    <w:rsid w:val="0076496F"/>
    <w:rsid w:val="00765E43"/>
    <w:rsid w:val="007717B2"/>
    <w:rsid w:val="007908DC"/>
    <w:rsid w:val="007926EA"/>
    <w:rsid w:val="00793834"/>
    <w:rsid w:val="00795284"/>
    <w:rsid w:val="007A3DAD"/>
    <w:rsid w:val="007A3E35"/>
    <w:rsid w:val="007A5BD0"/>
    <w:rsid w:val="007B0712"/>
    <w:rsid w:val="007B7E30"/>
    <w:rsid w:val="007C341B"/>
    <w:rsid w:val="007C5DA7"/>
    <w:rsid w:val="007C649B"/>
    <w:rsid w:val="007D671F"/>
    <w:rsid w:val="007F3FDA"/>
    <w:rsid w:val="007F5AD2"/>
    <w:rsid w:val="007F7284"/>
    <w:rsid w:val="00801C43"/>
    <w:rsid w:val="00802C8F"/>
    <w:rsid w:val="00805309"/>
    <w:rsid w:val="00807824"/>
    <w:rsid w:val="00807B8D"/>
    <w:rsid w:val="00810AB0"/>
    <w:rsid w:val="00817C04"/>
    <w:rsid w:val="008344B3"/>
    <w:rsid w:val="00842EA3"/>
    <w:rsid w:val="008525A7"/>
    <w:rsid w:val="00867E60"/>
    <w:rsid w:val="00872A50"/>
    <w:rsid w:val="008802EB"/>
    <w:rsid w:val="0088256B"/>
    <w:rsid w:val="00887D6D"/>
    <w:rsid w:val="008A1D5B"/>
    <w:rsid w:val="008A3B6C"/>
    <w:rsid w:val="008A5FE7"/>
    <w:rsid w:val="008B49BB"/>
    <w:rsid w:val="008C363B"/>
    <w:rsid w:val="008C6273"/>
    <w:rsid w:val="008D2301"/>
    <w:rsid w:val="008F0C22"/>
    <w:rsid w:val="009136F4"/>
    <w:rsid w:val="00921BBD"/>
    <w:rsid w:val="0094158C"/>
    <w:rsid w:val="009468B8"/>
    <w:rsid w:val="00946CEC"/>
    <w:rsid w:val="00947627"/>
    <w:rsid w:val="00966A49"/>
    <w:rsid w:val="00970B8C"/>
    <w:rsid w:val="00975803"/>
    <w:rsid w:val="00976C6D"/>
    <w:rsid w:val="00977152"/>
    <w:rsid w:val="0098007A"/>
    <w:rsid w:val="00987110"/>
    <w:rsid w:val="009938C7"/>
    <w:rsid w:val="009A7335"/>
    <w:rsid w:val="009B417E"/>
    <w:rsid w:val="009D5834"/>
    <w:rsid w:val="009E08CB"/>
    <w:rsid w:val="00A35D7E"/>
    <w:rsid w:val="00A42B64"/>
    <w:rsid w:val="00A521B6"/>
    <w:rsid w:val="00A617AF"/>
    <w:rsid w:val="00A651D5"/>
    <w:rsid w:val="00A67489"/>
    <w:rsid w:val="00A7523B"/>
    <w:rsid w:val="00A8351D"/>
    <w:rsid w:val="00A91E47"/>
    <w:rsid w:val="00A951B4"/>
    <w:rsid w:val="00AA595A"/>
    <w:rsid w:val="00AC0732"/>
    <w:rsid w:val="00AC3F1E"/>
    <w:rsid w:val="00AD3ED4"/>
    <w:rsid w:val="00AE2B8C"/>
    <w:rsid w:val="00AE40CC"/>
    <w:rsid w:val="00AE5CFD"/>
    <w:rsid w:val="00AF0706"/>
    <w:rsid w:val="00AF1AA5"/>
    <w:rsid w:val="00AF6E40"/>
    <w:rsid w:val="00B150D6"/>
    <w:rsid w:val="00B27659"/>
    <w:rsid w:val="00B306AF"/>
    <w:rsid w:val="00B31118"/>
    <w:rsid w:val="00B34296"/>
    <w:rsid w:val="00B3579F"/>
    <w:rsid w:val="00B35CF6"/>
    <w:rsid w:val="00B42464"/>
    <w:rsid w:val="00B44F3B"/>
    <w:rsid w:val="00B46F3C"/>
    <w:rsid w:val="00B52006"/>
    <w:rsid w:val="00B6081B"/>
    <w:rsid w:val="00B67027"/>
    <w:rsid w:val="00B74CA3"/>
    <w:rsid w:val="00B757E1"/>
    <w:rsid w:val="00B905A2"/>
    <w:rsid w:val="00B91F6E"/>
    <w:rsid w:val="00B945A5"/>
    <w:rsid w:val="00BB11CF"/>
    <w:rsid w:val="00BB14FB"/>
    <w:rsid w:val="00BB6642"/>
    <w:rsid w:val="00BC3E55"/>
    <w:rsid w:val="00BE6CEC"/>
    <w:rsid w:val="00C01D3B"/>
    <w:rsid w:val="00C0269C"/>
    <w:rsid w:val="00C044CE"/>
    <w:rsid w:val="00C3091E"/>
    <w:rsid w:val="00C36757"/>
    <w:rsid w:val="00C432F0"/>
    <w:rsid w:val="00C5004A"/>
    <w:rsid w:val="00C575A7"/>
    <w:rsid w:val="00C61139"/>
    <w:rsid w:val="00C628ED"/>
    <w:rsid w:val="00C64ADC"/>
    <w:rsid w:val="00C66795"/>
    <w:rsid w:val="00C75E98"/>
    <w:rsid w:val="00C816D2"/>
    <w:rsid w:val="00CA0DAA"/>
    <w:rsid w:val="00CA17DB"/>
    <w:rsid w:val="00CA2472"/>
    <w:rsid w:val="00CB0C8B"/>
    <w:rsid w:val="00CB506C"/>
    <w:rsid w:val="00CB5BCB"/>
    <w:rsid w:val="00CB7DE0"/>
    <w:rsid w:val="00CC42D7"/>
    <w:rsid w:val="00CD51EC"/>
    <w:rsid w:val="00CE2342"/>
    <w:rsid w:val="00CE7754"/>
    <w:rsid w:val="00CF2D95"/>
    <w:rsid w:val="00D10DAF"/>
    <w:rsid w:val="00D11F36"/>
    <w:rsid w:val="00D252E5"/>
    <w:rsid w:val="00D746FC"/>
    <w:rsid w:val="00D77FE0"/>
    <w:rsid w:val="00D873FF"/>
    <w:rsid w:val="00D87DDB"/>
    <w:rsid w:val="00D916B8"/>
    <w:rsid w:val="00D94E5F"/>
    <w:rsid w:val="00D97A61"/>
    <w:rsid w:val="00DD4A00"/>
    <w:rsid w:val="00DD5136"/>
    <w:rsid w:val="00DD6FDF"/>
    <w:rsid w:val="00DD70B9"/>
    <w:rsid w:val="00E03434"/>
    <w:rsid w:val="00E10794"/>
    <w:rsid w:val="00E20F58"/>
    <w:rsid w:val="00E27728"/>
    <w:rsid w:val="00E33D3C"/>
    <w:rsid w:val="00E37CC8"/>
    <w:rsid w:val="00E61471"/>
    <w:rsid w:val="00E6202D"/>
    <w:rsid w:val="00E6355F"/>
    <w:rsid w:val="00E64F69"/>
    <w:rsid w:val="00E6535B"/>
    <w:rsid w:val="00E67611"/>
    <w:rsid w:val="00E76F14"/>
    <w:rsid w:val="00E84B25"/>
    <w:rsid w:val="00E9320F"/>
    <w:rsid w:val="00EA0D62"/>
    <w:rsid w:val="00EA76E3"/>
    <w:rsid w:val="00EB321C"/>
    <w:rsid w:val="00EE2930"/>
    <w:rsid w:val="00EE66CC"/>
    <w:rsid w:val="00F01E49"/>
    <w:rsid w:val="00F02651"/>
    <w:rsid w:val="00F067DE"/>
    <w:rsid w:val="00F230B0"/>
    <w:rsid w:val="00F27A36"/>
    <w:rsid w:val="00F32A49"/>
    <w:rsid w:val="00F336C5"/>
    <w:rsid w:val="00F451A9"/>
    <w:rsid w:val="00F60AA3"/>
    <w:rsid w:val="00F624B4"/>
    <w:rsid w:val="00F624C3"/>
    <w:rsid w:val="00F64E6D"/>
    <w:rsid w:val="00F74982"/>
    <w:rsid w:val="00F85499"/>
    <w:rsid w:val="00F907D9"/>
    <w:rsid w:val="00F90C26"/>
    <w:rsid w:val="00F9215A"/>
    <w:rsid w:val="00F94D9D"/>
    <w:rsid w:val="00FA1F66"/>
    <w:rsid w:val="00FC04B3"/>
    <w:rsid w:val="00FF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b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4">
    <w:name w:val="Body Text"/>
    <w:basedOn w:val="a"/>
    <w:link w:val="af5"/>
    <w:unhideWhenUsed/>
    <w:rsid w:val="00C57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C575A7"/>
    <w:rPr>
      <w:rFonts w:eastAsia="Times New Roman"/>
      <w:sz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74B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2" w:lineRule="exact"/>
      <w:ind w:firstLine="31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4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5" w:lineRule="exact"/>
      <w:ind w:firstLine="648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36C5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59"/>
    <w:rsid w:val="00F8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D9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94E5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D9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D94E5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B46F3C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character" w:customStyle="1" w:styleId="afd">
    <w:name w:val="Гипертекстовая ссылка"/>
    <w:basedOn w:val="a0"/>
    <w:uiPriority w:val="99"/>
    <w:rsid w:val="00B46F3C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B46F3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">
    <w:name w:val="Информация о версии"/>
    <w:basedOn w:val="afe"/>
    <w:next w:val="a"/>
    <w:uiPriority w:val="99"/>
    <w:rsid w:val="00B46F3C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locked/>
    <w:rsid w:val="00096E57"/>
    <w:rPr>
      <w:szCs w:val="32"/>
    </w:rPr>
  </w:style>
  <w:style w:type="paragraph" w:customStyle="1" w:styleId="ConsPlusTitle">
    <w:name w:val="ConsPlusTitle"/>
    <w:rsid w:val="003C3A24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Default">
    <w:name w:val="Default"/>
    <w:rsid w:val="007F7284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ody Text"/>
    <w:basedOn w:val="a"/>
    <w:link w:val="af4"/>
    <w:semiHidden/>
    <w:unhideWhenUsed/>
    <w:rsid w:val="00C57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C575A7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LAW&amp;n=303084&amp;dst=100866" TargetMode="External"/><Relationship Id="rId18" Type="http://schemas.openxmlformats.org/officeDocument/2006/relationships/hyperlink" Target="https://login.consultant.ru/link/?req=doc&amp;base=LAW&amp;n=3367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03084&amp;dst=100810" TargetMode="External"/><Relationship Id="rId17" Type="http://schemas.openxmlformats.org/officeDocument/2006/relationships/hyperlink" Target="consultantplus://offline/ref=F69A0B97BED569EFCF6399B702C417E780D8BA204A2341E3993BA24EC7AB583C647452A5462834E0075197A925nC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9A0B97BED569EFCF6399B702C417E780D8BA204A2341E3993BA24EC7AB583C76740AA9442A22E00744C1F86392A7363EC2FBCACDCE7DA7nAN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06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6757" TargetMode="External"/><Relationship Id="rId10" Type="http://schemas.openxmlformats.org/officeDocument/2006/relationships/hyperlink" Target="https://login.consultant.ru/link/?req=doc&amp;base=LAW&amp;n=336757&amp;dst=10004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ogin.consultant.ru/link/?req=doc&amp;base=LAW&amp;n=303084&amp;dst=100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975F-B73F-47D0-85B4-CA3ACFA9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</Pages>
  <Words>6778</Words>
  <Characters>38636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Оперотдел_3</dc:creator>
  <cp:lastModifiedBy>АО</cp:lastModifiedBy>
  <cp:revision>152</cp:revision>
  <cp:lastPrinted>2024-03-12T07:22:00Z</cp:lastPrinted>
  <dcterms:created xsi:type="dcterms:W3CDTF">2016-09-09T05:31:00Z</dcterms:created>
  <dcterms:modified xsi:type="dcterms:W3CDTF">2024-03-14T11:42:00Z</dcterms:modified>
</cp:coreProperties>
</file>