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Style w:val="a8"/>
        <w:tblW w:w="4030" w:type="dxa"/>
        <w:jc w:val="righ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4030"/>
      </w:tblGrid>
      <w:tr>
        <w:trPr/>
        <w:tc>
          <w:tcPr>
            <w:tcW w:w="40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ConsPlusNormal"/>
              <w:widowControl w:val="false"/>
              <w:numPr>
                <w:ilvl w:val="0"/>
                <w:numId w:val="0"/>
              </w:numPr>
              <w:suppressAutoHyphens w:val="true"/>
              <w:spacing w:before="0" w:after="0"/>
              <w:ind w:hanging="0" w:left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Приложение</w:t>
            </w:r>
          </w:p>
          <w:p>
            <w:pPr>
              <w:pStyle w:val="ConsPlusNormal"/>
              <w:widowControl w:val="false"/>
              <w:numPr>
                <w:ilvl w:val="0"/>
                <w:numId w:val="0"/>
              </w:numPr>
              <w:suppressAutoHyphens w:val="true"/>
              <w:spacing w:before="0" w:after="0"/>
              <w:ind w:hanging="0" w:left="0"/>
              <w:jc w:val="left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К постановлению Администрации муниципального образования  «город Десногорск» Смоленской области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4395" w:leader="none"/>
              </w:tabs>
              <w:suppressAutoHyphens w:val="true"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Calibri" w:cs="Times New Roman"/>
                <w:kern w:val="0"/>
                <w:sz w:val="20"/>
                <w:szCs w:val="24"/>
                <w:lang w:val="ru-RU" w:eastAsia="ru-RU" w:bidi="ar-SA"/>
              </w:rPr>
              <w:t xml:space="preserve">От </w:t>
            </w:r>
            <w:r>
              <w:rPr>
                <w:rFonts w:eastAsia="Calibri" w:cs="Times New Roman"/>
                <w:kern w:val="0"/>
                <w:sz w:val="20"/>
                <w:szCs w:val="24"/>
                <w:lang w:val="ru-RU" w:eastAsia="ru-RU" w:bidi="ar-SA"/>
              </w:rPr>
              <w:t xml:space="preserve">06.03.2024 </w:t>
            </w:r>
            <w:r>
              <w:rPr>
                <w:rFonts w:eastAsia="Calibri" w:cs="Times New Roman"/>
                <w:kern w:val="0"/>
                <w:sz w:val="20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Calibri" w:cs="Times New Roman"/>
                <w:kern w:val="0"/>
                <w:sz w:val="20"/>
                <w:szCs w:val="24"/>
                <w:lang w:val="ru-RU" w:eastAsia="ru-RU" w:bidi="ar-SA"/>
              </w:rPr>
              <w:t>239</w:t>
            </w:r>
          </w:p>
          <w:p>
            <w:pPr>
              <w:pStyle w:val="ConsPlusNormal"/>
              <w:widowControl w:val="false"/>
              <w:numPr>
                <w:ilvl w:val="0"/>
                <w:numId w:val="0"/>
              </w:numPr>
              <w:suppressAutoHyphens w:val="true"/>
              <w:spacing w:before="0" w:after="0"/>
              <w:ind w:hanging="0" w:left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ConsPlusNormal"/>
              <w:widowControl w:val="false"/>
              <w:numPr>
                <w:ilvl w:val="0"/>
                <w:numId w:val="0"/>
              </w:numPr>
              <w:suppressAutoHyphens w:val="true"/>
              <w:spacing w:before="0" w:after="0"/>
              <w:ind w:hanging="0" w:left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Утвержден</w:t>
            </w:r>
          </w:p>
          <w:p>
            <w:pPr>
              <w:pStyle w:val="ConsPlusNormal"/>
              <w:widowControl w:val="false"/>
              <w:numPr>
                <w:ilvl w:val="0"/>
                <w:numId w:val="0"/>
              </w:numPr>
              <w:suppressAutoHyphens w:val="true"/>
              <w:spacing w:before="0" w:after="0"/>
              <w:ind w:hanging="0" w:left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kern w:val="0"/>
                <w:sz w:val="24"/>
                <w:szCs w:val="24"/>
                <w:lang w:val="ru-RU" w:bidi="ar-SA"/>
              </w:rPr>
              <w:t>постановлением Администрации муниципального образования  «город Десногорск» Смоленской области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4395" w:leader="none"/>
              </w:tabs>
              <w:suppressAutoHyphens w:val="true"/>
              <w:spacing w:lineRule="auto" w:line="240" w:before="0" w:after="0"/>
              <w:jc w:val="left"/>
              <w:rPr>
                <w:szCs w:val="24"/>
              </w:rPr>
            </w:pPr>
            <w:r>
              <w:rPr>
                <w:rFonts w:eastAsia="Calibri" w:cs="Times New Roman"/>
                <w:kern w:val="0"/>
                <w:sz w:val="20"/>
                <w:szCs w:val="24"/>
                <w:lang w:val="ru-RU" w:eastAsia="ru-RU" w:bidi="ar-SA"/>
              </w:rPr>
              <w:t>от ___</w:t>
            </w:r>
            <w:r>
              <w:rPr>
                <w:rFonts w:eastAsia="Calibri" w:cs="Times New Roman"/>
                <w:kern w:val="0"/>
                <w:sz w:val="20"/>
                <w:szCs w:val="24"/>
                <w:u w:val="single"/>
                <w:lang w:val="ru-RU" w:eastAsia="ru-RU" w:bidi="ar-SA"/>
              </w:rPr>
              <w:t>06.10.2017</w:t>
            </w:r>
            <w:r>
              <w:rPr>
                <w:rFonts w:eastAsia="Calibri" w:cs="Times New Roman"/>
                <w:kern w:val="0"/>
                <w:sz w:val="20"/>
                <w:szCs w:val="24"/>
                <w:lang w:val="ru-RU" w:eastAsia="ru-RU" w:bidi="ar-SA"/>
              </w:rPr>
              <w:t>__№ __</w:t>
            </w:r>
            <w:r>
              <w:rPr>
                <w:rFonts w:eastAsia="Calibri" w:cs="Times New Roman"/>
                <w:kern w:val="0"/>
                <w:sz w:val="20"/>
                <w:szCs w:val="24"/>
                <w:u w:val="single"/>
                <w:lang w:val="ru-RU" w:eastAsia="ru-RU" w:bidi="ar-SA"/>
              </w:rPr>
              <w:t>994</w:t>
            </w:r>
            <w:r>
              <w:rPr>
                <w:rFonts w:eastAsia="Calibri" w:cs="Times New Roman"/>
                <w:kern w:val="0"/>
                <w:sz w:val="20"/>
                <w:szCs w:val="24"/>
                <w:lang w:val="ru-RU" w:eastAsia="ru-RU" w:bidi="ar-SA"/>
              </w:rPr>
              <w:t>___</w:t>
            </w:r>
          </w:p>
          <w:p>
            <w:pPr>
              <w:pStyle w:val="ConsPlusNormal"/>
              <w:widowControl w:val="false"/>
              <w:numPr>
                <w:ilvl w:val="0"/>
                <w:numId w:val="0"/>
              </w:numPr>
              <w:suppressAutoHyphens w:val="true"/>
              <w:spacing w:before="0" w:after="0"/>
              <w:ind w:hanging="0" w:left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40" w:before="0" w:after="0"/>
        <w:ind w:firstLine="708" w:left="6372" w:right="170"/>
        <w:rPr>
          <w:rFonts w:eastAsia="Times New Roman" w:cs="Times New Roman"/>
          <w:szCs w:val="24"/>
          <w:lang w:eastAsia="ru-RU"/>
        </w:rPr>
      </w:pPr>
      <w:r>
        <w:rPr>
          <w:rFonts w:eastAsia="Times New Roman" w:cs="Times New Roman"/>
          <w:szCs w:val="24"/>
          <w:lang w:eastAsia="ru-RU"/>
        </w:rPr>
        <w:t xml:space="preserve">              </w:t>
      </w:r>
      <w:bookmarkStart w:id="0" w:name="OLE_LINK5"/>
      <w:bookmarkStart w:id="1" w:name="OLE_LINK4"/>
      <w:bookmarkStart w:id="2" w:name="OLE_LINK3"/>
      <w:bookmarkStart w:id="3" w:name="OLE_LINK2"/>
      <w:bookmarkStart w:id="4" w:name="OLE_LINK1"/>
      <w:bookmarkEnd w:id="0"/>
      <w:bookmarkEnd w:id="1"/>
      <w:bookmarkEnd w:id="2"/>
      <w:bookmarkEnd w:id="3"/>
      <w:bookmarkEnd w:id="4"/>
    </w:p>
    <w:p>
      <w:pPr>
        <w:pStyle w:val="Normal"/>
        <w:shd w:val="clear" w:color="auto" w:fill="FFFFFF"/>
        <w:spacing w:lineRule="auto" w:line="240" w:before="0" w:after="0"/>
        <w:jc w:val="center"/>
        <w:textAlignment w:val="baseline"/>
        <w:rPr>
          <w:b/>
          <w:bCs/>
          <w:spacing w:val="2"/>
          <w:szCs w:val="24"/>
        </w:rPr>
      </w:pPr>
      <w:r>
        <w:rPr>
          <w:b/>
          <w:bCs/>
          <w:spacing w:val="2"/>
          <w:szCs w:val="24"/>
        </w:rPr>
        <w:t>СОСТАВ</w:t>
      </w:r>
    </w:p>
    <w:p>
      <w:pPr>
        <w:pStyle w:val="Normal"/>
        <w:shd w:val="clear" w:color="auto" w:fill="FFFFFF"/>
        <w:spacing w:lineRule="auto" w:line="240" w:before="0" w:after="0"/>
        <w:jc w:val="center"/>
        <w:textAlignment w:val="baseline"/>
        <w:rPr>
          <w:b/>
          <w:bCs/>
          <w:spacing w:val="2"/>
          <w:szCs w:val="24"/>
        </w:rPr>
      </w:pPr>
      <w:r>
        <w:rPr>
          <w:b/>
          <w:bCs/>
          <w:spacing w:val="2"/>
          <w:szCs w:val="24"/>
        </w:rPr>
        <w:t xml:space="preserve">общественной комиссии </w:t>
      </w:r>
    </w:p>
    <w:p>
      <w:pPr>
        <w:pStyle w:val="Normal"/>
        <w:shd w:val="clear" w:color="auto" w:fill="FFFFFF"/>
        <w:spacing w:lineRule="auto" w:line="240" w:before="0" w:after="0"/>
        <w:jc w:val="center"/>
        <w:textAlignment w:val="baseline"/>
        <w:rPr>
          <w:b/>
          <w:spacing w:val="2"/>
          <w:szCs w:val="24"/>
        </w:rPr>
      </w:pPr>
      <w:r>
        <w:rPr>
          <w:b/>
          <w:bCs/>
          <w:spacing w:val="2"/>
          <w:szCs w:val="24"/>
        </w:rPr>
        <w:t xml:space="preserve">для организации общественного обсуждения проекта муниципальной программы </w:t>
      </w:r>
      <w:r>
        <w:rPr>
          <w:b/>
          <w:szCs w:val="24"/>
        </w:rPr>
        <w:t>«Формирование комфортной городской среды муниципального образования «город Десногорск» Смоленской области»</w:t>
      </w:r>
      <w:r>
        <w:rPr>
          <w:b/>
          <w:bCs/>
          <w:spacing w:val="2"/>
          <w:szCs w:val="24"/>
        </w:rPr>
        <w:t>, проведения оценки предложений заинтересованных лиц, а также для осуществления контроля за реализацией муниципальной программы</w:t>
      </w:r>
    </w:p>
    <w:p>
      <w:pPr>
        <w:pStyle w:val="Normal"/>
        <w:spacing w:lineRule="auto" w:line="240" w:before="0" w:after="0"/>
        <w:ind w:hanging="0" w:right="737"/>
        <w:jc w:val="center"/>
        <w:rPr>
          <w:rFonts w:eastAsia="Times New Roman" w:cs="Times New Roman"/>
          <w:b/>
          <w:sz w:val="22"/>
          <w:lang w:eastAsia="ru-RU"/>
        </w:rPr>
      </w:pPr>
      <w:r>
        <w:rPr>
          <w:rFonts w:eastAsia="Times New Roman" w:cs="Times New Roman"/>
          <w:b/>
          <w:sz w:val="22"/>
          <w:lang w:eastAsia="ru-RU"/>
        </w:rPr>
      </w:r>
    </w:p>
    <w:tbl>
      <w:tblPr>
        <w:tblStyle w:val="a8"/>
        <w:tblW w:w="5000" w:type="pct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1731"/>
        <w:gridCol w:w="2062"/>
        <w:gridCol w:w="6128"/>
      </w:tblGrid>
      <w:tr>
        <w:trPr/>
        <w:tc>
          <w:tcPr>
            <w:tcW w:w="173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Председатель комиссии</w:t>
            </w:r>
          </w:p>
        </w:tc>
        <w:tc>
          <w:tcPr>
            <w:tcW w:w="20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А.В. Федоренков</w:t>
            </w:r>
          </w:p>
        </w:tc>
        <w:tc>
          <w:tcPr>
            <w:tcW w:w="61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заместитель Главы муниципального образования «город Десногорск» Смоленской области;</w:t>
            </w:r>
          </w:p>
        </w:tc>
      </w:tr>
      <w:tr>
        <w:trPr/>
        <w:tc>
          <w:tcPr>
            <w:tcW w:w="173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Заместитель Председателя комиссии</w:t>
            </w:r>
          </w:p>
        </w:tc>
        <w:tc>
          <w:tcPr>
            <w:tcW w:w="20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А.Н. Алейников</w:t>
            </w:r>
          </w:p>
        </w:tc>
        <w:tc>
          <w:tcPr>
            <w:tcW w:w="61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директор муниципального бюджетного учреждения «Служба благоустройства» муниципального образования «город Десногорск» Смоленской области;</w:t>
            </w:r>
          </w:p>
        </w:tc>
      </w:tr>
      <w:tr>
        <w:trPr/>
        <w:tc>
          <w:tcPr>
            <w:tcW w:w="173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Секретарь комиссии</w:t>
            </w:r>
          </w:p>
        </w:tc>
        <w:tc>
          <w:tcPr>
            <w:tcW w:w="20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О.Н. Ефимова</w:t>
            </w:r>
          </w:p>
        </w:tc>
        <w:tc>
          <w:tcPr>
            <w:tcW w:w="61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ведущий специалист Комитета по городскому хозяйству и промышленному комплексу Администрации муниципального образования «город Десногорск» Смоленской области;</w:t>
            </w:r>
          </w:p>
        </w:tc>
      </w:tr>
      <w:tr>
        <w:trPr/>
        <w:tc>
          <w:tcPr>
            <w:tcW w:w="173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Члены комиссии:</w:t>
            </w:r>
          </w:p>
        </w:tc>
        <w:tc>
          <w:tcPr>
            <w:tcW w:w="20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А.К. Воронцов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Т.Н. Зайцева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А.А. Королёва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Times New Roman"/>
                <w:sz w:val="24"/>
                <w:szCs w:val="24"/>
              </w:rPr>
            </w:pPr>
            <w:r>
              <w:rPr/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Е.П. Леднева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BatangChe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BatangChe" w:cs="Times New Roman"/>
                <w:kern w:val="0"/>
                <w:sz w:val="24"/>
                <w:szCs w:val="24"/>
                <w:lang w:val="ru-RU" w:eastAsia="ru-RU" w:bidi="ar-SA"/>
              </w:rPr>
              <w:t>В.И. Нинасов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BatangChe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BatangChe" w:cs="Times New Roman"/>
                <w:kern w:val="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BatangChe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BatangChe" w:cs="Times New Roman"/>
                <w:kern w:val="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А.П. Туманов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BatangChe" w:cs="Times New Roman"/>
                <w:sz w:val="24"/>
                <w:szCs w:val="24"/>
              </w:rPr>
            </w:pPr>
            <w:r>
              <w:rPr>
                <w:rFonts w:eastAsia="BatangChe" w:cs="Times New Roman"/>
                <w:kern w:val="0"/>
                <w:sz w:val="24"/>
                <w:szCs w:val="24"/>
                <w:lang w:val="ru-RU" w:eastAsia="ru-RU" w:bidi="ar-SA"/>
              </w:rPr>
              <w:t>Т.В. Токарева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BatangChe" w:cs="Times New Roman"/>
                <w:sz w:val="24"/>
                <w:szCs w:val="24"/>
              </w:rPr>
            </w:pPr>
            <w:r>
              <w:rPr>
                <w:rFonts w:eastAsia="BatangChe" w:cs="Times New Roman"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BatangChe" w:cs="Times New Roman"/>
                <w:sz w:val="24"/>
                <w:szCs w:val="24"/>
              </w:rPr>
            </w:pPr>
            <w:r>
              <w:rPr>
                <w:rFonts w:eastAsia="BatangChe" w:cs="Times New Roman"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А.А. Терентьев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С.А. Хазов</w:t>
            </w:r>
          </w:p>
        </w:tc>
        <w:tc>
          <w:tcPr>
            <w:tcW w:w="61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генеральный директор муниципального унитарного предприятия «Комбинат коммунальных предприятий» муниципального образования «город Десногорск» Смоленской области;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председатель Комитета имущественных и земельных отношений Администрации муниципального образования «город Десногорск» Смоленской области;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председатель Комитета по культуре, спорту  и молодёжной политике Администрации муниципального образования «город Десногорск» Смоленской области;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sz w:val="24"/>
                <w:szCs w:val="24"/>
              </w:rPr>
            </w:pPr>
            <w:r>
              <w:rPr>
                <w:rFonts w:eastAsia="Calibri" w:cs=""/>
                <w:kern w:val="0"/>
                <w:sz w:val="24"/>
                <w:szCs w:val="24"/>
                <w:lang w:val="ru-RU" w:eastAsia="ru-RU" w:bidi="ar-SA"/>
              </w:rPr>
              <w:t>И.п. председателя Десногорского городского Совета;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 xml:space="preserve">начальник юридического отдела </w:t>
            </w:r>
            <w:r>
              <w:rPr>
                <w:rFonts w:eastAsia="BatangChe" w:cs="Times New Roman"/>
                <w:kern w:val="0"/>
                <w:sz w:val="24"/>
                <w:szCs w:val="24"/>
                <w:lang w:val="ru-RU" w:eastAsia="ru-RU" w:bidi="ar-SA"/>
              </w:rPr>
              <w:t>Администрации муниципального образования «город Десногорск» Смоленской области;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kern w:val="0"/>
                <w:sz w:val="24"/>
                <w:szCs w:val="24"/>
                <w:lang w:val="ru-RU" w:eastAsia="ru-RU" w:bidi="ar-SA"/>
              </w:rPr>
              <w:t>генеральный директор ООО «Смоленская АЭС-Сервис»;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BatangChe" w:cs="Times New Roman"/>
                <w:kern w:val="0"/>
                <w:sz w:val="24"/>
                <w:szCs w:val="24"/>
                <w:lang w:val="ru-RU" w:eastAsia="ru-RU" w:bidi="ar-SA"/>
              </w:rPr>
              <w:t>председатель Комитета по образованию Администрации муниципального образования «город Десногорск» Смоленской области;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sz w:val="24"/>
                <w:szCs w:val="24"/>
              </w:rPr>
            </w:pPr>
            <w:r>
              <w:rPr>
                <w:rFonts w:eastAsia="Calibri" w:cs=""/>
                <w:kern w:val="0"/>
                <w:sz w:val="24"/>
                <w:szCs w:val="24"/>
                <w:lang w:val="ru-RU" w:eastAsia="ru-RU" w:bidi="ar-SA"/>
              </w:rPr>
              <w:t>представитель «Общероссийского народного фронта».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"/>
                <w:kern w:val="0"/>
                <w:sz w:val="24"/>
                <w:szCs w:val="24"/>
                <w:lang w:val="ru-RU" w:eastAsia="ru-RU" w:bidi="ar-SA"/>
              </w:rPr>
              <w:t>начальник муниципального бюджетного учреждения «Управления по делам гражданской обороны и чрезвычайным ситуациям» муниципального образования «город Десногорск» Смоленской области;</w:t>
            </w:r>
          </w:p>
        </w:tc>
      </w:tr>
    </w:tbl>
    <w:p>
      <w:pPr>
        <w:pStyle w:val="Normal"/>
        <w:widowControl/>
        <w:suppressAutoHyphens w:val="true"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w="11906" w:h="16838"/>
      <w:pgMar w:left="1418" w:right="567" w:gutter="0" w:header="0" w:top="851" w:footer="0" w:bottom="56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Calibri" w:cs="" w:cstheme="minorBidi" w:eastAsiaTheme="minorHAnsi"/>
        <w:sz w:val="24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Times New Roman" w:hAnsi="Times New Roman" w:eastAsia="Calibri" w:cs="" w:cstheme="minorBidi" w:eastAsiaTheme="minorHAnsi"/>
      <w:color w:val="auto"/>
      <w:kern w:val="0"/>
      <w:sz w:val="24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uiPriority w:val="99"/>
    <w:semiHidden/>
    <w:qFormat/>
    <w:rsid w:val="00ef2e34"/>
    <w:rPr>
      <w:rFonts w:ascii="Tahoma" w:hAnsi="Tahoma" w:cs="Tahoma"/>
      <w:sz w:val="16"/>
      <w:szCs w:val="16"/>
    </w:rPr>
  </w:style>
  <w:style w:type="paragraph" w:styleId="Style15" w:customStyle="1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Mangal"/>
    </w:rPr>
  </w:style>
  <w:style w:type="paragraph" w:styleId="Caption1">
    <w:name w:val="caption1"/>
    <w:basedOn w:val="Normal"/>
    <w:qFormat/>
    <w:pPr>
      <w:suppressLineNumbers/>
      <w:spacing w:before="120" w:after="120"/>
    </w:pPr>
    <w:rPr>
      <w:rFonts w:cs="Arial"/>
      <w:i/>
      <w:iCs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Arial"/>
    </w:rPr>
  </w:style>
  <w:style w:type="paragraph" w:styleId="ConsPlusNormal" w:customStyle="1">
    <w:name w:val="ConsPlusNormal"/>
    <w:qFormat/>
    <w:rsid w:val="00c522ce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BalloonText">
    <w:name w:val="Balloon Text"/>
    <w:basedOn w:val="Normal"/>
    <w:uiPriority w:val="99"/>
    <w:semiHidden/>
    <w:unhideWhenUsed/>
    <w:qFormat/>
    <w:rsid w:val="00ef2e34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59"/>
    <w:rsid w:val="00c522ce"/>
    <w:rPr>
      <w:lang w:eastAsia="ru-RU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2A3FD5-F5BE-4E5A-94E8-2D5D1E2575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Application>LibreOffice/7.6.7.2$Linux_X86_64 LibreOffice_project/60$Build-2</Application>
  <AppVersion>15.0000</AppVersion>
  <DocSecurity>0</DocSecurity>
  <Pages>1</Pages>
  <Words>224</Words>
  <Characters>2006</Characters>
  <CharactersWithSpaces>2211</CharactersWithSpaces>
  <Paragraphs>38</Paragraphs>
  <Company>Krokoz™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2023-02-27T08:50:00Z</dcterms:created>
  <dc:creator>Председатель КГХиПК</dc:creator>
  <dc:description/>
  <dc:language>ru-RU</dc:language>
  <cp:lastModifiedBy/>
  <cp:lastPrinted>2023-02-28T09:12:00Z</cp:lastPrinted>
  <dcterms:modified xsi:type="dcterms:W3CDTF">2025-02-26T13:41:39Z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