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1B" w:rsidRPr="008E667E" w:rsidRDefault="009F6F1B" w:rsidP="009F6F1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8E667E">
        <w:rPr>
          <w:rFonts w:ascii="Times New Roman" w:hAnsi="Times New Roman" w:cs="Times New Roman"/>
          <w:sz w:val="24"/>
          <w:szCs w:val="24"/>
        </w:rPr>
        <w:t>Приложение</w:t>
      </w:r>
    </w:p>
    <w:p w:rsidR="009F6F1B" w:rsidRPr="008E667E" w:rsidRDefault="009F6F1B" w:rsidP="009F6F1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8E667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</w:p>
    <w:p w:rsidR="009F6F1B" w:rsidRPr="008E667E" w:rsidRDefault="009F6F1B" w:rsidP="009F6F1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8E667E">
        <w:rPr>
          <w:rFonts w:ascii="Times New Roman" w:hAnsi="Times New Roman" w:cs="Times New Roman"/>
          <w:sz w:val="24"/>
          <w:szCs w:val="24"/>
        </w:rPr>
        <w:t>«город Десногорск» Смоленской области</w:t>
      </w:r>
    </w:p>
    <w:p w:rsidR="009F6F1B" w:rsidRDefault="008D4809" w:rsidP="000539F2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D4809">
        <w:rPr>
          <w:rFonts w:ascii="Times New Roman" w:hAnsi="Times New Roman" w:cs="Times New Roman"/>
          <w:sz w:val="24"/>
          <w:szCs w:val="24"/>
          <w:u w:val="single"/>
        </w:rPr>
        <w:t>16.01.2024</w:t>
      </w:r>
      <w:r w:rsidRPr="008D4809">
        <w:rPr>
          <w:rFonts w:ascii="Times New Roman" w:hAnsi="Times New Roman" w:cs="Times New Roman"/>
          <w:sz w:val="24"/>
          <w:szCs w:val="24"/>
        </w:rPr>
        <w:t xml:space="preserve"> № </w:t>
      </w:r>
      <w:r w:rsidRPr="008D4809">
        <w:rPr>
          <w:rFonts w:ascii="Times New Roman" w:hAnsi="Times New Roman" w:cs="Times New Roman"/>
          <w:sz w:val="24"/>
          <w:szCs w:val="24"/>
          <w:u w:val="single"/>
        </w:rPr>
        <w:t>22</w:t>
      </w:r>
    </w:p>
    <w:p w:rsidR="009F6F1B" w:rsidRDefault="009F6F1B" w:rsidP="000539F2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0539F2" w:rsidRPr="00C54A11" w:rsidRDefault="00097909" w:rsidP="000539F2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УТВЕРЖДЕНА</w:t>
      </w:r>
    </w:p>
    <w:p w:rsidR="001D0213" w:rsidRPr="00C54A11" w:rsidRDefault="00097909" w:rsidP="000539F2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постановлением</w:t>
      </w:r>
      <w:r w:rsidR="000539F2" w:rsidRPr="00C54A1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</w:p>
    <w:p w:rsidR="000539F2" w:rsidRPr="00C54A11" w:rsidRDefault="000539F2" w:rsidP="000539F2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«город Десногорск» Смоленской области</w:t>
      </w:r>
    </w:p>
    <w:p w:rsidR="000539F2" w:rsidRPr="00C54A11" w:rsidRDefault="008E3C06" w:rsidP="000539F2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о</w:t>
      </w:r>
      <w:r w:rsidR="000539F2" w:rsidRPr="00C54A11">
        <w:rPr>
          <w:rFonts w:ascii="Times New Roman" w:hAnsi="Times New Roman" w:cs="Times New Roman"/>
          <w:sz w:val="24"/>
          <w:szCs w:val="24"/>
        </w:rPr>
        <w:t xml:space="preserve">т </w:t>
      </w:r>
      <w:r w:rsidR="00A03EAF" w:rsidRPr="00A03EAF">
        <w:rPr>
          <w:rFonts w:ascii="Times New Roman" w:hAnsi="Times New Roman" w:cs="Times New Roman"/>
          <w:sz w:val="24"/>
          <w:szCs w:val="24"/>
          <w:u w:val="single"/>
        </w:rPr>
        <w:t>31.12.2013</w:t>
      </w:r>
      <w:r w:rsidR="000539F2" w:rsidRPr="00C54A11">
        <w:rPr>
          <w:rFonts w:ascii="Times New Roman" w:hAnsi="Times New Roman" w:cs="Times New Roman"/>
          <w:sz w:val="24"/>
          <w:szCs w:val="24"/>
        </w:rPr>
        <w:t xml:space="preserve"> № </w:t>
      </w:r>
      <w:r w:rsidR="00A03EAF" w:rsidRPr="00A03EAF">
        <w:rPr>
          <w:rFonts w:ascii="Times New Roman" w:hAnsi="Times New Roman" w:cs="Times New Roman"/>
          <w:sz w:val="24"/>
          <w:szCs w:val="24"/>
          <w:u w:val="single"/>
        </w:rPr>
        <w:t>1227</w:t>
      </w:r>
    </w:p>
    <w:p w:rsidR="001129C6" w:rsidRPr="00C54A11" w:rsidRDefault="001129C6" w:rsidP="0009790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C54A1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</w:t>
      </w:r>
    </w:p>
    <w:p w:rsidR="001129C6" w:rsidRPr="00C54A11" w:rsidRDefault="001129C6" w:rsidP="001129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129C6" w:rsidRPr="00C54A11" w:rsidRDefault="001129C6" w:rsidP="00112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</w:p>
    <w:p w:rsidR="00097909" w:rsidRPr="00C54A11" w:rsidRDefault="00097909" w:rsidP="00097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4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«Развитие культуры и молодежной политики в муниципальном образовании «город Десногорск» Смоленской области»</w:t>
      </w:r>
    </w:p>
    <w:p w:rsidR="00E64FD3" w:rsidRPr="00C54A11" w:rsidRDefault="00E64FD3" w:rsidP="00E64FD3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A9095F" w:rsidRPr="00C54A11" w:rsidRDefault="00A9095F" w:rsidP="00A9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9095F" w:rsidRPr="00C54A11" w:rsidRDefault="00A9095F" w:rsidP="00A90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24359" w:rsidRPr="00C54A1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54A11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CE5237" w:rsidRPr="00C54A11" w:rsidRDefault="00CE5237" w:rsidP="00CE5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54A1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«Развитие культуры и молодежной политики в муниципальном образовании «город Десногорск» Смоленской области»</w:t>
      </w:r>
    </w:p>
    <w:p w:rsidR="00087BF8" w:rsidRPr="00C54A11" w:rsidRDefault="00087BF8" w:rsidP="00CE5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54A1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(наименование муниципальной программы)</w:t>
      </w:r>
    </w:p>
    <w:p w:rsidR="00CA7710" w:rsidRPr="00C54A11" w:rsidRDefault="00CA7710" w:rsidP="00A90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710" w:rsidRPr="00C54A11" w:rsidRDefault="00CA7710" w:rsidP="00CA7710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A9095F" w:rsidRPr="00C54A11" w:rsidRDefault="00A9095F" w:rsidP="00A9095F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FF7319" w:rsidRPr="00C54A11" w:rsidTr="00EF2723">
        <w:tc>
          <w:tcPr>
            <w:tcW w:w="2835" w:type="dxa"/>
            <w:shd w:val="clear" w:color="auto" w:fill="auto"/>
            <w:vAlign w:val="center"/>
          </w:tcPr>
          <w:p w:rsidR="00FF7319" w:rsidRPr="00C54A11" w:rsidRDefault="00FF7319" w:rsidP="00F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FF7319" w:rsidRPr="00C54A11" w:rsidRDefault="00FF7319" w:rsidP="00CE5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 w:rsidR="00CE5237" w:rsidRPr="00C54A11">
              <w:rPr>
                <w:rFonts w:ascii="Times New Roman" w:eastAsia="Calibri" w:hAnsi="Times New Roman" w:cs="Times New Roman"/>
                <w:sz w:val="24"/>
                <w:szCs w:val="24"/>
              </w:rPr>
              <w:t>по культуре, спорту и молодежной политике Администрации муниципального образования «город Десногорск» Смоленской области</w:t>
            </w:r>
          </w:p>
        </w:tc>
      </w:tr>
      <w:tr w:rsidR="00FF7319" w:rsidRPr="00C54A11" w:rsidTr="00166283">
        <w:tc>
          <w:tcPr>
            <w:tcW w:w="2835" w:type="dxa"/>
            <w:shd w:val="clear" w:color="auto" w:fill="auto"/>
          </w:tcPr>
          <w:p w:rsidR="00FF7319" w:rsidRPr="00C54A11" w:rsidRDefault="00FF7319" w:rsidP="00F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692EA8" w:rsidRPr="00C54A11" w:rsidRDefault="00692EA8" w:rsidP="00692EA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Муниципальное бюджетное учреждение «Десногорская центральная библиотека» муниципального образования «город Десногорск» Смоленской области (далее МБУ «Десногорская библиотека»);</w:t>
            </w:r>
          </w:p>
          <w:p w:rsidR="00692EA8" w:rsidRPr="00C54A11" w:rsidRDefault="00692EA8" w:rsidP="00692EA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Муниципальное бюджетное учреждение «Центр культуры и молодежной политики» муниципального образования «город Десногорск» Смоленской области (далее МБУ «ЦК и МП» г. Десногорска); </w:t>
            </w:r>
          </w:p>
          <w:p w:rsidR="00692EA8" w:rsidRPr="00C54A11" w:rsidRDefault="00692EA8" w:rsidP="00692EA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Муниципальное бюджетное учреждение культуры «Десногорский историко-краеведческий музей» муниципального образования «город Десногорск» Смоленской области (далее МБУК «Десногорский ИКМ»);</w:t>
            </w:r>
          </w:p>
          <w:p w:rsidR="00692EA8" w:rsidRPr="00C54A11" w:rsidRDefault="00692EA8" w:rsidP="00692EA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Муниципальное бюджетное учреждение дополнительного образования «Десногорская детская музыкальная школа имени М.И. Глинки» муниципального образования «город Десногорск» Смоленской области (далее МБУДО «Десногорская ДМШ имени </w:t>
            </w:r>
            <w:proofErr w:type="spellStart"/>
            <w:r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М.И.Глинки</w:t>
            </w:r>
            <w:proofErr w:type="spellEnd"/>
            <w:r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»);</w:t>
            </w:r>
          </w:p>
          <w:p w:rsidR="00FF7319" w:rsidRPr="00C54A11" w:rsidRDefault="001129C6" w:rsidP="0069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692EA8"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Муниципальное бюджетное учреждение дополнительного </w:t>
            </w:r>
            <w:r w:rsidR="00692EA8"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образования «Десногорская детская художественная школа» (далее МБУДО «Десногорская ДХШ»)</w:t>
            </w:r>
          </w:p>
        </w:tc>
      </w:tr>
      <w:tr w:rsidR="00FF7319" w:rsidRPr="00C54A11" w:rsidTr="00EF2723">
        <w:trPr>
          <w:trHeight w:val="691"/>
        </w:trPr>
        <w:tc>
          <w:tcPr>
            <w:tcW w:w="2835" w:type="dxa"/>
            <w:shd w:val="clear" w:color="auto" w:fill="auto"/>
          </w:tcPr>
          <w:p w:rsidR="00FF7319" w:rsidRPr="00C54A11" w:rsidRDefault="00FF7319" w:rsidP="00F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этап I: 201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0A2C5E" w:rsidRPr="00C54A11" w:rsidRDefault="003736BA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II: 2022-2026</w:t>
            </w:r>
          </w:p>
          <w:p w:rsidR="00566A13" w:rsidRPr="00C8164F" w:rsidRDefault="00566A13" w:rsidP="0056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F7319" w:rsidRPr="00C54A11" w:rsidTr="00EF2723">
        <w:tc>
          <w:tcPr>
            <w:tcW w:w="2835" w:type="dxa"/>
            <w:shd w:val="clear" w:color="auto" w:fill="auto"/>
            <w:vAlign w:val="center"/>
          </w:tcPr>
          <w:p w:rsidR="00FF7319" w:rsidRPr="00C54A11" w:rsidRDefault="00FF7319" w:rsidP="00F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7319" w:rsidRPr="00C54A11" w:rsidRDefault="00850850" w:rsidP="00FF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</w:t>
            </w:r>
          </w:p>
        </w:tc>
      </w:tr>
      <w:tr w:rsidR="00FF7319" w:rsidRPr="00C54A11" w:rsidTr="00B70EE4">
        <w:tc>
          <w:tcPr>
            <w:tcW w:w="2835" w:type="dxa"/>
            <w:shd w:val="clear" w:color="auto" w:fill="auto"/>
            <w:vAlign w:val="center"/>
          </w:tcPr>
          <w:p w:rsidR="00FF7319" w:rsidRPr="00C54A11" w:rsidRDefault="00FF7319" w:rsidP="00FF73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87BF8" w:rsidRPr="00C54A11" w:rsidRDefault="00087BF8" w:rsidP="00087B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9750C3">
              <w:rPr>
                <w:rFonts w:ascii="Times New Roman" w:eastAsia="Arial Unicode MS" w:hAnsi="Times New Roman" w:cs="Times New Roman"/>
                <w:sz w:val="24"/>
                <w:szCs w:val="24"/>
              </w:rPr>
              <w:t>573 505,6</w:t>
            </w:r>
            <w:r w:rsidR="001661C7" w:rsidRPr="00C54A1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C54A11">
              <w:rPr>
                <w:rFonts w:ascii="Times New Roman" w:eastAsia="Arial Unicode MS" w:hAnsi="Times New Roman" w:cs="Times New Roman"/>
                <w:sz w:val="24"/>
                <w:szCs w:val="24"/>
              </w:rPr>
              <w:t>тыс. рублей, из них: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9750C3">
              <w:rPr>
                <w:rFonts w:ascii="Times New Roman" w:hAnsi="Times New Roman" w:cs="Times New Roman"/>
                <w:sz w:val="24"/>
                <w:szCs w:val="24"/>
              </w:rPr>
              <w:t>10 752,0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50C3">
              <w:rPr>
                <w:rFonts w:ascii="Times New Roman" w:hAnsi="Times New Roman" w:cs="Times New Roman"/>
                <w:sz w:val="24"/>
                <w:szCs w:val="24"/>
              </w:rPr>
              <w:t> 695,0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9750C3">
              <w:rPr>
                <w:rFonts w:ascii="Times New Roman" w:hAnsi="Times New Roman" w:cs="Times New Roman"/>
                <w:sz w:val="24"/>
                <w:szCs w:val="24"/>
              </w:rPr>
              <w:t>547 058,6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</w:t>
            </w:r>
            <w:r w:rsidR="000D31BB" w:rsidRPr="00C54A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C54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: 201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-2021 – </w:t>
            </w:r>
            <w:r w:rsidR="000D31BB" w:rsidRPr="00C54A11">
              <w:rPr>
                <w:rFonts w:ascii="Times New Roman" w:hAnsi="Times New Roman" w:cs="Times New Roman"/>
                <w:sz w:val="24"/>
                <w:szCs w:val="24"/>
              </w:rPr>
              <w:t>385 944,9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proofErr w:type="gramStart"/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>4 872,0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>15 367,9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365 705,0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– </w:t>
            </w:r>
            <w:r w:rsidR="000D31BB" w:rsidRPr="00C54A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C54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5F69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0C3">
              <w:rPr>
                <w:rFonts w:ascii="Times New Roman" w:hAnsi="Times New Roman" w:cs="Times New Roman"/>
                <w:sz w:val="24"/>
                <w:szCs w:val="24"/>
              </w:rPr>
              <w:t>187 560,7</w:t>
            </w:r>
            <w:r w:rsidR="00DD2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 </w:t>
            </w:r>
            <w:r w:rsidR="009750C3">
              <w:rPr>
                <w:rFonts w:ascii="Times New Roman" w:hAnsi="Times New Roman" w:cs="Times New Roman"/>
                <w:sz w:val="24"/>
                <w:szCs w:val="24"/>
              </w:rPr>
              <w:t>5 880,0</w:t>
            </w:r>
            <w:r w:rsidR="000D31BB"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 </w:t>
            </w:r>
            <w:r w:rsidR="009750C3"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  <w:r w:rsidR="000D31BB"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87BF8" w:rsidRPr="00C54A11" w:rsidRDefault="00087BF8" w:rsidP="00087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9750C3">
              <w:rPr>
                <w:rFonts w:ascii="Times New Roman" w:hAnsi="Times New Roman" w:cs="Times New Roman"/>
                <w:sz w:val="24"/>
                <w:szCs w:val="24"/>
              </w:rPr>
              <w:t>181 353,6</w:t>
            </w:r>
            <w:r w:rsidR="001661C7"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8164F" w:rsidRPr="00C8164F" w:rsidRDefault="00087BF8" w:rsidP="00C81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–  </w:t>
            </w:r>
            <w:r w:rsidR="000D31BB"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FF7319" w:rsidRPr="00C54A11" w:rsidTr="00EF2723">
        <w:tc>
          <w:tcPr>
            <w:tcW w:w="2835" w:type="dxa"/>
            <w:shd w:val="clear" w:color="auto" w:fill="auto"/>
          </w:tcPr>
          <w:p w:rsidR="00FF7319" w:rsidRPr="00C54A11" w:rsidRDefault="00FF7319" w:rsidP="00FF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целей муниципальных программ</w:t>
            </w:r>
          </w:p>
        </w:tc>
        <w:tc>
          <w:tcPr>
            <w:tcW w:w="7088" w:type="dxa"/>
            <w:shd w:val="clear" w:color="auto" w:fill="auto"/>
          </w:tcPr>
          <w:p w:rsidR="008106B2" w:rsidRPr="00C54A11" w:rsidRDefault="008106B2" w:rsidP="00810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A1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Выполнение целевых показателей муниципальной программы </w:t>
            </w:r>
            <w:r w:rsidRPr="00C54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«Развитие культуры и молодежной политики в муниципальном образовании «город Десногорск» Смоленской области»</w:t>
            </w:r>
            <w:r w:rsidR="00AC6353" w:rsidRPr="00C54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C6353" w:rsidRPr="00C54A11" w:rsidRDefault="00AF31E3" w:rsidP="00AF31E3">
            <w:pPr>
              <w:pStyle w:val="af2"/>
              <w:numPr>
                <w:ilvl w:val="0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A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стартовых условий для развития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муниципального образования «город Десногорск» Смоленской области;</w:t>
            </w:r>
          </w:p>
          <w:p w:rsidR="00AF31E3" w:rsidRPr="00C54A11" w:rsidRDefault="00AF31E3" w:rsidP="00AF31E3">
            <w:pPr>
              <w:pStyle w:val="af2"/>
              <w:numPr>
                <w:ilvl w:val="0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A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дополнительного образования художественно-эстетической направленности, в области музыкального искусства и дополнительного общего предпрофессионального образования;</w:t>
            </w:r>
          </w:p>
          <w:p w:rsidR="00AF31E3" w:rsidRPr="00C54A11" w:rsidRDefault="00AF31E3" w:rsidP="00AF31E3">
            <w:pPr>
              <w:pStyle w:val="af2"/>
              <w:numPr>
                <w:ilvl w:val="0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A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                      г. Десногорска;</w:t>
            </w:r>
          </w:p>
          <w:p w:rsidR="00AF31E3" w:rsidRPr="00C54A11" w:rsidRDefault="00AF31E3" w:rsidP="002B5C07">
            <w:pPr>
              <w:pStyle w:val="af2"/>
              <w:numPr>
                <w:ilvl w:val="0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A1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Сохранение и создание условий для развития культурного и духовного потенциала населения;</w:t>
            </w:r>
          </w:p>
          <w:p w:rsidR="00D40DE6" w:rsidRPr="00C54A11" w:rsidRDefault="002B5C07" w:rsidP="001661C7">
            <w:pPr>
              <w:pStyle w:val="af2"/>
              <w:numPr>
                <w:ilvl w:val="0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A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организационных, технических, научно-производственных условий для обеспечения деятельности и развития музея,  расширение доступа населения к культурным ценностям и информации путем организации новых разработок в области совершенствования научно-просветительной, научно-исследовательской, учетно-</w:t>
            </w:r>
            <w:proofErr w:type="spellStart"/>
            <w:r w:rsidRPr="00C54A1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хранительской</w:t>
            </w:r>
            <w:proofErr w:type="spellEnd"/>
            <w:r w:rsidRPr="00C54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музея, внедрение новых информационных технологий</w:t>
            </w:r>
          </w:p>
        </w:tc>
      </w:tr>
    </w:tbl>
    <w:p w:rsidR="00097909" w:rsidRPr="00C54A11" w:rsidRDefault="00097909" w:rsidP="00443BF7">
      <w:pPr>
        <w:rPr>
          <w:rFonts w:ascii="Times New Roman" w:hAnsi="Times New Roman" w:cs="Times New Roman"/>
          <w:b/>
          <w:sz w:val="24"/>
          <w:szCs w:val="24"/>
        </w:rPr>
      </w:pPr>
    </w:p>
    <w:p w:rsidR="00AA75E3" w:rsidRPr="00C54A11" w:rsidRDefault="00AA75E3" w:rsidP="00D40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2. Показатели муниципальной программы</w:t>
      </w:r>
    </w:p>
    <w:tbl>
      <w:tblPr>
        <w:tblStyle w:val="1"/>
        <w:tblW w:w="4531" w:type="pct"/>
        <w:jc w:val="center"/>
        <w:tblLook w:val="04A0" w:firstRow="1" w:lastRow="0" w:firstColumn="1" w:lastColumn="0" w:noHBand="0" w:noVBand="1"/>
      </w:tblPr>
      <w:tblGrid>
        <w:gridCol w:w="2183"/>
        <w:gridCol w:w="1292"/>
        <w:gridCol w:w="2052"/>
        <w:gridCol w:w="1493"/>
        <w:gridCol w:w="1271"/>
        <w:gridCol w:w="1271"/>
      </w:tblGrid>
      <w:tr w:rsidR="00AA75E3" w:rsidRPr="00C54A11" w:rsidTr="008D543D">
        <w:trPr>
          <w:tblHeader/>
          <w:jc w:val="center"/>
        </w:trPr>
        <w:tc>
          <w:tcPr>
            <w:tcW w:w="983" w:type="pct"/>
            <w:vMerge w:val="restart"/>
          </w:tcPr>
          <w:p w:rsidR="00AA75E3" w:rsidRPr="00C54A11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3" w:type="pct"/>
            <w:vMerge w:val="restart"/>
          </w:tcPr>
          <w:p w:rsidR="00AA75E3" w:rsidRPr="00C54A11" w:rsidRDefault="00AA75E3" w:rsidP="00BF2F13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17" w:type="pct"/>
            <w:vMerge w:val="restart"/>
          </w:tcPr>
          <w:p w:rsidR="00F41BA6" w:rsidRPr="00C54A11" w:rsidRDefault="00AA75E3" w:rsidP="00BF2F13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AA75E3" w:rsidRPr="00C54A11" w:rsidRDefault="00AA75E3" w:rsidP="00BF2F13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  <w:r w:rsidR="008D5E9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2023</w:t>
            </w:r>
          </w:p>
        </w:tc>
        <w:tc>
          <w:tcPr>
            <w:tcW w:w="2197" w:type="pct"/>
            <w:gridSpan w:val="3"/>
            <w:vAlign w:val="center"/>
          </w:tcPr>
          <w:p w:rsidR="00AA75E3" w:rsidRPr="00C54A11" w:rsidRDefault="00AA75E3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AA75E3" w:rsidRPr="00C54A11" w:rsidTr="008D543D">
        <w:trPr>
          <w:trHeight w:val="448"/>
          <w:tblHeader/>
          <w:jc w:val="center"/>
        </w:trPr>
        <w:tc>
          <w:tcPr>
            <w:tcW w:w="983" w:type="pct"/>
            <w:vMerge/>
            <w:vAlign w:val="center"/>
          </w:tcPr>
          <w:p w:rsidR="00AA75E3" w:rsidRPr="00C54A11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</w:tcPr>
          <w:p w:rsidR="00AA75E3" w:rsidRPr="00C54A11" w:rsidRDefault="00AA75E3" w:rsidP="00BF2F13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7" w:type="pct"/>
            <w:vMerge/>
          </w:tcPr>
          <w:p w:rsidR="00AA75E3" w:rsidRPr="00C54A11" w:rsidRDefault="00AA75E3" w:rsidP="00BF2F13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3" w:type="pct"/>
          </w:tcPr>
          <w:p w:rsidR="00AA75E3" w:rsidRPr="00C54A11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1129C6" w:rsidRPr="00C54A11" w:rsidRDefault="001129C6" w:rsidP="006720E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 w:rsidR="008D5E99">
              <w:rPr>
                <w:rFonts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92" w:type="pct"/>
          </w:tcPr>
          <w:p w:rsidR="00AA75E3" w:rsidRPr="00C54A11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097909" w:rsidRPr="00C54A11" w:rsidRDefault="00097909" w:rsidP="006720E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 w:rsidR="008D5E99"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92" w:type="pct"/>
          </w:tcPr>
          <w:p w:rsidR="00AA75E3" w:rsidRPr="00C54A11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097909" w:rsidRPr="00C54A11" w:rsidRDefault="00097909" w:rsidP="006720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202</w:t>
            </w:r>
            <w:r w:rsidR="008D5E99">
              <w:rPr>
                <w:rFonts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A75E3" w:rsidRPr="00C54A11" w:rsidTr="008D543D">
        <w:trPr>
          <w:trHeight w:val="282"/>
          <w:tblHeader/>
          <w:jc w:val="center"/>
        </w:trPr>
        <w:tc>
          <w:tcPr>
            <w:tcW w:w="983" w:type="pct"/>
            <w:vAlign w:val="center"/>
          </w:tcPr>
          <w:p w:rsidR="00AA75E3" w:rsidRPr="00C54A11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AA75E3" w:rsidRPr="00C54A11" w:rsidRDefault="00AA75E3" w:rsidP="00BF2F1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117" w:type="pct"/>
          </w:tcPr>
          <w:p w:rsidR="00AA75E3" w:rsidRPr="00C54A11" w:rsidRDefault="00AA75E3" w:rsidP="00BF2F1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3" w:type="pct"/>
            <w:vAlign w:val="center"/>
          </w:tcPr>
          <w:p w:rsidR="00AA75E3" w:rsidRPr="00C54A11" w:rsidRDefault="00AA75E3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92" w:type="pct"/>
            <w:vAlign w:val="center"/>
          </w:tcPr>
          <w:p w:rsidR="00AA75E3" w:rsidRPr="00C54A11" w:rsidRDefault="00AA75E3" w:rsidP="00BF2F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92" w:type="pct"/>
            <w:vAlign w:val="center"/>
          </w:tcPr>
          <w:p w:rsidR="00AA75E3" w:rsidRPr="00C54A11" w:rsidRDefault="00AA75E3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A75E3" w:rsidRPr="00C54A11" w:rsidTr="00780C80">
        <w:trPr>
          <w:trHeight w:val="433"/>
          <w:jc w:val="center"/>
        </w:trPr>
        <w:tc>
          <w:tcPr>
            <w:tcW w:w="983" w:type="pct"/>
            <w:vAlign w:val="center"/>
          </w:tcPr>
          <w:p w:rsidR="00AA75E3" w:rsidRPr="00C54A11" w:rsidRDefault="00E13CB0" w:rsidP="00BF2F13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Количество мероприятий для детей и молодёжи </w:t>
            </w:r>
          </w:p>
        </w:tc>
        <w:tc>
          <w:tcPr>
            <w:tcW w:w="703" w:type="pct"/>
          </w:tcPr>
          <w:p w:rsidR="00AA75E3" w:rsidRPr="00C54A11" w:rsidRDefault="00E13CB0" w:rsidP="00633F1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117" w:type="pct"/>
          </w:tcPr>
          <w:p w:rsidR="00AA75E3" w:rsidRPr="00C54A11" w:rsidRDefault="00E13CB0" w:rsidP="00321D7D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813" w:type="pct"/>
            <w:shd w:val="clear" w:color="auto" w:fill="auto"/>
          </w:tcPr>
          <w:p w:rsidR="00AA75E3" w:rsidRPr="00C54A11" w:rsidRDefault="00E13CB0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2" w:type="pct"/>
            <w:shd w:val="clear" w:color="auto" w:fill="auto"/>
          </w:tcPr>
          <w:p w:rsidR="00AA75E3" w:rsidRPr="00C54A11" w:rsidRDefault="00E13CB0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92" w:type="pct"/>
            <w:shd w:val="clear" w:color="auto" w:fill="auto"/>
          </w:tcPr>
          <w:p w:rsidR="00AA75E3" w:rsidRPr="00C54A11" w:rsidRDefault="00E13CB0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140</w:t>
            </w:r>
          </w:p>
        </w:tc>
      </w:tr>
      <w:tr w:rsidR="00AA75E3" w:rsidRPr="00C54A11" w:rsidTr="00780C80">
        <w:trPr>
          <w:jc w:val="center"/>
        </w:trPr>
        <w:tc>
          <w:tcPr>
            <w:tcW w:w="983" w:type="pct"/>
          </w:tcPr>
          <w:p w:rsidR="00AA75E3" w:rsidRPr="00C54A11" w:rsidRDefault="00E13CB0" w:rsidP="00BF2F13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Численность молодёжи, охваченной воспитательными и просветительскими акциями и мероприятиями</w:t>
            </w:r>
          </w:p>
        </w:tc>
        <w:tc>
          <w:tcPr>
            <w:tcW w:w="703" w:type="pct"/>
          </w:tcPr>
          <w:p w:rsidR="00AA75E3" w:rsidRPr="00C54A11" w:rsidRDefault="00E13CB0" w:rsidP="00633F1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17" w:type="pct"/>
          </w:tcPr>
          <w:p w:rsidR="00AA75E3" w:rsidRPr="00C54A11" w:rsidRDefault="00E13CB0" w:rsidP="00321D7D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15 000</w:t>
            </w:r>
          </w:p>
        </w:tc>
        <w:tc>
          <w:tcPr>
            <w:tcW w:w="813" w:type="pct"/>
            <w:shd w:val="clear" w:color="auto" w:fill="auto"/>
          </w:tcPr>
          <w:p w:rsidR="00AA75E3" w:rsidRPr="00C54A11" w:rsidRDefault="00E13CB0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15 000 </w:t>
            </w:r>
          </w:p>
        </w:tc>
        <w:tc>
          <w:tcPr>
            <w:tcW w:w="692" w:type="pct"/>
            <w:shd w:val="clear" w:color="auto" w:fill="auto"/>
          </w:tcPr>
          <w:p w:rsidR="00AA75E3" w:rsidRPr="00C54A11" w:rsidRDefault="00E13CB0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15 000</w:t>
            </w:r>
          </w:p>
        </w:tc>
        <w:tc>
          <w:tcPr>
            <w:tcW w:w="692" w:type="pct"/>
            <w:shd w:val="clear" w:color="auto" w:fill="auto"/>
          </w:tcPr>
          <w:p w:rsidR="00AA75E3" w:rsidRPr="00C54A11" w:rsidRDefault="00E13CB0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15 000</w:t>
            </w:r>
          </w:p>
        </w:tc>
      </w:tr>
      <w:tr w:rsidR="00697799" w:rsidRPr="00C54A11" w:rsidTr="00780C80">
        <w:trPr>
          <w:jc w:val="center"/>
        </w:trPr>
        <w:tc>
          <w:tcPr>
            <w:tcW w:w="983" w:type="pct"/>
          </w:tcPr>
          <w:p w:rsidR="00697799" w:rsidRPr="00C54A11" w:rsidRDefault="008E6356" w:rsidP="00697799">
            <w:pPr>
              <w:spacing w:line="23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4A11">
              <w:rPr>
                <w:rFonts w:eastAsia="Calibri" w:cs="Times New Roman"/>
                <w:color w:val="000000"/>
                <w:sz w:val="24"/>
                <w:szCs w:val="24"/>
              </w:rPr>
              <w:t>Количество книговыдач</w:t>
            </w:r>
          </w:p>
        </w:tc>
        <w:tc>
          <w:tcPr>
            <w:tcW w:w="703" w:type="pct"/>
          </w:tcPr>
          <w:p w:rsidR="00697799" w:rsidRPr="00C54A11" w:rsidRDefault="008E6356" w:rsidP="0069779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Тыс. экз.</w:t>
            </w:r>
          </w:p>
        </w:tc>
        <w:tc>
          <w:tcPr>
            <w:tcW w:w="1117" w:type="pct"/>
          </w:tcPr>
          <w:p w:rsidR="00697799" w:rsidRPr="00C54A11" w:rsidRDefault="008E6356" w:rsidP="00321D7D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813" w:type="pct"/>
            <w:shd w:val="clear" w:color="auto" w:fill="auto"/>
          </w:tcPr>
          <w:p w:rsidR="00697799" w:rsidRPr="00C54A11" w:rsidRDefault="008E6356" w:rsidP="000C25B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692" w:type="pct"/>
            <w:shd w:val="clear" w:color="auto" w:fill="auto"/>
          </w:tcPr>
          <w:p w:rsidR="00697799" w:rsidRPr="00C54A11" w:rsidRDefault="008E6356" w:rsidP="008E6356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692" w:type="pct"/>
            <w:shd w:val="clear" w:color="auto" w:fill="auto"/>
          </w:tcPr>
          <w:p w:rsidR="00697799" w:rsidRPr="00C54A11" w:rsidRDefault="008E6356" w:rsidP="00F50F02">
            <w:pPr>
              <w:ind w:left="-17" w:firstLine="17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290</w:t>
            </w:r>
          </w:p>
        </w:tc>
      </w:tr>
      <w:tr w:rsidR="00AA75E3" w:rsidRPr="00C54A11" w:rsidTr="00780C80">
        <w:trPr>
          <w:jc w:val="center"/>
        </w:trPr>
        <w:tc>
          <w:tcPr>
            <w:tcW w:w="983" w:type="pct"/>
          </w:tcPr>
          <w:p w:rsidR="00AA75E3" w:rsidRPr="00C54A11" w:rsidRDefault="008E6356" w:rsidP="00BF2F13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3" w:type="pct"/>
          </w:tcPr>
          <w:p w:rsidR="00AA75E3" w:rsidRPr="00C54A11" w:rsidRDefault="008E6356" w:rsidP="00633F1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117" w:type="pct"/>
          </w:tcPr>
          <w:p w:rsidR="00AA75E3" w:rsidRPr="00C54A11" w:rsidRDefault="008E6356" w:rsidP="00321D7D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813" w:type="pct"/>
            <w:shd w:val="clear" w:color="auto" w:fill="auto"/>
          </w:tcPr>
          <w:p w:rsidR="00AA75E3" w:rsidRPr="00C54A11" w:rsidRDefault="008E6356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692" w:type="pct"/>
            <w:shd w:val="clear" w:color="auto" w:fill="auto"/>
          </w:tcPr>
          <w:p w:rsidR="00AA75E3" w:rsidRPr="00C54A11" w:rsidRDefault="008E6356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692" w:type="pct"/>
            <w:shd w:val="clear" w:color="auto" w:fill="auto"/>
          </w:tcPr>
          <w:p w:rsidR="00AA75E3" w:rsidRPr="00C54A11" w:rsidRDefault="008E6356" w:rsidP="00BF2F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</w:tr>
      <w:tr w:rsidR="00633F1E" w:rsidRPr="00C54A11" w:rsidTr="00780C80">
        <w:trPr>
          <w:jc w:val="center"/>
        </w:trPr>
        <w:tc>
          <w:tcPr>
            <w:tcW w:w="983" w:type="pct"/>
          </w:tcPr>
          <w:p w:rsidR="00633F1E" w:rsidRPr="00C54A11" w:rsidRDefault="008E6356" w:rsidP="00633F1E">
            <w:pPr>
              <w:spacing w:line="23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3" w:type="pct"/>
          </w:tcPr>
          <w:p w:rsidR="00633F1E" w:rsidRPr="00C54A11" w:rsidRDefault="008E6356" w:rsidP="00633F1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17" w:type="pct"/>
          </w:tcPr>
          <w:p w:rsidR="00633F1E" w:rsidRPr="00C54A11" w:rsidRDefault="001D59BC" w:rsidP="00321D7D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813" w:type="pct"/>
            <w:shd w:val="clear" w:color="auto" w:fill="auto"/>
          </w:tcPr>
          <w:p w:rsidR="00633F1E" w:rsidRPr="00C54A11" w:rsidRDefault="001D59BC" w:rsidP="00633F1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692" w:type="pct"/>
            <w:shd w:val="clear" w:color="auto" w:fill="auto"/>
          </w:tcPr>
          <w:p w:rsidR="00633F1E" w:rsidRPr="00C54A11" w:rsidRDefault="001D59BC" w:rsidP="006F27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692" w:type="pct"/>
            <w:shd w:val="clear" w:color="auto" w:fill="auto"/>
          </w:tcPr>
          <w:p w:rsidR="00633F1E" w:rsidRPr="00C54A11" w:rsidRDefault="001D59BC" w:rsidP="006F27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</w:tr>
      <w:tr w:rsidR="00E13CB0" w:rsidRPr="00C54A11" w:rsidTr="00780C80">
        <w:trPr>
          <w:jc w:val="center"/>
        </w:trPr>
        <w:tc>
          <w:tcPr>
            <w:tcW w:w="983" w:type="pct"/>
          </w:tcPr>
          <w:p w:rsidR="00E13CB0" w:rsidRPr="00C54A11" w:rsidRDefault="001D59BC" w:rsidP="001D59BC">
            <w:pPr>
              <w:spacing w:line="23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посетителей музея</w:t>
            </w:r>
          </w:p>
        </w:tc>
        <w:tc>
          <w:tcPr>
            <w:tcW w:w="703" w:type="pct"/>
          </w:tcPr>
          <w:p w:rsidR="00E13CB0" w:rsidRPr="00C54A11" w:rsidRDefault="001D59BC" w:rsidP="001D59B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17" w:type="pct"/>
          </w:tcPr>
          <w:p w:rsidR="00E13CB0" w:rsidRPr="00C54A11" w:rsidRDefault="006720E6" w:rsidP="00321D7D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22819</w:t>
            </w:r>
          </w:p>
        </w:tc>
        <w:tc>
          <w:tcPr>
            <w:tcW w:w="813" w:type="pct"/>
            <w:shd w:val="clear" w:color="auto" w:fill="auto"/>
          </w:tcPr>
          <w:p w:rsidR="00E13CB0" w:rsidRPr="00C54A11" w:rsidRDefault="001D59BC" w:rsidP="001D59B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21527</w:t>
            </w:r>
          </w:p>
        </w:tc>
        <w:tc>
          <w:tcPr>
            <w:tcW w:w="692" w:type="pct"/>
            <w:shd w:val="clear" w:color="auto" w:fill="auto"/>
          </w:tcPr>
          <w:p w:rsidR="00E13CB0" w:rsidRPr="00C54A11" w:rsidRDefault="001D59BC" w:rsidP="001D59BC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22173</w:t>
            </w:r>
          </w:p>
        </w:tc>
        <w:tc>
          <w:tcPr>
            <w:tcW w:w="692" w:type="pct"/>
            <w:shd w:val="clear" w:color="auto" w:fill="auto"/>
          </w:tcPr>
          <w:p w:rsidR="00E13CB0" w:rsidRPr="00C54A11" w:rsidRDefault="00085907" w:rsidP="0008590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22819</w:t>
            </w:r>
          </w:p>
        </w:tc>
      </w:tr>
      <w:tr w:rsidR="00E13CB0" w:rsidRPr="00C54A11" w:rsidTr="00780C80">
        <w:trPr>
          <w:jc w:val="center"/>
        </w:trPr>
        <w:tc>
          <w:tcPr>
            <w:tcW w:w="983" w:type="pct"/>
          </w:tcPr>
          <w:p w:rsidR="00E13CB0" w:rsidRPr="00C54A11" w:rsidRDefault="00C015E6" w:rsidP="00C015E6">
            <w:pPr>
              <w:spacing w:line="23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выставок</w:t>
            </w:r>
          </w:p>
        </w:tc>
        <w:tc>
          <w:tcPr>
            <w:tcW w:w="703" w:type="pct"/>
          </w:tcPr>
          <w:p w:rsidR="00E13CB0" w:rsidRPr="00C54A11" w:rsidRDefault="00C015E6" w:rsidP="00C015E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117" w:type="pct"/>
          </w:tcPr>
          <w:p w:rsidR="00E13CB0" w:rsidRPr="00C54A11" w:rsidRDefault="00C015E6" w:rsidP="00321D7D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13" w:type="pct"/>
            <w:shd w:val="clear" w:color="auto" w:fill="auto"/>
          </w:tcPr>
          <w:p w:rsidR="00E13CB0" w:rsidRPr="00C54A11" w:rsidRDefault="00C015E6" w:rsidP="00321D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92" w:type="pct"/>
            <w:shd w:val="clear" w:color="auto" w:fill="auto"/>
          </w:tcPr>
          <w:p w:rsidR="00E13CB0" w:rsidRPr="00C54A11" w:rsidRDefault="00C015E6" w:rsidP="00321D7D">
            <w:pPr>
              <w:ind w:firstLine="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92" w:type="pct"/>
            <w:shd w:val="clear" w:color="auto" w:fill="auto"/>
          </w:tcPr>
          <w:p w:rsidR="00E13CB0" w:rsidRPr="00C54A11" w:rsidRDefault="00C015E6" w:rsidP="00321D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40</w:t>
            </w:r>
          </w:p>
        </w:tc>
      </w:tr>
    </w:tbl>
    <w:p w:rsidR="008D543D" w:rsidRPr="00C54A11" w:rsidRDefault="008D543D" w:rsidP="008D5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710" w:rsidRPr="00C54A11" w:rsidRDefault="008D543D" w:rsidP="008D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3.</w:t>
      </w:r>
      <w:r w:rsidR="00CA7710" w:rsidRPr="00C54A11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tbl>
      <w:tblPr>
        <w:tblStyle w:val="1"/>
        <w:tblW w:w="4862" w:type="pct"/>
        <w:tblLook w:val="04A0" w:firstRow="1" w:lastRow="0" w:firstColumn="1" w:lastColumn="0" w:noHBand="0" w:noVBand="1"/>
      </w:tblPr>
      <w:tblGrid>
        <w:gridCol w:w="817"/>
        <w:gridCol w:w="3325"/>
        <w:gridCol w:w="1021"/>
        <w:gridCol w:w="2188"/>
        <w:gridCol w:w="2505"/>
      </w:tblGrid>
      <w:tr w:rsidR="00050C7A" w:rsidRPr="00C54A11" w:rsidTr="00040CBA">
        <w:trPr>
          <w:trHeight w:val="562"/>
        </w:trPr>
        <w:tc>
          <w:tcPr>
            <w:tcW w:w="414" w:type="pct"/>
            <w:vAlign w:val="center"/>
            <w:hideMark/>
          </w:tcPr>
          <w:p w:rsidR="00CA7710" w:rsidRPr="00C54A11" w:rsidRDefault="00CA7710" w:rsidP="008D543D">
            <w:pPr>
              <w:widowControl w:val="0"/>
              <w:autoSpaceDE w:val="0"/>
              <w:autoSpaceDN w:val="0"/>
              <w:adjustRightInd w:val="0"/>
              <w:ind w:left="-142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87" w:type="pct"/>
            <w:vAlign w:val="center"/>
            <w:hideMark/>
          </w:tcPr>
          <w:p w:rsidR="00CA7710" w:rsidRPr="00C54A11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28" w:type="pct"/>
            <w:gridSpan w:val="2"/>
            <w:vAlign w:val="center"/>
          </w:tcPr>
          <w:p w:rsidR="00CA7710" w:rsidRPr="00C54A11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1" w:type="pct"/>
            <w:vAlign w:val="center"/>
          </w:tcPr>
          <w:p w:rsidR="00CA7710" w:rsidRPr="00C54A11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Связь с показателями*</w:t>
            </w:r>
            <w:r w:rsidRPr="00C54A1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050C7A" w:rsidRPr="00C54A11" w:rsidTr="00040CBA">
        <w:trPr>
          <w:trHeight w:val="170"/>
        </w:trPr>
        <w:tc>
          <w:tcPr>
            <w:tcW w:w="414" w:type="pct"/>
            <w:vAlign w:val="center"/>
          </w:tcPr>
          <w:p w:rsidR="00CA7710" w:rsidRPr="00C54A11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pct"/>
            <w:vAlign w:val="center"/>
          </w:tcPr>
          <w:p w:rsidR="00CA7710" w:rsidRPr="00C54A11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pct"/>
            <w:gridSpan w:val="2"/>
            <w:vAlign w:val="center"/>
          </w:tcPr>
          <w:p w:rsidR="00CA7710" w:rsidRPr="00C54A11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pct"/>
            <w:vAlign w:val="center"/>
          </w:tcPr>
          <w:p w:rsidR="00CA7710" w:rsidRPr="00C54A11" w:rsidRDefault="00CA7710" w:rsidP="00DA51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3524" w:rsidRPr="00C54A11" w:rsidTr="00040CBA">
        <w:trPr>
          <w:trHeight w:val="264"/>
        </w:trPr>
        <w:tc>
          <w:tcPr>
            <w:tcW w:w="414" w:type="pct"/>
          </w:tcPr>
          <w:p w:rsidR="00A43524" w:rsidRPr="00C54A11" w:rsidRDefault="00A43524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86" w:type="pct"/>
            <w:gridSpan w:val="4"/>
            <w:vAlign w:val="center"/>
          </w:tcPr>
          <w:p w:rsidR="00A43524" w:rsidRPr="00C54A11" w:rsidRDefault="00AA75E3" w:rsidP="0003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43524"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Региональный проект </w:t>
            </w:r>
            <w:r w:rsidR="00443BF7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90714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443BF7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0714A" w:rsidRPr="00C54A11" w:rsidTr="00040CBA">
        <w:trPr>
          <w:trHeight w:val="264"/>
        </w:trPr>
        <w:tc>
          <w:tcPr>
            <w:tcW w:w="414" w:type="pct"/>
          </w:tcPr>
          <w:p w:rsidR="0090714A" w:rsidRPr="00C54A11" w:rsidRDefault="0090714A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05" w:type="pct"/>
            <w:gridSpan w:val="2"/>
          </w:tcPr>
          <w:p w:rsidR="0090714A" w:rsidRPr="00D63D40" w:rsidRDefault="0090714A" w:rsidP="0090714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регионального проекта (</w:t>
            </w:r>
            <w:r w:rsidRPr="00D63D40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амилия, имя, отчество </w:t>
            </w:r>
            <w:r w:rsidRPr="00D63D40">
              <w:rPr>
                <w:sz w:val="24"/>
                <w:szCs w:val="24"/>
              </w:rPr>
              <w:t>руководителя регионального проекта, должность)</w:t>
            </w:r>
          </w:p>
        </w:tc>
        <w:tc>
          <w:tcPr>
            <w:tcW w:w="2381" w:type="pct"/>
            <w:gridSpan w:val="2"/>
          </w:tcPr>
          <w:p w:rsidR="0090714A" w:rsidRPr="00D63D40" w:rsidRDefault="0090714A" w:rsidP="0090714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рок реализации (год начала - год окончания)</w:t>
            </w:r>
          </w:p>
        </w:tc>
      </w:tr>
      <w:tr w:rsidR="0090714A" w:rsidRPr="00C54A11" w:rsidTr="00040CBA">
        <w:trPr>
          <w:trHeight w:val="264"/>
        </w:trPr>
        <w:tc>
          <w:tcPr>
            <w:tcW w:w="414" w:type="pct"/>
          </w:tcPr>
          <w:p w:rsidR="0090714A" w:rsidRPr="00D63D40" w:rsidRDefault="0090714A" w:rsidP="009071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2205" w:type="pct"/>
            <w:gridSpan w:val="2"/>
          </w:tcPr>
          <w:p w:rsidR="0090714A" w:rsidRPr="00D63D40" w:rsidRDefault="0090714A" w:rsidP="009071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381" w:type="pct"/>
            <w:gridSpan w:val="2"/>
          </w:tcPr>
          <w:p w:rsidR="0090714A" w:rsidRDefault="0090714A" w:rsidP="00907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714A" w:rsidRPr="00C54A11" w:rsidTr="00040CBA">
        <w:trPr>
          <w:trHeight w:val="264"/>
        </w:trPr>
        <w:tc>
          <w:tcPr>
            <w:tcW w:w="414" w:type="pct"/>
          </w:tcPr>
          <w:p w:rsidR="0090714A" w:rsidRPr="00D63D40" w:rsidRDefault="0090714A" w:rsidP="009071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  <w:r w:rsidRPr="00D63D40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05" w:type="pct"/>
            <w:gridSpan w:val="2"/>
          </w:tcPr>
          <w:p w:rsidR="0090714A" w:rsidRPr="00A43524" w:rsidRDefault="0090714A" w:rsidP="009071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1" w:type="pct"/>
            <w:gridSpan w:val="2"/>
          </w:tcPr>
          <w:p w:rsidR="0090714A" w:rsidRDefault="0090714A" w:rsidP="009071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0714A" w:rsidRPr="00C54A11" w:rsidTr="00040CBA">
        <w:trPr>
          <w:trHeight w:val="264"/>
        </w:trPr>
        <w:tc>
          <w:tcPr>
            <w:tcW w:w="414" w:type="pct"/>
          </w:tcPr>
          <w:p w:rsidR="0090714A" w:rsidRPr="00C54A11" w:rsidRDefault="0090714A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86" w:type="pct"/>
            <w:gridSpan w:val="4"/>
            <w:vAlign w:val="center"/>
          </w:tcPr>
          <w:p w:rsidR="0090714A" w:rsidRPr="00C54A11" w:rsidRDefault="0090714A" w:rsidP="00FE0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Ведомственный проект </w:t>
            </w:r>
            <w:r w:rsidR="00443BF7">
              <w:rPr>
                <w:rFonts w:eastAsia="Times New Roman" w:cs="Times New Roman"/>
                <w:sz w:val="24"/>
                <w:szCs w:val="24"/>
                <w:lang w:eastAsia="ru-RU"/>
              </w:rPr>
              <w:t>«Наименование»</w:t>
            </w:r>
          </w:p>
        </w:tc>
      </w:tr>
      <w:tr w:rsidR="0046288F" w:rsidRPr="00C54A11" w:rsidTr="00040CBA">
        <w:trPr>
          <w:trHeight w:val="264"/>
        </w:trPr>
        <w:tc>
          <w:tcPr>
            <w:tcW w:w="414" w:type="pct"/>
          </w:tcPr>
          <w:p w:rsidR="0046288F" w:rsidRPr="00C54A11" w:rsidRDefault="0046288F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05" w:type="pct"/>
            <w:gridSpan w:val="2"/>
          </w:tcPr>
          <w:p w:rsidR="0046288F" w:rsidRPr="00D63D40" w:rsidRDefault="0046288F" w:rsidP="009F6F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ведомственного проекта (</w:t>
            </w:r>
            <w:r w:rsidRPr="00D63D40">
              <w:rPr>
                <w:sz w:val="24"/>
                <w:szCs w:val="24"/>
              </w:rPr>
              <w:t>Ф.И.О. руководителя ведомственного проекта, должность)</w:t>
            </w:r>
          </w:p>
        </w:tc>
        <w:tc>
          <w:tcPr>
            <w:tcW w:w="2381" w:type="pct"/>
            <w:gridSpan w:val="2"/>
          </w:tcPr>
          <w:p w:rsidR="0046288F" w:rsidRPr="00D63D40" w:rsidRDefault="0046288F" w:rsidP="009F6F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зации (год начала - </w:t>
            </w: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окончания)</w:t>
            </w:r>
          </w:p>
        </w:tc>
      </w:tr>
      <w:tr w:rsidR="0046288F" w:rsidRPr="00C54A11" w:rsidTr="00040CBA">
        <w:trPr>
          <w:trHeight w:val="264"/>
        </w:trPr>
        <w:tc>
          <w:tcPr>
            <w:tcW w:w="414" w:type="pct"/>
          </w:tcPr>
          <w:p w:rsidR="0046288F" w:rsidRPr="00A43524" w:rsidRDefault="0046288F" w:rsidP="009F6F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05" w:type="pct"/>
            <w:gridSpan w:val="2"/>
          </w:tcPr>
          <w:p w:rsidR="0046288F" w:rsidRPr="00A43524" w:rsidRDefault="0046288F" w:rsidP="009F6F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pct"/>
            <w:gridSpan w:val="2"/>
          </w:tcPr>
          <w:p w:rsidR="0046288F" w:rsidRPr="00D63D40" w:rsidRDefault="0046288F" w:rsidP="009F6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6288F" w:rsidRPr="00C54A11" w:rsidTr="00040CBA">
        <w:trPr>
          <w:trHeight w:val="264"/>
        </w:trPr>
        <w:tc>
          <w:tcPr>
            <w:tcW w:w="414" w:type="pct"/>
          </w:tcPr>
          <w:p w:rsidR="0046288F" w:rsidRPr="00A43524" w:rsidRDefault="0046288F" w:rsidP="009F6F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05" w:type="pct"/>
            <w:gridSpan w:val="2"/>
          </w:tcPr>
          <w:p w:rsidR="0046288F" w:rsidRPr="00CA7710" w:rsidRDefault="0046288F" w:rsidP="009F6F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1" w:type="pct"/>
            <w:gridSpan w:val="2"/>
          </w:tcPr>
          <w:p w:rsidR="0046288F" w:rsidRPr="00D63D40" w:rsidRDefault="0046288F" w:rsidP="009F6F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6288F" w:rsidRPr="00C54A11" w:rsidTr="00040CBA">
        <w:trPr>
          <w:trHeight w:val="247"/>
        </w:trPr>
        <w:tc>
          <w:tcPr>
            <w:tcW w:w="414" w:type="pct"/>
          </w:tcPr>
          <w:p w:rsidR="0046288F" w:rsidRPr="00C54A11" w:rsidRDefault="0046288F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86" w:type="pct"/>
            <w:gridSpan w:val="4"/>
          </w:tcPr>
          <w:p w:rsidR="0046288F" w:rsidRPr="00C54A11" w:rsidRDefault="0046288F" w:rsidP="009D143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3. Комплексы процессных мероприятий</w:t>
            </w:r>
          </w:p>
        </w:tc>
      </w:tr>
      <w:tr w:rsidR="0046288F" w:rsidRPr="00C54A11" w:rsidTr="00040CBA">
        <w:trPr>
          <w:trHeight w:val="421"/>
        </w:trPr>
        <w:tc>
          <w:tcPr>
            <w:tcW w:w="414" w:type="pct"/>
          </w:tcPr>
          <w:p w:rsidR="0046288F" w:rsidRPr="00C54A11" w:rsidRDefault="0046288F" w:rsidP="00571D3E">
            <w:pPr>
              <w:widowControl w:val="0"/>
              <w:autoSpaceDE w:val="0"/>
              <w:autoSpaceDN w:val="0"/>
              <w:adjustRightInd w:val="0"/>
              <w:ind w:left="-88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586" w:type="pct"/>
            <w:gridSpan w:val="4"/>
          </w:tcPr>
          <w:p w:rsidR="0046288F" w:rsidRPr="00C54A11" w:rsidRDefault="0046288F" w:rsidP="001129C6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54A11">
              <w:rPr>
                <w:rFonts w:cs="Times New Roman"/>
                <w:sz w:val="24"/>
                <w:szCs w:val="24"/>
              </w:rPr>
              <w:t>«Реализация молодежной политики»</w:t>
            </w:r>
          </w:p>
        </w:tc>
      </w:tr>
      <w:tr w:rsidR="0046288F" w:rsidRPr="00C54A11" w:rsidTr="00040CBA">
        <w:trPr>
          <w:trHeight w:val="247"/>
        </w:trPr>
        <w:tc>
          <w:tcPr>
            <w:tcW w:w="414" w:type="pct"/>
          </w:tcPr>
          <w:p w:rsidR="0046288F" w:rsidRPr="00C54A11" w:rsidRDefault="0046288F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86" w:type="pct"/>
            <w:gridSpan w:val="4"/>
          </w:tcPr>
          <w:p w:rsidR="0046288F" w:rsidRPr="00C54A11" w:rsidRDefault="0046288F" w:rsidP="00571D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выполнение комплекса процессных мероприятий (Королёва Анна Александровна, председатель «ККС и МП» Администрации г. Десногорска) </w:t>
            </w:r>
          </w:p>
        </w:tc>
      </w:tr>
      <w:tr w:rsidR="0046288F" w:rsidRPr="00C54A11" w:rsidTr="00040CBA">
        <w:trPr>
          <w:trHeight w:val="1141"/>
        </w:trPr>
        <w:tc>
          <w:tcPr>
            <w:tcW w:w="414" w:type="pct"/>
          </w:tcPr>
          <w:p w:rsidR="0046288F" w:rsidRPr="00C54A11" w:rsidRDefault="0046288F" w:rsidP="0046288F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687" w:type="pct"/>
          </w:tcPr>
          <w:p w:rsidR="0046288F" w:rsidRPr="00C54A11" w:rsidRDefault="0046288F" w:rsidP="00FE0B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Задача 1.Организация и проведение мероприятий в области молодежной политики</w:t>
            </w:r>
          </w:p>
          <w:p w:rsidR="0046288F" w:rsidRPr="00C54A11" w:rsidRDefault="0046288F" w:rsidP="009D1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gridSpan w:val="2"/>
          </w:tcPr>
          <w:p w:rsidR="0046288F" w:rsidRPr="00C54A11" w:rsidRDefault="0046288F" w:rsidP="00EB0C19">
            <w:pPr>
              <w:pStyle w:val="af2"/>
              <w:ind w:left="34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Создание стартовых условий для развития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муниципального образования «город Десногорск» Смоленской области</w:t>
            </w:r>
          </w:p>
          <w:p w:rsidR="0046288F" w:rsidRPr="00C54A11" w:rsidRDefault="0046288F" w:rsidP="00DA51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</w:tcPr>
          <w:p w:rsidR="0046288F" w:rsidRPr="00C54A11" w:rsidRDefault="0046288F" w:rsidP="00EB0C19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 для детей и молодежи;</w:t>
            </w:r>
          </w:p>
          <w:p w:rsidR="0046288F" w:rsidRPr="00C54A11" w:rsidRDefault="0046288F" w:rsidP="00EB0C1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молодежи, охваченной воспитательными и просветительскими акциями и мероприятиями</w:t>
            </w:r>
          </w:p>
        </w:tc>
      </w:tr>
      <w:tr w:rsidR="0046288F" w:rsidRPr="00C54A11" w:rsidTr="00040CBA">
        <w:trPr>
          <w:trHeight w:val="551"/>
        </w:trPr>
        <w:tc>
          <w:tcPr>
            <w:tcW w:w="414" w:type="pct"/>
          </w:tcPr>
          <w:p w:rsidR="0046288F" w:rsidRPr="00C54A11" w:rsidRDefault="0046288F" w:rsidP="0046288F">
            <w:pPr>
              <w:widowControl w:val="0"/>
              <w:autoSpaceDE w:val="0"/>
              <w:autoSpaceDN w:val="0"/>
              <w:adjustRightInd w:val="0"/>
              <w:ind w:left="-779" w:right="-250" w:firstLine="779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86" w:type="pct"/>
            <w:gridSpan w:val="4"/>
          </w:tcPr>
          <w:p w:rsidR="0046288F" w:rsidRPr="00C54A11" w:rsidRDefault="0046288F" w:rsidP="00F55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54A11">
              <w:rPr>
                <w:rFonts w:cs="Times New Roman"/>
                <w:sz w:val="24"/>
                <w:szCs w:val="24"/>
              </w:rPr>
              <w:t>«Библиотечное обслуживание населения»</w:t>
            </w:r>
          </w:p>
        </w:tc>
      </w:tr>
      <w:tr w:rsidR="0046288F" w:rsidRPr="00C54A11" w:rsidTr="00040CBA">
        <w:trPr>
          <w:trHeight w:val="417"/>
        </w:trPr>
        <w:tc>
          <w:tcPr>
            <w:tcW w:w="414" w:type="pct"/>
          </w:tcPr>
          <w:p w:rsidR="0046288F" w:rsidRPr="00C54A11" w:rsidRDefault="0046288F" w:rsidP="00A43524">
            <w:pPr>
              <w:widowControl w:val="0"/>
              <w:autoSpaceDE w:val="0"/>
              <w:autoSpaceDN w:val="0"/>
              <w:adjustRightInd w:val="0"/>
              <w:ind w:right="-29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86" w:type="pct"/>
            <w:gridSpan w:val="4"/>
          </w:tcPr>
          <w:p w:rsidR="0046288F" w:rsidRPr="00C54A11" w:rsidRDefault="009D2427" w:rsidP="00C0386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D242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(Королёва Анна Александровна, председатель Комитета по культуре, спорту и молодёжной политике Администрации муниципального образования «город Десногорск» Смоленской области)</w:t>
            </w:r>
          </w:p>
        </w:tc>
      </w:tr>
      <w:tr w:rsidR="0046288F" w:rsidRPr="00C54A11" w:rsidTr="00040CBA">
        <w:trPr>
          <w:trHeight w:val="1141"/>
        </w:trPr>
        <w:tc>
          <w:tcPr>
            <w:tcW w:w="414" w:type="pct"/>
          </w:tcPr>
          <w:p w:rsidR="0046288F" w:rsidRPr="00C54A11" w:rsidRDefault="0046288F" w:rsidP="0046288F">
            <w:pPr>
              <w:widowControl w:val="0"/>
              <w:autoSpaceDE w:val="0"/>
              <w:autoSpaceDN w:val="0"/>
              <w:adjustRightInd w:val="0"/>
              <w:ind w:left="-142" w:right="-292" w:firstLine="99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33.2.1.</w:t>
            </w:r>
          </w:p>
        </w:tc>
        <w:tc>
          <w:tcPr>
            <w:tcW w:w="1687" w:type="pct"/>
          </w:tcPr>
          <w:p w:rsidR="0046288F" w:rsidRPr="00C54A11" w:rsidRDefault="0046288F" w:rsidP="008B0AE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Задача 1.</w:t>
            </w: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                      г. Десногорска</w:t>
            </w:r>
          </w:p>
          <w:p w:rsidR="0046288F" w:rsidRPr="00C54A11" w:rsidRDefault="0046288F" w:rsidP="00FE0B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8" w:type="pct"/>
            <w:gridSpan w:val="2"/>
          </w:tcPr>
          <w:p w:rsidR="0046288F" w:rsidRPr="00C54A11" w:rsidRDefault="0046288F" w:rsidP="000319F7">
            <w:pPr>
              <w:pStyle w:val="af2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совершенствование деятельности и повышение эффективности работы муниципальной библиотеки по удовлетворению информационных, образовательных, культурно - досуговых потребностей населения города в условиях формирования информационного общества;</w:t>
            </w:r>
          </w:p>
          <w:p w:rsidR="0046288F" w:rsidRPr="00C54A11" w:rsidRDefault="0046288F" w:rsidP="000319F7">
            <w:pPr>
              <w:pStyle w:val="af2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совершенствование организации библиотечного обслуживания детского и взрослого населения г. Десногорска;</w:t>
            </w:r>
          </w:p>
          <w:p w:rsidR="0046288F" w:rsidRPr="00C54A11" w:rsidRDefault="0046288F" w:rsidP="000319F7">
            <w:pPr>
              <w:pStyle w:val="af2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модернизация и автоматизация муниципальных библиотек;</w:t>
            </w:r>
          </w:p>
          <w:p w:rsidR="0046288F" w:rsidRPr="00C54A11" w:rsidRDefault="0046288F" w:rsidP="000319F7">
            <w:pPr>
              <w:pStyle w:val="af2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качественное формирование библиотечных фондов, библиотечных ресурсов.</w:t>
            </w:r>
          </w:p>
        </w:tc>
        <w:tc>
          <w:tcPr>
            <w:tcW w:w="1271" w:type="pct"/>
          </w:tcPr>
          <w:p w:rsidR="0046288F" w:rsidRPr="00C54A11" w:rsidRDefault="0046288F" w:rsidP="00086A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книговыдач (тыс. экз.)</w:t>
            </w:r>
          </w:p>
        </w:tc>
      </w:tr>
      <w:tr w:rsidR="0046288F" w:rsidRPr="00C54A11" w:rsidTr="00040CBA">
        <w:trPr>
          <w:trHeight w:val="549"/>
        </w:trPr>
        <w:tc>
          <w:tcPr>
            <w:tcW w:w="414" w:type="pct"/>
          </w:tcPr>
          <w:p w:rsidR="0046288F" w:rsidRPr="00C54A11" w:rsidRDefault="0046288F" w:rsidP="0046288F">
            <w:pPr>
              <w:widowControl w:val="0"/>
              <w:autoSpaceDE w:val="0"/>
              <w:autoSpaceDN w:val="0"/>
              <w:adjustRightInd w:val="0"/>
              <w:ind w:left="-778" w:right="-292" w:firstLine="63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86" w:type="pct"/>
            <w:gridSpan w:val="4"/>
          </w:tcPr>
          <w:p w:rsidR="0046288F" w:rsidRPr="00C54A11" w:rsidRDefault="0046288F" w:rsidP="00575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54A11">
              <w:rPr>
                <w:rFonts w:cs="Times New Roman"/>
                <w:sz w:val="24"/>
                <w:szCs w:val="24"/>
              </w:rPr>
              <w:t>«Развитие культурно-досуговой деятельности»</w:t>
            </w:r>
          </w:p>
        </w:tc>
      </w:tr>
      <w:tr w:rsidR="0046288F" w:rsidRPr="00C54A11" w:rsidTr="00040CBA">
        <w:trPr>
          <w:trHeight w:val="855"/>
        </w:trPr>
        <w:tc>
          <w:tcPr>
            <w:tcW w:w="414" w:type="pct"/>
          </w:tcPr>
          <w:p w:rsidR="0046288F" w:rsidRPr="00C54A11" w:rsidRDefault="0046288F" w:rsidP="00733376">
            <w:pPr>
              <w:widowControl w:val="0"/>
              <w:autoSpaceDE w:val="0"/>
              <w:autoSpaceDN w:val="0"/>
              <w:adjustRightInd w:val="0"/>
              <w:ind w:left="720" w:right="-292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86" w:type="pct"/>
            <w:gridSpan w:val="4"/>
          </w:tcPr>
          <w:p w:rsidR="0046288F" w:rsidRPr="00C54A11" w:rsidRDefault="009D2427" w:rsidP="00C0386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D242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(Королёва Анна Александровна, председатель Комитета по культуре, спорту и молодёжной политике Администрации муниципального образования «город Десногорск» Смоленской области)</w:t>
            </w:r>
          </w:p>
        </w:tc>
      </w:tr>
      <w:tr w:rsidR="0046288F" w:rsidRPr="00C54A11" w:rsidTr="00040CBA">
        <w:trPr>
          <w:trHeight w:val="1141"/>
        </w:trPr>
        <w:tc>
          <w:tcPr>
            <w:tcW w:w="414" w:type="pct"/>
          </w:tcPr>
          <w:p w:rsidR="0046288F" w:rsidRPr="00C54A11" w:rsidRDefault="0046288F" w:rsidP="00733376">
            <w:pPr>
              <w:widowControl w:val="0"/>
              <w:autoSpaceDE w:val="0"/>
              <w:autoSpaceDN w:val="0"/>
              <w:adjustRightInd w:val="0"/>
              <w:ind w:right="-392"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687" w:type="pct"/>
          </w:tcPr>
          <w:p w:rsidR="0046288F" w:rsidRPr="00C54A11" w:rsidRDefault="0046288F" w:rsidP="005408F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Задача 1. </w:t>
            </w:r>
            <w:r w:rsidRPr="00C54A11"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  <w:t>Сохранение и создание условий для развития культурного и духовного потенциала населения</w:t>
            </w:r>
          </w:p>
        </w:tc>
        <w:tc>
          <w:tcPr>
            <w:tcW w:w="1628" w:type="pct"/>
            <w:gridSpan w:val="2"/>
          </w:tcPr>
          <w:p w:rsidR="0046288F" w:rsidRPr="00C54A11" w:rsidRDefault="0046288F" w:rsidP="00922E33">
            <w:pPr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создание и организация работы клубных формирований, творческих коллективов, студий и кружков любительского художественного творчества, народных театров, любительских объединений по культурно-познавательным, историко-краеведческим, научно-техническим, экологическим, культурно-бытовым и иным интересам;</w:t>
            </w:r>
          </w:p>
          <w:p w:rsidR="0046288F" w:rsidRPr="00C54A11" w:rsidRDefault="0046288F" w:rsidP="00922E33">
            <w:pPr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проведение фестивалей, смотров, конкурсов, выставок, акций;</w:t>
            </w:r>
          </w:p>
          <w:p w:rsidR="0046288F" w:rsidRPr="00C54A11" w:rsidRDefault="0046288F" w:rsidP="00922E33">
            <w:pPr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проведение спектаклей самодеятельных и профессиональных творческих коллективов, отдельных исполнителей, встреч с интересными людьми;</w:t>
            </w:r>
          </w:p>
          <w:p w:rsidR="0046288F" w:rsidRPr="00C54A11" w:rsidRDefault="0046288F" w:rsidP="00922E33">
            <w:pPr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проведение вечеров отдыха и многожанровых программ культурно-досугового содержания для различных социальных категорий жителей города;</w:t>
            </w:r>
          </w:p>
          <w:p w:rsidR="0046288F" w:rsidRPr="00C54A11" w:rsidRDefault="0046288F" w:rsidP="00922E33">
            <w:pPr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занятия в кружках (студиях) различных жанров и видов искусства, декоративно-прикладного и технического творчества и других группах различной направленности; </w:t>
            </w:r>
          </w:p>
          <w:p w:rsidR="0046288F" w:rsidRPr="00C54A11" w:rsidRDefault="0046288F" w:rsidP="00922E33">
            <w:pPr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предоставление на договорной основе в краткосрочный прокат сценических и театральных костюмов, </w:t>
            </w:r>
            <w:proofErr w:type="spellStart"/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звукоусилительной</w:t>
            </w:r>
            <w:proofErr w:type="spellEnd"/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воспроизводящей аппаратуры;</w:t>
            </w:r>
          </w:p>
          <w:p w:rsidR="0046288F" w:rsidRPr="00C54A11" w:rsidRDefault="0046288F" w:rsidP="00922E33">
            <w:pPr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написание фонограмм и </w:t>
            </w: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аранжировка музыкальных произведений;</w:t>
            </w:r>
          </w:p>
          <w:p w:rsidR="0046288F" w:rsidRPr="00C54A11" w:rsidRDefault="0046288F" w:rsidP="00922E33">
            <w:pPr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проведение массовых театрализованных праздников и представлений, народных гуляний, обрядовых мероприятий в соответствии с местными обычаями и традициями, в том числе с участием профессиональных коллективов и исполнителей;</w:t>
            </w:r>
          </w:p>
          <w:p w:rsidR="0046288F" w:rsidRPr="00C54A11" w:rsidRDefault="0046288F" w:rsidP="00922E33">
            <w:pPr>
              <w:widowControl w:val="0"/>
              <w:numPr>
                <w:ilvl w:val="0"/>
                <w:numId w:val="26"/>
              </w:numPr>
              <w:suppressAutoHyphens/>
              <w:ind w:left="0" w:firstLine="0"/>
              <w:jc w:val="both"/>
              <w:rPr>
                <w:rFonts w:eastAsia="Lucida Sans Unicode" w:cs="Times New Roman"/>
                <w:kern w:val="1"/>
                <w:sz w:val="24"/>
                <w:szCs w:val="24"/>
                <w:lang w:eastAsia="hi-IN" w:bidi="hi-IN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осуществление творческой, познавательной и досуговой деятельности по социально-творческим заказам, соответствующим целям Учреждения;</w:t>
            </w:r>
          </w:p>
          <w:p w:rsidR="0046288F" w:rsidRPr="00C54A11" w:rsidRDefault="0046288F" w:rsidP="00922E3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проведение совместных мероприятий с предприятиями, организациями и учреждениями различных организационно-правовых форм</w:t>
            </w:r>
          </w:p>
        </w:tc>
        <w:tc>
          <w:tcPr>
            <w:tcW w:w="1271" w:type="pct"/>
          </w:tcPr>
          <w:p w:rsidR="0046288F" w:rsidRPr="00C54A11" w:rsidRDefault="0046288F" w:rsidP="00A55B10">
            <w:pPr>
              <w:pStyle w:val="af2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lastRenderedPageBreak/>
              <w:t>Количество мероприятий;</w:t>
            </w:r>
          </w:p>
          <w:p w:rsidR="0046288F" w:rsidRPr="00C54A11" w:rsidRDefault="0046288F" w:rsidP="00A55B10">
            <w:pPr>
              <w:pStyle w:val="af2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6288F" w:rsidRPr="00C54A11" w:rsidTr="00040CBA">
        <w:trPr>
          <w:trHeight w:val="413"/>
        </w:trPr>
        <w:tc>
          <w:tcPr>
            <w:tcW w:w="414" w:type="pct"/>
          </w:tcPr>
          <w:p w:rsidR="0046288F" w:rsidRPr="00C54A11" w:rsidRDefault="0046288F" w:rsidP="005408F5">
            <w:pPr>
              <w:widowControl w:val="0"/>
              <w:autoSpaceDE w:val="0"/>
              <w:autoSpaceDN w:val="0"/>
              <w:adjustRightInd w:val="0"/>
              <w:ind w:left="-778" w:right="-292" w:firstLine="63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86" w:type="pct"/>
            <w:gridSpan w:val="4"/>
          </w:tcPr>
          <w:p w:rsidR="0046288F" w:rsidRPr="00C54A11" w:rsidRDefault="0046288F" w:rsidP="009D143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54A11">
              <w:rPr>
                <w:rFonts w:cs="Times New Roman"/>
                <w:sz w:val="24"/>
                <w:szCs w:val="24"/>
              </w:rPr>
              <w:t>«Развитие музейной деятельности»</w:t>
            </w:r>
          </w:p>
        </w:tc>
      </w:tr>
      <w:tr w:rsidR="0046288F" w:rsidRPr="00C54A11" w:rsidTr="00040CBA">
        <w:trPr>
          <w:trHeight w:val="1141"/>
        </w:trPr>
        <w:tc>
          <w:tcPr>
            <w:tcW w:w="414" w:type="pct"/>
          </w:tcPr>
          <w:p w:rsidR="0046288F" w:rsidRPr="00C54A11" w:rsidRDefault="0046288F" w:rsidP="00A43524">
            <w:pPr>
              <w:widowControl w:val="0"/>
              <w:autoSpaceDE w:val="0"/>
              <w:autoSpaceDN w:val="0"/>
              <w:adjustRightInd w:val="0"/>
              <w:ind w:right="-29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86" w:type="pct"/>
            <w:gridSpan w:val="4"/>
          </w:tcPr>
          <w:p w:rsidR="0046288F" w:rsidRPr="00C54A11" w:rsidRDefault="009D2427" w:rsidP="00C54A1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D242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(Королёва Анна Александровна, председатель Комитета по культуре, спорту и молодёжной политике Администрации муниципального образования «город Десногорск» Смоленской области)</w:t>
            </w:r>
          </w:p>
        </w:tc>
      </w:tr>
      <w:tr w:rsidR="0046288F" w:rsidRPr="00C54A11" w:rsidTr="00040CBA">
        <w:trPr>
          <w:trHeight w:val="1141"/>
        </w:trPr>
        <w:tc>
          <w:tcPr>
            <w:tcW w:w="414" w:type="pct"/>
          </w:tcPr>
          <w:p w:rsidR="0046288F" w:rsidRPr="00C54A11" w:rsidRDefault="0046288F" w:rsidP="000E2185">
            <w:pPr>
              <w:widowControl w:val="0"/>
              <w:autoSpaceDE w:val="0"/>
              <w:autoSpaceDN w:val="0"/>
              <w:adjustRightInd w:val="0"/>
              <w:ind w:right="-292"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687" w:type="pct"/>
          </w:tcPr>
          <w:p w:rsidR="0046288F" w:rsidRPr="00C54A11" w:rsidRDefault="0046288F" w:rsidP="000E218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Задача 1. </w:t>
            </w: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организационных, технических, научно-производственных условий для обеспечения деятельности и развития музея,  расширение доступа населения к культурным ценностям и информации путем организации новых разработок в области совершенствования научно-просветительной, научно-исследовательской, учетно-</w:t>
            </w:r>
            <w:proofErr w:type="spellStart"/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хранительской</w:t>
            </w:r>
            <w:proofErr w:type="spellEnd"/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работы музея, внедрение новых информационных технологий</w:t>
            </w:r>
          </w:p>
        </w:tc>
        <w:tc>
          <w:tcPr>
            <w:tcW w:w="1628" w:type="pct"/>
            <w:gridSpan w:val="2"/>
          </w:tcPr>
          <w:p w:rsidR="0046288F" w:rsidRPr="00C54A11" w:rsidRDefault="0046288F" w:rsidP="004233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по предоставлению музейных услуг населению города Десногорска</w:t>
            </w:r>
          </w:p>
        </w:tc>
        <w:tc>
          <w:tcPr>
            <w:tcW w:w="1271" w:type="pct"/>
          </w:tcPr>
          <w:p w:rsidR="0046288F" w:rsidRPr="00C54A11" w:rsidRDefault="0046288F" w:rsidP="000E2185">
            <w:pPr>
              <w:pStyle w:val="af2"/>
              <w:numPr>
                <w:ilvl w:val="0"/>
                <w:numId w:val="25"/>
              </w:numPr>
              <w:spacing w:after="150"/>
              <w:ind w:left="106" w:right="30" w:hanging="106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выставок;</w:t>
            </w:r>
          </w:p>
          <w:p w:rsidR="0046288F" w:rsidRPr="00C54A11" w:rsidRDefault="0046288F" w:rsidP="000E2185">
            <w:pPr>
              <w:pStyle w:val="af2"/>
              <w:numPr>
                <w:ilvl w:val="0"/>
                <w:numId w:val="25"/>
              </w:numPr>
              <w:spacing w:after="150"/>
              <w:ind w:left="106" w:right="30" w:hanging="106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число посетителей музея</w:t>
            </w:r>
          </w:p>
          <w:p w:rsidR="0046288F" w:rsidRPr="00C54A11" w:rsidRDefault="0046288F" w:rsidP="009D143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6288F" w:rsidRPr="00C54A11" w:rsidTr="00040CBA">
        <w:trPr>
          <w:trHeight w:val="419"/>
        </w:trPr>
        <w:tc>
          <w:tcPr>
            <w:tcW w:w="414" w:type="pct"/>
          </w:tcPr>
          <w:p w:rsidR="0046288F" w:rsidRPr="00C54A11" w:rsidRDefault="00526D4D" w:rsidP="006F6DBC">
            <w:pPr>
              <w:widowControl w:val="0"/>
              <w:autoSpaceDE w:val="0"/>
              <w:autoSpaceDN w:val="0"/>
              <w:adjustRightInd w:val="0"/>
              <w:ind w:left="-851" w:right="-29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86" w:type="pct"/>
            <w:gridSpan w:val="4"/>
          </w:tcPr>
          <w:p w:rsidR="0046288F" w:rsidRPr="00C54A11" w:rsidRDefault="0046288F" w:rsidP="00D15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46288F" w:rsidRPr="00C54A11" w:rsidTr="00040CBA">
        <w:trPr>
          <w:trHeight w:val="411"/>
        </w:trPr>
        <w:tc>
          <w:tcPr>
            <w:tcW w:w="414" w:type="pct"/>
          </w:tcPr>
          <w:p w:rsidR="0046288F" w:rsidRPr="00C54A11" w:rsidRDefault="0046288F" w:rsidP="00A43524">
            <w:pPr>
              <w:widowControl w:val="0"/>
              <w:autoSpaceDE w:val="0"/>
              <w:autoSpaceDN w:val="0"/>
              <w:adjustRightInd w:val="0"/>
              <w:ind w:right="-29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86" w:type="pct"/>
            <w:gridSpan w:val="4"/>
          </w:tcPr>
          <w:p w:rsidR="0046288F" w:rsidRPr="00C54A11" w:rsidRDefault="0046288F" w:rsidP="00580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58027D" w:rsidRPr="0058027D">
              <w:rPr>
                <w:rFonts w:eastAsia="Times New Roman" w:cs="Times New Roman"/>
                <w:sz w:val="24"/>
                <w:szCs w:val="24"/>
              </w:rPr>
              <w:t>(</w:t>
            </w:r>
            <w:r w:rsidR="0058027D">
              <w:rPr>
                <w:rFonts w:eastAsia="Times New Roman" w:cs="Times New Roman"/>
                <w:sz w:val="24"/>
                <w:szCs w:val="24"/>
              </w:rPr>
              <w:t xml:space="preserve">Королёва Анна Александровна, </w:t>
            </w:r>
            <w:r w:rsidRPr="00C54A11">
              <w:rPr>
                <w:rFonts w:eastAsia="Times New Roman" w:cs="Times New Roman"/>
                <w:sz w:val="24"/>
                <w:szCs w:val="24"/>
              </w:rPr>
              <w:t>председатель «ККС и МП» Администрации г. Десногорска</w:t>
            </w:r>
            <w:r w:rsidR="0058027D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46288F" w:rsidRPr="00C54A11" w:rsidTr="00040CBA">
        <w:trPr>
          <w:trHeight w:val="1141"/>
        </w:trPr>
        <w:tc>
          <w:tcPr>
            <w:tcW w:w="414" w:type="pct"/>
          </w:tcPr>
          <w:p w:rsidR="0046288F" w:rsidRPr="00C54A11" w:rsidRDefault="0046288F" w:rsidP="00526D4D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3.</w:t>
            </w:r>
            <w:r w:rsidR="00526D4D">
              <w:rPr>
                <w:rFonts w:eastAsia="Times New Roman" w:cs="Times New Roman"/>
                <w:sz w:val="24"/>
                <w:szCs w:val="24"/>
              </w:rPr>
              <w:t>5</w:t>
            </w:r>
            <w:r w:rsidRPr="00C54A11">
              <w:rPr>
                <w:rFonts w:eastAsia="Times New Roman" w:cs="Times New Roman"/>
                <w:sz w:val="24"/>
                <w:szCs w:val="24"/>
              </w:rPr>
              <w:t>.1</w:t>
            </w:r>
          </w:p>
        </w:tc>
        <w:tc>
          <w:tcPr>
            <w:tcW w:w="1687" w:type="pct"/>
          </w:tcPr>
          <w:p w:rsidR="0046288F" w:rsidRPr="00C54A11" w:rsidRDefault="0046288F" w:rsidP="00050C7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Задача 1. </w:t>
            </w:r>
            <w:r w:rsidRPr="00C54A11">
              <w:rPr>
                <w:rFonts w:eastAsia="Calibri" w:cs="Times New Roman"/>
                <w:sz w:val="24"/>
                <w:szCs w:val="24"/>
              </w:rPr>
              <w:t>Обеспечение организационных, информационных и научно-методических условий для реализации мероприятий муниципальной программы</w:t>
            </w:r>
          </w:p>
        </w:tc>
        <w:tc>
          <w:tcPr>
            <w:tcW w:w="1628" w:type="pct"/>
            <w:gridSpan w:val="2"/>
          </w:tcPr>
          <w:p w:rsidR="0046288F" w:rsidRPr="00C54A11" w:rsidRDefault="0046288F" w:rsidP="00050C7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обеспечение организованных условий для реализации муниципальной программы.</w:t>
            </w:r>
          </w:p>
        </w:tc>
        <w:tc>
          <w:tcPr>
            <w:tcW w:w="1271" w:type="pct"/>
          </w:tcPr>
          <w:p w:rsidR="0046288F" w:rsidRPr="00C54A11" w:rsidRDefault="0046288F" w:rsidP="00050C7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0" w:hanging="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эффективности управления развитием отрасли культуры и молодежной политики  посредством реализации мероприятий муниципальной программы; </w:t>
            </w:r>
          </w:p>
          <w:p w:rsidR="0046288F" w:rsidRPr="00C54A11" w:rsidRDefault="0046288F" w:rsidP="00050C7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eastAsia="Calibri" w:cs="Times New Roman"/>
                <w:sz w:val="24"/>
                <w:szCs w:val="24"/>
              </w:rPr>
              <w:t>осуществление иных полномочий в соответствии с Положением о Комитете по культуре, спорту и молодежной политике Администрации муниципального образования «город Десногорск» Смоленской области.</w:t>
            </w:r>
          </w:p>
          <w:p w:rsidR="0046288F" w:rsidRPr="00C54A11" w:rsidRDefault="0046288F" w:rsidP="009D143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26D4D" w:rsidRPr="00C54A11" w:rsidTr="00526D4D">
        <w:trPr>
          <w:trHeight w:val="1141"/>
        </w:trPr>
        <w:tc>
          <w:tcPr>
            <w:tcW w:w="414" w:type="pct"/>
          </w:tcPr>
          <w:p w:rsidR="00526D4D" w:rsidRPr="00C54A11" w:rsidRDefault="00526D4D" w:rsidP="006F6DBC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86" w:type="pct"/>
            <w:gridSpan w:val="4"/>
          </w:tcPr>
          <w:p w:rsidR="00526D4D" w:rsidRPr="00526D4D" w:rsidRDefault="00526D4D" w:rsidP="00526D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26D4D">
              <w:rPr>
                <w:rFonts w:eastAsia="Times New Roman" w:cs="Times New Roman"/>
                <w:sz w:val="24"/>
                <w:szCs w:val="24"/>
              </w:rPr>
              <w:t>Комплекс процессных мероприятий «Культурно – массовые мероприятия»</w:t>
            </w:r>
          </w:p>
          <w:p w:rsidR="00526D4D" w:rsidRPr="00C54A11" w:rsidRDefault="00526D4D" w:rsidP="00526D4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26D4D">
              <w:rPr>
                <w:rFonts w:eastAsia="Times New Roman" w:cs="Times New Roman"/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3C24C8" w:rsidRPr="003C24C8">
              <w:rPr>
                <w:rFonts w:eastAsia="Times New Roman" w:cs="Times New Roman"/>
                <w:sz w:val="24"/>
                <w:szCs w:val="24"/>
              </w:rPr>
              <w:t>(Королёва Анна Александровна, председатель «ККС и МП» Администрации г. Десногорска)</w:t>
            </w:r>
          </w:p>
        </w:tc>
      </w:tr>
      <w:tr w:rsidR="00526D4D" w:rsidRPr="00C54A11" w:rsidTr="00040CBA">
        <w:trPr>
          <w:trHeight w:val="1141"/>
        </w:trPr>
        <w:tc>
          <w:tcPr>
            <w:tcW w:w="414" w:type="pct"/>
          </w:tcPr>
          <w:p w:rsidR="00526D4D" w:rsidRPr="00C54A11" w:rsidRDefault="00526D4D" w:rsidP="006F6DBC">
            <w:pPr>
              <w:widowControl w:val="0"/>
              <w:autoSpaceDE w:val="0"/>
              <w:autoSpaceDN w:val="0"/>
              <w:adjustRightInd w:val="0"/>
              <w:ind w:left="-851" w:right="-292"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1687" w:type="pct"/>
          </w:tcPr>
          <w:p w:rsidR="00526D4D" w:rsidRPr="00C54A11" w:rsidRDefault="00526D4D" w:rsidP="006E036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Создание условий для развития культуры</w:t>
            </w:r>
          </w:p>
        </w:tc>
        <w:tc>
          <w:tcPr>
            <w:tcW w:w="1628" w:type="pct"/>
            <w:gridSpan w:val="2"/>
          </w:tcPr>
          <w:p w:rsidR="00526D4D" w:rsidRPr="00C54A11" w:rsidRDefault="00526D4D" w:rsidP="006E03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Организация и проведение мероприятий культурно-массового характера</w:t>
            </w:r>
          </w:p>
        </w:tc>
        <w:tc>
          <w:tcPr>
            <w:tcW w:w="1271" w:type="pct"/>
          </w:tcPr>
          <w:p w:rsidR="00526D4D" w:rsidRPr="00C54A11" w:rsidRDefault="00526D4D" w:rsidP="006E03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</w:tbl>
    <w:p w:rsidR="00D40DE6" w:rsidRPr="00C54A11" w:rsidRDefault="00CA7710" w:rsidP="00653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* - Указывается наименование показателя муниципальной программы, на достижение которого направлена задача.</w:t>
      </w:r>
    </w:p>
    <w:p w:rsidR="000B3E1A" w:rsidRPr="00C54A11" w:rsidRDefault="000B3E1A" w:rsidP="008D5BA1">
      <w:pPr>
        <w:rPr>
          <w:rFonts w:ascii="Times New Roman" w:hAnsi="Times New Roman" w:cs="Times New Roman"/>
          <w:b/>
          <w:sz w:val="24"/>
          <w:szCs w:val="24"/>
        </w:rPr>
      </w:pPr>
    </w:p>
    <w:p w:rsidR="00CA7710" w:rsidRPr="00C54A11" w:rsidRDefault="00AA75E3" w:rsidP="00CA7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4</w:t>
      </w:r>
      <w:r w:rsidR="00CA7710" w:rsidRPr="00C54A11">
        <w:rPr>
          <w:rFonts w:ascii="Times New Roman" w:hAnsi="Times New Roman" w:cs="Times New Roman"/>
          <w:b/>
          <w:sz w:val="24"/>
          <w:szCs w:val="24"/>
        </w:rPr>
        <w:t>.  Финансовое обеспечение муниципальной программы</w:t>
      </w:r>
    </w:p>
    <w:tbl>
      <w:tblPr>
        <w:tblStyle w:val="1"/>
        <w:tblW w:w="4904" w:type="pct"/>
        <w:jc w:val="center"/>
        <w:tblLook w:val="04A0" w:firstRow="1" w:lastRow="0" w:firstColumn="1" w:lastColumn="0" w:noHBand="0" w:noVBand="1"/>
      </w:tblPr>
      <w:tblGrid>
        <w:gridCol w:w="4730"/>
        <w:gridCol w:w="1176"/>
        <w:gridCol w:w="1493"/>
        <w:gridCol w:w="1271"/>
        <w:gridCol w:w="1271"/>
      </w:tblGrid>
      <w:tr w:rsidR="00CA7710" w:rsidRPr="00C54A11" w:rsidTr="00A17603">
        <w:trPr>
          <w:tblHeader/>
          <w:jc w:val="center"/>
        </w:trPr>
        <w:tc>
          <w:tcPr>
            <w:tcW w:w="2392" w:type="pct"/>
            <w:vMerge w:val="restart"/>
          </w:tcPr>
          <w:p w:rsidR="00CA7710" w:rsidRPr="00C54A11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548" w:type="pct"/>
            <w:vMerge w:val="restart"/>
          </w:tcPr>
          <w:p w:rsidR="00CA7710" w:rsidRPr="00C54A11" w:rsidRDefault="00CA7710" w:rsidP="00DA51B8">
            <w:pPr>
              <w:ind w:right="-24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060" w:type="pct"/>
            <w:gridSpan w:val="3"/>
            <w:vAlign w:val="center"/>
          </w:tcPr>
          <w:p w:rsidR="00CA7710" w:rsidRPr="00C54A11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A7710" w:rsidRPr="00C54A11" w:rsidTr="00DF61D7">
        <w:trPr>
          <w:trHeight w:val="448"/>
          <w:tblHeader/>
          <w:jc w:val="center"/>
        </w:trPr>
        <w:tc>
          <w:tcPr>
            <w:tcW w:w="2392" w:type="pct"/>
            <w:vMerge/>
            <w:vAlign w:val="center"/>
          </w:tcPr>
          <w:p w:rsidR="00CA7710" w:rsidRPr="00C54A11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CA7710" w:rsidRPr="00C54A11" w:rsidRDefault="00CA7710" w:rsidP="00DA51B8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1" w:type="pct"/>
            <w:vAlign w:val="center"/>
          </w:tcPr>
          <w:p w:rsidR="00CA7710" w:rsidRPr="00C54A11" w:rsidRDefault="00CA7710" w:rsidP="000B22AD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  <w:r w:rsidR="001129C6"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8D5E99">
              <w:rPr>
                <w:rFonts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648" w:type="pct"/>
            <w:vAlign w:val="center"/>
          </w:tcPr>
          <w:p w:rsidR="00CA7710" w:rsidRPr="00C54A11" w:rsidRDefault="00CA7710" w:rsidP="000B22AD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  <w:r w:rsidR="001129C6"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8D5E99">
              <w:rPr>
                <w:rFonts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651" w:type="pct"/>
            <w:vAlign w:val="center"/>
          </w:tcPr>
          <w:p w:rsidR="00CA7710" w:rsidRPr="00C54A11" w:rsidRDefault="00CA7710" w:rsidP="000B22A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  <w:r w:rsidR="001129C6"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8D5E99">
              <w:rPr>
                <w:rFonts w:cs="Times New Roman"/>
                <w:sz w:val="24"/>
                <w:szCs w:val="24"/>
                <w:shd w:val="clear" w:color="auto" w:fill="FFFFFF"/>
              </w:rPr>
              <w:t>2026</w:t>
            </w:r>
          </w:p>
        </w:tc>
      </w:tr>
      <w:tr w:rsidR="00CA7710" w:rsidRPr="00C54A11" w:rsidTr="00DF61D7">
        <w:trPr>
          <w:trHeight w:val="282"/>
          <w:tblHeader/>
          <w:jc w:val="center"/>
        </w:trPr>
        <w:tc>
          <w:tcPr>
            <w:tcW w:w="2392" w:type="pct"/>
            <w:vAlign w:val="center"/>
          </w:tcPr>
          <w:p w:rsidR="00CA7710" w:rsidRPr="00C54A11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CA7710" w:rsidRPr="00C54A11" w:rsidRDefault="00CA7710" w:rsidP="00DA51B8">
            <w:pPr>
              <w:ind w:right="25"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61" w:type="pct"/>
            <w:vAlign w:val="center"/>
          </w:tcPr>
          <w:p w:rsidR="00CA7710" w:rsidRPr="00C54A11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:rsidR="00CA7710" w:rsidRPr="00C54A11" w:rsidRDefault="00CA7710" w:rsidP="00DA51B8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:rsidR="00CA7710" w:rsidRPr="00C54A11" w:rsidRDefault="00CA7710" w:rsidP="00DA51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62650" w:rsidRPr="00C54A11" w:rsidTr="00C37973">
        <w:trPr>
          <w:trHeight w:val="433"/>
          <w:jc w:val="center"/>
        </w:trPr>
        <w:tc>
          <w:tcPr>
            <w:tcW w:w="2392" w:type="pct"/>
            <w:vAlign w:val="center"/>
          </w:tcPr>
          <w:p w:rsidR="00362650" w:rsidRPr="00362650" w:rsidRDefault="00362650" w:rsidP="0036265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Муниципальная программа  </w:t>
            </w:r>
            <w:r w:rsidRPr="00C54A11">
              <w:rPr>
                <w:rFonts w:eastAsia="Calibri" w:cs="Times New Roman"/>
                <w:sz w:val="24"/>
                <w:szCs w:val="24"/>
              </w:rPr>
              <w:t xml:space="preserve">«Развитие культуры и молодежной политики в </w:t>
            </w:r>
            <w:r w:rsidRPr="00C54A11">
              <w:rPr>
                <w:rFonts w:eastAsia="Calibri" w:cs="Times New Roman"/>
                <w:sz w:val="24"/>
                <w:szCs w:val="24"/>
              </w:rPr>
              <w:lastRenderedPageBreak/>
              <w:t>муниципальном образовании «город Десногорск» Смоленской области»</w:t>
            </w:r>
          </w:p>
          <w:p w:rsidR="00362650" w:rsidRPr="00362650" w:rsidRDefault="00362650" w:rsidP="00362650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 (всего)</w:t>
            </w: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,</w:t>
            </w:r>
          </w:p>
          <w:p w:rsidR="00362650" w:rsidRPr="00C54A11" w:rsidRDefault="00362650" w:rsidP="00362650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48" w:type="pct"/>
            <w:shd w:val="clear" w:color="auto" w:fill="auto"/>
          </w:tcPr>
          <w:p w:rsidR="00362650" w:rsidRPr="00362650" w:rsidRDefault="00C37973" w:rsidP="003626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111 081,2</w:t>
            </w:r>
          </w:p>
        </w:tc>
        <w:tc>
          <w:tcPr>
            <w:tcW w:w="761" w:type="pct"/>
            <w:shd w:val="clear" w:color="auto" w:fill="auto"/>
          </w:tcPr>
          <w:p w:rsidR="00362650" w:rsidRPr="00362650" w:rsidRDefault="00C37973" w:rsidP="003626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37 310,4</w:t>
            </w:r>
          </w:p>
        </w:tc>
        <w:tc>
          <w:tcPr>
            <w:tcW w:w="648" w:type="pct"/>
            <w:shd w:val="clear" w:color="auto" w:fill="auto"/>
          </w:tcPr>
          <w:p w:rsidR="00362650" w:rsidRPr="00362650" w:rsidRDefault="00C37973" w:rsidP="003626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36 885,4</w:t>
            </w:r>
          </w:p>
        </w:tc>
        <w:tc>
          <w:tcPr>
            <w:tcW w:w="651" w:type="pct"/>
            <w:shd w:val="clear" w:color="auto" w:fill="auto"/>
          </w:tcPr>
          <w:p w:rsidR="00362650" w:rsidRPr="00362650" w:rsidRDefault="00C37973" w:rsidP="003626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36 885,4</w:t>
            </w:r>
          </w:p>
        </w:tc>
      </w:tr>
      <w:tr w:rsidR="00CA7710" w:rsidRPr="00C54A11" w:rsidTr="00C37973">
        <w:trPr>
          <w:jc w:val="center"/>
        </w:trPr>
        <w:tc>
          <w:tcPr>
            <w:tcW w:w="2392" w:type="pct"/>
          </w:tcPr>
          <w:p w:rsidR="00CA7710" w:rsidRPr="00C54A11" w:rsidRDefault="00CA7710" w:rsidP="00DA51B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548" w:type="pct"/>
            <w:shd w:val="clear" w:color="auto" w:fill="auto"/>
          </w:tcPr>
          <w:p w:rsidR="00CA7710" w:rsidRPr="00C54A11" w:rsidRDefault="00A17603" w:rsidP="00A17603">
            <w:pPr>
              <w:ind w:hanging="3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61" w:type="pct"/>
            <w:shd w:val="clear" w:color="auto" w:fill="auto"/>
          </w:tcPr>
          <w:p w:rsidR="00CA7710" w:rsidRPr="00C54A11" w:rsidRDefault="00A17603" w:rsidP="00A17603">
            <w:pPr>
              <w:ind w:hanging="3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48" w:type="pct"/>
            <w:shd w:val="clear" w:color="auto" w:fill="auto"/>
          </w:tcPr>
          <w:p w:rsidR="00CA7710" w:rsidRPr="00C54A11" w:rsidRDefault="00A17603" w:rsidP="00A17603">
            <w:pPr>
              <w:ind w:hanging="3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</w:tcPr>
          <w:p w:rsidR="00CA7710" w:rsidRPr="00C54A11" w:rsidRDefault="00A17603" w:rsidP="00A17603">
            <w:pPr>
              <w:ind w:hanging="3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A7710" w:rsidRPr="00C54A11" w:rsidTr="00C37973">
        <w:trPr>
          <w:jc w:val="center"/>
        </w:trPr>
        <w:tc>
          <w:tcPr>
            <w:tcW w:w="2392" w:type="pct"/>
          </w:tcPr>
          <w:p w:rsidR="00CA7710" w:rsidRPr="00C54A11" w:rsidRDefault="00CA7710" w:rsidP="00DA51B8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48" w:type="pct"/>
            <w:shd w:val="clear" w:color="auto" w:fill="auto"/>
          </w:tcPr>
          <w:p w:rsidR="00CA7710" w:rsidRPr="00C54A11" w:rsidRDefault="00A17603" w:rsidP="00A17603">
            <w:pPr>
              <w:ind w:hanging="3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61" w:type="pct"/>
            <w:shd w:val="clear" w:color="auto" w:fill="auto"/>
          </w:tcPr>
          <w:p w:rsidR="00CA7710" w:rsidRPr="00C54A11" w:rsidRDefault="00A17603" w:rsidP="00A17603">
            <w:pPr>
              <w:ind w:hanging="3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48" w:type="pct"/>
            <w:shd w:val="clear" w:color="auto" w:fill="auto"/>
          </w:tcPr>
          <w:p w:rsidR="00CA7710" w:rsidRPr="00C54A11" w:rsidRDefault="00A17603" w:rsidP="00A17603">
            <w:pPr>
              <w:ind w:hanging="3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</w:tcPr>
          <w:p w:rsidR="00CA7710" w:rsidRPr="00C54A11" w:rsidRDefault="00A17603" w:rsidP="00A17603">
            <w:pPr>
              <w:ind w:hanging="3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362650" w:rsidRPr="00C54A11" w:rsidTr="00C37973">
        <w:trPr>
          <w:jc w:val="center"/>
        </w:trPr>
        <w:tc>
          <w:tcPr>
            <w:tcW w:w="2392" w:type="pct"/>
          </w:tcPr>
          <w:p w:rsidR="00362650" w:rsidRPr="00C54A11" w:rsidRDefault="00362650" w:rsidP="00362650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548" w:type="pct"/>
            <w:shd w:val="clear" w:color="auto" w:fill="auto"/>
          </w:tcPr>
          <w:p w:rsidR="00362650" w:rsidRPr="00362650" w:rsidRDefault="00C37973" w:rsidP="003626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111 081,2</w:t>
            </w:r>
          </w:p>
        </w:tc>
        <w:tc>
          <w:tcPr>
            <w:tcW w:w="761" w:type="pct"/>
            <w:shd w:val="clear" w:color="auto" w:fill="auto"/>
          </w:tcPr>
          <w:p w:rsidR="00362650" w:rsidRPr="00362650" w:rsidRDefault="00C37973" w:rsidP="003626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37 310,4</w:t>
            </w:r>
          </w:p>
        </w:tc>
        <w:tc>
          <w:tcPr>
            <w:tcW w:w="648" w:type="pct"/>
            <w:shd w:val="clear" w:color="auto" w:fill="auto"/>
          </w:tcPr>
          <w:p w:rsidR="00362650" w:rsidRPr="00362650" w:rsidRDefault="00C37973" w:rsidP="003626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36 885,4</w:t>
            </w:r>
          </w:p>
        </w:tc>
        <w:tc>
          <w:tcPr>
            <w:tcW w:w="651" w:type="pct"/>
            <w:shd w:val="clear" w:color="auto" w:fill="auto"/>
          </w:tcPr>
          <w:p w:rsidR="00362650" w:rsidRPr="00362650" w:rsidRDefault="00C37973" w:rsidP="003626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36 885,4</w:t>
            </w:r>
          </w:p>
        </w:tc>
      </w:tr>
      <w:tr w:rsidR="00A17603" w:rsidRPr="00C54A11" w:rsidTr="00C37973">
        <w:trPr>
          <w:jc w:val="center"/>
        </w:trPr>
        <w:tc>
          <w:tcPr>
            <w:tcW w:w="2392" w:type="pct"/>
          </w:tcPr>
          <w:p w:rsidR="00A17603" w:rsidRPr="00C54A11" w:rsidRDefault="00A17603" w:rsidP="00A17603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548" w:type="pct"/>
            <w:shd w:val="clear" w:color="auto" w:fill="auto"/>
          </w:tcPr>
          <w:p w:rsidR="00A17603" w:rsidRPr="00C54A11" w:rsidRDefault="00A17603" w:rsidP="00A1760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61" w:type="pct"/>
            <w:shd w:val="clear" w:color="auto" w:fill="auto"/>
          </w:tcPr>
          <w:p w:rsidR="00A17603" w:rsidRPr="00C54A11" w:rsidRDefault="00A17603" w:rsidP="00A1760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48" w:type="pct"/>
            <w:shd w:val="clear" w:color="auto" w:fill="auto"/>
          </w:tcPr>
          <w:p w:rsidR="00A17603" w:rsidRPr="00C54A11" w:rsidRDefault="00A17603" w:rsidP="00A1760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51" w:type="pct"/>
            <w:shd w:val="clear" w:color="auto" w:fill="auto"/>
          </w:tcPr>
          <w:p w:rsidR="00A17603" w:rsidRPr="00C54A11" w:rsidRDefault="00A17603" w:rsidP="00A1760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9B37AC" w:rsidRPr="00C54A11" w:rsidRDefault="009B37AC" w:rsidP="008D5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37AC" w:rsidRPr="00C54A11" w:rsidRDefault="009B37AC" w:rsidP="00793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B22AD" w:rsidRPr="00C54A11" w:rsidRDefault="00793A61" w:rsidP="000B2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Стратегические приоритеты в сфере реализации муниципальной программы</w:t>
      </w:r>
      <w:r w:rsidR="001129C6" w:rsidRPr="00C54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AD" w:rsidRPr="00C54A1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B22AD" w:rsidRPr="00C54A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«Развитие культуры и молодежной политики в муниципальном образовании «город Десногорск» Смоленской области»</w:t>
      </w:r>
    </w:p>
    <w:p w:rsidR="004B2EAA" w:rsidRPr="00C54A11" w:rsidRDefault="004B2EAA" w:rsidP="000B22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Культура занимает особое место в жизни общества, являясь мощным объединяющим и воспитывающим началом, основным фактором, формирующим нравственно-эстетические принципы, развивающим духовную индивидуальность личности. Современного уровня интеллектуального и культурного развития возможно достичь только в культурной среде, позволяющей осознать цели и нравственные ориентиры развития общества.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 муниципальном образовании «город Десногорск» Смоленской области создан и сохраняется достаточно высокий культурный потенциал. Десногорск - самый молодой город региона, развитие которого характеризуется повышенным вниманием его жителей к культуре. Муниципальные учреждения культуры на профессиональном уровне занимаются организацией культурного досуга населения, пропагандируют лучшие произведения мирового искусства, обеспечивают процесс художественно-эстетического образования, ищут новые формы работы.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дополнительного образования, поскольку именно они обеспечивают историческую преемственность поколений, сохранение, распространение и развитие сферы культуры и духовно-нравственных ценностей. 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Культурную сферу муниципального образования «город Десногорск» Смоленской области представляют культурно-досуговые учреждения, библиотеки, учреждения дополнительного образования детей, историко-краеведческий музей, которые выполняют образовательные, воспитательные, информационные, досуговые функции, способствуют формированию нравственно-эстетических основ, духовных потребностей и ценностных ориентаций населения.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Сокращение численности населения и недостаток финансирования способствовали уменьшению показателей культурно-досуговых учреждений. Некоторые здания, в которых расположены учреждения культуры, технически и морально устарели. Несмотря на финансирование ремонтных работ, выделяемых средств недостаточно.</w:t>
      </w:r>
    </w:p>
    <w:p w:rsidR="00A23A1D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Материально-техническая база учреждений культуры - одна из главных проблем отрасли и требует дальнейшего укрепления, что возможно при увеличении объемов финансирования. Наболевшей проблемой является высокая степень износа музыкальных инструментов, видео- и аудио-оборудования. На сегодняшний день учреждения культуры испытывают острый дефицит в квалифицированных кадрах. Уход специалистов из сферы культуры и слабый приток </w:t>
      </w: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молодежи снижают эффективность работы. В большинстве учреждений культуры наблюдается ярко выраженная тенденция старения кадров.</w:t>
      </w:r>
    </w:p>
    <w:p w:rsidR="00B43A25" w:rsidRPr="00B43A25" w:rsidRDefault="00B43A25" w:rsidP="00B43A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43A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Целью муниципальной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программы</w:t>
      </w:r>
      <w:r w:rsidRPr="00B43A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 сфере развития культуры является </w:t>
      </w:r>
      <w:r w:rsidR="0058027D">
        <w:rPr>
          <w:rFonts w:ascii="Times New Roman" w:hAnsi="Times New Roman" w:cs="Times New Roman"/>
          <w:sz w:val="24"/>
          <w:szCs w:val="24"/>
        </w:rPr>
        <w:t>с</w:t>
      </w:r>
      <w:r w:rsidRPr="00B43A25">
        <w:rPr>
          <w:rFonts w:ascii="Times New Roman" w:hAnsi="Times New Roman" w:cs="Times New Roman"/>
          <w:sz w:val="24"/>
          <w:szCs w:val="24"/>
        </w:rPr>
        <w:t xml:space="preserve">оздание условий для развития культуры. </w:t>
      </w:r>
    </w:p>
    <w:p w:rsidR="00A23A1D" w:rsidRPr="00C54A11" w:rsidRDefault="00A23A1D" w:rsidP="009C3D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Деятельность учреждений культуры муниципального образования «город Десногорск» Смоленской области предусматривает решение следующих </w:t>
      </w:r>
      <w:r w:rsidR="0058027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задач </w:t>
      </w:r>
      <w:r w:rsidR="00C05951" w:rsidRPr="00C54A1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структурных элементов муниципальной программы</w:t>
      </w:r>
      <w:r w:rsidRPr="00C54A1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9C3DFF" w:rsidRPr="00C54A11" w:rsidRDefault="00B43A25" w:rsidP="009C3DFF">
      <w:pPr>
        <w:pStyle w:val="af2"/>
        <w:numPr>
          <w:ilvl w:val="0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3DFF" w:rsidRPr="00C54A11">
        <w:rPr>
          <w:rFonts w:ascii="Times New Roman" w:hAnsi="Times New Roman" w:cs="Times New Roman"/>
          <w:sz w:val="24"/>
          <w:szCs w:val="24"/>
        </w:rPr>
        <w:t>рганизация и проведение мероприятий в области молодежной политики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DFF" w:rsidRPr="00C54A11" w:rsidRDefault="00B43A25" w:rsidP="009C3DFF">
      <w:pPr>
        <w:pStyle w:val="af2"/>
        <w:numPr>
          <w:ilvl w:val="0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9C3DFF" w:rsidRPr="00C54A11">
        <w:rPr>
          <w:rFonts w:ascii="Times New Roman" w:eastAsia="Times New Roman" w:hAnsi="Times New Roman" w:cs="Times New Roman"/>
          <w:sz w:val="24"/>
          <w:szCs w:val="24"/>
        </w:rPr>
        <w:t>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                      г. Десногорска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3DFF" w:rsidRPr="00C54A11" w:rsidRDefault="00B43A25" w:rsidP="009C3DFF">
      <w:pPr>
        <w:pStyle w:val="af2"/>
        <w:numPr>
          <w:ilvl w:val="0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</w:t>
      </w:r>
      <w:r w:rsidR="009C3DFF" w:rsidRPr="00C54A1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охранение и создание условий для развития культурного и духовного потенциала населения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;</w:t>
      </w:r>
    </w:p>
    <w:p w:rsidR="009C3DFF" w:rsidRPr="00C54A11" w:rsidRDefault="00B43A25" w:rsidP="009C3DFF">
      <w:pPr>
        <w:pStyle w:val="af2"/>
        <w:numPr>
          <w:ilvl w:val="0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C3DFF" w:rsidRPr="00C54A11">
        <w:rPr>
          <w:rFonts w:ascii="Times New Roman" w:eastAsia="Times New Roman" w:hAnsi="Times New Roman" w:cs="Times New Roman"/>
          <w:sz w:val="24"/>
          <w:szCs w:val="24"/>
        </w:rPr>
        <w:t>оздание организационных, технических, научно-производственных условий для обеспечения деятельности и развития музея,  расширение доступа населения к культурным ценностям и информации путем организации новых разработок в области совершенствования научно-просветительной, научно-исследовательской, учетно-</w:t>
      </w:r>
      <w:proofErr w:type="spellStart"/>
      <w:r w:rsidR="009C3DFF" w:rsidRPr="00C54A11">
        <w:rPr>
          <w:rFonts w:ascii="Times New Roman" w:eastAsia="Times New Roman" w:hAnsi="Times New Roman" w:cs="Times New Roman"/>
          <w:sz w:val="24"/>
          <w:szCs w:val="24"/>
        </w:rPr>
        <w:t>хранительской</w:t>
      </w:r>
      <w:proofErr w:type="spellEnd"/>
      <w:r w:rsidR="009C3DFF" w:rsidRPr="00C54A11">
        <w:rPr>
          <w:rFonts w:ascii="Times New Roman" w:eastAsia="Times New Roman" w:hAnsi="Times New Roman" w:cs="Times New Roman"/>
          <w:sz w:val="24"/>
          <w:szCs w:val="24"/>
        </w:rPr>
        <w:t xml:space="preserve"> работы музея, внедрение новых информационных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3DFF" w:rsidRPr="00C54A11" w:rsidRDefault="00B43A25" w:rsidP="009C3DFF">
      <w:pPr>
        <w:pStyle w:val="af2"/>
        <w:numPr>
          <w:ilvl w:val="0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3DFF" w:rsidRPr="00C54A11">
        <w:rPr>
          <w:rFonts w:ascii="Times New Roman" w:hAnsi="Times New Roman" w:cs="Times New Roman"/>
          <w:sz w:val="24"/>
          <w:szCs w:val="24"/>
        </w:rPr>
        <w:t>оздание условий для развития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2AD" w:rsidRPr="00B43A25" w:rsidRDefault="00B43A25" w:rsidP="00B43A25">
      <w:pPr>
        <w:pStyle w:val="af2"/>
        <w:numPr>
          <w:ilvl w:val="0"/>
          <w:numId w:val="2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9C3DFF" w:rsidRPr="00C54A11">
        <w:rPr>
          <w:rFonts w:ascii="Times New Roman" w:eastAsia="Calibri" w:hAnsi="Times New Roman" w:cs="Times New Roman"/>
          <w:sz w:val="24"/>
          <w:szCs w:val="24"/>
        </w:rPr>
        <w:t>беспечение организационных, информационных и научно-методических условий для реализации мероприятий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Для решения вышеперечисленных задач учреждения культуры города проводят городские культурно-массовые мероприятия, организовывают выставки и конкурсы, встречи с интересными людьми, поэтические конкурсы, творческие фестивали. Открывают новые памятные знаки, способствующие сохранению в обществе исторической памяти, семейных ценностей.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Участие коллективов и отдельных исполнителей художественной самодеятельности в выставочной, концертной и конкурсной деятельности рассматривается как результат самореализации творческой личности в обществе.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 Десногорске большое внимание уделяется возрождению и развитию традиционной народной культуры. Создаются и поддерживаются клубы и объединения народной направленности, которые принимают активное участие в этнографических мероприятиях и праздниках. Праздники - это важная составляющая часть народной культуры. Они способствуют формированию эстетических взглядов, становлению духовных и нравственных принципов общества в целом.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Одними из </w:t>
      </w:r>
      <w:r w:rsidR="00C05951"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приоритет</w:t>
      </w: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ных направлений </w:t>
      </w:r>
      <w:r w:rsidR="00C05951"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муниципальной политики в сфере </w:t>
      </w: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развития культуры должны быть гражданское, военно-патриотическое, героико-патриотическое воспитание подрастающего поколения.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Активная жизненная позиция каждого гражданина РФ является необходимым условием становления полноценного общества и демократического правового государства. В связи с этим всё большее значение приобретает уровень политической культуры и гражданской активности каждого человека, повышение правовой культуры избирателей. Для этого применяются самые различные формы доведения информации: дискуссии, беседы, встречи, дистанционные игры. Используются печатные формы в виде закладок, памяток, листовок.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Массовые и зрелищные мероприятия военно-патриотической направленности способствуют утверждению в сознании гражданина значимости выполнения конституционного долга и обязанности по защите Отечества, формирование готовности к военной службе, воспитание уважения к боевому прошлому России. Это  возложения цветов и венков на Кургане Славы, День Освобождения Смоленщины, уроки мужества и т.д.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Учреждениям культуры для сохранения преемственности поколений, исторических и семейных ценностей очень важно активизировать работу с пожилыми людьми. На базе </w:t>
      </w: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учреждений культуры города Десногорска действуют объединения, кружки и клубы для пожилых людей, проводятся для них встречи, фестивали, конкурсы.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Необходимостью сегодняшнего дня и новыми подходами в работе диктуются партнерские отношения. Многие культурно-массовые мероприятия проводятся совместно с общественными организациями, предприятиями и учреждениями города и области, частными предпринимателями. Учреждения культуры осуществляют взаимодействие и с соседними областями региона. Международные связи по сотрудничеству в области культуры сформировались с Республикой Беларусь, с которой подписан План совместных культурно-массовых мероприятий.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Сегодня Россия находится на важном этапе своего экономического, политического и социального развития. Основным участником этого процесса должна стать и, по сути, уже становится российская молодежь. Молодые лучше приспособлены к внедрению инновационных проектов и технологий в различных сферах, они являются сосредоточением принципиально новых знаний и идей.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 настоящее время молодежная политика реализуется в сложных экономических и социальных условиях: безработицы, снижения качественных показателей здоровья подрастающего поколения, отсутствия развитой культурно - досуговой инфраструктуры для молодежи и целостной системы подготовки, переподготовки и повышения квалификации кадров, осуществляющих деятельность в системе государственной молодежной политики.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Поэтому большой пласт культурной жизни города рассчитан на подростков и молодежь. Это вовлечение молодежи в кружки, учреждения дополнительного образования и общественные объединения.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 сегодняшний день в городе порядка 40 детских и молодежных общественных организаций, объединений, клубных формирований, в которых занимаются около 3000 человек.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Для них проводятся культурно-массовые, молодежные мероприятия с широким участием несовершеннолетних, молодежи, с показательными выступлениями воспитанников спортивных секций, членов детских и молодежных общественных объединений с целью пропаганды деятельности учреждений культуры.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Учреждения культуры понимают необходимость в поддержке талантливых людей города. Для этого организуются и проводятся различные мероприятия международного, межрегионального, областного и городского уровней, куда направляются творческие самодеятельные коллективы, где руководители и участники повышают свою квалификацию, обмениваются профессиональным и творческим опытом.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Все общегородские мероприятия на территории муниципального образования «город Десногорск» Смоленской области проводятся при совместном участии молодежных организаций, объединений, клубных формирований и коллективов учреждений культуры. 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Молодежная политика должна выстраиваться как особая инновационная политика, основным содержанием которой является управление общественными изменениями, задающими новые социальные, экономические и культурные перспективы развития.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Содержанием такой молодежной политики становятся отношения власти, молодежи, бизнеса и гражданского общества, направленные на согласование общественных интересов, целей, представлений о будущем и организация продуктивного взаимодействия между всеми заинтересованными субъектами путем перевода молодежи из пассивного потребителя общественных благ в активного субъекта социально-экономических отношений, максимального использования потенциала молодых, обеспечения должного уровня конкурентоспособности молодежи, проживающей в муниципальном образовании.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A23A1D" w:rsidRPr="00C54A11" w:rsidRDefault="00A23A1D" w:rsidP="00A23A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Реализация государственной молодежной политики посредством реализации муниципальной программы «Развитие культуры и молодежной политики в муниципальном </w:t>
      </w:r>
      <w:r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образовании «город Десногорск» Смоленской области» позволит определить приоритеты деятельности, привлечь необходимые организационные ресурсы, совершенствовать систему логически последовательных и взаимосвязанных действий и, в конечном итоге, добиться оптимальных результатов.</w:t>
      </w:r>
    </w:p>
    <w:p w:rsidR="00DF61D7" w:rsidRPr="00C54A11" w:rsidRDefault="00DF61D7" w:rsidP="00742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951" w:rsidRPr="00C54A11" w:rsidRDefault="00C05951" w:rsidP="00305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Раздел 2 «Сведения о региональных проек</w:t>
      </w:r>
      <w:r w:rsidR="00305586" w:rsidRPr="00C54A11">
        <w:rPr>
          <w:rFonts w:ascii="Times New Roman" w:hAnsi="Times New Roman" w:cs="Times New Roman"/>
          <w:b/>
          <w:sz w:val="24"/>
          <w:szCs w:val="24"/>
        </w:rPr>
        <w:t>тах»</w:t>
      </w:r>
    </w:p>
    <w:p w:rsidR="00C05951" w:rsidRPr="00C54A11" w:rsidRDefault="00C05951" w:rsidP="00305586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Муниципальной программой</w:t>
      </w:r>
      <w:r w:rsidR="00305586" w:rsidRPr="00C54A11">
        <w:rPr>
          <w:rFonts w:ascii="Times New Roman" w:hAnsi="Times New Roman" w:cs="Times New Roman"/>
          <w:sz w:val="24"/>
          <w:szCs w:val="24"/>
        </w:rPr>
        <w:t xml:space="preserve"> </w:t>
      </w:r>
      <w:r w:rsidR="00305586"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«Развитие культуры и молодежной политики в муниципальном образовании «город Десногорск» Смоленской области» </w:t>
      </w:r>
      <w:r w:rsidRPr="00C54A11">
        <w:rPr>
          <w:rFonts w:ascii="Times New Roman" w:hAnsi="Times New Roman" w:cs="Times New Roman"/>
          <w:sz w:val="24"/>
          <w:szCs w:val="24"/>
        </w:rPr>
        <w:t>не предусмотрена ре</w:t>
      </w:r>
      <w:r w:rsidR="00305586" w:rsidRPr="00C54A11">
        <w:rPr>
          <w:rFonts w:ascii="Times New Roman" w:hAnsi="Times New Roman" w:cs="Times New Roman"/>
          <w:sz w:val="24"/>
          <w:szCs w:val="24"/>
        </w:rPr>
        <w:t>ализация региональных проектов.</w:t>
      </w:r>
    </w:p>
    <w:p w:rsidR="00C05951" w:rsidRPr="00C54A11" w:rsidRDefault="00C05951" w:rsidP="0030558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Раздел 3 «</w:t>
      </w:r>
      <w:r w:rsidR="00305586" w:rsidRPr="00C54A11">
        <w:rPr>
          <w:rFonts w:ascii="Times New Roman" w:hAnsi="Times New Roman" w:cs="Times New Roman"/>
          <w:b/>
          <w:sz w:val="24"/>
          <w:szCs w:val="24"/>
        </w:rPr>
        <w:t>Паспорт ведомственного проекта»</w:t>
      </w:r>
    </w:p>
    <w:p w:rsidR="00C05951" w:rsidRPr="00C54A11" w:rsidRDefault="00C05951" w:rsidP="00C05951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 xml:space="preserve">Муниципальной программой </w:t>
      </w:r>
      <w:r w:rsidR="00305586" w:rsidRPr="00C54A1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«Развитие культуры и молодежной политики в муниципальном образовании «город Десногорск» Смоленской области» </w:t>
      </w:r>
      <w:r w:rsidRPr="00C54A11">
        <w:rPr>
          <w:rFonts w:ascii="Times New Roman" w:hAnsi="Times New Roman" w:cs="Times New Roman"/>
          <w:sz w:val="24"/>
          <w:szCs w:val="24"/>
        </w:rPr>
        <w:t>не предусмотрена реализация ведомственных проектов.</w:t>
      </w:r>
    </w:p>
    <w:p w:rsidR="00305586" w:rsidRPr="00C54A11" w:rsidRDefault="00305586" w:rsidP="0030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BA1" w:rsidRPr="00C54A11" w:rsidRDefault="008D5BA1" w:rsidP="00231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9F2" w:rsidRDefault="00C05951" w:rsidP="00305586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54A11">
        <w:rPr>
          <w:rFonts w:ascii="Times New Roman" w:hAnsi="Times New Roman" w:cs="Times New Roman"/>
          <w:b/>
          <w:spacing w:val="20"/>
          <w:sz w:val="24"/>
          <w:szCs w:val="24"/>
        </w:rPr>
        <w:t>Раздел 4 «Паспорта ком</w:t>
      </w:r>
      <w:r w:rsidR="00305586" w:rsidRPr="00C54A11">
        <w:rPr>
          <w:rFonts w:ascii="Times New Roman" w:hAnsi="Times New Roman" w:cs="Times New Roman"/>
          <w:b/>
          <w:spacing w:val="20"/>
          <w:sz w:val="24"/>
          <w:szCs w:val="24"/>
        </w:rPr>
        <w:t>плексов процессных мероприятий»</w:t>
      </w:r>
    </w:p>
    <w:p w:rsidR="00762854" w:rsidRDefault="00762854" w:rsidP="00762854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ПАСПОРТА</w:t>
      </w:r>
    </w:p>
    <w:p w:rsidR="00443BF7" w:rsidRPr="00C54A11" w:rsidRDefault="00443BF7" w:rsidP="00762854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комплексов процессных мероприятий</w:t>
      </w:r>
    </w:p>
    <w:p w:rsidR="000539F2" w:rsidRPr="00C54A11" w:rsidRDefault="000539F2" w:rsidP="0003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A0" w:rsidRPr="00C54A11" w:rsidRDefault="006E2AA0" w:rsidP="006E2AA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54A11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6E2AA0" w:rsidRPr="00C54A11" w:rsidRDefault="006E2AA0" w:rsidP="006E2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BA662E" w:rsidRPr="00C54A11" w:rsidRDefault="006E2AA0" w:rsidP="00BA6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  <w:u w:val="single"/>
        </w:rPr>
        <w:t>1.«Реализация молодежной политики»</w:t>
      </w:r>
    </w:p>
    <w:p w:rsidR="006E2AA0" w:rsidRPr="00C54A11" w:rsidRDefault="006E2AA0" w:rsidP="00BA66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</w:p>
    <w:p w:rsidR="006E2AA0" w:rsidRPr="00C54A11" w:rsidRDefault="006E2AA0" w:rsidP="006E2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AA0" w:rsidRPr="00C54A11" w:rsidRDefault="006E2AA0" w:rsidP="006E2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E2AA0" w:rsidRPr="00C54A11" w:rsidRDefault="006E2AA0" w:rsidP="006E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6E2AA0" w:rsidRPr="00C54A11" w:rsidTr="00293917">
        <w:trPr>
          <w:trHeight w:val="516"/>
          <w:jc w:val="center"/>
        </w:trPr>
        <w:tc>
          <w:tcPr>
            <w:tcW w:w="2532" w:type="pct"/>
            <w:vAlign w:val="center"/>
          </w:tcPr>
          <w:p w:rsidR="006E2AA0" w:rsidRPr="00C54A11" w:rsidRDefault="006E2AA0" w:rsidP="0029391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6E2AA0" w:rsidRPr="00C54A11" w:rsidRDefault="00305586" w:rsidP="00BA662E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Королёва Анна Александровна, </w:t>
            </w:r>
            <w:r w:rsidR="006E2AA0" w:rsidRPr="00C54A11">
              <w:rPr>
                <w:rFonts w:cs="Times New Roman"/>
                <w:sz w:val="24"/>
                <w:szCs w:val="24"/>
              </w:rPr>
              <w:t xml:space="preserve">председатель </w:t>
            </w:r>
            <w:r w:rsidR="00BA662E" w:rsidRPr="00C54A11">
              <w:rPr>
                <w:rFonts w:cs="Times New Roman"/>
                <w:sz w:val="24"/>
                <w:szCs w:val="24"/>
              </w:rPr>
              <w:t>«ККС и МП» Администрации г. Десногорска</w:t>
            </w:r>
          </w:p>
        </w:tc>
      </w:tr>
      <w:tr w:rsidR="006E2AA0" w:rsidRPr="00C54A11" w:rsidTr="00293917">
        <w:trPr>
          <w:trHeight w:val="700"/>
          <w:jc w:val="center"/>
        </w:trPr>
        <w:tc>
          <w:tcPr>
            <w:tcW w:w="2532" w:type="pct"/>
            <w:vAlign w:val="center"/>
          </w:tcPr>
          <w:p w:rsidR="006E2AA0" w:rsidRPr="00C54A11" w:rsidRDefault="006E2AA0" w:rsidP="0029391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BA662E" w:rsidRPr="00C54A11" w:rsidRDefault="006E2AA0" w:rsidP="00BA662E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М</w:t>
            </w:r>
            <w:r w:rsidR="00BA662E" w:rsidRPr="00C54A11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="00BA662E" w:rsidRPr="00C54A11">
              <w:rPr>
                <w:rFonts w:eastAsia="Calibri" w:cs="Times New Roman"/>
                <w:sz w:val="24"/>
                <w:szCs w:val="24"/>
              </w:rPr>
              <w:t>«Развитие культуры и молодежной политики в муниципальном образовании «город Десногорск» Смоленской области»</w:t>
            </w:r>
          </w:p>
          <w:p w:rsidR="006E2AA0" w:rsidRPr="00C54A11" w:rsidRDefault="006E2AA0" w:rsidP="00BA662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6E2AA0" w:rsidRPr="00C54A11" w:rsidRDefault="006E2AA0" w:rsidP="006E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A0" w:rsidRPr="00C54A11" w:rsidRDefault="006E2AA0" w:rsidP="006E2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6E2AA0" w:rsidRPr="00C54A11" w:rsidRDefault="006E2AA0" w:rsidP="006E2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09"/>
        <w:gridCol w:w="1196"/>
        <w:gridCol w:w="1474"/>
        <w:gridCol w:w="1378"/>
        <w:gridCol w:w="1178"/>
        <w:gridCol w:w="955"/>
        <w:gridCol w:w="1946"/>
      </w:tblGrid>
      <w:tr w:rsidR="006E2AA0" w:rsidRPr="00C54A11" w:rsidTr="006951FD">
        <w:trPr>
          <w:tblHeader/>
          <w:jc w:val="center"/>
        </w:trPr>
        <w:tc>
          <w:tcPr>
            <w:tcW w:w="991" w:type="pct"/>
            <w:vMerge w:val="restart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</w:tcPr>
          <w:p w:rsidR="006E2AA0" w:rsidRPr="00C54A11" w:rsidRDefault="006E2AA0" w:rsidP="0029391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7" w:type="pct"/>
            <w:vMerge w:val="restart"/>
          </w:tcPr>
          <w:p w:rsidR="006E2AA0" w:rsidRPr="00C54A11" w:rsidRDefault="006E2AA0" w:rsidP="00293917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6E2AA0" w:rsidRPr="00C54A11" w:rsidRDefault="006E2AA0" w:rsidP="00305586">
            <w:pPr>
              <w:ind w:firstLine="23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  <w:r w:rsidR="00C05951" w:rsidRPr="00C54A1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55F69">
              <w:rPr>
                <w:rFonts w:cs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731" w:type="pct"/>
            <w:gridSpan w:val="3"/>
            <w:vAlign w:val="center"/>
          </w:tcPr>
          <w:p w:rsidR="006E2AA0" w:rsidRPr="00C54A11" w:rsidRDefault="006E2AA0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961" w:type="pct"/>
            <w:vMerge w:val="restart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6E2AA0" w:rsidRPr="00C54A11" w:rsidTr="006951FD">
        <w:trPr>
          <w:trHeight w:val="448"/>
          <w:tblHeader/>
          <w:jc w:val="center"/>
        </w:trPr>
        <w:tc>
          <w:tcPr>
            <w:tcW w:w="991" w:type="pct"/>
            <w:vMerge/>
            <w:vAlign w:val="center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6E2AA0" w:rsidRPr="00C54A11" w:rsidRDefault="006E2AA0" w:rsidP="0029391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7" w:type="pct"/>
            <w:vMerge/>
          </w:tcPr>
          <w:p w:rsidR="006E2AA0" w:rsidRPr="00C54A11" w:rsidRDefault="006E2AA0" w:rsidP="00293917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pct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C05951" w:rsidRPr="00C54A11" w:rsidRDefault="00355F69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581" w:type="pct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C05951" w:rsidRPr="00C54A11" w:rsidRDefault="00355F69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471" w:type="pct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C05951" w:rsidRPr="00C54A11" w:rsidRDefault="00355F69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961" w:type="pct"/>
            <w:vMerge/>
          </w:tcPr>
          <w:p w:rsidR="006E2AA0" w:rsidRPr="00C54A11" w:rsidRDefault="006E2AA0" w:rsidP="0029391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6E2AA0" w:rsidRPr="00C54A11" w:rsidTr="006951FD">
        <w:trPr>
          <w:trHeight w:val="282"/>
          <w:tblHeader/>
          <w:jc w:val="center"/>
        </w:trPr>
        <w:tc>
          <w:tcPr>
            <w:tcW w:w="991" w:type="pct"/>
            <w:vAlign w:val="center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0" w:type="pct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80" w:type="pct"/>
            <w:vAlign w:val="center"/>
          </w:tcPr>
          <w:p w:rsidR="006E2AA0" w:rsidRPr="00C54A11" w:rsidRDefault="006E2AA0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81" w:type="pct"/>
            <w:vAlign w:val="center"/>
          </w:tcPr>
          <w:p w:rsidR="006E2AA0" w:rsidRPr="00C54A11" w:rsidRDefault="006E2AA0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71" w:type="pct"/>
            <w:vAlign w:val="center"/>
          </w:tcPr>
          <w:p w:rsidR="006E2AA0" w:rsidRPr="00C54A11" w:rsidRDefault="006E2AA0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61" w:type="pct"/>
          </w:tcPr>
          <w:p w:rsidR="006E2AA0" w:rsidRPr="00C54A11" w:rsidRDefault="006E2AA0" w:rsidP="00293917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93917" w:rsidRPr="00C54A11" w:rsidTr="00383D68">
        <w:trPr>
          <w:trHeight w:val="433"/>
          <w:jc w:val="center"/>
        </w:trPr>
        <w:tc>
          <w:tcPr>
            <w:tcW w:w="991" w:type="pct"/>
            <w:vAlign w:val="center"/>
          </w:tcPr>
          <w:p w:rsidR="00293917" w:rsidRPr="00C54A11" w:rsidRDefault="00293917" w:rsidP="00293917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Количество мероприятий для детей и молодёжи </w:t>
            </w:r>
          </w:p>
        </w:tc>
        <w:tc>
          <w:tcPr>
            <w:tcW w:w="590" w:type="pct"/>
          </w:tcPr>
          <w:p w:rsidR="00293917" w:rsidRPr="00C54A11" w:rsidRDefault="00293917" w:rsidP="0029391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727" w:type="pct"/>
          </w:tcPr>
          <w:p w:rsidR="00293917" w:rsidRPr="00C54A11" w:rsidRDefault="00293917" w:rsidP="00293917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680" w:type="pct"/>
            <w:shd w:val="clear" w:color="auto" w:fill="auto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581" w:type="pct"/>
            <w:shd w:val="clear" w:color="auto" w:fill="auto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471" w:type="pct"/>
            <w:shd w:val="clear" w:color="auto" w:fill="auto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961" w:type="pct"/>
          </w:tcPr>
          <w:p w:rsidR="00C05951" w:rsidRPr="00C54A11" w:rsidRDefault="006951FD" w:rsidP="006951F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Рвачева Мария Александровна</w:t>
            </w:r>
          </w:p>
        </w:tc>
      </w:tr>
      <w:tr w:rsidR="00293917" w:rsidRPr="00C54A11" w:rsidTr="00383D68">
        <w:trPr>
          <w:trHeight w:val="433"/>
          <w:jc w:val="center"/>
        </w:trPr>
        <w:tc>
          <w:tcPr>
            <w:tcW w:w="991" w:type="pct"/>
          </w:tcPr>
          <w:p w:rsidR="00293917" w:rsidRPr="00C54A11" w:rsidRDefault="00293917" w:rsidP="00293917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Численность молодёжи, охваченной воспитательными и просветительскими акциями и мероприятиями</w:t>
            </w:r>
          </w:p>
        </w:tc>
        <w:tc>
          <w:tcPr>
            <w:tcW w:w="590" w:type="pct"/>
          </w:tcPr>
          <w:p w:rsidR="00293917" w:rsidRPr="00C54A11" w:rsidRDefault="00293917" w:rsidP="0029391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727" w:type="pct"/>
          </w:tcPr>
          <w:p w:rsidR="00293917" w:rsidRPr="00C54A11" w:rsidRDefault="00293917" w:rsidP="00293917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15 000</w:t>
            </w:r>
          </w:p>
        </w:tc>
        <w:tc>
          <w:tcPr>
            <w:tcW w:w="680" w:type="pct"/>
            <w:shd w:val="clear" w:color="auto" w:fill="auto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15 000 </w:t>
            </w:r>
          </w:p>
        </w:tc>
        <w:tc>
          <w:tcPr>
            <w:tcW w:w="581" w:type="pct"/>
            <w:shd w:val="clear" w:color="auto" w:fill="auto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15 000</w:t>
            </w:r>
          </w:p>
        </w:tc>
        <w:tc>
          <w:tcPr>
            <w:tcW w:w="471" w:type="pct"/>
            <w:shd w:val="clear" w:color="auto" w:fill="auto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15 000</w:t>
            </w:r>
          </w:p>
        </w:tc>
        <w:tc>
          <w:tcPr>
            <w:tcW w:w="961" w:type="pct"/>
          </w:tcPr>
          <w:p w:rsidR="00C05951" w:rsidRPr="00C54A11" w:rsidRDefault="006951FD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Рвачева Мария Александровна</w:t>
            </w:r>
          </w:p>
        </w:tc>
      </w:tr>
    </w:tbl>
    <w:p w:rsidR="006E2AA0" w:rsidRPr="00C54A11" w:rsidRDefault="006E2AA0" w:rsidP="009B3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D36" w:rsidRDefault="00463D36" w:rsidP="00E15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D36" w:rsidRPr="00C54A11" w:rsidRDefault="00463D36" w:rsidP="006E2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917" w:rsidRPr="00C54A11" w:rsidRDefault="00293917" w:rsidP="0029391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54A11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293917" w:rsidRPr="00C54A11" w:rsidRDefault="00293917" w:rsidP="00293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293917" w:rsidRPr="00C54A11" w:rsidRDefault="001531AF" w:rsidP="00293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93917" w:rsidRPr="00C54A11">
        <w:rPr>
          <w:rFonts w:ascii="Times New Roman" w:hAnsi="Times New Roman" w:cs="Times New Roman"/>
          <w:b/>
          <w:sz w:val="24"/>
          <w:szCs w:val="24"/>
          <w:u w:val="single"/>
        </w:rPr>
        <w:t>.«Библиотечное обслуживание населения»</w:t>
      </w:r>
    </w:p>
    <w:p w:rsidR="00293917" w:rsidRPr="00C54A11" w:rsidRDefault="00293917" w:rsidP="002939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</w:p>
    <w:p w:rsidR="00293917" w:rsidRPr="00C54A11" w:rsidRDefault="00293917" w:rsidP="00293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917" w:rsidRPr="00C54A11" w:rsidRDefault="00293917" w:rsidP="00293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93917" w:rsidRPr="00C54A11" w:rsidRDefault="00293917" w:rsidP="0029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293917" w:rsidRPr="00C54A11" w:rsidTr="00293917">
        <w:trPr>
          <w:trHeight w:val="516"/>
          <w:jc w:val="center"/>
        </w:trPr>
        <w:tc>
          <w:tcPr>
            <w:tcW w:w="2532" w:type="pct"/>
            <w:vAlign w:val="center"/>
          </w:tcPr>
          <w:p w:rsidR="00293917" w:rsidRPr="00C54A11" w:rsidRDefault="00293917" w:rsidP="0029391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293917" w:rsidRPr="00C54A11" w:rsidRDefault="009D2427" w:rsidP="00293917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9D242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(Королёва Анна Александровна, председатель Комитета по культуре, спорту и молодёжной политике Администрации муниципального образования «город Десногорск» Смоленской области)</w:t>
            </w:r>
          </w:p>
        </w:tc>
      </w:tr>
      <w:tr w:rsidR="00293917" w:rsidRPr="00C54A11" w:rsidTr="00293917">
        <w:trPr>
          <w:trHeight w:val="700"/>
          <w:jc w:val="center"/>
        </w:trPr>
        <w:tc>
          <w:tcPr>
            <w:tcW w:w="2532" w:type="pct"/>
            <w:vAlign w:val="center"/>
          </w:tcPr>
          <w:p w:rsidR="00293917" w:rsidRPr="00C54A11" w:rsidRDefault="00293917" w:rsidP="0029391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293917" w:rsidRPr="00C54A11" w:rsidRDefault="00293917" w:rsidP="0029391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C54A11">
              <w:rPr>
                <w:rFonts w:eastAsia="Calibri" w:cs="Times New Roman"/>
                <w:sz w:val="24"/>
                <w:szCs w:val="24"/>
              </w:rPr>
              <w:t>«Развитие культуры и молодежной политики в муниципальном образовании «город Десногорск» Смоленской области»</w:t>
            </w:r>
          </w:p>
          <w:p w:rsidR="00293917" w:rsidRPr="00C54A11" w:rsidRDefault="00293917" w:rsidP="0029391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293917" w:rsidRPr="00C54A11" w:rsidRDefault="00293917" w:rsidP="0029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917" w:rsidRPr="00C54A11" w:rsidRDefault="00293917" w:rsidP="00293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293917" w:rsidRPr="00C54A11" w:rsidRDefault="00293917" w:rsidP="00293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1190"/>
        <w:gridCol w:w="1466"/>
        <w:gridCol w:w="1478"/>
        <w:gridCol w:w="1259"/>
        <w:gridCol w:w="1080"/>
        <w:gridCol w:w="2090"/>
      </w:tblGrid>
      <w:tr w:rsidR="00293917" w:rsidRPr="00C54A11" w:rsidTr="001531AF">
        <w:trPr>
          <w:tblHeader/>
          <w:jc w:val="center"/>
        </w:trPr>
        <w:tc>
          <w:tcPr>
            <w:tcW w:w="776" w:type="pct"/>
            <w:vMerge w:val="restart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587" w:type="pct"/>
            <w:vMerge w:val="restart"/>
          </w:tcPr>
          <w:p w:rsidR="00293917" w:rsidRPr="00C54A11" w:rsidRDefault="00293917" w:rsidP="0029391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3" w:type="pct"/>
            <w:vMerge w:val="restart"/>
          </w:tcPr>
          <w:p w:rsidR="00293917" w:rsidRPr="00C54A11" w:rsidRDefault="00293917" w:rsidP="0029391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293917" w:rsidRPr="00C54A11" w:rsidRDefault="00293917" w:rsidP="0029391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  <w:p w:rsidR="006951FD" w:rsidRPr="00C54A11" w:rsidRDefault="00355F69" w:rsidP="00293917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882" w:type="pct"/>
            <w:gridSpan w:val="3"/>
            <w:vAlign w:val="center"/>
          </w:tcPr>
          <w:p w:rsidR="00293917" w:rsidRPr="00C54A11" w:rsidRDefault="00293917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031" w:type="pct"/>
            <w:vMerge w:val="restart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293917" w:rsidRPr="00C54A11" w:rsidTr="001531AF">
        <w:trPr>
          <w:trHeight w:val="448"/>
          <w:tblHeader/>
          <w:jc w:val="center"/>
        </w:trPr>
        <w:tc>
          <w:tcPr>
            <w:tcW w:w="776" w:type="pct"/>
            <w:vMerge/>
            <w:vAlign w:val="center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293917" w:rsidRPr="00C54A11" w:rsidRDefault="00293917" w:rsidP="0029391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3" w:type="pct"/>
            <w:vMerge/>
          </w:tcPr>
          <w:p w:rsidR="00293917" w:rsidRPr="00C54A11" w:rsidRDefault="00293917" w:rsidP="0029391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6951FD" w:rsidRPr="00C54A11" w:rsidRDefault="00355F69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621" w:type="pct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6951FD" w:rsidRPr="00C54A11" w:rsidRDefault="00355F69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33" w:type="pct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6951FD" w:rsidRPr="00C54A11" w:rsidRDefault="00355F69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031" w:type="pct"/>
            <w:vMerge/>
          </w:tcPr>
          <w:p w:rsidR="00293917" w:rsidRPr="00C54A11" w:rsidRDefault="00293917" w:rsidP="00293917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293917" w:rsidRPr="00C54A11" w:rsidTr="001531AF">
        <w:trPr>
          <w:trHeight w:val="282"/>
          <w:tblHeader/>
          <w:jc w:val="center"/>
        </w:trPr>
        <w:tc>
          <w:tcPr>
            <w:tcW w:w="776" w:type="pct"/>
            <w:vAlign w:val="center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29" w:type="pct"/>
            <w:vAlign w:val="center"/>
          </w:tcPr>
          <w:p w:rsidR="00293917" w:rsidRPr="00C54A11" w:rsidRDefault="00293917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1" w:type="pct"/>
            <w:vAlign w:val="center"/>
          </w:tcPr>
          <w:p w:rsidR="00293917" w:rsidRPr="00C54A11" w:rsidRDefault="00293917" w:rsidP="00293917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33" w:type="pct"/>
            <w:vAlign w:val="center"/>
          </w:tcPr>
          <w:p w:rsidR="00293917" w:rsidRPr="00C54A11" w:rsidRDefault="00293917" w:rsidP="0029391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31" w:type="pct"/>
          </w:tcPr>
          <w:p w:rsidR="00293917" w:rsidRPr="00C54A11" w:rsidRDefault="00293917" w:rsidP="00293917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1531AF" w:rsidRPr="00C54A11" w:rsidTr="00383D68">
        <w:trPr>
          <w:trHeight w:val="433"/>
          <w:jc w:val="center"/>
        </w:trPr>
        <w:tc>
          <w:tcPr>
            <w:tcW w:w="776" w:type="pct"/>
          </w:tcPr>
          <w:p w:rsidR="001531AF" w:rsidRPr="00C54A11" w:rsidRDefault="001531AF" w:rsidP="001D0213">
            <w:pPr>
              <w:spacing w:line="230" w:lineRule="auto"/>
              <w:ind w:firstLine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54A11">
              <w:rPr>
                <w:rFonts w:eastAsia="Calibri" w:cs="Times New Roman"/>
                <w:color w:val="000000"/>
                <w:sz w:val="24"/>
                <w:szCs w:val="24"/>
              </w:rPr>
              <w:t>Количество книговыдач</w:t>
            </w:r>
          </w:p>
        </w:tc>
        <w:tc>
          <w:tcPr>
            <w:tcW w:w="587" w:type="pct"/>
          </w:tcPr>
          <w:p w:rsidR="001531AF" w:rsidRPr="00C54A11" w:rsidRDefault="001531AF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Тыс. экз.</w:t>
            </w:r>
          </w:p>
        </w:tc>
        <w:tc>
          <w:tcPr>
            <w:tcW w:w="723" w:type="pct"/>
          </w:tcPr>
          <w:p w:rsidR="001531AF" w:rsidRPr="00C54A11" w:rsidRDefault="001531AF" w:rsidP="001D0213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729" w:type="pct"/>
            <w:shd w:val="clear" w:color="auto" w:fill="auto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621" w:type="pct"/>
            <w:shd w:val="clear" w:color="auto" w:fill="auto"/>
          </w:tcPr>
          <w:p w:rsidR="001531AF" w:rsidRPr="00C54A11" w:rsidRDefault="001531AF" w:rsidP="001D0213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533" w:type="pct"/>
            <w:shd w:val="clear" w:color="auto" w:fill="auto"/>
          </w:tcPr>
          <w:p w:rsidR="001531AF" w:rsidRPr="00C54A11" w:rsidRDefault="001531AF" w:rsidP="001D0213">
            <w:pPr>
              <w:ind w:left="-17" w:firstLine="17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290</w:t>
            </w:r>
          </w:p>
        </w:tc>
        <w:tc>
          <w:tcPr>
            <w:tcW w:w="1031" w:type="pct"/>
          </w:tcPr>
          <w:p w:rsidR="001531AF" w:rsidRPr="00C54A11" w:rsidRDefault="006720E6" w:rsidP="0093156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Иванова Олеся Сергеевна</w:t>
            </w:r>
          </w:p>
        </w:tc>
      </w:tr>
    </w:tbl>
    <w:p w:rsidR="0009586D" w:rsidRPr="00C54A11" w:rsidRDefault="0009586D" w:rsidP="0003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F2" w:rsidRPr="00C54A11" w:rsidRDefault="000539F2" w:rsidP="0003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854" w:rsidRDefault="00762854" w:rsidP="009D2427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531AF" w:rsidRPr="00C54A11" w:rsidRDefault="001531AF" w:rsidP="001531A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54A11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ПАСПОРТ</w:t>
      </w:r>
    </w:p>
    <w:p w:rsidR="001531AF" w:rsidRPr="00C54A11" w:rsidRDefault="001531AF" w:rsidP="00153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1531AF" w:rsidRPr="00C54A11" w:rsidRDefault="001531AF" w:rsidP="00153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  <w:u w:val="single"/>
        </w:rPr>
        <w:t>3. «Развитие культурно-досуговой деятельности»</w:t>
      </w:r>
    </w:p>
    <w:p w:rsidR="001531AF" w:rsidRPr="00C54A11" w:rsidRDefault="001531AF" w:rsidP="001531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</w:p>
    <w:p w:rsidR="001531AF" w:rsidRPr="00C54A11" w:rsidRDefault="001531AF" w:rsidP="00153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1AF" w:rsidRPr="00C54A11" w:rsidRDefault="001531AF" w:rsidP="00153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531AF" w:rsidRPr="00C54A11" w:rsidRDefault="001531AF" w:rsidP="0015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1531AF" w:rsidRPr="00C54A11" w:rsidTr="001D0213">
        <w:trPr>
          <w:trHeight w:val="516"/>
          <w:jc w:val="center"/>
        </w:trPr>
        <w:tc>
          <w:tcPr>
            <w:tcW w:w="2532" w:type="pct"/>
            <w:vAlign w:val="center"/>
          </w:tcPr>
          <w:p w:rsidR="001531AF" w:rsidRPr="00C54A11" w:rsidRDefault="001531AF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531AF" w:rsidRPr="00C54A11" w:rsidRDefault="009D2427" w:rsidP="001D0213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9D242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(Королёва Анна Александровна, председатель Комитета по культуре, спорту и молодёжной политике Администрации муниципального образования «город Десногорск» Смоленской области)</w:t>
            </w:r>
          </w:p>
        </w:tc>
      </w:tr>
      <w:tr w:rsidR="001531AF" w:rsidRPr="00C54A11" w:rsidTr="001D0213">
        <w:trPr>
          <w:trHeight w:val="700"/>
          <w:jc w:val="center"/>
        </w:trPr>
        <w:tc>
          <w:tcPr>
            <w:tcW w:w="2532" w:type="pct"/>
            <w:vAlign w:val="center"/>
          </w:tcPr>
          <w:p w:rsidR="001531AF" w:rsidRPr="00C54A11" w:rsidRDefault="001531AF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1531AF" w:rsidRPr="00C54A11" w:rsidRDefault="001531AF" w:rsidP="001D0213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C54A11">
              <w:rPr>
                <w:rFonts w:eastAsia="Calibri" w:cs="Times New Roman"/>
                <w:sz w:val="24"/>
                <w:szCs w:val="24"/>
              </w:rPr>
              <w:t>«Развитие культуры и молодежной политики в муниципальном образовании «город Десногорск» Смоленской области»</w:t>
            </w:r>
          </w:p>
          <w:p w:rsidR="001531AF" w:rsidRPr="00C54A11" w:rsidRDefault="001531AF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1531AF" w:rsidRPr="00C54A11" w:rsidRDefault="001531AF" w:rsidP="0015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1AF" w:rsidRPr="00C54A11" w:rsidRDefault="001531AF" w:rsidP="00153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1531AF" w:rsidRPr="00C54A11" w:rsidRDefault="001531AF" w:rsidP="00153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945"/>
        <w:gridCol w:w="1417"/>
        <w:gridCol w:w="1561"/>
        <w:gridCol w:w="1133"/>
        <w:gridCol w:w="1133"/>
        <w:gridCol w:w="2374"/>
      </w:tblGrid>
      <w:tr w:rsidR="007C4B30" w:rsidRPr="00C54A11" w:rsidTr="007C4B30">
        <w:trPr>
          <w:tblHeader/>
          <w:jc w:val="center"/>
        </w:trPr>
        <w:tc>
          <w:tcPr>
            <w:tcW w:w="776" w:type="pct"/>
            <w:vMerge w:val="restart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466" w:type="pct"/>
            <w:vMerge w:val="restart"/>
          </w:tcPr>
          <w:p w:rsidR="001531AF" w:rsidRPr="00C54A11" w:rsidRDefault="001531AF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9" w:type="pct"/>
            <w:vMerge w:val="restart"/>
          </w:tcPr>
          <w:p w:rsidR="001531AF" w:rsidRPr="00C54A11" w:rsidRDefault="001531AF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1531AF" w:rsidRPr="00C54A11" w:rsidRDefault="001531AF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  <w:p w:rsidR="006951FD" w:rsidRPr="00C54A11" w:rsidRDefault="00355F69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888" w:type="pct"/>
            <w:gridSpan w:val="3"/>
            <w:vAlign w:val="center"/>
          </w:tcPr>
          <w:p w:rsidR="001531AF" w:rsidRPr="00C54A11" w:rsidRDefault="001531AF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171" w:type="pct"/>
            <w:vMerge w:val="restart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7C4B30" w:rsidRPr="00C54A11" w:rsidTr="007C4B30">
        <w:trPr>
          <w:trHeight w:val="448"/>
          <w:tblHeader/>
          <w:jc w:val="center"/>
        </w:trPr>
        <w:tc>
          <w:tcPr>
            <w:tcW w:w="776" w:type="pct"/>
            <w:vMerge/>
            <w:vAlign w:val="center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1531AF" w:rsidRPr="00C54A11" w:rsidRDefault="001531AF" w:rsidP="001D02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9" w:type="pct"/>
            <w:vMerge/>
          </w:tcPr>
          <w:p w:rsidR="001531AF" w:rsidRPr="00C54A11" w:rsidRDefault="001531AF" w:rsidP="001D02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0" w:type="pct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6951FD" w:rsidRPr="00C54A11" w:rsidRDefault="00355F69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559" w:type="pct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6951FD" w:rsidRPr="00C54A11" w:rsidRDefault="00355F69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59" w:type="pct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6951FD" w:rsidRPr="00C54A11" w:rsidRDefault="00355F69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171" w:type="pct"/>
            <w:vMerge/>
          </w:tcPr>
          <w:p w:rsidR="001531AF" w:rsidRPr="00C54A11" w:rsidRDefault="001531AF" w:rsidP="001D02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7C4B30" w:rsidRPr="00C54A11" w:rsidTr="007C4B30">
        <w:trPr>
          <w:trHeight w:val="282"/>
          <w:tblHeader/>
          <w:jc w:val="center"/>
        </w:trPr>
        <w:tc>
          <w:tcPr>
            <w:tcW w:w="776" w:type="pct"/>
            <w:vAlign w:val="center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99" w:type="pct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70" w:type="pct"/>
            <w:vAlign w:val="center"/>
          </w:tcPr>
          <w:p w:rsidR="001531AF" w:rsidRPr="00C54A11" w:rsidRDefault="001531AF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9" w:type="pct"/>
            <w:vAlign w:val="center"/>
          </w:tcPr>
          <w:p w:rsidR="001531AF" w:rsidRPr="00C54A11" w:rsidRDefault="001531AF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9" w:type="pct"/>
            <w:vAlign w:val="center"/>
          </w:tcPr>
          <w:p w:rsidR="001531AF" w:rsidRPr="00C54A11" w:rsidRDefault="001531AF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71" w:type="pct"/>
          </w:tcPr>
          <w:p w:rsidR="001531AF" w:rsidRPr="00C54A11" w:rsidRDefault="001531AF" w:rsidP="001D0213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7C4B30" w:rsidRPr="00C54A11" w:rsidTr="00383D68">
        <w:trPr>
          <w:trHeight w:val="433"/>
          <w:jc w:val="center"/>
        </w:trPr>
        <w:tc>
          <w:tcPr>
            <w:tcW w:w="776" w:type="pct"/>
          </w:tcPr>
          <w:p w:rsidR="007C4B30" w:rsidRPr="00C54A11" w:rsidRDefault="007C4B30" w:rsidP="001D0213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Количество мероприятий</w:t>
            </w:r>
          </w:p>
        </w:tc>
        <w:tc>
          <w:tcPr>
            <w:tcW w:w="466" w:type="pct"/>
          </w:tcPr>
          <w:p w:rsidR="007C4B30" w:rsidRPr="00C54A11" w:rsidRDefault="007C4B30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699" w:type="pct"/>
          </w:tcPr>
          <w:p w:rsidR="007C4B30" w:rsidRPr="00C54A11" w:rsidRDefault="007C4B30" w:rsidP="001D0213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770" w:type="pct"/>
            <w:shd w:val="clear" w:color="auto" w:fill="auto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559" w:type="pct"/>
            <w:shd w:val="clear" w:color="auto" w:fill="auto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559" w:type="pct"/>
            <w:shd w:val="clear" w:color="auto" w:fill="auto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1171" w:type="pct"/>
          </w:tcPr>
          <w:p w:rsidR="007C4B30" w:rsidRPr="00C54A11" w:rsidRDefault="00B84159" w:rsidP="001D0213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Михайлова Инна Леонидовна</w:t>
            </w:r>
          </w:p>
        </w:tc>
      </w:tr>
      <w:tr w:rsidR="007C4B30" w:rsidRPr="00C54A11" w:rsidTr="00383D68">
        <w:trPr>
          <w:trHeight w:val="433"/>
          <w:jc w:val="center"/>
        </w:trPr>
        <w:tc>
          <w:tcPr>
            <w:tcW w:w="776" w:type="pct"/>
          </w:tcPr>
          <w:p w:rsidR="007C4B30" w:rsidRPr="00C54A11" w:rsidRDefault="007C4B30" w:rsidP="001D0213">
            <w:pPr>
              <w:spacing w:line="23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66" w:type="pct"/>
          </w:tcPr>
          <w:p w:rsidR="007C4B30" w:rsidRPr="00C54A11" w:rsidRDefault="007C4B30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699" w:type="pct"/>
          </w:tcPr>
          <w:p w:rsidR="007C4B30" w:rsidRPr="00C54A11" w:rsidRDefault="007C4B30" w:rsidP="001D0213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770" w:type="pct"/>
            <w:shd w:val="clear" w:color="auto" w:fill="auto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559" w:type="pct"/>
            <w:shd w:val="clear" w:color="auto" w:fill="auto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559" w:type="pct"/>
            <w:shd w:val="clear" w:color="auto" w:fill="auto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1171" w:type="pct"/>
          </w:tcPr>
          <w:p w:rsidR="007C4B30" w:rsidRPr="00C54A11" w:rsidRDefault="00B84159" w:rsidP="007C4B30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Михайлова Инна Леонидовна</w:t>
            </w:r>
          </w:p>
        </w:tc>
      </w:tr>
    </w:tbl>
    <w:p w:rsidR="001531AF" w:rsidRPr="00C54A11" w:rsidRDefault="001531AF" w:rsidP="0009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08" w:rsidRDefault="00E15808" w:rsidP="007C4B3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C4B30" w:rsidRPr="00C54A11" w:rsidRDefault="007C4B30" w:rsidP="007C4B3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54A11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7C4B30" w:rsidRPr="00C54A11" w:rsidRDefault="007C4B30" w:rsidP="007C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7C4B30" w:rsidRPr="00C54A11" w:rsidRDefault="002D7658" w:rsidP="007C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4A1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C4B30" w:rsidRPr="00C54A1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C54A11">
        <w:rPr>
          <w:rFonts w:ascii="Times New Roman" w:hAnsi="Times New Roman" w:cs="Times New Roman"/>
          <w:b/>
          <w:sz w:val="24"/>
          <w:szCs w:val="24"/>
          <w:u w:val="single"/>
        </w:rPr>
        <w:t>«Развитие музейной деятельности»</w:t>
      </w:r>
    </w:p>
    <w:p w:rsidR="007C4B30" w:rsidRPr="00C54A11" w:rsidRDefault="007C4B30" w:rsidP="007C4B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</w:p>
    <w:p w:rsidR="007C4B30" w:rsidRPr="00C54A11" w:rsidRDefault="007C4B30" w:rsidP="007C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30" w:rsidRPr="00C54A11" w:rsidRDefault="007C4B30" w:rsidP="007C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C4B30" w:rsidRPr="00C54A11" w:rsidRDefault="007C4B30" w:rsidP="007C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7C4B30" w:rsidRPr="00C54A11" w:rsidTr="001D0213">
        <w:trPr>
          <w:trHeight w:val="516"/>
          <w:jc w:val="center"/>
        </w:trPr>
        <w:tc>
          <w:tcPr>
            <w:tcW w:w="2532" w:type="pct"/>
            <w:vAlign w:val="center"/>
          </w:tcPr>
          <w:p w:rsidR="007C4B30" w:rsidRPr="00C54A11" w:rsidRDefault="007C4B30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C4B30" w:rsidRPr="00C54A11" w:rsidRDefault="009D2427" w:rsidP="001D0213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9D242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(Королёва Анна Александровна, председатель Комитета по культуре, спорту и молодёжной политике Администрации муниципального образования «город Десногорск» Смоленской области)</w:t>
            </w:r>
          </w:p>
        </w:tc>
      </w:tr>
      <w:tr w:rsidR="007C4B30" w:rsidRPr="00C54A11" w:rsidTr="001D0213">
        <w:trPr>
          <w:trHeight w:val="700"/>
          <w:jc w:val="center"/>
        </w:trPr>
        <w:tc>
          <w:tcPr>
            <w:tcW w:w="2532" w:type="pct"/>
            <w:vAlign w:val="center"/>
          </w:tcPr>
          <w:p w:rsidR="007C4B30" w:rsidRPr="00C54A11" w:rsidRDefault="007C4B30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7C4B30" w:rsidRPr="00C54A11" w:rsidRDefault="007C4B30" w:rsidP="001D0213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C54A11">
              <w:rPr>
                <w:rFonts w:eastAsia="Calibri" w:cs="Times New Roman"/>
                <w:sz w:val="24"/>
                <w:szCs w:val="24"/>
              </w:rPr>
              <w:t>«Развитие культуры и молодежной политики в муниципальном образовании «город Десногорск» Смоленской области»</w:t>
            </w:r>
          </w:p>
          <w:p w:rsidR="007C4B30" w:rsidRPr="00C54A11" w:rsidRDefault="007C4B30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7C4B30" w:rsidRPr="00C54A11" w:rsidRDefault="007C4B30" w:rsidP="007C4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B30" w:rsidRPr="00C54A11" w:rsidRDefault="007C4B30" w:rsidP="007C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7C4B30" w:rsidRPr="00C54A11" w:rsidRDefault="007C4B30" w:rsidP="007C4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945"/>
        <w:gridCol w:w="1133"/>
        <w:gridCol w:w="1277"/>
        <w:gridCol w:w="1275"/>
        <w:gridCol w:w="1135"/>
        <w:gridCol w:w="2798"/>
      </w:tblGrid>
      <w:tr w:rsidR="007C4B30" w:rsidRPr="00C54A11" w:rsidTr="002D7658">
        <w:trPr>
          <w:tblHeader/>
          <w:jc w:val="center"/>
        </w:trPr>
        <w:tc>
          <w:tcPr>
            <w:tcW w:w="776" w:type="pct"/>
            <w:vMerge w:val="restart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466" w:type="pct"/>
            <w:vMerge w:val="restart"/>
          </w:tcPr>
          <w:p w:rsidR="007C4B30" w:rsidRPr="00C54A11" w:rsidRDefault="007C4B30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" w:type="pct"/>
            <w:vMerge w:val="restart"/>
          </w:tcPr>
          <w:p w:rsidR="007C4B30" w:rsidRPr="00C54A11" w:rsidRDefault="007C4B30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7C4B30" w:rsidRPr="00C54A11" w:rsidRDefault="007C4B30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  <w:p w:rsidR="006951FD" w:rsidRPr="00C54A11" w:rsidRDefault="00355F69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819" w:type="pct"/>
            <w:gridSpan w:val="3"/>
            <w:vAlign w:val="center"/>
          </w:tcPr>
          <w:p w:rsidR="007C4B30" w:rsidRPr="00C54A11" w:rsidRDefault="007C4B30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380" w:type="pct"/>
            <w:vMerge w:val="restart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7C4B30" w:rsidRPr="00C54A11" w:rsidTr="002D7658">
        <w:trPr>
          <w:trHeight w:val="448"/>
          <w:tblHeader/>
          <w:jc w:val="center"/>
        </w:trPr>
        <w:tc>
          <w:tcPr>
            <w:tcW w:w="776" w:type="pct"/>
            <w:vMerge/>
            <w:vAlign w:val="center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7C4B30" w:rsidRPr="00C54A11" w:rsidRDefault="007C4B30" w:rsidP="001D02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9" w:type="pct"/>
            <w:vMerge/>
          </w:tcPr>
          <w:p w:rsidR="007C4B30" w:rsidRPr="00C54A11" w:rsidRDefault="007C4B30" w:rsidP="001D02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pct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6951FD" w:rsidRPr="00C54A11" w:rsidRDefault="00355F69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629" w:type="pct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6951FD" w:rsidRPr="00C54A11" w:rsidRDefault="00355F69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0" w:type="pct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6951FD" w:rsidRPr="00C54A11" w:rsidRDefault="00355F69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380" w:type="pct"/>
            <w:vMerge/>
          </w:tcPr>
          <w:p w:rsidR="007C4B30" w:rsidRPr="00C54A11" w:rsidRDefault="007C4B30" w:rsidP="001D02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7C4B30" w:rsidRPr="00C54A11" w:rsidTr="002D7658">
        <w:trPr>
          <w:trHeight w:val="282"/>
          <w:tblHeader/>
          <w:jc w:val="center"/>
        </w:trPr>
        <w:tc>
          <w:tcPr>
            <w:tcW w:w="776" w:type="pct"/>
            <w:vAlign w:val="center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:rsidR="007C4B30" w:rsidRPr="00C54A11" w:rsidRDefault="007C4B30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:rsidR="007C4B30" w:rsidRPr="00C54A11" w:rsidRDefault="007C4B30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0" w:type="pct"/>
            <w:vAlign w:val="center"/>
          </w:tcPr>
          <w:p w:rsidR="007C4B30" w:rsidRPr="00C54A11" w:rsidRDefault="007C4B30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80" w:type="pct"/>
          </w:tcPr>
          <w:p w:rsidR="007C4B30" w:rsidRPr="00C54A11" w:rsidRDefault="007C4B30" w:rsidP="001D0213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D7658" w:rsidRPr="00C54A11" w:rsidTr="00383D68">
        <w:trPr>
          <w:trHeight w:val="433"/>
          <w:jc w:val="center"/>
        </w:trPr>
        <w:tc>
          <w:tcPr>
            <w:tcW w:w="776" w:type="pct"/>
          </w:tcPr>
          <w:p w:rsidR="002D7658" w:rsidRPr="00C54A11" w:rsidRDefault="002D7658" w:rsidP="001D0213">
            <w:pPr>
              <w:spacing w:line="23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посетителей музея</w:t>
            </w:r>
          </w:p>
        </w:tc>
        <w:tc>
          <w:tcPr>
            <w:tcW w:w="466" w:type="pct"/>
          </w:tcPr>
          <w:p w:rsidR="002D7658" w:rsidRPr="00C54A11" w:rsidRDefault="002D7658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559" w:type="pct"/>
          </w:tcPr>
          <w:p w:rsidR="002D7658" w:rsidRPr="00C54A11" w:rsidRDefault="00C361FB" w:rsidP="001D0213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22819</w:t>
            </w:r>
          </w:p>
        </w:tc>
        <w:tc>
          <w:tcPr>
            <w:tcW w:w="630" w:type="pct"/>
            <w:shd w:val="clear" w:color="auto" w:fill="auto"/>
          </w:tcPr>
          <w:p w:rsidR="002D7658" w:rsidRPr="00C54A11" w:rsidRDefault="002D7658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21527</w:t>
            </w:r>
          </w:p>
        </w:tc>
        <w:tc>
          <w:tcPr>
            <w:tcW w:w="629" w:type="pct"/>
            <w:shd w:val="clear" w:color="auto" w:fill="auto"/>
          </w:tcPr>
          <w:p w:rsidR="002D7658" w:rsidRPr="00C54A11" w:rsidRDefault="002D7658" w:rsidP="001D0213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22173</w:t>
            </w:r>
          </w:p>
        </w:tc>
        <w:tc>
          <w:tcPr>
            <w:tcW w:w="560" w:type="pct"/>
            <w:shd w:val="clear" w:color="auto" w:fill="auto"/>
          </w:tcPr>
          <w:p w:rsidR="002D7658" w:rsidRPr="00C54A11" w:rsidRDefault="002D7658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22819</w:t>
            </w:r>
          </w:p>
        </w:tc>
        <w:tc>
          <w:tcPr>
            <w:tcW w:w="1380" w:type="pct"/>
          </w:tcPr>
          <w:p w:rsidR="002D7658" w:rsidRPr="00C54A11" w:rsidRDefault="00AD68DB" w:rsidP="001D0213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Демьянова Наталья Николаевна</w:t>
            </w:r>
          </w:p>
        </w:tc>
      </w:tr>
      <w:tr w:rsidR="002D7658" w:rsidRPr="00C54A11" w:rsidTr="00383D68">
        <w:trPr>
          <w:trHeight w:val="433"/>
          <w:jc w:val="center"/>
        </w:trPr>
        <w:tc>
          <w:tcPr>
            <w:tcW w:w="776" w:type="pct"/>
          </w:tcPr>
          <w:p w:rsidR="002D7658" w:rsidRPr="00C54A11" w:rsidRDefault="002D7658" w:rsidP="001D0213">
            <w:pPr>
              <w:spacing w:line="23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выставок</w:t>
            </w:r>
          </w:p>
        </w:tc>
        <w:tc>
          <w:tcPr>
            <w:tcW w:w="466" w:type="pct"/>
          </w:tcPr>
          <w:p w:rsidR="002D7658" w:rsidRPr="00C54A11" w:rsidRDefault="002D7658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559" w:type="pct"/>
          </w:tcPr>
          <w:p w:rsidR="002D7658" w:rsidRPr="00C54A11" w:rsidRDefault="002D7658" w:rsidP="001D0213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30" w:type="pct"/>
            <w:shd w:val="clear" w:color="auto" w:fill="auto"/>
          </w:tcPr>
          <w:p w:rsidR="002D7658" w:rsidRPr="00C54A11" w:rsidRDefault="002D7658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29" w:type="pct"/>
            <w:shd w:val="clear" w:color="auto" w:fill="auto"/>
          </w:tcPr>
          <w:p w:rsidR="002D7658" w:rsidRPr="00C54A11" w:rsidRDefault="002D7658" w:rsidP="001D0213">
            <w:pPr>
              <w:ind w:firstLine="3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60" w:type="pct"/>
            <w:shd w:val="clear" w:color="auto" w:fill="auto"/>
          </w:tcPr>
          <w:p w:rsidR="002D7658" w:rsidRPr="00C54A11" w:rsidRDefault="002D7658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380" w:type="pct"/>
          </w:tcPr>
          <w:p w:rsidR="002D7658" w:rsidRPr="00C54A11" w:rsidRDefault="00AD68DB" w:rsidP="001D0213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Демьянова Наталья Николаевна</w:t>
            </w:r>
          </w:p>
        </w:tc>
      </w:tr>
    </w:tbl>
    <w:p w:rsidR="0009586D" w:rsidRDefault="0009586D" w:rsidP="0036773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15808" w:rsidRDefault="00E15808" w:rsidP="00762854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F7A22" w:rsidRPr="00C54A11" w:rsidRDefault="00EF7A22" w:rsidP="00EF7A2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54A11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EF7A22" w:rsidRPr="00C54A11" w:rsidRDefault="00EF7A22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F7A22" w:rsidRPr="00C54A11" w:rsidRDefault="00EF7A22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54A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54A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«Обеспечение деятельности органов местного самоуправления»</w:t>
      </w:r>
    </w:p>
    <w:p w:rsidR="00EF7A22" w:rsidRPr="00C54A11" w:rsidRDefault="00EF7A22" w:rsidP="00EF7A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</w:p>
    <w:p w:rsidR="00EF7A22" w:rsidRPr="00C54A11" w:rsidRDefault="00EF7A22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22" w:rsidRPr="00C54A11" w:rsidRDefault="00EF7A22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F7A22" w:rsidRPr="00C54A11" w:rsidRDefault="00EF7A22" w:rsidP="00EF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EF7A22" w:rsidRPr="00C54A11" w:rsidTr="006E0366">
        <w:trPr>
          <w:trHeight w:val="516"/>
          <w:jc w:val="center"/>
        </w:trPr>
        <w:tc>
          <w:tcPr>
            <w:tcW w:w="2532" w:type="pct"/>
            <w:vAlign w:val="center"/>
          </w:tcPr>
          <w:p w:rsidR="00EF7A22" w:rsidRPr="00C54A11" w:rsidRDefault="00EF7A22" w:rsidP="006E036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EF7A22" w:rsidRPr="00C54A11" w:rsidRDefault="00EF7A22" w:rsidP="006E0366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C54A11">
              <w:rPr>
                <w:rFonts w:cs="Times New Roman"/>
                <w:sz w:val="24"/>
                <w:szCs w:val="24"/>
              </w:rPr>
              <w:t>Королёва Анна Александровна, председатель «ККС и МП» Администрации г. Десногорска</w:t>
            </w:r>
          </w:p>
        </w:tc>
      </w:tr>
      <w:tr w:rsidR="00EF7A22" w:rsidRPr="00C54A11" w:rsidTr="006E0366">
        <w:trPr>
          <w:trHeight w:val="700"/>
          <w:jc w:val="center"/>
        </w:trPr>
        <w:tc>
          <w:tcPr>
            <w:tcW w:w="2532" w:type="pct"/>
            <w:vAlign w:val="center"/>
          </w:tcPr>
          <w:p w:rsidR="00EF7A22" w:rsidRPr="00C54A11" w:rsidRDefault="00EF7A22" w:rsidP="006E036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EF7A22" w:rsidRPr="00C54A11" w:rsidRDefault="00EF7A22" w:rsidP="006E036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C54A11">
              <w:rPr>
                <w:rFonts w:eastAsia="Calibri" w:cs="Times New Roman"/>
                <w:sz w:val="24"/>
                <w:szCs w:val="24"/>
              </w:rPr>
              <w:t>«Развитие культуры и молодежной политики в муниципальном образовании «город Десногорск» Смоленской области»</w:t>
            </w:r>
          </w:p>
          <w:p w:rsidR="00EF7A22" w:rsidRPr="00C54A11" w:rsidRDefault="00EF7A22" w:rsidP="006E036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7A22" w:rsidRPr="00C54A11" w:rsidRDefault="00EF7A22" w:rsidP="00EF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C8" w:rsidRDefault="00D315C8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C8" w:rsidRDefault="00D315C8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C8" w:rsidRDefault="00D315C8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C8" w:rsidRDefault="00D315C8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C8" w:rsidRDefault="00D315C8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C8" w:rsidRDefault="00D315C8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22" w:rsidRPr="00C54A11" w:rsidRDefault="00EF7A22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Показатели реализации комплекса процессных мероприятий </w:t>
      </w:r>
    </w:p>
    <w:p w:rsidR="00EF7A22" w:rsidRPr="00C54A11" w:rsidRDefault="00EF7A22" w:rsidP="00EF7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945"/>
        <w:gridCol w:w="1133"/>
        <w:gridCol w:w="1277"/>
        <w:gridCol w:w="1275"/>
        <w:gridCol w:w="1135"/>
        <w:gridCol w:w="2798"/>
      </w:tblGrid>
      <w:tr w:rsidR="00EF7A22" w:rsidRPr="00C54A11" w:rsidTr="006E0366">
        <w:trPr>
          <w:tblHeader/>
          <w:jc w:val="center"/>
        </w:trPr>
        <w:tc>
          <w:tcPr>
            <w:tcW w:w="776" w:type="pct"/>
            <w:vMerge w:val="restar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466" w:type="pct"/>
            <w:vMerge w:val="restart"/>
          </w:tcPr>
          <w:p w:rsidR="00EF7A22" w:rsidRPr="00C54A11" w:rsidRDefault="00EF7A22" w:rsidP="006E036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" w:type="pct"/>
            <w:vMerge w:val="restart"/>
          </w:tcPr>
          <w:p w:rsidR="00EF7A22" w:rsidRPr="00C54A11" w:rsidRDefault="00D315C8" w:rsidP="006E036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</w:t>
            </w:r>
            <w:r w:rsidR="00EF7A22"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реализации</w:t>
            </w:r>
          </w:p>
          <w:p w:rsidR="00EF7A22" w:rsidRPr="00C54A11" w:rsidRDefault="00EF7A22" w:rsidP="006E036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  <w:p w:rsidR="00EF7A22" w:rsidRPr="00C54A11" w:rsidRDefault="00D315C8" w:rsidP="006E0366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819" w:type="pct"/>
            <w:gridSpan w:val="3"/>
            <w:vAlign w:val="center"/>
          </w:tcPr>
          <w:p w:rsidR="00EF7A22" w:rsidRPr="00C54A11" w:rsidRDefault="00EF7A22" w:rsidP="006E036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380" w:type="pct"/>
            <w:vMerge w:val="restar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EF7A22" w:rsidRPr="00C54A11" w:rsidTr="006E0366">
        <w:trPr>
          <w:trHeight w:val="448"/>
          <w:tblHeader/>
          <w:jc w:val="center"/>
        </w:trPr>
        <w:tc>
          <w:tcPr>
            <w:tcW w:w="776" w:type="pct"/>
            <w:vMerge/>
            <w:vAlign w:val="center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EF7A22" w:rsidRPr="00C54A11" w:rsidRDefault="00EF7A22" w:rsidP="006E036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9" w:type="pct"/>
            <w:vMerge/>
          </w:tcPr>
          <w:p w:rsidR="00EF7A22" w:rsidRPr="00C54A11" w:rsidRDefault="00EF7A22" w:rsidP="006E036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pc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EF7A22" w:rsidRPr="00C54A11" w:rsidRDefault="00D315C8" w:rsidP="006E036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629" w:type="pc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EF7A22" w:rsidRPr="00C54A11" w:rsidRDefault="00D315C8" w:rsidP="006E036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0" w:type="pc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EF7A22" w:rsidRPr="00C54A11" w:rsidRDefault="00D315C8" w:rsidP="006E03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380" w:type="pct"/>
            <w:vMerge/>
          </w:tcPr>
          <w:p w:rsidR="00EF7A22" w:rsidRPr="00C54A11" w:rsidRDefault="00EF7A22" w:rsidP="006E0366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EF7A22" w:rsidRPr="00C54A11" w:rsidTr="006E0366">
        <w:trPr>
          <w:trHeight w:val="282"/>
          <w:tblHeader/>
          <w:jc w:val="center"/>
        </w:trPr>
        <w:tc>
          <w:tcPr>
            <w:tcW w:w="776" w:type="pct"/>
            <w:vAlign w:val="center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:rsidR="00EF7A22" w:rsidRPr="00C54A11" w:rsidRDefault="00EF7A22" w:rsidP="006E036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:rsidR="00EF7A22" w:rsidRPr="00C54A11" w:rsidRDefault="00EF7A22" w:rsidP="006E0366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0" w:type="pct"/>
            <w:vAlign w:val="center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80" w:type="pct"/>
          </w:tcPr>
          <w:p w:rsidR="00EF7A22" w:rsidRPr="00C54A11" w:rsidRDefault="00EF7A22" w:rsidP="006E0366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F7A22" w:rsidRPr="00C54A11" w:rsidTr="006E0366">
        <w:trPr>
          <w:trHeight w:val="433"/>
          <w:jc w:val="center"/>
        </w:trPr>
        <w:tc>
          <w:tcPr>
            <w:tcW w:w="776" w:type="pct"/>
          </w:tcPr>
          <w:p w:rsidR="00EF7A22" w:rsidRPr="00C54A11" w:rsidRDefault="00EF7A22" w:rsidP="006E0366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Повышение эффективности деятельности администратора муниципальной программы</w:t>
            </w:r>
          </w:p>
        </w:tc>
        <w:tc>
          <w:tcPr>
            <w:tcW w:w="466" w:type="pct"/>
          </w:tcPr>
          <w:p w:rsidR="00EF7A22" w:rsidRPr="00C54A11" w:rsidRDefault="00EF7A22" w:rsidP="006E036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EF7A22" w:rsidRPr="00C54A11" w:rsidRDefault="00EF7A22" w:rsidP="006E0366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F7A22" w:rsidRPr="00C54A11" w:rsidRDefault="00EF7A22" w:rsidP="006E03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EF7A22" w:rsidRPr="00C54A11" w:rsidRDefault="00EF7A22" w:rsidP="006E036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Королёва Анна Александровна</w:t>
            </w:r>
          </w:p>
        </w:tc>
      </w:tr>
    </w:tbl>
    <w:p w:rsidR="00EF7A22" w:rsidRDefault="00EF7A22" w:rsidP="00762854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F7A22" w:rsidRDefault="00EF7A22" w:rsidP="00762854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36773A" w:rsidRPr="00C54A11" w:rsidRDefault="0036773A" w:rsidP="0036773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54A11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36773A" w:rsidRPr="00C54A11" w:rsidRDefault="0036773A" w:rsidP="0036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36773A" w:rsidRPr="00C54A11" w:rsidRDefault="00EF7A22" w:rsidP="0036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6773A" w:rsidRPr="00C54A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6773A" w:rsidRPr="00C54A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«Культурно – массовые мероприятия»</w:t>
      </w:r>
    </w:p>
    <w:p w:rsidR="0036773A" w:rsidRPr="00C54A11" w:rsidRDefault="0036773A" w:rsidP="003677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>(наименование комплекса процессных мероприятий)</w:t>
      </w:r>
    </w:p>
    <w:p w:rsidR="0036773A" w:rsidRPr="00C54A11" w:rsidRDefault="0036773A" w:rsidP="0036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3A" w:rsidRPr="00C54A11" w:rsidRDefault="0036773A" w:rsidP="0036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6773A" w:rsidRPr="00C54A11" w:rsidRDefault="0036773A" w:rsidP="0036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133"/>
        <w:gridCol w:w="5003"/>
      </w:tblGrid>
      <w:tr w:rsidR="0036773A" w:rsidRPr="00C54A11" w:rsidTr="001D0213">
        <w:trPr>
          <w:trHeight w:val="516"/>
          <w:jc w:val="center"/>
        </w:trPr>
        <w:tc>
          <w:tcPr>
            <w:tcW w:w="2532" w:type="pct"/>
            <w:vAlign w:val="center"/>
          </w:tcPr>
          <w:p w:rsidR="0036773A" w:rsidRPr="00C54A11" w:rsidRDefault="0036773A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36773A" w:rsidRPr="00C54A11" w:rsidRDefault="00AD68DB" w:rsidP="001D0213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Королёва Анна Александровна, </w:t>
            </w:r>
            <w:r w:rsidR="0036773A" w:rsidRPr="00C54A11">
              <w:rPr>
                <w:rFonts w:cs="Times New Roman"/>
                <w:sz w:val="24"/>
                <w:szCs w:val="24"/>
              </w:rPr>
              <w:t>председатель «ККС и МП» Администрации г. Десногорска</w:t>
            </w:r>
          </w:p>
        </w:tc>
      </w:tr>
      <w:tr w:rsidR="0036773A" w:rsidRPr="00C54A11" w:rsidTr="001D0213">
        <w:trPr>
          <w:trHeight w:val="700"/>
          <w:jc w:val="center"/>
        </w:trPr>
        <w:tc>
          <w:tcPr>
            <w:tcW w:w="2532" w:type="pct"/>
            <w:vAlign w:val="center"/>
          </w:tcPr>
          <w:p w:rsidR="0036773A" w:rsidRPr="00C54A11" w:rsidRDefault="0036773A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36773A" w:rsidRPr="00C54A11" w:rsidRDefault="0036773A" w:rsidP="001D0213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C54A11">
              <w:rPr>
                <w:rFonts w:eastAsia="Calibri" w:cs="Times New Roman"/>
                <w:sz w:val="24"/>
                <w:szCs w:val="24"/>
              </w:rPr>
              <w:t>«Развитие культуры и молодежной политики в муниципальном образовании «город Десногорск» Смоленской области»</w:t>
            </w:r>
          </w:p>
          <w:p w:rsidR="0036773A" w:rsidRPr="00C54A11" w:rsidRDefault="0036773A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C8" w:rsidRDefault="00D315C8" w:rsidP="0036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3A" w:rsidRPr="00C54A11" w:rsidRDefault="0036773A" w:rsidP="0036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Показатели реализации комплекса процессных мероприятий </w:t>
      </w:r>
    </w:p>
    <w:p w:rsidR="0036773A" w:rsidRPr="00C54A11" w:rsidRDefault="0036773A" w:rsidP="00367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73"/>
        <w:gridCol w:w="945"/>
        <w:gridCol w:w="1133"/>
        <w:gridCol w:w="1277"/>
        <w:gridCol w:w="1275"/>
        <w:gridCol w:w="1135"/>
        <w:gridCol w:w="2798"/>
      </w:tblGrid>
      <w:tr w:rsidR="0036773A" w:rsidRPr="00C54A11" w:rsidTr="001D0213">
        <w:trPr>
          <w:tblHeader/>
          <w:jc w:val="center"/>
        </w:trPr>
        <w:tc>
          <w:tcPr>
            <w:tcW w:w="776" w:type="pct"/>
            <w:vMerge w:val="restart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466" w:type="pct"/>
            <w:vMerge w:val="restart"/>
          </w:tcPr>
          <w:p w:rsidR="0036773A" w:rsidRPr="00C54A11" w:rsidRDefault="0036773A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" w:type="pct"/>
            <w:vMerge w:val="restart"/>
          </w:tcPr>
          <w:p w:rsidR="0036773A" w:rsidRPr="00C54A11" w:rsidRDefault="0036773A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</w:t>
            </w:r>
          </w:p>
          <w:p w:rsidR="0036773A" w:rsidRPr="00C54A11" w:rsidRDefault="0036773A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  <w:p w:rsidR="00AD68DB" w:rsidRPr="00C54A11" w:rsidRDefault="00D315C8" w:rsidP="001D0213">
            <w:pPr>
              <w:ind w:firstLine="23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819" w:type="pct"/>
            <w:gridSpan w:val="3"/>
            <w:vAlign w:val="center"/>
          </w:tcPr>
          <w:p w:rsidR="0036773A" w:rsidRPr="00C54A11" w:rsidRDefault="0036773A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380" w:type="pct"/>
            <w:vMerge w:val="restart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Ответственный за достижение показателя</w:t>
            </w:r>
          </w:p>
        </w:tc>
      </w:tr>
      <w:tr w:rsidR="0036773A" w:rsidRPr="00C54A11" w:rsidTr="001D0213">
        <w:trPr>
          <w:trHeight w:val="448"/>
          <w:tblHeader/>
          <w:jc w:val="center"/>
        </w:trPr>
        <w:tc>
          <w:tcPr>
            <w:tcW w:w="776" w:type="pct"/>
            <w:vMerge/>
            <w:vAlign w:val="center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36773A" w:rsidRPr="00C54A11" w:rsidRDefault="0036773A" w:rsidP="001D02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9" w:type="pct"/>
            <w:vMerge/>
          </w:tcPr>
          <w:p w:rsidR="0036773A" w:rsidRPr="00C54A11" w:rsidRDefault="0036773A" w:rsidP="001D02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pct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AD68DB" w:rsidRPr="00C54A11" w:rsidRDefault="00355F69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629" w:type="pct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AD68DB" w:rsidRPr="00C54A11" w:rsidRDefault="00355F69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60" w:type="pct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54A11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AD68DB" w:rsidRPr="00C54A11" w:rsidRDefault="00355F69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380" w:type="pct"/>
            <w:vMerge/>
          </w:tcPr>
          <w:p w:rsidR="0036773A" w:rsidRPr="00C54A11" w:rsidRDefault="0036773A" w:rsidP="001D0213">
            <w:pPr>
              <w:jc w:val="center"/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36773A" w:rsidRPr="00C54A11" w:rsidTr="001D0213">
        <w:trPr>
          <w:trHeight w:val="282"/>
          <w:tblHeader/>
          <w:jc w:val="center"/>
        </w:trPr>
        <w:tc>
          <w:tcPr>
            <w:tcW w:w="776" w:type="pct"/>
            <w:vAlign w:val="center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C54A11"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:rsidR="0036773A" w:rsidRPr="00C54A11" w:rsidRDefault="0036773A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9" w:type="pct"/>
            <w:vAlign w:val="center"/>
          </w:tcPr>
          <w:p w:rsidR="0036773A" w:rsidRPr="00C54A11" w:rsidRDefault="0036773A" w:rsidP="001D0213">
            <w:pPr>
              <w:ind w:firstLine="0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0" w:type="pct"/>
            <w:vAlign w:val="center"/>
          </w:tcPr>
          <w:p w:rsidR="0036773A" w:rsidRPr="00C54A11" w:rsidRDefault="0036773A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80" w:type="pct"/>
          </w:tcPr>
          <w:p w:rsidR="0036773A" w:rsidRPr="00C54A11" w:rsidRDefault="0036773A" w:rsidP="001D0213">
            <w:pPr>
              <w:ind w:hanging="28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61DE3" w:rsidRPr="00C54A11" w:rsidTr="00383D68">
        <w:trPr>
          <w:trHeight w:val="433"/>
          <w:jc w:val="center"/>
        </w:trPr>
        <w:tc>
          <w:tcPr>
            <w:tcW w:w="776" w:type="pct"/>
          </w:tcPr>
          <w:p w:rsidR="00361DE3" w:rsidRPr="00C54A11" w:rsidRDefault="00361DE3" w:rsidP="001D0213">
            <w:pPr>
              <w:spacing w:line="230" w:lineRule="auto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pacing w:val="-2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466" w:type="pct"/>
          </w:tcPr>
          <w:p w:rsidR="00361DE3" w:rsidRPr="00C54A11" w:rsidRDefault="00361DE3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559" w:type="pct"/>
          </w:tcPr>
          <w:p w:rsidR="00361DE3" w:rsidRPr="00C54A11" w:rsidRDefault="00361DE3" w:rsidP="001D0213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630" w:type="pct"/>
            <w:shd w:val="clear" w:color="auto" w:fill="auto"/>
          </w:tcPr>
          <w:p w:rsidR="00361DE3" w:rsidRPr="00C54A11" w:rsidRDefault="00361DE3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629" w:type="pct"/>
            <w:shd w:val="clear" w:color="auto" w:fill="auto"/>
          </w:tcPr>
          <w:p w:rsidR="00361DE3" w:rsidRPr="00C54A11" w:rsidRDefault="00361DE3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560" w:type="pct"/>
            <w:shd w:val="clear" w:color="auto" w:fill="auto"/>
          </w:tcPr>
          <w:p w:rsidR="00361DE3" w:rsidRPr="00C54A11" w:rsidRDefault="00361DE3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1380" w:type="pct"/>
          </w:tcPr>
          <w:p w:rsidR="00361DE3" w:rsidRPr="00C54A11" w:rsidRDefault="00AD68DB" w:rsidP="001D0213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Ковалева Ольга Викторовна</w:t>
            </w:r>
          </w:p>
        </w:tc>
      </w:tr>
      <w:tr w:rsidR="00361DE3" w:rsidRPr="00C54A11" w:rsidTr="00383D68">
        <w:trPr>
          <w:trHeight w:val="433"/>
          <w:jc w:val="center"/>
        </w:trPr>
        <w:tc>
          <w:tcPr>
            <w:tcW w:w="776" w:type="pct"/>
          </w:tcPr>
          <w:p w:rsidR="00361DE3" w:rsidRPr="00C54A11" w:rsidRDefault="00361DE3" w:rsidP="001D0213">
            <w:pPr>
              <w:spacing w:line="23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C54A11">
              <w:rPr>
                <w:rFonts w:eastAsia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66" w:type="pct"/>
          </w:tcPr>
          <w:p w:rsidR="00361DE3" w:rsidRPr="00C54A11" w:rsidRDefault="00361DE3" w:rsidP="001D02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559" w:type="pct"/>
          </w:tcPr>
          <w:p w:rsidR="00361DE3" w:rsidRPr="00C54A11" w:rsidRDefault="00361DE3" w:rsidP="001D0213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630" w:type="pct"/>
            <w:shd w:val="clear" w:color="auto" w:fill="auto"/>
          </w:tcPr>
          <w:p w:rsidR="00361DE3" w:rsidRPr="00C54A11" w:rsidRDefault="00361DE3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629" w:type="pct"/>
            <w:shd w:val="clear" w:color="auto" w:fill="auto"/>
          </w:tcPr>
          <w:p w:rsidR="00361DE3" w:rsidRPr="00C54A11" w:rsidRDefault="00361DE3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560" w:type="pct"/>
            <w:shd w:val="clear" w:color="auto" w:fill="auto"/>
          </w:tcPr>
          <w:p w:rsidR="00361DE3" w:rsidRPr="00C54A11" w:rsidRDefault="00361DE3" w:rsidP="001D021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60050</w:t>
            </w:r>
          </w:p>
        </w:tc>
        <w:tc>
          <w:tcPr>
            <w:tcW w:w="1380" w:type="pct"/>
          </w:tcPr>
          <w:p w:rsidR="00361DE3" w:rsidRPr="00C54A11" w:rsidRDefault="00AD68DB" w:rsidP="001D0213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54A11">
              <w:rPr>
                <w:rFonts w:cs="Times New Roman"/>
                <w:sz w:val="24"/>
                <w:szCs w:val="24"/>
              </w:rPr>
              <w:t>Ковалева Ольга Викторовна</w:t>
            </w:r>
          </w:p>
        </w:tc>
      </w:tr>
    </w:tbl>
    <w:p w:rsidR="00E15808" w:rsidRDefault="00E15808" w:rsidP="001D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854" w:rsidRDefault="00762854" w:rsidP="001D3CB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539F2" w:rsidRPr="00C54A11" w:rsidRDefault="000539F2" w:rsidP="0003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51" w:rsidRPr="00C54A11" w:rsidRDefault="00C05951" w:rsidP="00C54A1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Раздел 5 «Применение мер муниципального регулирования в части налоговых льгот, освобождений и иных преференций по налогам и сборам в сфере реал</w:t>
      </w:r>
      <w:r w:rsidR="00C54A11">
        <w:rPr>
          <w:rFonts w:ascii="Times New Roman" w:hAnsi="Times New Roman" w:cs="Times New Roman"/>
          <w:b/>
          <w:sz w:val="24"/>
          <w:szCs w:val="24"/>
        </w:rPr>
        <w:t>изации муниципальной программы»</w:t>
      </w:r>
    </w:p>
    <w:p w:rsidR="000539F2" w:rsidRPr="00E15808" w:rsidRDefault="00C05951" w:rsidP="00E1580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sz w:val="24"/>
          <w:szCs w:val="24"/>
        </w:rPr>
        <w:t xml:space="preserve">Муниципальной программой </w:t>
      </w:r>
      <w:r w:rsidR="00C54A11" w:rsidRPr="00C54A11">
        <w:rPr>
          <w:rFonts w:ascii="Times New Roman" w:hAnsi="Times New Roman" w:cs="Times New Roman"/>
          <w:sz w:val="24"/>
          <w:szCs w:val="24"/>
        </w:rPr>
        <w:t xml:space="preserve">«Развитие культуры и молодежной политики в муниципальном образовании «город Десногорск» Смоленской области» </w:t>
      </w:r>
      <w:r w:rsidRPr="00C54A11">
        <w:rPr>
          <w:rFonts w:ascii="Times New Roman" w:hAnsi="Times New Roman" w:cs="Times New Roman"/>
          <w:sz w:val="24"/>
          <w:szCs w:val="24"/>
        </w:rPr>
        <w:t>применение мер муниципального регулирования в части налоговых льгот, освобождений и иных преференций по налогам и сборам не предусмотрено.</w:t>
      </w:r>
      <w:r w:rsidR="00E1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F2" w:rsidRPr="00C54A11" w:rsidRDefault="000539F2" w:rsidP="00053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0539F2" w:rsidRPr="00C54A11" w:rsidSect="009C67B0">
          <w:headerReference w:type="default" r:id="rId9"/>
          <w:pgSz w:w="11905" w:h="16838"/>
          <w:pgMar w:top="1134" w:right="567" w:bottom="1134" w:left="1418" w:header="295" w:footer="720" w:gutter="0"/>
          <w:pgNumType w:start="3"/>
          <w:cols w:space="720"/>
          <w:noEndnote/>
          <w:docGrid w:linePitch="299"/>
        </w:sectPr>
      </w:pPr>
    </w:p>
    <w:p w:rsidR="0083678E" w:rsidRPr="00C54A11" w:rsidRDefault="000D3D92" w:rsidP="0083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83678E" w:rsidRPr="00C54A11" w:rsidRDefault="0083678E" w:rsidP="0083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6B" w:rsidRPr="00C54A11" w:rsidRDefault="00AF356B" w:rsidP="0083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Раздел 6 «Сведения о финансировании структурных элементов муниципальной программы»</w:t>
      </w:r>
    </w:p>
    <w:p w:rsidR="00AF356B" w:rsidRPr="00C54A11" w:rsidRDefault="00AF356B" w:rsidP="0083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8E" w:rsidRPr="00C54A11" w:rsidRDefault="0083678E" w:rsidP="0083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3678E" w:rsidRPr="00C54A11" w:rsidRDefault="0083678E" w:rsidP="0083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83678E" w:rsidRPr="00C54A11" w:rsidRDefault="0083678E" w:rsidP="0083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A1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культуры и молодежной политики в муниципальном образовании «город Десногорск» Смоленской области» </w:t>
      </w:r>
      <w:r w:rsidRPr="00C54A11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83678E" w:rsidRPr="00C54A11" w:rsidRDefault="0083678E" w:rsidP="00836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963"/>
        <w:gridCol w:w="2409"/>
        <w:gridCol w:w="1842"/>
        <w:gridCol w:w="6"/>
        <w:gridCol w:w="1413"/>
        <w:gridCol w:w="1417"/>
        <w:gridCol w:w="1276"/>
        <w:gridCol w:w="1418"/>
      </w:tblGrid>
      <w:tr w:rsidR="0083678E" w:rsidRPr="00C54A11" w:rsidTr="00CB06A5">
        <w:trPr>
          <w:trHeight w:val="457"/>
        </w:trPr>
        <w:tc>
          <w:tcPr>
            <w:tcW w:w="571" w:type="dxa"/>
            <w:vMerge w:val="restart"/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3" w:type="dxa"/>
            <w:vMerge w:val="restart"/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5524" w:type="dxa"/>
            <w:gridSpan w:val="4"/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3678E" w:rsidRPr="00C54A11" w:rsidTr="00CB06A5">
        <w:trPr>
          <w:trHeight w:val="327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  <w:shd w:val="clear" w:color="auto" w:fill="auto"/>
            <w:vAlign w:val="center"/>
            <w:hideMark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  <w:hideMark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83678E" w:rsidRPr="00C54A11" w:rsidRDefault="0083678E" w:rsidP="00C361F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очередной финансовый год</w:t>
            </w:r>
            <w:r w:rsidR="004259A0" w:rsidRPr="00C54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35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83678E" w:rsidRPr="00C54A11" w:rsidRDefault="0083678E" w:rsidP="00C361F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1-й год планового периода</w:t>
            </w:r>
            <w:r w:rsidR="004259A0" w:rsidRPr="00C54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35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83678E" w:rsidRPr="00C54A11" w:rsidRDefault="0083678E" w:rsidP="00C36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2-й год планового периода</w:t>
            </w:r>
            <w:r w:rsidR="004259A0" w:rsidRPr="00C54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35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3678E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678E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58027D" w:rsidP="00E21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1E6AFB">
              <w:rPr>
                <w:rFonts w:ascii="Times New Roman" w:hAnsi="Times New Roman" w:cs="Times New Roman"/>
                <w:sz w:val="24"/>
                <w:szCs w:val="24"/>
              </w:rPr>
              <w:t>«Наименование»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678E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Результат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678E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678E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678E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58027D" w:rsidP="00E21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</w:t>
            </w:r>
            <w:r w:rsidR="001E6AFB">
              <w:rPr>
                <w:rFonts w:ascii="Times New Roman" w:hAnsi="Times New Roman" w:cs="Times New Roman"/>
                <w:sz w:val="24"/>
                <w:szCs w:val="24"/>
              </w:rPr>
              <w:t>«Наименование»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678E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Результат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678E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8E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E" w:rsidRPr="00C54A11" w:rsidRDefault="0083678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27D" w:rsidRPr="00C54A11" w:rsidTr="00C36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7D" w:rsidRPr="00E21691" w:rsidRDefault="0058027D" w:rsidP="00E21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7D" w:rsidRPr="00E21691" w:rsidRDefault="0058027D" w:rsidP="00CB06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91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7D" w:rsidRPr="00C54A11" w:rsidRDefault="0058027D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7D" w:rsidRPr="00C54A11" w:rsidRDefault="0058027D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7D" w:rsidRPr="00C54A11" w:rsidRDefault="0058027D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7D" w:rsidRPr="00C54A11" w:rsidRDefault="0058027D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7D" w:rsidRPr="00C54A11" w:rsidRDefault="0058027D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7D" w:rsidRPr="00C54A11" w:rsidRDefault="0058027D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67E" w:rsidRPr="00C54A11" w:rsidTr="00C36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7E" w:rsidRPr="00C54A11" w:rsidRDefault="0058027D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8E667E" w:rsidP="00AF35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7E" w:rsidRPr="00C54A11" w:rsidRDefault="008E667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7E" w:rsidRPr="00C54A11" w:rsidRDefault="008E667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8E667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8E667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8E667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8E667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667E" w:rsidRPr="00C54A11" w:rsidTr="0097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7E" w:rsidRPr="00C54A11" w:rsidRDefault="008E667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8E667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Мероприятие 1 Организация и проведение мероприятий в области молодёжной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8E667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«ККС и МП» Администрации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7E" w:rsidRPr="00C54A11" w:rsidRDefault="008E667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C361FB" w:rsidP="004C3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1A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4C31AC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C361FB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7E" w:rsidRPr="00C54A11" w:rsidRDefault="00C361FB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B06A5" w:rsidRPr="00C54A11" w:rsidTr="00580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A5" w:rsidRPr="00C54A11" w:rsidRDefault="00CB06A5" w:rsidP="00CB06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A5" w:rsidRPr="00C54A11" w:rsidRDefault="00CB06A5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A5" w:rsidRPr="00C54A11" w:rsidRDefault="00CB06A5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A5" w:rsidRPr="00C54A11" w:rsidRDefault="004C31AC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A5" w:rsidRPr="00C54A11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A5" w:rsidRPr="00C54A11" w:rsidRDefault="00C361FB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A5" w:rsidRPr="00C54A11" w:rsidRDefault="00C361FB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51491E" w:rsidRPr="00C54A11" w:rsidTr="00580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AF356B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AF356B"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плекс процессных мероприятий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«Библиотечное обслуживание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A6" w:rsidRPr="00C54A11" w:rsidTr="00BF4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Default="000B64A6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МБУ «Десногорская 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12 615,2</w:t>
            </w:r>
          </w:p>
        </w:tc>
      </w:tr>
      <w:tr w:rsidR="000B64A6" w:rsidRPr="00C54A11" w:rsidTr="00BF4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 технической базы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0B64A6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0B64A6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B64A6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383D68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37 935,6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383D68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12 705,2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0B64A6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A6">
              <w:rPr>
                <w:rFonts w:ascii="Times New Roman" w:hAnsi="Times New Roman" w:cs="Times New Roman"/>
                <w:b/>
                <w:sz w:val="24"/>
                <w:szCs w:val="24"/>
              </w:rPr>
              <w:t>12 615,2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0B64A6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A6">
              <w:rPr>
                <w:rFonts w:ascii="Times New Roman" w:hAnsi="Times New Roman" w:cs="Times New Roman"/>
                <w:b/>
                <w:sz w:val="24"/>
                <w:szCs w:val="24"/>
              </w:rPr>
              <w:t>12 615,2</w:t>
            </w:r>
          </w:p>
        </w:tc>
      </w:tr>
      <w:tr w:rsidR="0051491E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8027D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580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культурно-досуговой 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1E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CB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МБУ «ЦК и МП»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51491E" w:rsidP="00CB06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2B21AA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91E" w:rsidRPr="00C54A11" w:rsidRDefault="000B64A6" w:rsidP="0097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17 047,6</w:t>
            </w:r>
          </w:p>
        </w:tc>
      </w:tr>
      <w:tr w:rsidR="000B64A6" w:rsidRPr="00C54A11" w:rsidTr="00CB0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A6" w:rsidRPr="00C54A11" w:rsidRDefault="000B64A6" w:rsidP="000B6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0B64A6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A6">
              <w:rPr>
                <w:rFonts w:ascii="Times New Roman" w:hAnsi="Times New Roman" w:cs="Times New Roman"/>
                <w:b/>
                <w:sz w:val="24"/>
                <w:szCs w:val="24"/>
              </w:rPr>
              <w:t>51 209,8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0B64A6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A6">
              <w:rPr>
                <w:rFonts w:ascii="Times New Roman" w:hAnsi="Times New Roman" w:cs="Times New Roman"/>
                <w:b/>
                <w:sz w:val="24"/>
                <w:szCs w:val="24"/>
              </w:rPr>
              <w:t>17 114,6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0B64A6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A6">
              <w:rPr>
                <w:rFonts w:ascii="Times New Roman" w:hAnsi="Times New Roman" w:cs="Times New Roman"/>
                <w:b/>
                <w:sz w:val="24"/>
                <w:szCs w:val="24"/>
              </w:rPr>
              <w:t>17 047,6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0B64A6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A6">
              <w:rPr>
                <w:rFonts w:ascii="Times New Roman" w:hAnsi="Times New Roman" w:cs="Times New Roman"/>
                <w:b/>
                <w:sz w:val="24"/>
                <w:szCs w:val="24"/>
              </w:rPr>
              <w:t>17 047,6</w:t>
            </w: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A6" w:rsidRPr="00C54A11" w:rsidRDefault="000B64A6" w:rsidP="000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 процессных мероприятий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«Развитие музейной 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1" w:rsidRPr="00C54A11" w:rsidTr="00975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01" w:rsidRPr="00C54A11" w:rsidRDefault="00E42C01" w:rsidP="000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C01" w:rsidRPr="00C54A11" w:rsidRDefault="00E42C01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C01" w:rsidRDefault="00E42C01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01" w:rsidRPr="00C54A11" w:rsidRDefault="00E42C01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МБУК «Десногорский ИКМ»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2C01" w:rsidRPr="00C54A11" w:rsidRDefault="00E42C01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 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C01" w:rsidRPr="002B21AA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C01" w:rsidRPr="00C54A11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01" w:rsidRPr="00C54A11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01" w:rsidRPr="00C54A11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4 816,8</w:t>
            </w:r>
          </w:p>
        </w:tc>
      </w:tr>
      <w:tr w:rsidR="00E42C01" w:rsidRPr="00C54A11" w:rsidTr="00975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01" w:rsidRPr="00C54A11" w:rsidRDefault="00E42C01" w:rsidP="000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C01" w:rsidRPr="00C54A11" w:rsidRDefault="00E42C01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 технической базы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01" w:rsidRPr="00C54A11" w:rsidRDefault="00E42C01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2C01" w:rsidRPr="00C54A11" w:rsidRDefault="00E42C01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C01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C01" w:rsidRPr="00E42C01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01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01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48AC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AC" w:rsidRPr="00C54A11" w:rsidRDefault="002248AC" w:rsidP="002248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AC" w:rsidRPr="00C54A11" w:rsidRDefault="002248AC" w:rsidP="002248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8AC" w:rsidRPr="00C54A11" w:rsidRDefault="002248AC" w:rsidP="002248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8AC" w:rsidRPr="002248AC" w:rsidRDefault="00E42C01" w:rsidP="00224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14 585,4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8AC" w:rsidRPr="002248AC" w:rsidRDefault="00E42C01" w:rsidP="00224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AC" w:rsidRPr="002248AC" w:rsidRDefault="002248AC" w:rsidP="00224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AC">
              <w:rPr>
                <w:rFonts w:ascii="Times New Roman" w:hAnsi="Times New Roman" w:cs="Times New Roman"/>
                <w:b/>
                <w:sz w:val="24"/>
                <w:szCs w:val="24"/>
              </w:rPr>
              <w:t>4 816,8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AC" w:rsidRPr="002248AC" w:rsidRDefault="002248AC" w:rsidP="00224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AC">
              <w:rPr>
                <w:rFonts w:ascii="Times New Roman" w:hAnsi="Times New Roman" w:cs="Times New Roman"/>
                <w:b/>
                <w:sz w:val="24"/>
                <w:szCs w:val="24"/>
              </w:rPr>
              <w:t>4 816,8</w:t>
            </w: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деятельности органов местного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функций 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«ККС и МП» Администрации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BF4B69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BF4B69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BF4B69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BF4B69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2 355,8</w:t>
            </w:r>
          </w:p>
        </w:tc>
      </w:tr>
      <w:tr w:rsidR="00BF4B69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B69" w:rsidRPr="00C54A11" w:rsidRDefault="00BF4B69" w:rsidP="00BF4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B69" w:rsidRPr="00C54A11" w:rsidRDefault="00BF4B69" w:rsidP="00BF4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B69" w:rsidRPr="00C54A11" w:rsidRDefault="00BF4B69" w:rsidP="00BF4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B69" w:rsidRPr="00BF4B69" w:rsidRDefault="00BF4B69" w:rsidP="00BF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69">
              <w:rPr>
                <w:rFonts w:ascii="Times New Roman" w:hAnsi="Times New Roman" w:cs="Times New Roman"/>
                <w:b/>
                <w:sz w:val="24"/>
                <w:szCs w:val="24"/>
              </w:rPr>
              <w:t>7 067,4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4B69" w:rsidRPr="00BF4B69" w:rsidRDefault="00BF4B69" w:rsidP="00BF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69">
              <w:rPr>
                <w:rFonts w:ascii="Times New Roman" w:hAnsi="Times New Roman" w:cs="Times New Roman"/>
                <w:b/>
                <w:sz w:val="24"/>
                <w:szCs w:val="24"/>
              </w:rPr>
              <w:t>2 355,8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B69" w:rsidRPr="00BF4B69" w:rsidRDefault="00BF4B69" w:rsidP="00BF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69">
              <w:rPr>
                <w:rFonts w:ascii="Times New Roman" w:hAnsi="Times New Roman" w:cs="Times New Roman"/>
                <w:b/>
                <w:sz w:val="24"/>
                <w:szCs w:val="24"/>
              </w:rPr>
              <w:t>2 355,8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B69" w:rsidRPr="00BF4B69" w:rsidRDefault="00BF4B69" w:rsidP="00BF4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69">
              <w:rPr>
                <w:rFonts w:ascii="Times New Roman" w:hAnsi="Times New Roman" w:cs="Times New Roman"/>
                <w:b/>
                <w:sz w:val="24"/>
                <w:szCs w:val="24"/>
              </w:rPr>
              <w:t>2 355,8</w:t>
            </w: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«Культурно – массовые мероприятия»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4A6" w:rsidRPr="00C54A11" w:rsidTr="0097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Мероприятие 1 Организация и проведение мероприятий культурно – массового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 xml:space="preserve">«ККС и МП» Администрации </w:t>
            </w:r>
            <w:r w:rsidRPr="00C54A11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7B19D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E42C01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B64A6" w:rsidRPr="00C54A11" w:rsidTr="00972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BB1FA7" w:rsidRDefault="007B19D8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BB1FA7" w:rsidRDefault="007B19D8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BB1FA7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A7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BB1FA7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A7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7B19D8" w:rsidP="007B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111 081,2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7B19D8" w:rsidP="007B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7B19D8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7B19D8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36 885,4</w:t>
            </w: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7B19D8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111 081,2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7B19D8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7B19D8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7B19D8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36 885,4</w:t>
            </w:r>
          </w:p>
        </w:tc>
      </w:tr>
      <w:tr w:rsidR="000B64A6" w:rsidRPr="00C54A11" w:rsidTr="0011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A6" w:rsidRPr="00C54A11" w:rsidRDefault="000B64A6" w:rsidP="000B6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0539F2" w:rsidRPr="00C54A11" w:rsidRDefault="000539F2" w:rsidP="00053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39F2" w:rsidRPr="00C54A11" w:rsidSect="009B37AC">
          <w:pgSz w:w="16838" w:h="11905" w:orient="landscape"/>
          <w:pgMar w:top="568" w:right="1134" w:bottom="851" w:left="1134" w:header="295" w:footer="720" w:gutter="0"/>
          <w:cols w:space="720"/>
          <w:noEndnote/>
          <w:titlePg/>
          <w:docGrid w:linePitch="299"/>
        </w:sectPr>
      </w:pPr>
    </w:p>
    <w:p w:rsidR="000539F2" w:rsidRPr="00C54A11" w:rsidRDefault="000539F2" w:rsidP="008D4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39F2" w:rsidRPr="00C54A11" w:rsidSect="00190FE4">
      <w:headerReference w:type="default" r:id="rId10"/>
      <w:pgSz w:w="11905" w:h="16838"/>
      <w:pgMar w:top="567" w:right="907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97" w:rsidRDefault="00B44597" w:rsidP="0063240D">
      <w:pPr>
        <w:spacing w:after="0" w:line="240" w:lineRule="auto"/>
      </w:pPr>
      <w:r>
        <w:separator/>
      </w:r>
    </w:p>
  </w:endnote>
  <w:endnote w:type="continuationSeparator" w:id="0">
    <w:p w:rsidR="00B44597" w:rsidRDefault="00B44597" w:rsidP="0063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97" w:rsidRDefault="00B44597" w:rsidP="0063240D">
      <w:pPr>
        <w:spacing w:after="0" w:line="240" w:lineRule="auto"/>
      </w:pPr>
      <w:r>
        <w:separator/>
      </w:r>
    </w:p>
  </w:footnote>
  <w:footnote w:type="continuationSeparator" w:id="0">
    <w:p w:rsidR="00B44597" w:rsidRDefault="00B44597" w:rsidP="0063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236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315C8" w:rsidRPr="009B37AC" w:rsidRDefault="00D315C8">
        <w:pPr>
          <w:pStyle w:val="a3"/>
          <w:jc w:val="center"/>
          <w:rPr>
            <w:rFonts w:ascii="Times New Roman" w:hAnsi="Times New Roman"/>
            <w:sz w:val="24"/>
          </w:rPr>
        </w:pPr>
        <w:r w:rsidRPr="009B37AC">
          <w:rPr>
            <w:rFonts w:ascii="Times New Roman" w:hAnsi="Times New Roman"/>
            <w:sz w:val="24"/>
          </w:rPr>
          <w:fldChar w:fldCharType="begin"/>
        </w:r>
        <w:r w:rsidRPr="009B37AC">
          <w:rPr>
            <w:rFonts w:ascii="Times New Roman" w:hAnsi="Times New Roman"/>
            <w:sz w:val="24"/>
          </w:rPr>
          <w:instrText>PAGE   \* MERGEFORMAT</w:instrText>
        </w:r>
        <w:r w:rsidRPr="009B37AC">
          <w:rPr>
            <w:rFonts w:ascii="Times New Roman" w:hAnsi="Times New Roman"/>
            <w:sz w:val="24"/>
          </w:rPr>
          <w:fldChar w:fldCharType="separate"/>
        </w:r>
        <w:r w:rsidR="008D4809">
          <w:rPr>
            <w:rFonts w:ascii="Times New Roman" w:hAnsi="Times New Roman"/>
            <w:noProof/>
            <w:sz w:val="24"/>
          </w:rPr>
          <w:t>21</w:t>
        </w:r>
        <w:r w:rsidRPr="009B37AC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D315C8" w:rsidRDefault="00D31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5C8" w:rsidRDefault="00D315C8" w:rsidP="00B84159">
    <w:pPr>
      <w:pStyle w:val="a3"/>
    </w:pPr>
  </w:p>
  <w:p w:rsidR="00D315C8" w:rsidRDefault="00D315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2FDB"/>
    <w:multiLevelType w:val="hybridMultilevel"/>
    <w:tmpl w:val="BB066384"/>
    <w:lvl w:ilvl="0" w:tplc="4CBC42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1430"/>
    <w:multiLevelType w:val="hybridMultilevel"/>
    <w:tmpl w:val="1556EA06"/>
    <w:lvl w:ilvl="0" w:tplc="BEEE42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36DAD"/>
    <w:multiLevelType w:val="hybridMultilevel"/>
    <w:tmpl w:val="B74C9254"/>
    <w:lvl w:ilvl="0" w:tplc="0F5C92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81A29"/>
    <w:multiLevelType w:val="hybridMultilevel"/>
    <w:tmpl w:val="B9E4E4A4"/>
    <w:lvl w:ilvl="0" w:tplc="652245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8C62CF"/>
    <w:multiLevelType w:val="hybridMultilevel"/>
    <w:tmpl w:val="E108828A"/>
    <w:lvl w:ilvl="0" w:tplc="A84273C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0C1519"/>
    <w:multiLevelType w:val="hybridMultilevel"/>
    <w:tmpl w:val="3976E3F0"/>
    <w:lvl w:ilvl="0" w:tplc="0419000F">
      <w:start w:val="1"/>
      <w:numFmt w:val="decimal"/>
      <w:lvlText w:val="%1."/>
      <w:lvlJc w:val="left"/>
      <w:pPr>
        <w:ind w:left="2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6" w:hanging="360"/>
      </w:p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</w:lvl>
    <w:lvl w:ilvl="3" w:tplc="0419000F" w:tentative="1">
      <w:start w:val="1"/>
      <w:numFmt w:val="decimal"/>
      <w:lvlText w:val="%4."/>
      <w:lvlJc w:val="left"/>
      <w:pPr>
        <w:ind w:left="4806" w:hanging="360"/>
      </w:p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</w:lvl>
    <w:lvl w:ilvl="6" w:tplc="0419000F" w:tentative="1">
      <w:start w:val="1"/>
      <w:numFmt w:val="decimal"/>
      <w:lvlText w:val="%7."/>
      <w:lvlJc w:val="left"/>
      <w:pPr>
        <w:ind w:left="6966" w:hanging="360"/>
      </w:p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7">
    <w:nsid w:val="29DD4F60"/>
    <w:multiLevelType w:val="hybridMultilevel"/>
    <w:tmpl w:val="C780166A"/>
    <w:lvl w:ilvl="0" w:tplc="2E48F6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9D25E15"/>
    <w:multiLevelType w:val="multilevel"/>
    <w:tmpl w:val="AE1861E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DB04A75"/>
    <w:multiLevelType w:val="hybridMultilevel"/>
    <w:tmpl w:val="A87C1514"/>
    <w:lvl w:ilvl="0" w:tplc="92C2C5C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01778"/>
    <w:multiLevelType w:val="hybridMultilevel"/>
    <w:tmpl w:val="8D16F25E"/>
    <w:lvl w:ilvl="0" w:tplc="D234D5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27FC0"/>
    <w:multiLevelType w:val="hybridMultilevel"/>
    <w:tmpl w:val="3B5241B2"/>
    <w:lvl w:ilvl="0" w:tplc="A4C6E31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5328DB"/>
    <w:multiLevelType w:val="hybridMultilevel"/>
    <w:tmpl w:val="40D6A4CE"/>
    <w:lvl w:ilvl="0" w:tplc="C31A64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E206FDF"/>
    <w:multiLevelType w:val="hybridMultilevel"/>
    <w:tmpl w:val="FC8294BA"/>
    <w:lvl w:ilvl="0" w:tplc="BE601AF8">
      <w:start w:val="2015"/>
      <w:numFmt w:val="decimal"/>
      <w:lvlText w:val="%1"/>
      <w:lvlJc w:val="left"/>
      <w:pPr>
        <w:ind w:left="115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4FC31EF7"/>
    <w:multiLevelType w:val="hybridMultilevel"/>
    <w:tmpl w:val="E9BC5AB8"/>
    <w:lvl w:ilvl="0" w:tplc="652245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A50091"/>
    <w:multiLevelType w:val="hybridMultilevel"/>
    <w:tmpl w:val="1A302998"/>
    <w:lvl w:ilvl="0" w:tplc="A0DC9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8123E"/>
    <w:multiLevelType w:val="hybridMultilevel"/>
    <w:tmpl w:val="8E8AB562"/>
    <w:lvl w:ilvl="0" w:tplc="41D6FE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856FC8"/>
    <w:multiLevelType w:val="hybridMultilevel"/>
    <w:tmpl w:val="A810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C4D55"/>
    <w:multiLevelType w:val="hybridMultilevel"/>
    <w:tmpl w:val="7D769386"/>
    <w:lvl w:ilvl="0" w:tplc="26586F1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533B4"/>
    <w:multiLevelType w:val="hybridMultilevel"/>
    <w:tmpl w:val="CBD09ED4"/>
    <w:lvl w:ilvl="0" w:tplc="1BF04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0A003D"/>
    <w:multiLevelType w:val="hybridMultilevel"/>
    <w:tmpl w:val="0C626C78"/>
    <w:lvl w:ilvl="0" w:tplc="A38833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0924AA"/>
    <w:multiLevelType w:val="hybridMultilevel"/>
    <w:tmpl w:val="F2E8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32FC2"/>
    <w:multiLevelType w:val="hybridMultilevel"/>
    <w:tmpl w:val="6876D874"/>
    <w:lvl w:ilvl="0" w:tplc="4920C7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335AD"/>
    <w:multiLevelType w:val="hybridMultilevel"/>
    <w:tmpl w:val="AF9C9520"/>
    <w:lvl w:ilvl="0" w:tplc="A072A4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642ED"/>
    <w:multiLevelType w:val="hybridMultilevel"/>
    <w:tmpl w:val="FDEC13E6"/>
    <w:lvl w:ilvl="0" w:tplc="19BA50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6617FB"/>
    <w:multiLevelType w:val="hybridMultilevel"/>
    <w:tmpl w:val="AE70B2F8"/>
    <w:lvl w:ilvl="0" w:tplc="9D927DEE">
      <w:start w:val="2015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"/>
  </w:num>
  <w:num w:numId="7">
    <w:abstractNumId w:val="8"/>
  </w:num>
  <w:num w:numId="8">
    <w:abstractNumId w:val="15"/>
  </w:num>
  <w:num w:numId="9">
    <w:abstractNumId w:val="24"/>
  </w:num>
  <w:num w:numId="10">
    <w:abstractNumId w:val="19"/>
  </w:num>
  <w:num w:numId="11">
    <w:abstractNumId w:val="20"/>
  </w:num>
  <w:num w:numId="12">
    <w:abstractNumId w:val="21"/>
  </w:num>
  <w:num w:numId="13">
    <w:abstractNumId w:val="26"/>
  </w:num>
  <w:num w:numId="14">
    <w:abstractNumId w:val="13"/>
  </w:num>
  <w:num w:numId="15">
    <w:abstractNumId w:val="7"/>
  </w:num>
  <w:num w:numId="16">
    <w:abstractNumId w:val="11"/>
  </w:num>
  <w:num w:numId="17">
    <w:abstractNumId w:val="4"/>
  </w:num>
  <w:num w:numId="18">
    <w:abstractNumId w:val="12"/>
  </w:num>
  <w:num w:numId="19">
    <w:abstractNumId w:val="14"/>
  </w:num>
  <w:num w:numId="20">
    <w:abstractNumId w:val="9"/>
  </w:num>
  <w:num w:numId="21">
    <w:abstractNumId w:val="23"/>
  </w:num>
  <w:num w:numId="22">
    <w:abstractNumId w:val="18"/>
  </w:num>
  <w:num w:numId="23">
    <w:abstractNumId w:val="3"/>
  </w:num>
  <w:num w:numId="24">
    <w:abstractNumId w:val="0"/>
  </w:num>
  <w:num w:numId="25">
    <w:abstractNumId w:val="16"/>
  </w:num>
  <w:num w:numId="26">
    <w:abstractNumId w:val="10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A"/>
    <w:rsid w:val="0000076B"/>
    <w:rsid w:val="00001A56"/>
    <w:rsid w:val="00002978"/>
    <w:rsid w:val="00002D20"/>
    <w:rsid w:val="00004D3F"/>
    <w:rsid w:val="00005B24"/>
    <w:rsid w:val="000101A1"/>
    <w:rsid w:val="00014E4A"/>
    <w:rsid w:val="00016851"/>
    <w:rsid w:val="00017A73"/>
    <w:rsid w:val="000212C2"/>
    <w:rsid w:val="00025132"/>
    <w:rsid w:val="000251ED"/>
    <w:rsid w:val="00025F82"/>
    <w:rsid w:val="00026B24"/>
    <w:rsid w:val="00027829"/>
    <w:rsid w:val="000303AC"/>
    <w:rsid w:val="000315F8"/>
    <w:rsid w:val="000317C6"/>
    <w:rsid w:val="000319F7"/>
    <w:rsid w:val="0003330E"/>
    <w:rsid w:val="00033A64"/>
    <w:rsid w:val="00034165"/>
    <w:rsid w:val="00036198"/>
    <w:rsid w:val="00040580"/>
    <w:rsid w:val="00040CBA"/>
    <w:rsid w:val="00045B10"/>
    <w:rsid w:val="000469A9"/>
    <w:rsid w:val="00050C7A"/>
    <w:rsid w:val="000539F2"/>
    <w:rsid w:val="00057217"/>
    <w:rsid w:val="0005757C"/>
    <w:rsid w:val="000620C3"/>
    <w:rsid w:val="0007061D"/>
    <w:rsid w:val="00070FA4"/>
    <w:rsid w:val="000735DE"/>
    <w:rsid w:val="0007553C"/>
    <w:rsid w:val="0008007A"/>
    <w:rsid w:val="00080477"/>
    <w:rsid w:val="00080EBD"/>
    <w:rsid w:val="00083C45"/>
    <w:rsid w:val="00085907"/>
    <w:rsid w:val="00085A07"/>
    <w:rsid w:val="0008649A"/>
    <w:rsid w:val="0008672B"/>
    <w:rsid w:val="00086AD1"/>
    <w:rsid w:val="00087BF8"/>
    <w:rsid w:val="00090F78"/>
    <w:rsid w:val="00091714"/>
    <w:rsid w:val="00092AD7"/>
    <w:rsid w:val="000930E4"/>
    <w:rsid w:val="00093E35"/>
    <w:rsid w:val="00093EFE"/>
    <w:rsid w:val="00094743"/>
    <w:rsid w:val="0009586D"/>
    <w:rsid w:val="00096FD4"/>
    <w:rsid w:val="00097074"/>
    <w:rsid w:val="00097909"/>
    <w:rsid w:val="000A0732"/>
    <w:rsid w:val="000A1400"/>
    <w:rsid w:val="000A2C5E"/>
    <w:rsid w:val="000A44B3"/>
    <w:rsid w:val="000A6A35"/>
    <w:rsid w:val="000B0C99"/>
    <w:rsid w:val="000B19A6"/>
    <w:rsid w:val="000B22AD"/>
    <w:rsid w:val="000B3E1A"/>
    <w:rsid w:val="000B499B"/>
    <w:rsid w:val="000B64A6"/>
    <w:rsid w:val="000B6D73"/>
    <w:rsid w:val="000C1221"/>
    <w:rsid w:val="000C1D6A"/>
    <w:rsid w:val="000C226A"/>
    <w:rsid w:val="000C25BD"/>
    <w:rsid w:val="000C3E5F"/>
    <w:rsid w:val="000C3F43"/>
    <w:rsid w:val="000C5362"/>
    <w:rsid w:val="000D1DA7"/>
    <w:rsid w:val="000D218E"/>
    <w:rsid w:val="000D2F27"/>
    <w:rsid w:val="000D31BB"/>
    <w:rsid w:val="000D3D92"/>
    <w:rsid w:val="000D5178"/>
    <w:rsid w:val="000D6F27"/>
    <w:rsid w:val="000E117A"/>
    <w:rsid w:val="000E2185"/>
    <w:rsid w:val="000E21E3"/>
    <w:rsid w:val="000E2456"/>
    <w:rsid w:val="000E2CC4"/>
    <w:rsid w:val="000E55E5"/>
    <w:rsid w:val="000E589E"/>
    <w:rsid w:val="000E6462"/>
    <w:rsid w:val="000E6FAA"/>
    <w:rsid w:val="000F1494"/>
    <w:rsid w:val="000F1C7A"/>
    <w:rsid w:val="000F365B"/>
    <w:rsid w:val="00111117"/>
    <w:rsid w:val="00111C12"/>
    <w:rsid w:val="001129C6"/>
    <w:rsid w:val="001236C8"/>
    <w:rsid w:val="00123FE5"/>
    <w:rsid w:val="001253C7"/>
    <w:rsid w:val="001335ED"/>
    <w:rsid w:val="001337F8"/>
    <w:rsid w:val="00133805"/>
    <w:rsid w:val="0013541A"/>
    <w:rsid w:val="001370BD"/>
    <w:rsid w:val="00140345"/>
    <w:rsid w:val="00141D24"/>
    <w:rsid w:val="00142F09"/>
    <w:rsid w:val="001505D9"/>
    <w:rsid w:val="00151C25"/>
    <w:rsid w:val="001531AF"/>
    <w:rsid w:val="001537B8"/>
    <w:rsid w:val="001623D4"/>
    <w:rsid w:val="0016306C"/>
    <w:rsid w:val="00165590"/>
    <w:rsid w:val="00165B8C"/>
    <w:rsid w:val="001661C7"/>
    <w:rsid w:val="00166283"/>
    <w:rsid w:val="0016633B"/>
    <w:rsid w:val="0016742A"/>
    <w:rsid w:val="00170A3D"/>
    <w:rsid w:val="00170FC5"/>
    <w:rsid w:val="00171B8E"/>
    <w:rsid w:val="00172D25"/>
    <w:rsid w:val="001747B7"/>
    <w:rsid w:val="00181A92"/>
    <w:rsid w:val="0018447E"/>
    <w:rsid w:val="00184A4A"/>
    <w:rsid w:val="00186D4E"/>
    <w:rsid w:val="001876B1"/>
    <w:rsid w:val="00190FE4"/>
    <w:rsid w:val="00195F73"/>
    <w:rsid w:val="00196306"/>
    <w:rsid w:val="00196ABB"/>
    <w:rsid w:val="0019754B"/>
    <w:rsid w:val="001A22DD"/>
    <w:rsid w:val="001A586C"/>
    <w:rsid w:val="001A6079"/>
    <w:rsid w:val="001B0E6B"/>
    <w:rsid w:val="001C1EBE"/>
    <w:rsid w:val="001C2E99"/>
    <w:rsid w:val="001C67D6"/>
    <w:rsid w:val="001C798E"/>
    <w:rsid w:val="001D0213"/>
    <w:rsid w:val="001D087A"/>
    <w:rsid w:val="001D0DB3"/>
    <w:rsid w:val="001D2EEE"/>
    <w:rsid w:val="001D386D"/>
    <w:rsid w:val="001D387E"/>
    <w:rsid w:val="001D3CB5"/>
    <w:rsid w:val="001D419D"/>
    <w:rsid w:val="001D4D71"/>
    <w:rsid w:val="001D59BC"/>
    <w:rsid w:val="001D6EBC"/>
    <w:rsid w:val="001E01B4"/>
    <w:rsid w:val="001E0BDC"/>
    <w:rsid w:val="001E1022"/>
    <w:rsid w:val="001E6AFB"/>
    <w:rsid w:val="001E7B33"/>
    <w:rsid w:val="001F373B"/>
    <w:rsid w:val="001F67E2"/>
    <w:rsid w:val="00205562"/>
    <w:rsid w:val="00206B1E"/>
    <w:rsid w:val="0021157E"/>
    <w:rsid w:val="00211F63"/>
    <w:rsid w:val="00212DD4"/>
    <w:rsid w:val="002139DA"/>
    <w:rsid w:val="00215D01"/>
    <w:rsid w:val="00215E06"/>
    <w:rsid w:val="002248AC"/>
    <w:rsid w:val="00225F2B"/>
    <w:rsid w:val="002309D6"/>
    <w:rsid w:val="0023162D"/>
    <w:rsid w:val="002358D4"/>
    <w:rsid w:val="002413A4"/>
    <w:rsid w:val="0024170A"/>
    <w:rsid w:val="00241A72"/>
    <w:rsid w:val="002437E7"/>
    <w:rsid w:val="00244903"/>
    <w:rsid w:val="002462B7"/>
    <w:rsid w:val="002473A4"/>
    <w:rsid w:val="00250CC3"/>
    <w:rsid w:val="002565F6"/>
    <w:rsid w:val="00257805"/>
    <w:rsid w:val="00260BF5"/>
    <w:rsid w:val="00262D32"/>
    <w:rsid w:val="00263956"/>
    <w:rsid w:val="00263C3C"/>
    <w:rsid w:val="00263E10"/>
    <w:rsid w:val="00267225"/>
    <w:rsid w:val="00274976"/>
    <w:rsid w:val="00274EA7"/>
    <w:rsid w:val="00274F61"/>
    <w:rsid w:val="00275A9D"/>
    <w:rsid w:val="002778D9"/>
    <w:rsid w:val="00280B83"/>
    <w:rsid w:val="00280FC1"/>
    <w:rsid w:val="00281902"/>
    <w:rsid w:val="00285D55"/>
    <w:rsid w:val="00287EC7"/>
    <w:rsid w:val="002923FA"/>
    <w:rsid w:val="00292556"/>
    <w:rsid w:val="00293917"/>
    <w:rsid w:val="00293CD1"/>
    <w:rsid w:val="002A08EC"/>
    <w:rsid w:val="002A57B0"/>
    <w:rsid w:val="002B0550"/>
    <w:rsid w:val="002B164A"/>
    <w:rsid w:val="002B21AA"/>
    <w:rsid w:val="002B4B96"/>
    <w:rsid w:val="002B4C18"/>
    <w:rsid w:val="002B5362"/>
    <w:rsid w:val="002B5A8C"/>
    <w:rsid w:val="002B5A97"/>
    <w:rsid w:val="002B5C07"/>
    <w:rsid w:val="002B6545"/>
    <w:rsid w:val="002B6E14"/>
    <w:rsid w:val="002B6E99"/>
    <w:rsid w:val="002C3D96"/>
    <w:rsid w:val="002D1EF9"/>
    <w:rsid w:val="002D39F7"/>
    <w:rsid w:val="002D7658"/>
    <w:rsid w:val="002E128A"/>
    <w:rsid w:val="002E1DCF"/>
    <w:rsid w:val="002E49F2"/>
    <w:rsid w:val="002E6F30"/>
    <w:rsid w:val="002E7C69"/>
    <w:rsid w:val="002F51FF"/>
    <w:rsid w:val="002F5504"/>
    <w:rsid w:val="002F5A3E"/>
    <w:rsid w:val="002F7DEA"/>
    <w:rsid w:val="00300790"/>
    <w:rsid w:val="00304AEF"/>
    <w:rsid w:val="00305586"/>
    <w:rsid w:val="003076D6"/>
    <w:rsid w:val="00311055"/>
    <w:rsid w:val="00311FBC"/>
    <w:rsid w:val="0031402F"/>
    <w:rsid w:val="00315515"/>
    <w:rsid w:val="003177B0"/>
    <w:rsid w:val="00320900"/>
    <w:rsid w:val="00321D7D"/>
    <w:rsid w:val="00322589"/>
    <w:rsid w:val="003301AC"/>
    <w:rsid w:val="00334D96"/>
    <w:rsid w:val="003350C5"/>
    <w:rsid w:val="00335520"/>
    <w:rsid w:val="00335D79"/>
    <w:rsid w:val="00337A9D"/>
    <w:rsid w:val="00337B7D"/>
    <w:rsid w:val="00337D21"/>
    <w:rsid w:val="00343178"/>
    <w:rsid w:val="00343A49"/>
    <w:rsid w:val="003459BC"/>
    <w:rsid w:val="003463C9"/>
    <w:rsid w:val="00346A63"/>
    <w:rsid w:val="0034756D"/>
    <w:rsid w:val="003510DE"/>
    <w:rsid w:val="00353BCF"/>
    <w:rsid w:val="00355F69"/>
    <w:rsid w:val="003577AF"/>
    <w:rsid w:val="00361DE3"/>
    <w:rsid w:val="00362650"/>
    <w:rsid w:val="003640FC"/>
    <w:rsid w:val="00367290"/>
    <w:rsid w:val="00367720"/>
    <w:rsid w:val="0036773A"/>
    <w:rsid w:val="0037118B"/>
    <w:rsid w:val="003736BA"/>
    <w:rsid w:val="0038285E"/>
    <w:rsid w:val="00383D68"/>
    <w:rsid w:val="00383E03"/>
    <w:rsid w:val="00386EA1"/>
    <w:rsid w:val="00391F81"/>
    <w:rsid w:val="00395033"/>
    <w:rsid w:val="00397419"/>
    <w:rsid w:val="00397575"/>
    <w:rsid w:val="00397806"/>
    <w:rsid w:val="00397A3D"/>
    <w:rsid w:val="003A683B"/>
    <w:rsid w:val="003B370B"/>
    <w:rsid w:val="003B4665"/>
    <w:rsid w:val="003B48FD"/>
    <w:rsid w:val="003B5FB6"/>
    <w:rsid w:val="003B641D"/>
    <w:rsid w:val="003C1564"/>
    <w:rsid w:val="003C24C8"/>
    <w:rsid w:val="003C431C"/>
    <w:rsid w:val="003C62E1"/>
    <w:rsid w:val="003D1E06"/>
    <w:rsid w:val="003D466C"/>
    <w:rsid w:val="003E1304"/>
    <w:rsid w:val="003E4113"/>
    <w:rsid w:val="003E525C"/>
    <w:rsid w:val="003E5634"/>
    <w:rsid w:val="003F1BE6"/>
    <w:rsid w:val="003F225B"/>
    <w:rsid w:val="003F2457"/>
    <w:rsid w:val="003F266D"/>
    <w:rsid w:val="003F67EC"/>
    <w:rsid w:val="004003E3"/>
    <w:rsid w:val="00400CF5"/>
    <w:rsid w:val="00403C1A"/>
    <w:rsid w:val="00405ABF"/>
    <w:rsid w:val="004123A0"/>
    <w:rsid w:val="00412609"/>
    <w:rsid w:val="00414684"/>
    <w:rsid w:val="004166FD"/>
    <w:rsid w:val="004175B6"/>
    <w:rsid w:val="00420E24"/>
    <w:rsid w:val="00423335"/>
    <w:rsid w:val="004259A0"/>
    <w:rsid w:val="004276C6"/>
    <w:rsid w:val="004314A3"/>
    <w:rsid w:val="0043244D"/>
    <w:rsid w:val="00433D3B"/>
    <w:rsid w:val="0043484D"/>
    <w:rsid w:val="00440440"/>
    <w:rsid w:val="00441F64"/>
    <w:rsid w:val="00442543"/>
    <w:rsid w:val="00443BF7"/>
    <w:rsid w:val="004453EB"/>
    <w:rsid w:val="004456BF"/>
    <w:rsid w:val="00447668"/>
    <w:rsid w:val="00447C9C"/>
    <w:rsid w:val="00450410"/>
    <w:rsid w:val="004513C9"/>
    <w:rsid w:val="00451429"/>
    <w:rsid w:val="00455C4D"/>
    <w:rsid w:val="004567CB"/>
    <w:rsid w:val="004568C0"/>
    <w:rsid w:val="00461DF1"/>
    <w:rsid w:val="0046288F"/>
    <w:rsid w:val="00463AA7"/>
    <w:rsid w:val="00463D36"/>
    <w:rsid w:val="00464FCA"/>
    <w:rsid w:val="004703DD"/>
    <w:rsid w:val="00470C0B"/>
    <w:rsid w:val="00476B15"/>
    <w:rsid w:val="00477116"/>
    <w:rsid w:val="004800CA"/>
    <w:rsid w:val="00484147"/>
    <w:rsid w:val="00484A14"/>
    <w:rsid w:val="0049169B"/>
    <w:rsid w:val="00492563"/>
    <w:rsid w:val="00492F85"/>
    <w:rsid w:val="00494304"/>
    <w:rsid w:val="004961D6"/>
    <w:rsid w:val="004967AC"/>
    <w:rsid w:val="004A1163"/>
    <w:rsid w:val="004A1468"/>
    <w:rsid w:val="004A1B1D"/>
    <w:rsid w:val="004A576C"/>
    <w:rsid w:val="004A5989"/>
    <w:rsid w:val="004A758D"/>
    <w:rsid w:val="004B20CD"/>
    <w:rsid w:val="004B2EAA"/>
    <w:rsid w:val="004B38D6"/>
    <w:rsid w:val="004B41F3"/>
    <w:rsid w:val="004B5BE6"/>
    <w:rsid w:val="004B6596"/>
    <w:rsid w:val="004C0F48"/>
    <w:rsid w:val="004C31AC"/>
    <w:rsid w:val="004C3C5D"/>
    <w:rsid w:val="004C4F4D"/>
    <w:rsid w:val="004C5F3A"/>
    <w:rsid w:val="004D0773"/>
    <w:rsid w:val="004D08A3"/>
    <w:rsid w:val="004D3574"/>
    <w:rsid w:val="004D5EBC"/>
    <w:rsid w:val="004D5EF9"/>
    <w:rsid w:val="004E3ACE"/>
    <w:rsid w:val="004E3B03"/>
    <w:rsid w:val="004E63AE"/>
    <w:rsid w:val="004E6841"/>
    <w:rsid w:val="004E7180"/>
    <w:rsid w:val="004F09F9"/>
    <w:rsid w:val="004F1CBA"/>
    <w:rsid w:val="004F2A62"/>
    <w:rsid w:val="004F7B8F"/>
    <w:rsid w:val="004F7E3C"/>
    <w:rsid w:val="004F7ECB"/>
    <w:rsid w:val="00501587"/>
    <w:rsid w:val="005059E8"/>
    <w:rsid w:val="00512529"/>
    <w:rsid w:val="0051491E"/>
    <w:rsid w:val="005177A1"/>
    <w:rsid w:val="0052001D"/>
    <w:rsid w:val="005207E3"/>
    <w:rsid w:val="00520B8B"/>
    <w:rsid w:val="0052101B"/>
    <w:rsid w:val="0052171E"/>
    <w:rsid w:val="005219BD"/>
    <w:rsid w:val="0052353A"/>
    <w:rsid w:val="0052405C"/>
    <w:rsid w:val="00525BA9"/>
    <w:rsid w:val="00526D4D"/>
    <w:rsid w:val="005328AA"/>
    <w:rsid w:val="00533ACA"/>
    <w:rsid w:val="0053561E"/>
    <w:rsid w:val="00536411"/>
    <w:rsid w:val="005408F5"/>
    <w:rsid w:val="00541ABA"/>
    <w:rsid w:val="00541F24"/>
    <w:rsid w:val="00544A4D"/>
    <w:rsid w:val="00552F44"/>
    <w:rsid w:val="00556ABF"/>
    <w:rsid w:val="00560A35"/>
    <w:rsid w:val="00560E7C"/>
    <w:rsid w:val="005621EE"/>
    <w:rsid w:val="00562239"/>
    <w:rsid w:val="00563EE0"/>
    <w:rsid w:val="005640BE"/>
    <w:rsid w:val="0056526C"/>
    <w:rsid w:val="00566A13"/>
    <w:rsid w:val="00567EAD"/>
    <w:rsid w:val="0057048B"/>
    <w:rsid w:val="00571D3E"/>
    <w:rsid w:val="005753B2"/>
    <w:rsid w:val="00575649"/>
    <w:rsid w:val="00575B4D"/>
    <w:rsid w:val="0058027D"/>
    <w:rsid w:val="005824C7"/>
    <w:rsid w:val="0058340B"/>
    <w:rsid w:val="0058418E"/>
    <w:rsid w:val="005847A9"/>
    <w:rsid w:val="00585E2F"/>
    <w:rsid w:val="00587BC9"/>
    <w:rsid w:val="005918CB"/>
    <w:rsid w:val="005942FE"/>
    <w:rsid w:val="00595341"/>
    <w:rsid w:val="005A482D"/>
    <w:rsid w:val="005A54E2"/>
    <w:rsid w:val="005B0AED"/>
    <w:rsid w:val="005B3B33"/>
    <w:rsid w:val="005B7579"/>
    <w:rsid w:val="005C0D0A"/>
    <w:rsid w:val="005C7302"/>
    <w:rsid w:val="005D221E"/>
    <w:rsid w:val="005D7375"/>
    <w:rsid w:val="005D7C82"/>
    <w:rsid w:val="005E1BCF"/>
    <w:rsid w:val="005E6D8D"/>
    <w:rsid w:val="005F0B09"/>
    <w:rsid w:val="005F4EDF"/>
    <w:rsid w:val="005F6908"/>
    <w:rsid w:val="00600CE8"/>
    <w:rsid w:val="00604898"/>
    <w:rsid w:val="00604C33"/>
    <w:rsid w:val="0061132E"/>
    <w:rsid w:val="00613AD2"/>
    <w:rsid w:val="006221A3"/>
    <w:rsid w:val="00622BDC"/>
    <w:rsid w:val="00623E3D"/>
    <w:rsid w:val="006260C9"/>
    <w:rsid w:val="006264FF"/>
    <w:rsid w:val="00627C91"/>
    <w:rsid w:val="00630818"/>
    <w:rsid w:val="0063240D"/>
    <w:rsid w:val="00633F1E"/>
    <w:rsid w:val="00634101"/>
    <w:rsid w:val="00635A0F"/>
    <w:rsid w:val="006371EC"/>
    <w:rsid w:val="00637641"/>
    <w:rsid w:val="00637DEF"/>
    <w:rsid w:val="00644717"/>
    <w:rsid w:val="006532CB"/>
    <w:rsid w:val="00653638"/>
    <w:rsid w:val="00660BB9"/>
    <w:rsid w:val="00661D62"/>
    <w:rsid w:val="006666BB"/>
    <w:rsid w:val="006720E6"/>
    <w:rsid w:val="00674AED"/>
    <w:rsid w:val="00674EF7"/>
    <w:rsid w:val="00675DC3"/>
    <w:rsid w:val="006765BB"/>
    <w:rsid w:val="00676CB1"/>
    <w:rsid w:val="00677B5B"/>
    <w:rsid w:val="00681A2E"/>
    <w:rsid w:val="006835E1"/>
    <w:rsid w:val="00684EDE"/>
    <w:rsid w:val="00686418"/>
    <w:rsid w:val="006872F9"/>
    <w:rsid w:val="00690670"/>
    <w:rsid w:val="00692EA8"/>
    <w:rsid w:val="00692F83"/>
    <w:rsid w:val="00693B72"/>
    <w:rsid w:val="006951FD"/>
    <w:rsid w:val="00697799"/>
    <w:rsid w:val="006A1EC2"/>
    <w:rsid w:val="006A7B3C"/>
    <w:rsid w:val="006B2DD6"/>
    <w:rsid w:val="006B3E2E"/>
    <w:rsid w:val="006B3ECB"/>
    <w:rsid w:val="006B7CD4"/>
    <w:rsid w:val="006C16EA"/>
    <w:rsid w:val="006D012F"/>
    <w:rsid w:val="006D035E"/>
    <w:rsid w:val="006D1F20"/>
    <w:rsid w:val="006D4A1B"/>
    <w:rsid w:val="006D68C2"/>
    <w:rsid w:val="006E0366"/>
    <w:rsid w:val="006E1FE1"/>
    <w:rsid w:val="006E2AA0"/>
    <w:rsid w:val="006F0339"/>
    <w:rsid w:val="006F03A2"/>
    <w:rsid w:val="006F0FE4"/>
    <w:rsid w:val="006F1F97"/>
    <w:rsid w:val="006F1FA7"/>
    <w:rsid w:val="006F272D"/>
    <w:rsid w:val="006F56B1"/>
    <w:rsid w:val="006F6DBC"/>
    <w:rsid w:val="006F7A6A"/>
    <w:rsid w:val="00703340"/>
    <w:rsid w:val="00703550"/>
    <w:rsid w:val="007042B8"/>
    <w:rsid w:val="00705FB0"/>
    <w:rsid w:val="007067D8"/>
    <w:rsid w:val="00711C5F"/>
    <w:rsid w:val="0071204C"/>
    <w:rsid w:val="00712681"/>
    <w:rsid w:val="00716000"/>
    <w:rsid w:val="007175D5"/>
    <w:rsid w:val="00722D22"/>
    <w:rsid w:val="00724359"/>
    <w:rsid w:val="007247F8"/>
    <w:rsid w:val="00733376"/>
    <w:rsid w:val="00733F91"/>
    <w:rsid w:val="007350EC"/>
    <w:rsid w:val="007359E6"/>
    <w:rsid w:val="007420CF"/>
    <w:rsid w:val="007437D2"/>
    <w:rsid w:val="007459AE"/>
    <w:rsid w:val="00745E72"/>
    <w:rsid w:val="00747365"/>
    <w:rsid w:val="007527AA"/>
    <w:rsid w:val="00755AF9"/>
    <w:rsid w:val="0075638A"/>
    <w:rsid w:val="00761AE8"/>
    <w:rsid w:val="00762854"/>
    <w:rsid w:val="007654E8"/>
    <w:rsid w:val="007660D0"/>
    <w:rsid w:val="00771420"/>
    <w:rsid w:val="00771A55"/>
    <w:rsid w:val="0077421B"/>
    <w:rsid w:val="00775647"/>
    <w:rsid w:val="007773DF"/>
    <w:rsid w:val="00777BD7"/>
    <w:rsid w:val="00780C80"/>
    <w:rsid w:val="007832EE"/>
    <w:rsid w:val="007834C2"/>
    <w:rsid w:val="007839FC"/>
    <w:rsid w:val="00784B02"/>
    <w:rsid w:val="00784FA8"/>
    <w:rsid w:val="00793A61"/>
    <w:rsid w:val="00795DEB"/>
    <w:rsid w:val="007965ED"/>
    <w:rsid w:val="007A2B80"/>
    <w:rsid w:val="007A4016"/>
    <w:rsid w:val="007A4F9D"/>
    <w:rsid w:val="007B19D8"/>
    <w:rsid w:val="007B2CB8"/>
    <w:rsid w:val="007B4A0F"/>
    <w:rsid w:val="007B5997"/>
    <w:rsid w:val="007B6C28"/>
    <w:rsid w:val="007B7C4D"/>
    <w:rsid w:val="007B7CE4"/>
    <w:rsid w:val="007C2051"/>
    <w:rsid w:val="007C4B30"/>
    <w:rsid w:val="007C648D"/>
    <w:rsid w:val="007C6D8D"/>
    <w:rsid w:val="007C7934"/>
    <w:rsid w:val="007D1075"/>
    <w:rsid w:val="007D3E4E"/>
    <w:rsid w:val="007D4071"/>
    <w:rsid w:val="007D7A80"/>
    <w:rsid w:val="007E1E46"/>
    <w:rsid w:val="007E400C"/>
    <w:rsid w:val="007E5483"/>
    <w:rsid w:val="007E5517"/>
    <w:rsid w:val="007E5804"/>
    <w:rsid w:val="007F107C"/>
    <w:rsid w:val="007F212B"/>
    <w:rsid w:val="008005CE"/>
    <w:rsid w:val="00807137"/>
    <w:rsid w:val="0080756B"/>
    <w:rsid w:val="008106B2"/>
    <w:rsid w:val="008134E0"/>
    <w:rsid w:val="008229F6"/>
    <w:rsid w:val="008249F8"/>
    <w:rsid w:val="00827766"/>
    <w:rsid w:val="00831D65"/>
    <w:rsid w:val="00835C7F"/>
    <w:rsid w:val="0083678E"/>
    <w:rsid w:val="00836D1C"/>
    <w:rsid w:val="00840186"/>
    <w:rsid w:val="00846469"/>
    <w:rsid w:val="00846620"/>
    <w:rsid w:val="00850850"/>
    <w:rsid w:val="00851ED4"/>
    <w:rsid w:val="00852A64"/>
    <w:rsid w:val="008530EB"/>
    <w:rsid w:val="00856C33"/>
    <w:rsid w:val="00856E56"/>
    <w:rsid w:val="00860112"/>
    <w:rsid w:val="00862B64"/>
    <w:rsid w:val="00864A36"/>
    <w:rsid w:val="0086785A"/>
    <w:rsid w:val="00870D5E"/>
    <w:rsid w:val="00871696"/>
    <w:rsid w:val="00874B4A"/>
    <w:rsid w:val="008800AE"/>
    <w:rsid w:val="008808B7"/>
    <w:rsid w:val="008812A5"/>
    <w:rsid w:val="008834DF"/>
    <w:rsid w:val="00886206"/>
    <w:rsid w:val="00895492"/>
    <w:rsid w:val="008960EF"/>
    <w:rsid w:val="008A5764"/>
    <w:rsid w:val="008A74FC"/>
    <w:rsid w:val="008B0AED"/>
    <w:rsid w:val="008B285D"/>
    <w:rsid w:val="008B3CCC"/>
    <w:rsid w:val="008B51EE"/>
    <w:rsid w:val="008B5CE7"/>
    <w:rsid w:val="008C02AA"/>
    <w:rsid w:val="008C1AF1"/>
    <w:rsid w:val="008C335E"/>
    <w:rsid w:val="008C4133"/>
    <w:rsid w:val="008C586B"/>
    <w:rsid w:val="008C7F18"/>
    <w:rsid w:val="008D1CCC"/>
    <w:rsid w:val="008D4809"/>
    <w:rsid w:val="008D543D"/>
    <w:rsid w:val="008D5BA1"/>
    <w:rsid w:val="008D5E99"/>
    <w:rsid w:val="008D6A47"/>
    <w:rsid w:val="008D6C72"/>
    <w:rsid w:val="008E0002"/>
    <w:rsid w:val="008E110E"/>
    <w:rsid w:val="008E11BE"/>
    <w:rsid w:val="008E12ED"/>
    <w:rsid w:val="008E29DC"/>
    <w:rsid w:val="008E3C06"/>
    <w:rsid w:val="008E4108"/>
    <w:rsid w:val="008E6356"/>
    <w:rsid w:val="008E667E"/>
    <w:rsid w:val="008F086D"/>
    <w:rsid w:val="008F0A72"/>
    <w:rsid w:val="008F0D42"/>
    <w:rsid w:val="008F7155"/>
    <w:rsid w:val="0090039E"/>
    <w:rsid w:val="00900753"/>
    <w:rsid w:val="00902875"/>
    <w:rsid w:val="00902F27"/>
    <w:rsid w:val="00904C21"/>
    <w:rsid w:val="0090714A"/>
    <w:rsid w:val="009163E6"/>
    <w:rsid w:val="009177D5"/>
    <w:rsid w:val="00921D38"/>
    <w:rsid w:val="00922E33"/>
    <w:rsid w:val="009302D2"/>
    <w:rsid w:val="00930A01"/>
    <w:rsid w:val="00931413"/>
    <w:rsid w:val="00931569"/>
    <w:rsid w:val="00932D7A"/>
    <w:rsid w:val="0093590D"/>
    <w:rsid w:val="00937481"/>
    <w:rsid w:val="00942ACF"/>
    <w:rsid w:val="00943918"/>
    <w:rsid w:val="00944DBF"/>
    <w:rsid w:val="009503AE"/>
    <w:rsid w:val="00951878"/>
    <w:rsid w:val="009549E1"/>
    <w:rsid w:val="00961C9F"/>
    <w:rsid w:val="00964029"/>
    <w:rsid w:val="009671C3"/>
    <w:rsid w:val="00972273"/>
    <w:rsid w:val="00973E9C"/>
    <w:rsid w:val="0097467A"/>
    <w:rsid w:val="009750C3"/>
    <w:rsid w:val="0098079A"/>
    <w:rsid w:val="00980E5F"/>
    <w:rsid w:val="00980F84"/>
    <w:rsid w:val="00981960"/>
    <w:rsid w:val="00984759"/>
    <w:rsid w:val="00984BFE"/>
    <w:rsid w:val="009878A9"/>
    <w:rsid w:val="00990F6D"/>
    <w:rsid w:val="00997D5C"/>
    <w:rsid w:val="009A652A"/>
    <w:rsid w:val="009B19CE"/>
    <w:rsid w:val="009B23FF"/>
    <w:rsid w:val="009B37AC"/>
    <w:rsid w:val="009B3A4D"/>
    <w:rsid w:val="009B450F"/>
    <w:rsid w:val="009C3DFF"/>
    <w:rsid w:val="009C5D75"/>
    <w:rsid w:val="009C67B0"/>
    <w:rsid w:val="009D143B"/>
    <w:rsid w:val="009D1440"/>
    <w:rsid w:val="009D1E56"/>
    <w:rsid w:val="009D2427"/>
    <w:rsid w:val="009D66E0"/>
    <w:rsid w:val="009D70A6"/>
    <w:rsid w:val="009E1DA2"/>
    <w:rsid w:val="009E4631"/>
    <w:rsid w:val="009E612F"/>
    <w:rsid w:val="009E6169"/>
    <w:rsid w:val="009E7445"/>
    <w:rsid w:val="009F0B11"/>
    <w:rsid w:val="009F23BD"/>
    <w:rsid w:val="009F30D6"/>
    <w:rsid w:val="009F3390"/>
    <w:rsid w:val="009F4552"/>
    <w:rsid w:val="009F5B82"/>
    <w:rsid w:val="009F6344"/>
    <w:rsid w:val="009F6659"/>
    <w:rsid w:val="009F6F1B"/>
    <w:rsid w:val="009F7EEA"/>
    <w:rsid w:val="00A03EAF"/>
    <w:rsid w:val="00A07D02"/>
    <w:rsid w:val="00A104BB"/>
    <w:rsid w:val="00A11939"/>
    <w:rsid w:val="00A125A3"/>
    <w:rsid w:val="00A15725"/>
    <w:rsid w:val="00A17603"/>
    <w:rsid w:val="00A234D4"/>
    <w:rsid w:val="00A237D2"/>
    <w:rsid w:val="00A23A1D"/>
    <w:rsid w:val="00A30DD1"/>
    <w:rsid w:val="00A32649"/>
    <w:rsid w:val="00A33DA6"/>
    <w:rsid w:val="00A34FAF"/>
    <w:rsid w:val="00A358E4"/>
    <w:rsid w:val="00A365A7"/>
    <w:rsid w:val="00A41007"/>
    <w:rsid w:val="00A4166E"/>
    <w:rsid w:val="00A4305D"/>
    <w:rsid w:val="00A43524"/>
    <w:rsid w:val="00A4491B"/>
    <w:rsid w:val="00A47A0C"/>
    <w:rsid w:val="00A50936"/>
    <w:rsid w:val="00A51A3F"/>
    <w:rsid w:val="00A543F2"/>
    <w:rsid w:val="00A55B10"/>
    <w:rsid w:val="00A57275"/>
    <w:rsid w:val="00A577A6"/>
    <w:rsid w:val="00A607F9"/>
    <w:rsid w:val="00A612C3"/>
    <w:rsid w:val="00A67B68"/>
    <w:rsid w:val="00A722A5"/>
    <w:rsid w:val="00A80BF6"/>
    <w:rsid w:val="00A81E2F"/>
    <w:rsid w:val="00A826E7"/>
    <w:rsid w:val="00A85FC7"/>
    <w:rsid w:val="00A9027F"/>
    <w:rsid w:val="00A9095F"/>
    <w:rsid w:val="00A919F9"/>
    <w:rsid w:val="00A93A3F"/>
    <w:rsid w:val="00A94AD6"/>
    <w:rsid w:val="00A95B82"/>
    <w:rsid w:val="00A96905"/>
    <w:rsid w:val="00A978EA"/>
    <w:rsid w:val="00AA04FD"/>
    <w:rsid w:val="00AA307E"/>
    <w:rsid w:val="00AA37A2"/>
    <w:rsid w:val="00AA4DC6"/>
    <w:rsid w:val="00AA6A39"/>
    <w:rsid w:val="00AA75E3"/>
    <w:rsid w:val="00AB3B26"/>
    <w:rsid w:val="00AB3E6A"/>
    <w:rsid w:val="00AB4243"/>
    <w:rsid w:val="00AB45A1"/>
    <w:rsid w:val="00AC0DED"/>
    <w:rsid w:val="00AC3532"/>
    <w:rsid w:val="00AC45E8"/>
    <w:rsid w:val="00AC6353"/>
    <w:rsid w:val="00AD28DA"/>
    <w:rsid w:val="00AD312D"/>
    <w:rsid w:val="00AD68DB"/>
    <w:rsid w:val="00AE0A35"/>
    <w:rsid w:val="00AE1DD7"/>
    <w:rsid w:val="00AE2030"/>
    <w:rsid w:val="00AE4C3D"/>
    <w:rsid w:val="00AE7061"/>
    <w:rsid w:val="00AE7F83"/>
    <w:rsid w:val="00AF0F3A"/>
    <w:rsid w:val="00AF2E3E"/>
    <w:rsid w:val="00AF31E3"/>
    <w:rsid w:val="00AF356B"/>
    <w:rsid w:val="00AF59B8"/>
    <w:rsid w:val="00AF642B"/>
    <w:rsid w:val="00B058F7"/>
    <w:rsid w:val="00B079F7"/>
    <w:rsid w:val="00B1017C"/>
    <w:rsid w:val="00B11A23"/>
    <w:rsid w:val="00B12BED"/>
    <w:rsid w:val="00B15648"/>
    <w:rsid w:val="00B201B2"/>
    <w:rsid w:val="00B231A8"/>
    <w:rsid w:val="00B263F0"/>
    <w:rsid w:val="00B27382"/>
    <w:rsid w:val="00B313FE"/>
    <w:rsid w:val="00B34660"/>
    <w:rsid w:val="00B36F54"/>
    <w:rsid w:val="00B4208C"/>
    <w:rsid w:val="00B43A25"/>
    <w:rsid w:val="00B44597"/>
    <w:rsid w:val="00B44BD5"/>
    <w:rsid w:val="00B45532"/>
    <w:rsid w:val="00B513FA"/>
    <w:rsid w:val="00B53DC5"/>
    <w:rsid w:val="00B54977"/>
    <w:rsid w:val="00B56BFB"/>
    <w:rsid w:val="00B6052E"/>
    <w:rsid w:val="00B61F2B"/>
    <w:rsid w:val="00B66142"/>
    <w:rsid w:val="00B70EE4"/>
    <w:rsid w:val="00B727AA"/>
    <w:rsid w:val="00B7398B"/>
    <w:rsid w:val="00B74C98"/>
    <w:rsid w:val="00B7557D"/>
    <w:rsid w:val="00B77211"/>
    <w:rsid w:val="00B80869"/>
    <w:rsid w:val="00B84159"/>
    <w:rsid w:val="00B902C7"/>
    <w:rsid w:val="00B91B26"/>
    <w:rsid w:val="00B9258F"/>
    <w:rsid w:val="00B926CF"/>
    <w:rsid w:val="00B93634"/>
    <w:rsid w:val="00B936BC"/>
    <w:rsid w:val="00B947C9"/>
    <w:rsid w:val="00B95BBE"/>
    <w:rsid w:val="00B95CA9"/>
    <w:rsid w:val="00BA5399"/>
    <w:rsid w:val="00BA557C"/>
    <w:rsid w:val="00BA5D56"/>
    <w:rsid w:val="00BA662E"/>
    <w:rsid w:val="00BB11DD"/>
    <w:rsid w:val="00BB1FA7"/>
    <w:rsid w:val="00BB3AB7"/>
    <w:rsid w:val="00BB475B"/>
    <w:rsid w:val="00BB57B9"/>
    <w:rsid w:val="00BB5955"/>
    <w:rsid w:val="00BB5F87"/>
    <w:rsid w:val="00BC297F"/>
    <w:rsid w:val="00BC3957"/>
    <w:rsid w:val="00BD21D3"/>
    <w:rsid w:val="00BD4CBC"/>
    <w:rsid w:val="00BD50FE"/>
    <w:rsid w:val="00BD5F43"/>
    <w:rsid w:val="00BD6FD2"/>
    <w:rsid w:val="00BD74CF"/>
    <w:rsid w:val="00BE24FD"/>
    <w:rsid w:val="00BE3A4C"/>
    <w:rsid w:val="00BE411E"/>
    <w:rsid w:val="00BE59D0"/>
    <w:rsid w:val="00BE6BBC"/>
    <w:rsid w:val="00BF2F13"/>
    <w:rsid w:val="00BF49BE"/>
    <w:rsid w:val="00BF4B69"/>
    <w:rsid w:val="00BF74F7"/>
    <w:rsid w:val="00C012CA"/>
    <w:rsid w:val="00C015E6"/>
    <w:rsid w:val="00C036CC"/>
    <w:rsid w:val="00C0386B"/>
    <w:rsid w:val="00C05951"/>
    <w:rsid w:val="00C07190"/>
    <w:rsid w:val="00C1185F"/>
    <w:rsid w:val="00C12E79"/>
    <w:rsid w:val="00C163AD"/>
    <w:rsid w:val="00C2043A"/>
    <w:rsid w:val="00C2502E"/>
    <w:rsid w:val="00C26AFD"/>
    <w:rsid w:val="00C31EF5"/>
    <w:rsid w:val="00C34FB5"/>
    <w:rsid w:val="00C361FB"/>
    <w:rsid w:val="00C36914"/>
    <w:rsid w:val="00C37973"/>
    <w:rsid w:val="00C402D2"/>
    <w:rsid w:val="00C409B9"/>
    <w:rsid w:val="00C42CA4"/>
    <w:rsid w:val="00C45056"/>
    <w:rsid w:val="00C51B3C"/>
    <w:rsid w:val="00C54A11"/>
    <w:rsid w:val="00C64FD8"/>
    <w:rsid w:val="00C657BD"/>
    <w:rsid w:val="00C667EF"/>
    <w:rsid w:val="00C67D8B"/>
    <w:rsid w:val="00C716FD"/>
    <w:rsid w:val="00C741AF"/>
    <w:rsid w:val="00C75E92"/>
    <w:rsid w:val="00C76707"/>
    <w:rsid w:val="00C8164F"/>
    <w:rsid w:val="00C824DA"/>
    <w:rsid w:val="00C8255E"/>
    <w:rsid w:val="00C85ABE"/>
    <w:rsid w:val="00C860A7"/>
    <w:rsid w:val="00C869F4"/>
    <w:rsid w:val="00C9044A"/>
    <w:rsid w:val="00C91CE7"/>
    <w:rsid w:val="00C91FD3"/>
    <w:rsid w:val="00C92A99"/>
    <w:rsid w:val="00C92B5E"/>
    <w:rsid w:val="00C97F1D"/>
    <w:rsid w:val="00CA0081"/>
    <w:rsid w:val="00CA0BF0"/>
    <w:rsid w:val="00CA0FAA"/>
    <w:rsid w:val="00CA4F99"/>
    <w:rsid w:val="00CA698C"/>
    <w:rsid w:val="00CA6D31"/>
    <w:rsid w:val="00CA7710"/>
    <w:rsid w:val="00CB06A5"/>
    <w:rsid w:val="00CB0DAE"/>
    <w:rsid w:val="00CB0E7B"/>
    <w:rsid w:val="00CB5298"/>
    <w:rsid w:val="00CB5B8D"/>
    <w:rsid w:val="00CB64A8"/>
    <w:rsid w:val="00CB7239"/>
    <w:rsid w:val="00CC0303"/>
    <w:rsid w:val="00CC2B4B"/>
    <w:rsid w:val="00CC3976"/>
    <w:rsid w:val="00CC46EB"/>
    <w:rsid w:val="00CD17D0"/>
    <w:rsid w:val="00CD2BC0"/>
    <w:rsid w:val="00CD328B"/>
    <w:rsid w:val="00CD43A2"/>
    <w:rsid w:val="00CD5082"/>
    <w:rsid w:val="00CD74F8"/>
    <w:rsid w:val="00CE0669"/>
    <w:rsid w:val="00CE295D"/>
    <w:rsid w:val="00CE2FA0"/>
    <w:rsid w:val="00CE5237"/>
    <w:rsid w:val="00CE6187"/>
    <w:rsid w:val="00CE65B1"/>
    <w:rsid w:val="00CE7241"/>
    <w:rsid w:val="00CF0085"/>
    <w:rsid w:val="00CF6208"/>
    <w:rsid w:val="00CF6AFC"/>
    <w:rsid w:val="00CF7B74"/>
    <w:rsid w:val="00D005A6"/>
    <w:rsid w:val="00D009F2"/>
    <w:rsid w:val="00D017B8"/>
    <w:rsid w:val="00D03E54"/>
    <w:rsid w:val="00D04669"/>
    <w:rsid w:val="00D05525"/>
    <w:rsid w:val="00D1216F"/>
    <w:rsid w:val="00D12BE0"/>
    <w:rsid w:val="00D1496C"/>
    <w:rsid w:val="00D15A36"/>
    <w:rsid w:val="00D17737"/>
    <w:rsid w:val="00D30137"/>
    <w:rsid w:val="00D30E5A"/>
    <w:rsid w:val="00D315C8"/>
    <w:rsid w:val="00D31EB0"/>
    <w:rsid w:val="00D37C98"/>
    <w:rsid w:val="00D40DE6"/>
    <w:rsid w:val="00D42F5D"/>
    <w:rsid w:val="00D44431"/>
    <w:rsid w:val="00D5008C"/>
    <w:rsid w:val="00D53018"/>
    <w:rsid w:val="00D532BC"/>
    <w:rsid w:val="00D54245"/>
    <w:rsid w:val="00D61929"/>
    <w:rsid w:val="00D622B2"/>
    <w:rsid w:val="00D6513A"/>
    <w:rsid w:val="00D664F5"/>
    <w:rsid w:val="00D67317"/>
    <w:rsid w:val="00D6782A"/>
    <w:rsid w:val="00D72978"/>
    <w:rsid w:val="00D74A6C"/>
    <w:rsid w:val="00D763FB"/>
    <w:rsid w:val="00D83473"/>
    <w:rsid w:val="00D83ACB"/>
    <w:rsid w:val="00D909A3"/>
    <w:rsid w:val="00D90EB6"/>
    <w:rsid w:val="00D9139B"/>
    <w:rsid w:val="00D916B3"/>
    <w:rsid w:val="00D92477"/>
    <w:rsid w:val="00D92A8D"/>
    <w:rsid w:val="00D931D3"/>
    <w:rsid w:val="00D93D2B"/>
    <w:rsid w:val="00DA4E08"/>
    <w:rsid w:val="00DA51B8"/>
    <w:rsid w:val="00DA73AB"/>
    <w:rsid w:val="00DB191C"/>
    <w:rsid w:val="00DB33CC"/>
    <w:rsid w:val="00DB43DE"/>
    <w:rsid w:val="00DB45A6"/>
    <w:rsid w:val="00DB47E8"/>
    <w:rsid w:val="00DB4FC1"/>
    <w:rsid w:val="00DB5C78"/>
    <w:rsid w:val="00DC0DAD"/>
    <w:rsid w:val="00DC35B7"/>
    <w:rsid w:val="00DC6519"/>
    <w:rsid w:val="00DC734A"/>
    <w:rsid w:val="00DD186C"/>
    <w:rsid w:val="00DD1E83"/>
    <w:rsid w:val="00DD21E9"/>
    <w:rsid w:val="00DD27D7"/>
    <w:rsid w:val="00DD4439"/>
    <w:rsid w:val="00DD490B"/>
    <w:rsid w:val="00DD59EB"/>
    <w:rsid w:val="00DE372E"/>
    <w:rsid w:val="00DE4316"/>
    <w:rsid w:val="00DE5FD8"/>
    <w:rsid w:val="00DE7F5B"/>
    <w:rsid w:val="00DF1155"/>
    <w:rsid w:val="00DF22DC"/>
    <w:rsid w:val="00DF3138"/>
    <w:rsid w:val="00DF46C6"/>
    <w:rsid w:val="00DF4F1C"/>
    <w:rsid w:val="00DF61D7"/>
    <w:rsid w:val="00DF6454"/>
    <w:rsid w:val="00DF67AC"/>
    <w:rsid w:val="00E01BB4"/>
    <w:rsid w:val="00E05DE9"/>
    <w:rsid w:val="00E07A9F"/>
    <w:rsid w:val="00E11891"/>
    <w:rsid w:val="00E11954"/>
    <w:rsid w:val="00E125B1"/>
    <w:rsid w:val="00E13CB0"/>
    <w:rsid w:val="00E14E91"/>
    <w:rsid w:val="00E15513"/>
    <w:rsid w:val="00E15808"/>
    <w:rsid w:val="00E17A86"/>
    <w:rsid w:val="00E17C8F"/>
    <w:rsid w:val="00E21691"/>
    <w:rsid w:val="00E231A0"/>
    <w:rsid w:val="00E34152"/>
    <w:rsid w:val="00E37A01"/>
    <w:rsid w:val="00E40E82"/>
    <w:rsid w:val="00E41C36"/>
    <w:rsid w:val="00E42C01"/>
    <w:rsid w:val="00E50C16"/>
    <w:rsid w:val="00E53AE5"/>
    <w:rsid w:val="00E56C85"/>
    <w:rsid w:val="00E6209C"/>
    <w:rsid w:val="00E63BDF"/>
    <w:rsid w:val="00E64FD3"/>
    <w:rsid w:val="00E70219"/>
    <w:rsid w:val="00E71DF1"/>
    <w:rsid w:val="00E73348"/>
    <w:rsid w:val="00E7594D"/>
    <w:rsid w:val="00E76039"/>
    <w:rsid w:val="00E82B97"/>
    <w:rsid w:val="00E83501"/>
    <w:rsid w:val="00E91684"/>
    <w:rsid w:val="00E918A4"/>
    <w:rsid w:val="00E95AE0"/>
    <w:rsid w:val="00EA0460"/>
    <w:rsid w:val="00EA05E8"/>
    <w:rsid w:val="00EA35F9"/>
    <w:rsid w:val="00EA3642"/>
    <w:rsid w:val="00EA3A63"/>
    <w:rsid w:val="00EB06D3"/>
    <w:rsid w:val="00EB0C19"/>
    <w:rsid w:val="00EB229D"/>
    <w:rsid w:val="00EB2BF5"/>
    <w:rsid w:val="00EB42FA"/>
    <w:rsid w:val="00EB44EF"/>
    <w:rsid w:val="00EB4685"/>
    <w:rsid w:val="00EB4F02"/>
    <w:rsid w:val="00EB665A"/>
    <w:rsid w:val="00EC29C1"/>
    <w:rsid w:val="00ED3111"/>
    <w:rsid w:val="00ED6FCB"/>
    <w:rsid w:val="00EF17FA"/>
    <w:rsid w:val="00EF1CD4"/>
    <w:rsid w:val="00EF20CC"/>
    <w:rsid w:val="00EF2723"/>
    <w:rsid w:val="00EF3442"/>
    <w:rsid w:val="00EF57CB"/>
    <w:rsid w:val="00EF6CCD"/>
    <w:rsid w:val="00EF7A22"/>
    <w:rsid w:val="00F0062F"/>
    <w:rsid w:val="00F04999"/>
    <w:rsid w:val="00F05233"/>
    <w:rsid w:val="00F05296"/>
    <w:rsid w:val="00F065F9"/>
    <w:rsid w:val="00F06A28"/>
    <w:rsid w:val="00F06CE2"/>
    <w:rsid w:val="00F07BC0"/>
    <w:rsid w:val="00F10B67"/>
    <w:rsid w:val="00F1156B"/>
    <w:rsid w:val="00F11EDC"/>
    <w:rsid w:val="00F14D6F"/>
    <w:rsid w:val="00F20F86"/>
    <w:rsid w:val="00F23E90"/>
    <w:rsid w:val="00F24DC6"/>
    <w:rsid w:val="00F2572C"/>
    <w:rsid w:val="00F25F0A"/>
    <w:rsid w:val="00F2679A"/>
    <w:rsid w:val="00F32807"/>
    <w:rsid w:val="00F3530F"/>
    <w:rsid w:val="00F364DB"/>
    <w:rsid w:val="00F378D4"/>
    <w:rsid w:val="00F41BA6"/>
    <w:rsid w:val="00F42C89"/>
    <w:rsid w:val="00F50F02"/>
    <w:rsid w:val="00F5152D"/>
    <w:rsid w:val="00F5287A"/>
    <w:rsid w:val="00F52B89"/>
    <w:rsid w:val="00F53453"/>
    <w:rsid w:val="00F53AD4"/>
    <w:rsid w:val="00F54D99"/>
    <w:rsid w:val="00F55D20"/>
    <w:rsid w:val="00F60000"/>
    <w:rsid w:val="00F6450E"/>
    <w:rsid w:val="00F651B7"/>
    <w:rsid w:val="00F658DB"/>
    <w:rsid w:val="00F72476"/>
    <w:rsid w:val="00F72D49"/>
    <w:rsid w:val="00F75743"/>
    <w:rsid w:val="00F818AE"/>
    <w:rsid w:val="00F825AD"/>
    <w:rsid w:val="00F839B7"/>
    <w:rsid w:val="00F863CA"/>
    <w:rsid w:val="00F86720"/>
    <w:rsid w:val="00F86D03"/>
    <w:rsid w:val="00F9061A"/>
    <w:rsid w:val="00F94BD9"/>
    <w:rsid w:val="00F95B1A"/>
    <w:rsid w:val="00F96671"/>
    <w:rsid w:val="00FA4B9A"/>
    <w:rsid w:val="00FA54D2"/>
    <w:rsid w:val="00FA76EA"/>
    <w:rsid w:val="00FB2FE2"/>
    <w:rsid w:val="00FB468F"/>
    <w:rsid w:val="00FB5FD8"/>
    <w:rsid w:val="00FB6EA6"/>
    <w:rsid w:val="00FC16EF"/>
    <w:rsid w:val="00FC1B6B"/>
    <w:rsid w:val="00FC494C"/>
    <w:rsid w:val="00FC513D"/>
    <w:rsid w:val="00FC5786"/>
    <w:rsid w:val="00FC58C9"/>
    <w:rsid w:val="00FC6644"/>
    <w:rsid w:val="00FD2476"/>
    <w:rsid w:val="00FE0B6F"/>
    <w:rsid w:val="00FE100B"/>
    <w:rsid w:val="00FE2DE6"/>
    <w:rsid w:val="00FE4E65"/>
    <w:rsid w:val="00FE6EB1"/>
    <w:rsid w:val="00FF0A46"/>
    <w:rsid w:val="00FF1F40"/>
    <w:rsid w:val="00FF25FC"/>
    <w:rsid w:val="00FF71BC"/>
    <w:rsid w:val="00FF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C05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C0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9C35-2005-47DD-A980-9CA8646D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юр. отдела</dc:creator>
  <cp:lastModifiedBy>ЕКАТЕРИНА</cp:lastModifiedBy>
  <cp:revision>50</cp:revision>
  <cp:lastPrinted>2024-04-23T10:52:00Z</cp:lastPrinted>
  <dcterms:created xsi:type="dcterms:W3CDTF">2022-04-19T12:35:00Z</dcterms:created>
  <dcterms:modified xsi:type="dcterms:W3CDTF">2025-01-23T08:10:00Z</dcterms:modified>
</cp:coreProperties>
</file>