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415" w:rsidRDefault="006F2415">
      <w:pPr>
        <w:tabs>
          <w:tab w:val="left" w:pos="4536"/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</w:rPr>
      </w:pPr>
    </w:p>
    <w:p w:rsidR="006F2415" w:rsidRDefault="00D112F7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b/>
          <w:sz w:val="48"/>
          <w:szCs w:val="20"/>
        </w:rPr>
      </w:pPr>
      <w:r>
        <w:rPr>
          <w:rFonts w:ascii="Times New Roman" w:eastAsia="Times New Roman" w:hAnsi="Times New Roman" w:cs="Times New Roman"/>
          <w:b/>
          <w:noProof/>
          <w:sz w:val="48"/>
          <w:szCs w:val="20"/>
        </w:rPr>
        <mc:AlternateContent>
          <mc:Choice Requires="wps">
            <w:drawing>
              <wp:anchor distT="0" distB="4445" distL="0" distR="0" simplePos="0" relativeHeight="2" behindDoc="0" locked="0" layoutInCell="0" allowOverlap="1" wp14:anchorId="149156BA">
                <wp:simplePos x="0" y="0"/>
                <wp:positionH relativeFrom="page">
                  <wp:posOffset>1828800</wp:posOffset>
                </wp:positionH>
                <wp:positionV relativeFrom="page">
                  <wp:posOffset>900430</wp:posOffset>
                </wp:positionV>
                <wp:extent cx="5202555" cy="666750"/>
                <wp:effectExtent l="0" t="0" r="0" b="4445"/>
                <wp:wrapNone/>
                <wp:docPr id="1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02720" cy="6667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6F2415" w:rsidRDefault="00D112F7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АДМИНИСТРАЦИЯ</w:t>
                            </w:r>
                          </w:p>
                          <w:p w:rsidR="006F2415" w:rsidRDefault="00D112F7">
                            <w:pPr>
                              <w:pStyle w:val="2"/>
                              <w:ind w:left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МУНИЦИПАЛЬНОГО ОБРАЗОВАНИЯ «ГОРОД ДЕСНОГОРСК»</w:t>
                            </w:r>
                          </w:p>
                          <w:p w:rsidR="006F2415" w:rsidRDefault="00D112F7">
                            <w:pPr>
                              <w:pStyle w:val="afa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</w:rPr>
                              <w:t>СМОЛЕНСКОЙ ОБЛАСТИ</w:t>
                            </w:r>
                          </w:p>
                          <w:p w:rsidR="006F2415" w:rsidRDefault="006F2415">
                            <w:pPr>
                              <w:pStyle w:val="afa"/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:rsidR="006F2415" w:rsidRDefault="006F2415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6F2415" w:rsidRDefault="006F2415">
                            <w:pPr>
                              <w:pStyle w:val="afa"/>
                              <w:rPr>
                                <w:sz w:val="12"/>
                              </w:rPr>
                            </w:pPr>
                          </w:p>
                          <w:p w:rsidR="006F2415" w:rsidRDefault="00D112F7">
                            <w:pPr>
                              <w:pStyle w:val="afa"/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ab/>
                              <w:t>.</w:t>
                            </w:r>
                          </w:p>
                          <w:p w:rsidR="006F2415" w:rsidRDefault="006F2415">
                            <w:pPr>
                              <w:pStyle w:val="afa"/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6F2415" w:rsidRDefault="006F2415">
                            <w:pPr>
                              <w:pStyle w:val="afa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lIns="12600" tIns="12600" rIns="12600" bIns="1260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id="shape_0" ID="Прямоугольник 4" path="m0,0l-2147483645,0l-2147483645,-2147483646l0,-2147483646xe" stroked="f" o:allowincell="f" style="position:absolute;margin-left:144pt;margin-top:70.9pt;width:409.6pt;height:52.45pt;mso-wrap-style:square;v-text-anchor:top;mso-position-horizontal-relative:page;mso-position-vertical-relative:page" wp14:anchorId="149156BA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Heading2"/>
                        <w:ind w:left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  <w:color w:val="000000"/>
                        </w:rPr>
                        <w:t>АДМИНИСТРАЦИЯ</w:t>
                      </w:r>
                    </w:p>
                    <w:p>
                      <w:pPr>
                        <w:pStyle w:val="Heading2"/>
                        <w:ind w:left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МУНИЦИПАЛЬНОГО ОБРАЗОВАНИЯ «ГОРОД ДЕСНОГОРСК»</w:t>
                      </w:r>
                    </w:p>
                    <w:p>
                      <w:pPr>
                        <w:pStyle w:val="Style19"/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cs="Times New Roman" w:ascii="Times New Roman" w:hAnsi="Times New Roman"/>
                          <w:color w:val="000000"/>
                          <w:sz w:val="28"/>
                        </w:rPr>
                        <w:t>СМОЛЕНСКОЙ ОБЛАСТИ</w:t>
                      </w:r>
                    </w:p>
                    <w:p>
                      <w:pPr>
                        <w:pStyle w:val="Style19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Heading3"/>
                        <w:rPr>
                          <w:sz w:val="44"/>
                        </w:rPr>
                      </w:pPr>
                      <w:r>
                        <w:rPr>
                          <w:color w:val="000000"/>
                          <w:sz w:val="44"/>
                        </w:rPr>
                      </w:r>
                    </w:p>
                    <w:p>
                      <w:pPr>
                        <w:pStyle w:val="Style19"/>
                        <w:rPr>
                          <w:sz w:val="12"/>
                        </w:rPr>
                      </w:pPr>
                      <w:r>
                        <w:rPr>
                          <w:color w:val="000000"/>
                          <w:sz w:val="12"/>
                        </w:rPr>
                      </w:r>
                    </w:p>
                    <w:p>
                      <w:pPr>
                        <w:pStyle w:val="Style19"/>
                        <w:rPr>
                          <w:b/>
                          <w:i/>
                          <w:i/>
                          <w:sz w:val="48"/>
                        </w:rPr>
                      </w:pPr>
                      <w:r>
                        <w:rPr>
                          <w:color w:val="000000"/>
                        </w:rPr>
                        <w:tab/>
                        <w:t>.</w:t>
                      </w:r>
                    </w:p>
                    <w:p>
                      <w:pPr>
                        <w:pStyle w:val="Style19"/>
                        <w:jc w:val="right"/>
                        <w:rPr>
                          <w:b/>
                          <w:i/>
                          <w:i/>
                          <w:sz w:val="48"/>
                        </w:rPr>
                      </w:pPr>
                      <w:r>
                        <w:rPr>
                          <w:b/>
                          <w:i/>
                          <w:color w:val="000000"/>
                          <w:sz w:val="48"/>
                        </w:rPr>
                      </w:r>
                    </w:p>
                    <w:p>
                      <w:pPr>
                        <w:pStyle w:val="Style19"/>
                        <w:spacing w:before="0" w:after="20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b/>
          <w:noProof/>
          <w:sz w:val="48"/>
          <w:szCs w:val="20"/>
        </w:rPr>
        <w:drawing>
          <wp:anchor distT="0" distB="0" distL="114300" distR="114300" simplePos="0" relativeHeight="4" behindDoc="0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900430</wp:posOffset>
            </wp:positionV>
            <wp:extent cx="685800" cy="695325"/>
            <wp:effectExtent l="0" t="0" r="0" b="0"/>
            <wp:wrapSquare wrapText="bothSides"/>
            <wp:docPr id="2" name="Рисунок 3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gerb_cv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2415" w:rsidRDefault="006F2415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</w:rPr>
      </w:pPr>
    </w:p>
    <w:p w:rsidR="006F2415" w:rsidRDefault="006F24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F2415" w:rsidRDefault="006F24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F2415" w:rsidRDefault="006F24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F2415" w:rsidRDefault="00D112F7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</w:rPr>
      </w:pPr>
      <w:r>
        <w:rPr>
          <w:rFonts w:ascii="Times New Roman" w:eastAsia="Times New Roman" w:hAnsi="Times New Roman" w:cs="Times New Roman"/>
          <w:b/>
          <w:sz w:val="32"/>
          <w:szCs w:val="20"/>
        </w:rPr>
        <w:t xml:space="preserve">     </w:t>
      </w:r>
      <w:proofErr w:type="gramStart"/>
      <w:r>
        <w:rPr>
          <w:rFonts w:ascii="Times New Roman" w:eastAsia="Times New Roman" w:hAnsi="Times New Roman" w:cs="Times New Roman"/>
          <w:b/>
          <w:sz w:val="32"/>
          <w:szCs w:val="20"/>
        </w:rPr>
        <w:t>П</w:t>
      </w:r>
      <w:proofErr w:type="gramEnd"/>
      <w:r>
        <w:rPr>
          <w:rFonts w:ascii="Times New Roman" w:eastAsia="Times New Roman" w:hAnsi="Times New Roman" w:cs="Times New Roman"/>
          <w:b/>
          <w:sz w:val="32"/>
          <w:szCs w:val="20"/>
        </w:rPr>
        <w:t xml:space="preserve"> О С Т А Н О В Л Е Н И Е</w:t>
      </w:r>
    </w:p>
    <w:p w:rsidR="006F2415" w:rsidRDefault="006F2415">
      <w:pPr>
        <w:tabs>
          <w:tab w:val="left" w:pos="6555"/>
        </w:tabs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6F2415" w:rsidRDefault="00291179">
      <w:pPr>
        <w:tabs>
          <w:tab w:val="left" w:pos="6555"/>
        </w:tabs>
        <w:spacing w:before="240" w:after="24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r>
        <w:rPr>
          <w:sz w:val="28"/>
          <w:szCs w:val="28"/>
        </w:rPr>
        <w:t>28.12.2024 № 1423</w:t>
      </w:r>
      <w:r w:rsidR="00D112F7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6F2415" w:rsidRDefault="006F24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4644" w:type="dxa"/>
        <w:tblLayout w:type="fixed"/>
        <w:tblLook w:val="01E0" w:firstRow="1" w:lastRow="1" w:firstColumn="1" w:lastColumn="1" w:noHBand="0" w:noVBand="0"/>
      </w:tblPr>
      <w:tblGrid>
        <w:gridCol w:w="4644"/>
      </w:tblGrid>
      <w:tr w:rsidR="006F2415">
        <w:trPr>
          <w:trHeight w:val="2919"/>
        </w:trPr>
        <w:tc>
          <w:tcPr>
            <w:tcW w:w="4644" w:type="dxa"/>
          </w:tcPr>
          <w:p w:rsidR="006F2415" w:rsidRDefault="00D112F7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 внесении изменений в постановление Администрации муниципального образования «город Десногорск» Смоленской области от 28.03.2018                  № 277 «Об утверждении муниципальной программы «Формирование комфортной городской среды муниципального образов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ания «город Десногорск» Смоленской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области»</w:t>
            </w:r>
          </w:p>
        </w:tc>
      </w:tr>
    </w:tbl>
    <w:bookmarkEnd w:id="0"/>
    <w:p w:rsidR="006F2415" w:rsidRDefault="00D112F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В соответствии с Порядком принятия решения о разработке муниципальных программ муниципального образования «город Десногорск» Смоленской области, их формирования и реализации, признании утратившими силу некотор</w:t>
      </w:r>
      <w:r>
        <w:rPr>
          <w:rFonts w:ascii="Times New Roman" w:eastAsia="Times New Roman" w:hAnsi="Times New Roman" w:cs="Times New Roman"/>
          <w:sz w:val="24"/>
          <w:szCs w:val="24"/>
        </w:rPr>
        <w:t>ых правовых актов, утверждённым постановлением Администрации муниципального образования «город Десногорск» Смоленской области от 21.02.2022 № 90 и постановлением Администрации муниципального образования «город Десногорск» Смоленской области от 15.03.2022 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129 «Об утверждении перечня муниципальных программ муниципального образования «город Десногорск» Смоленской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области, признании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утратившими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силу некоторых правовых актов», в целях реализации программных мероприятий,</w:t>
      </w:r>
    </w:p>
    <w:p w:rsidR="006F2415" w:rsidRDefault="006F24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Администрация муниципального образовани</w:t>
      </w:r>
      <w:r>
        <w:rPr>
          <w:rFonts w:ascii="Times New Roman" w:eastAsia="Times New Roman" w:hAnsi="Times New Roman" w:cs="Times New Roman"/>
          <w:sz w:val="24"/>
          <w:szCs w:val="24"/>
        </w:rPr>
        <w:t>я «город Десногорск» Смоленской области постановляет:</w:t>
      </w:r>
    </w:p>
    <w:p w:rsidR="006F2415" w:rsidRDefault="006F24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Внести в постановление Администрации муниципального образования «город Десногорск» Смоленской области» от 22.03.2018 № 277 «Об утверждении муниципальной программы «Формирование комфортной городской </w:t>
      </w:r>
      <w:r>
        <w:rPr>
          <w:rFonts w:ascii="Times New Roman" w:eastAsia="Times New Roman" w:hAnsi="Times New Roman" w:cs="Times New Roman"/>
          <w:sz w:val="24"/>
          <w:szCs w:val="24"/>
        </w:rPr>
        <w:t>среды муниципального образования «город Десногорск» Смоленской области (в ред. от 27.03.2019 № 319, от 27.05.2019 № 561, от 11.07.2019 № 775, от 17.03.2020  № 242, от 22.10.2020 № 750, от 31.12.2020 № 992, от 17.06.2021 № 559, от 30.06.2021№ 608, от 19.11.</w:t>
      </w:r>
      <w:r>
        <w:rPr>
          <w:rFonts w:ascii="Times New Roman" w:eastAsia="Times New Roman" w:hAnsi="Times New Roman" w:cs="Times New Roman"/>
          <w:sz w:val="24"/>
          <w:szCs w:val="24"/>
        </w:rPr>
        <w:t>2021 № 1017, от 31.03.2022 № 198, от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22.04.2022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№ 282,от 07.11.2022 № 955, от 30.03.2023 № 303, 25.04.2023 № 409, 05.03.2024 № 237, от 25.04.2023 № 409,от 05.03.2024 № 237) следующие изменения:</w:t>
      </w:r>
      <w:proofErr w:type="gramEnd"/>
    </w:p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1.1. В паспорте муниципальной программы «Формирование комфорт</w:t>
      </w:r>
      <w:r>
        <w:rPr>
          <w:rFonts w:ascii="Times New Roman" w:eastAsia="Times New Roman" w:hAnsi="Times New Roman" w:cs="Times New Roman"/>
          <w:sz w:val="24"/>
          <w:szCs w:val="24"/>
        </w:rPr>
        <w:t>ной городской среды муниципального образования «город Десногорск» Смоленской области»: строку 5 изложить в следующей редакции:</w:t>
      </w:r>
    </w:p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в разделе 1 «Основные положения» объемы финансового обеспечения за весь период реализации изложить в следующей редакции:</w:t>
      </w:r>
    </w:p>
    <w:p w:rsidR="006F2415" w:rsidRDefault="00D112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«</w:t>
      </w:r>
    </w:p>
    <w:tbl>
      <w:tblPr>
        <w:tblW w:w="9923" w:type="dxa"/>
        <w:tblInd w:w="-4" w:type="dxa"/>
        <w:tblLayout w:type="fixed"/>
        <w:tblLook w:val="0000" w:firstRow="0" w:lastRow="0" w:firstColumn="0" w:lastColumn="0" w:noHBand="0" w:noVBand="0"/>
      </w:tblPr>
      <w:tblGrid>
        <w:gridCol w:w="2835"/>
        <w:gridCol w:w="7088"/>
      </w:tblGrid>
      <w:tr w:rsidR="006F2415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Объе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мы финансового обеспечения за весь период реализации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Общий объем финансирования составляет 370 641,6 тыс. рублей, из них: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федерального бюджета – 338 358,7  тыс. рублей;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областного бюджета – 30 438,4 тыс. рублей;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 xml:space="preserve">средства местного бюджета </w:t>
            </w: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– 1 752,5 тыс. рублей;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внебюджетных источников – 91,9 тыс. рублей.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в том числе: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 xml:space="preserve">этап </w:t>
            </w:r>
            <w:r>
              <w:rPr>
                <w:rFonts w:ascii="Times New Roman" w:eastAsia="Segoe UI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: 2018-2021 – 147 500,3 тыс. рублей.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из них: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федерального бюджета – 124 165,7 тыс. рублей;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областного бюджета – 22 707,6 тыс. рублей;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 xml:space="preserve">средства </w:t>
            </w: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местного бюджета – 535,1 тыс. рублей;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внебюджетных источников – 91,9 тыс. рублей.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 xml:space="preserve">этап </w:t>
            </w:r>
            <w:r>
              <w:rPr>
                <w:rFonts w:ascii="Times New Roman" w:eastAsia="Segoe UI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: 2022-2026 – 223 141,2 тыс. рублей.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федерального бюджета – 214 193,0 тыс. рублей;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областного бюджета – 7 730,8 тыс. рублей;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местно</w:t>
            </w: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го бюджета – 1 217,4 тыс. рублей;</w:t>
            </w:r>
          </w:p>
          <w:p w:rsidR="006F2415" w:rsidRDefault="00D112F7">
            <w:pPr>
              <w:widowControl w:val="0"/>
              <w:spacing w:after="0" w:line="240" w:lineRule="auto"/>
              <w:rPr>
                <w:rFonts w:ascii="Calibri" w:eastAsia="Segoe UI" w:hAnsi="Calibri" w:cs="Tahoma"/>
              </w:rPr>
            </w:pPr>
            <w:r>
              <w:rPr>
                <w:rFonts w:ascii="Times New Roman" w:eastAsia="Segoe UI" w:hAnsi="Times New Roman" w:cs="Times New Roman"/>
                <w:sz w:val="24"/>
                <w:szCs w:val="24"/>
              </w:rPr>
              <w:t>средства внебюджетных источников – 0 тыс. рублей.</w:t>
            </w:r>
          </w:p>
        </w:tc>
      </w:tr>
    </w:tbl>
    <w:p w:rsidR="006F2415" w:rsidRDefault="00D112F7">
      <w:pPr>
        <w:spacing w:after="0" w:line="240" w:lineRule="auto"/>
        <w:ind w:firstLine="907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»</w:t>
      </w:r>
    </w:p>
    <w:p w:rsidR="006F2415" w:rsidRDefault="006F24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1.2. Раздел 3 «Структура муниципальной программы» изложить в новой редакции:</w:t>
      </w:r>
    </w:p>
    <w:p w:rsidR="006F2415" w:rsidRDefault="00D112F7">
      <w:pPr>
        <w:spacing w:after="0" w:line="240" w:lineRule="auto"/>
        <w:ind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W w:w="4850" w:type="pct"/>
        <w:tblInd w:w="-34" w:type="dxa"/>
        <w:tblLayout w:type="fixed"/>
        <w:tblLook w:val="0000" w:firstRow="0" w:lastRow="0" w:firstColumn="0" w:lastColumn="0" w:noHBand="0" w:noVBand="0"/>
      </w:tblPr>
      <w:tblGrid>
        <w:gridCol w:w="775"/>
        <w:gridCol w:w="13"/>
        <w:gridCol w:w="10"/>
        <w:gridCol w:w="3338"/>
        <w:gridCol w:w="32"/>
        <w:gridCol w:w="20"/>
        <w:gridCol w:w="1016"/>
        <w:gridCol w:w="2166"/>
        <w:gridCol w:w="69"/>
        <w:gridCol w:w="30"/>
        <w:gridCol w:w="2364"/>
      </w:tblGrid>
      <w:tr w:rsidR="006F2415">
        <w:trPr>
          <w:trHeight w:val="562"/>
        </w:trPr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31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Краткое описание ожидаемых эффектов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реализации задачи структурного элемента</w:t>
            </w:r>
          </w:p>
        </w:tc>
        <w:tc>
          <w:tcPr>
            <w:tcW w:w="24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Связь с показателями*</w:t>
            </w:r>
          </w:p>
        </w:tc>
      </w:tr>
      <w:tr w:rsidR="006F2415">
        <w:trPr>
          <w:trHeight w:val="170"/>
        </w:trPr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F2415">
        <w:trPr>
          <w:trHeight w:val="264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8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ind w:firstLine="85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 Региональный проект «Формирование комфортной городской среды»</w:t>
            </w:r>
          </w:p>
        </w:tc>
      </w:tr>
      <w:tr w:rsidR="006F2415">
        <w:trPr>
          <w:trHeight w:val="264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3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Руководитель регионального проекта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Федоренков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Алексей Витальевич, председатель Комитета по ГХ и ПК г. Десногорска)</w:t>
            </w:r>
          </w:p>
        </w:tc>
        <w:tc>
          <w:tcPr>
            <w:tcW w:w="45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рок реализации (2018-2026)</w:t>
            </w:r>
          </w:p>
        </w:tc>
      </w:tr>
      <w:tr w:rsidR="006F2415">
        <w:trPr>
          <w:trHeight w:val="264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.1.</w:t>
            </w:r>
          </w:p>
        </w:tc>
        <w:tc>
          <w:tcPr>
            <w:tcW w:w="3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</w:t>
            </w:r>
          </w:p>
          <w:p w:rsidR="006F2415" w:rsidRDefault="00D112F7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благоустройства дворовых территорий муниципального образования «город Десногорск» Смоленской области</w:t>
            </w:r>
          </w:p>
        </w:tc>
        <w:tc>
          <w:tcPr>
            <w:tcW w:w="32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Увеличение количества благоустроенных дворовых территорий муниципального образования «город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Десногорск» Смоленской области</w:t>
            </w:r>
          </w:p>
        </w:tc>
        <w:tc>
          <w:tcPr>
            <w:tcW w:w="23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ind w:hanging="1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благоустроенных дворовых территорий</w:t>
            </w:r>
          </w:p>
        </w:tc>
      </w:tr>
      <w:tr w:rsidR="006F2415">
        <w:trPr>
          <w:trHeight w:val="264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3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2</w:t>
            </w:r>
          </w:p>
          <w:p w:rsidR="006F2415" w:rsidRDefault="00D112F7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уровня благоустройства общественных территорий муниципального образования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«город Десногорск» Смоленской области</w:t>
            </w:r>
          </w:p>
        </w:tc>
        <w:tc>
          <w:tcPr>
            <w:tcW w:w="32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Увеличение количества благоустроенных общ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ественных территорий муниципального образования «город Десногорск»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оленской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области</w:t>
            </w:r>
          </w:p>
        </w:tc>
        <w:tc>
          <w:tcPr>
            <w:tcW w:w="23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line="228" w:lineRule="auto"/>
              <w:ind w:hanging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Количество благоустроенных общественных территорий; количество реализованных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проектов победителей Всероссийского конкурса лучших проектов создания комфортной городской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среды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 малых городах и исторических поселениях</w:t>
            </w:r>
          </w:p>
        </w:tc>
      </w:tr>
      <w:tr w:rsidR="006F2415">
        <w:trPr>
          <w:trHeight w:val="264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8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ind w:firstLine="85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 Ведомственный проект «Обустройство и установка детских игровых площадок»</w:t>
            </w:r>
          </w:p>
        </w:tc>
      </w:tr>
      <w:tr w:rsidR="006F2415">
        <w:trPr>
          <w:trHeight w:val="264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3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Руководитель ведомственного проекта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Федоренков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Алексей Витальевич,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лавы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-председатель Комитета по ГХ и ПК г. Десногорска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45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рок реализации: 2024-2025 год</w:t>
            </w:r>
          </w:p>
        </w:tc>
      </w:tr>
      <w:tr w:rsidR="006F2415">
        <w:trPr>
          <w:trHeight w:val="247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</w:t>
            </w:r>
          </w:p>
          <w:p w:rsidR="006F2415" w:rsidRDefault="00D112F7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обустроенных детских площадок на территории муниципального образования «город Десногорск» Смоленской области</w:t>
            </w:r>
          </w:p>
        </w:tc>
        <w:tc>
          <w:tcPr>
            <w:tcW w:w="32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Увеличение количества детских игровых площадок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территорий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образования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«город Десногорск» Смоленской области</w:t>
            </w:r>
          </w:p>
        </w:tc>
        <w:tc>
          <w:tcPr>
            <w:tcW w:w="23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детских игровых площадок</w:t>
            </w:r>
          </w:p>
        </w:tc>
      </w:tr>
      <w:tr w:rsidR="006F2415">
        <w:trPr>
          <w:trHeight w:val="247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2</w:t>
            </w:r>
          </w:p>
          <w:p w:rsidR="006F2415" w:rsidRDefault="00D112F7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оснащенности общественных территорий муниципального образования «город Десногорск» Смоленской области</w:t>
            </w:r>
          </w:p>
        </w:tc>
        <w:tc>
          <w:tcPr>
            <w:tcW w:w="32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оснащенности  общественных терр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иторий муниципального образования «город Десногорск» Смоленской области</w:t>
            </w:r>
          </w:p>
        </w:tc>
        <w:tc>
          <w:tcPr>
            <w:tcW w:w="23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line="228" w:lineRule="auto"/>
              <w:ind w:hanging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благоустроенных общественных территорий;</w:t>
            </w:r>
          </w:p>
        </w:tc>
      </w:tr>
      <w:tr w:rsidR="006F2415">
        <w:trPr>
          <w:trHeight w:val="247"/>
        </w:trPr>
        <w:tc>
          <w:tcPr>
            <w:tcW w:w="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84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pStyle w:val="af8"/>
              <w:widowControl w:val="0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</w:p>
          <w:p w:rsidR="006F2415" w:rsidRDefault="00D112F7">
            <w:pPr>
              <w:widowControl w:val="0"/>
              <w:spacing w:after="0" w:line="240" w:lineRule="auto"/>
              <w:ind w:left="15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"Повышение уровня благоустройства общественных и дворовых территорий"»</w:t>
            </w:r>
          </w:p>
        </w:tc>
      </w:tr>
      <w:tr w:rsidR="006F2415">
        <w:trPr>
          <w:trHeight w:val="956"/>
        </w:trPr>
        <w:tc>
          <w:tcPr>
            <w:tcW w:w="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84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Ответственный за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выполнение комплекса процессных мероприятий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Федоренков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Алексей Витальевич,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лавы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-председатель Комитета по ГХ и ПК г. Десногорска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</w:t>
            </w:r>
          </w:p>
        </w:tc>
      </w:tr>
      <w:tr w:rsidR="006F2415">
        <w:trPr>
          <w:trHeight w:val="247"/>
        </w:trPr>
        <w:tc>
          <w:tcPr>
            <w:tcW w:w="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ind w:right="-292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33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Задача 1</w:t>
            </w:r>
          </w:p>
        </w:tc>
        <w:tc>
          <w:tcPr>
            <w:tcW w:w="32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 и благоустройство общественных и дворовых территорий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line="228" w:lineRule="auto"/>
              <w:ind w:hanging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</w:rPr>
              <w:t xml:space="preserve">Количество благоустроенных общественных </w:t>
            </w:r>
            <w:r>
              <w:rPr>
                <w:rFonts w:ascii="Times New Roman" w:hAnsi="Times New Roman"/>
              </w:rPr>
              <w:t>территорий</w:t>
            </w:r>
            <w:r>
              <w:t>;</w:t>
            </w:r>
          </w:p>
        </w:tc>
      </w:tr>
      <w:tr w:rsidR="006F2415">
        <w:trPr>
          <w:trHeight w:val="247"/>
        </w:trPr>
        <w:tc>
          <w:tcPr>
            <w:tcW w:w="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ind w:left="-142" w:firstLine="118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3.2.</w:t>
            </w:r>
          </w:p>
        </w:tc>
        <w:tc>
          <w:tcPr>
            <w:tcW w:w="33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№</w:t>
            </w:r>
          </w:p>
        </w:tc>
        <w:tc>
          <w:tcPr>
            <w:tcW w:w="32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F2415">
        <w:trPr>
          <w:trHeight w:val="448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 Отдельные мероприятия</w:t>
            </w:r>
          </w:p>
        </w:tc>
      </w:tr>
      <w:tr w:rsidR="006F2415">
        <w:trPr>
          <w:trHeight w:val="448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widowControl w:val="0"/>
              <w:ind w:firstLine="851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3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за реализацию отдельного мероприятия (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Ф.И.О. руководителя структурного подразделения Администрации, должность)</w:t>
            </w:r>
          </w:p>
        </w:tc>
        <w:tc>
          <w:tcPr>
            <w:tcW w:w="45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реализации (год начала - год окончания)</w:t>
            </w:r>
          </w:p>
        </w:tc>
      </w:tr>
      <w:tr w:rsidR="006F2415">
        <w:trPr>
          <w:trHeight w:val="247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32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F2415">
        <w:trPr>
          <w:trHeight w:val="247"/>
        </w:trPr>
        <w:tc>
          <w:tcPr>
            <w:tcW w:w="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№</w:t>
            </w:r>
          </w:p>
        </w:tc>
        <w:tc>
          <w:tcPr>
            <w:tcW w:w="32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F2415" w:rsidRDefault="00D112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»;</w:t>
      </w:r>
    </w:p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1.3. Раздел  4 Паспорта муниципальной программы «Финансовое обеспечение муниципальной программы» изложить </w:t>
      </w:r>
      <w:r>
        <w:rPr>
          <w:rFonts w:ascii="Times New Roman" w:eastAsia="Times New Roman" w:hAnsi="Times New Roman" w:cs="Times New Roman"/>
          <w:sz w:val="24"/>
          <w:szCs w:val="24"/>
        </w:rPr>
        <w:t>в следующей редакции:</w:t>
      </w:r>
    </w:p>
    <w:p w:rsidR="006F2415" w:rsidRDefault="00D112F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</w:t>
      </w:r>
    </w:p>
    <w:tbl>
      <w:tblPr>
        <w:tblStyle w:val="10"/>
        <w:tblW w:w="4900" w:type="pct"/>
        <w:jc w:val="center"/>
        <w:tblLayout w:type="fixed"/>
        <w:tblCellMar>
          <w:top w:w="55" w:type="dxa"/>
          <w:bottom w:w="55" w:type="dxa"/>
        </w:tblCellMar>
        <w:tblLook w:val="04A0" w:firstRow="1" w:lastRow="0" w:firstColumn="1" w:lastColumn="0" w:noHBand="0" w:noVBand="1"/>
      </w:tblPr>
      <w:tblGrid>
        <w:gridCol w:w="4116"/>
        <w:gridCol w:w="1782"/>
        <w:gridCol w:w="1495"/>
        <w:gridCol w:w="1267"/>
        <w:gridCol w:w="1274"/>
      </w:tblGrid>
      <w:tr w:rsidR="006F2415">
        <w:trPr>
          <w:tblHeader/>
          <w:jc w:val="center"/>
        </w:trPr>
        <w:tc>
          <w:tcPr>
            <w:tcW w:w="40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17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-24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3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spacing w:after="0" w:line="240" w:lineRule="auto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Объем финансового обеспечения по годам реализации (тыс. рублей)</w:t>
            </w:r>
          </w:p>
        </w:tc>
      </w:tr>
      <w:tr w:rsidR="006F2415">
        <w:trPr>
          <w:trHeight w:val="448"/>
          <w:tblHeader/>
          <w:jc w:val="center"/>
        </w:trPr>
        <w:tc>
          <w:tcPr>
            <w:tcW w:w="402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44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6F2415">
            <w:pPr>
              <w:spacing w:after="0" w:line="240" w:lineRule="auto"/>
              <w:ind w:firstLine="851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6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очередной финансовый год</w:t>
            </w:r>
          </w:p>
          <w:p w:rsidR="006F2415" w:rsidRDefault="00D112F7">
            <w:pPr>
              <w:spacing w:after="0" w:line="240" w:lineRule="auto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2024</w:t>
            </w:r>
          </w:p>
        </w:tc>
        <w:tc>
          <w:tcPr>
            <w:tcW w:w="124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1-й год планового периода</w:t>
            </w:r>
          </w:p>
          <w:p w:rsidR="006F2415" w:rsidRDefault="00D112F7">
            <w:pPr>
              <w:spacing w:after="0" w:line="240" w:lineRule="auto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2025</w:t>
            </w:r>
          </w:p>
        </w:tc>
        <w:tc>
          <w:tcPr>
            <w:tcW w:w="12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2-й</w:t>
            </w: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 xml:space="preserve"> год планового периода</w:t>
            </w:r>
          </w:p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2026</w:t>
            </w:r>
          </w:p>
        </w:tc>
      </w:tr>
      <w:tr w:rsidR="006F2415">
        <w:trPr>
          <w:trHeight w:val="282"/>
          <w:tblHeader/>
          <w:jc w:val="center"/>
        </w:trPr>
        <w:tc>
          <w:tcPr>
            <w:tcW w:w="402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44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25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6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2415" w:rsidRDefault="00D112F7">
            <w:pPr>
              <w:spacing w:after="0" w:line="240" w:lineRule="auto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4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2415" w:rsidRDefault="00D112F7">
            <w:pPr>
              <w:spacing w:after="0" w:line="240" w:lineRule="auto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6F2415">
        <w:trPr>
          <w:trHeight w:val="433"/>
          <w:jc w:val="center"/>
        </w:trPr>
        <w:tc>
          <w:tcPr>
            <w:tcW w:w="402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2415" w:rsidRDefault="00D112F7">
            <w:pPr>
              <w:spacing w:after="0" w:line="228" w:lineRule="auto"/>
              <w:ind w:firstLine="45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Муниципальная программа «Формирование комфортной городской среды муниципального образования «город Десногорск» Смоленской области» (всего)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,</w:t>
            </w:r>
          </w:p>
          <w:p w:rsidR="006F2415" w:rsidRDefault="00D112F7">
            <w:pPr>
              <w:spacing w:after="0" w:line="228" w:lineRule="auto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744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left="-77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110 822,3</w:t>
            </w:r>
          </w:p>
        </w:tc>
        <w:tc>
          <w:tcPr>
            <w:tcW w:w="1463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-9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108 775,6</w:t>
            </w:r>
          </w:p>
        </w:tc>
        <w:tc>
          <w:tcPr>
            <w:tcW w:w="1240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4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2 046,7</w:t>
            </w:r>
          </w:p>
        </w:tc>
      </w:tr>
      <w:tr w:rsidR="006F2415">
        <w:trPr>
          <w:jc w:val="center"/>
        </w:trPr>
        <w:tc>
          <w:tcPr>
            <w:tcW w:w="4028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28" w:lineRule="auto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744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left="-77"/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102 696,3</w:t>
            </w:r>
          </w:p>
        </w:tc>
        <w:tc>
          <w:tcPr>
            <w:tcW w:w="1463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-9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102 696,3</w:t>
            </w:r>
          </w:p>
        </w:tc>
        <w:tc>
          <w:tcPr>
            <w:tcW w:w="1240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4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6F2415">
        <w:trPr>
          <w:jc w:val="center"/>
        </w:trPr>
        <w:tc>
          <w:tcPr>
            <w:tcW w:w="4028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28" w:lineRule="auto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1744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left="-77"/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6 911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3</w:t>
            </w:r>
          </w:p>
        </w:tc>
        <w:tc>
          <w:tcPr>
            <w:tcW w:w="1463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-9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4 966,9</w:t>
            </w:r>
          </w:p>
        </w:tc>
        <w:tc>
          <w:tcPr>
            <w:tcW w:w="1240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4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1 944,4</w:t>
            </w:r>
          </w:p>
        </w:tc>
      </w:tr>
      <w:tr w:rsidR="006F2415">
        <w:trPr>
          <w:jc w:val="center"/>
        </w:trPr>
        <w:tc>
          <w:tcPr>
            <w:tcW w:w="4028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28" w:lineRule="auto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744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left="-77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1 214,7</w:t>
            </w:r>
          </w:p>
        </w:tc>
        <w:tc>
          <w:tcPr>
            <w:tcW w:w="1463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-9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1 112,4</w:t>
            </w:r>
          </w:p>
        </w:tc>
        <w:tc>
          <w:tcPr>
            <w:tcW w:w="1240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4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102,3</w:t>
            </w:r>
          </w:p>
        </w:tc>
      </w:tr>
      <w:tr w:rsidR="006F2415">
        <w:trPr>
          <w:jc w:val="center"/>
        </w:trPr>
        <w:tc>
          <w:tcPr>
            <w:tcW w:w="4028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28" w:lineRule="auto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внебюджетные средства</w:t>
            </w:r>
          </w:p>
        </w:tc>
        <w:tc>
          <w:tcPr>
            <w:tcW w:w="1744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left="-77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63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-9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0" w:type="dxa"/>
            <w:tcBorders>
              <w:left w:val="single" w:sz="4" w:space="0" w:color="000000"/>
              <w:bottom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ind w:right="41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</w:tbl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»</w:t>
      </w:r>
    </w:p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1.4. Раздел 6 «Сведения о финансировании структурных элементов муниципальной программы» изложить в след</w:t>
      </w:r>
      <w:r>
        <w:rPr>
          <w:rFonts w:ascii="Times New Roman" w:eastAsia="Times New Roman" w:hAnsi="Times New Roman" w:cs="Times New Roman"/>
          <w:sz w:val="24"/>
          <w:szCs w:val="24"/>
        </w:rPr>
        <w:t>ующей редакции:</w:t>
      </w:r>
    </w:p>
    <w:p w:rsidR="006F2415" w:rsidRDefault="006F24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F2415" w:rsidRDefault="00D112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6 «СВЕДЕНИЯ</w:t>
      </w:r>
    </w:p>
    <w:p w:rsidR="006F2415" w:rsidRDefault="00D112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финансировании структурных элементов муниципальной программы</w:t>
      </w:r>
    </w:p>
    <w:p w:rsidR="006F2415" w:rsidRDefault="00D112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>
        <w:rPr>
          <w:rFonts w:ascii="Times New Roman" w:hAnsi="Times New Roman"/>
          <w:b/>
          <w:sz w:val="24"/>
          <w:szCs w:val="24"/>
          <w:u w:val="single"/>
        </w:rPr>
        <w:t>Формирование комфортной городской среды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муниципального образования «город Десногорск» Смоленской области»</w:t>
      </w:r>
    </w:p>
    <w:p w:rsidR="006F2415" w:rsidRDefault="00D112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(наименование муниципальной программы)</w:t>
      </w:r>
    </w:p>
    <w:tbl>
      <w:tblPr>
        <w:tblW w:w="10916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559"/>
        <w:gridCol w:w="142"/>
        <w:gridCol w:w="1703"/>
        <w:gridCol w:w="1275"/>
        <w:gridCol w:w="1134"/>
        <w:gridCol w:w="1276"/>
        <w:gridCol w:w="1280"/>
        <w:gridCol w:w="1276"/>
        <w:gridCol w:w="1271"/>
      </w:tblGrid>
      <w:tr w:rsidR="006F2415">
        <w:trPr>
          <w:trHeight w:val="457"/>
        </w:trPr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8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нование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 муниципальной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 финансового обеспечения (расшифровать)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6F2415">
        <w:trPr>
          <w:trHeight w:val="327"/>
        </w:trPr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очередной финансовый год</w:t>
            </w:r>
          </w:p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 xml:space="preserve">1-й год </w:t>
            </w:r>
            <w:r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планового периода</w:t>
            </w:r>
          </w:p>
          <w:p w:rsidR="006F2415" w:rsidRDefault="00D112F7">
            <w:pPr>
              <w:spacing w:after="0" w:line="240" w:lineRule="auto"/>
              <w:ind w:left="-3652" w:firstLine="3652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2026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2-й год планового периода</w:t>
            </w:r>
          </w:p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2027</w:t>
            </w:r>
          </w:p>
        </w:tc>
      </w:tr>
      <w:tr w:rsidR="006F2415">
        <w:trPr>
          <w:trHeight w:val="80"/>
        </w:trPr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6F2415">
        <w:trPr>
          <w:trHeight w:val="179"/>
        </w:trPr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Региональный проект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«Формирование комфортной городской среды»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F2415">
        <w:trPr>
          <w:trHeight w:val="225"/>
        </w:trPr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Результат 1 Количество благоустроенных дворовых территорий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F2415">
        <w:trPr>
          <w:trHeight w:val="225"/>
        </w:trPr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Результат 2 Количество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благоустроенных общественных территорий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F2415">
        <w:trPr>
          <w:trHeight w:val="225"/>
        </w:trPr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Результат 3 Количество реализованных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проектов победителей Всероссийского конкурса лучших проектов создания комфортной городской среды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малых городах и исторических поселениях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F2415">
        <w:trPr>
          <w:trHeight w:val="219"/>
        </w:trPr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Мероприятие 1.1.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Ремонт и благоустройство общественных и дворовых территорий</w:t>
            </w:r>
          </w:p>
        </w:tc>
        <w:tc>
          <w:tcPr>
            <w:tcW w:w="1275" w:type="dxa"/>
            <w:tcBorders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10 571,2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10 571,2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6F2415">
        <w:trPr>
          <w:trHeight w:val="219"/>
        </w:trPr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2 101,7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2 101,7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6F2415">
        <w:trPr>
          <w:trHeight w:val="219"/>
        </w:trPr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6F2415">
        <w:trPr>
          <w:trHeight w:val="219"/>
        </w:trPr>
        <w:tc>
          <w:tcPr>
            <w:tcW w:w="1558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Мероприятие 1.2. Создание комфортной городской среды в малых городах и исторических поселениях</w:t>
            </w:r>
          </w:p>
        </w:tc>
        <w:tc>
          <w:tcPr>
            <w:tcW w:w="1275" w:type="dxa"/>
            <w:vMerge w:val="restart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92 125,1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92 125,1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6F2415">
        <w:trPr>
          <w:trHeight w:val="219"/>
        </w:trPr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930,5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930,5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6F2415">
        <w:trPr>
          <w:trHeight w:val="219"/>
        </w:trPr>
        <w:tc>
          <w:tcPr>
            <w:tcW w:w="15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9,3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9,3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6F2415">
        <w:trPr>
          <w:trHeight w:val="265"/>
        </w:trPr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ind w:left="34"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Итого по региональному проекту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105 739,1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105 739,1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6F2415">
        <w:trPr>
          <w:trHeight w:val="245"/>
        </w:trPr>
        <w:tc>
          <w:tcPr>
            <w:tcW w:w="1699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7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проект «Обустройство и установка детских игровых площадок»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6F2415">
        <w:trPr>
          <w:trHeight w:val="197"/>
        </w:trPr>
        <w:tc>
          <w:tcPr>
            <w:tcW w:w="169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Результат 1 Увеличение количества детских игровых площадок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территорий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6F2415">
        <w:trPr>
          <w:trHeight w:val="853"/>
        </w:trPr>
        <w:tc>
          <w:tcPr>
            <w:tcW w:w="169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Мероприятие 1.1. Проведение мероприятий, направленных на устройство детских игровых площадок</w:t>
            </w:r>
          </w:p>
        </w:tc>
        <w:tc>
          <w:tcPr>
            <w:tcW w:w="1275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3 879,1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1 934,7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1 944,4</w:t>
            </w:r>
          </w:p>
        </w:tc>
      </w:tr>
      <w:tr w:rsidR="006F2415">
        <w:trPr>
          <w:trHeight w:val="285"/>
        </w:trPr>
        <w:tc>
          <w:tcPr>
            <w:tcW w:w="1699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204,1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101,8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102,3</w:t>
            </w:r>
          </w:p>
        </w:tc>
      </w:tr>
      <w:tr w:rsidR="006F2415">
        <w:trPr>
          <w:trHeight w:val="235"/>
        </w:trPr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Итого по ведомственному проекту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4 083,2</w:t>
            </w: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2 036,5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2 046,7</w:t>
            </w:r>
          </w:p>
        </w:tc>
      </w:tr>
      <w:tr w:rsidR="006F2415">
        <w:trPr>
          <w:trHeight w:val="269"/>
        </w:trPr>
        <w:tc>
          <w:tcPr>
            <w:tcW w:w="169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 процессных мероприятий 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«Повышение уровня благоустройства общественных и дворовых территорий»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F2415">
        <w:trPr>
          <w:trHeight w:val="319"/>
        </w:trPr>
        <w:tc>
          <w:tcPr>
            <w:tcW w:w="169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Результат 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F2415">
        <w:trPr>
          <w:trHeight w:val="236"/>
        </w:trPr>
        <w:tc>
          <w:tcPr>
            <w:tcW w:w="169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Мероприятие 1.1. Ремонт и благоустройство общественных и дворовых территорий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Служба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благоустройства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6F2415">
        <w:trPr>
          <w:trHeight w:val="203"/>
        </w:trPr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Итого по комплексу процессных мероприятий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6F2415">
        <w:trPr>
          <w:trHeight w:val="253"/>
        </w:trPr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Отдельные мероприятия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</w:tr>
      <w:tr w:rsidR="006F2415">
        <w:trPr>
          <w:trHeight w:val="113"/>
        </w:trPr>
        <w:tc>
          <w:tcPr>
            <w:tcW w:w="46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Всего по муниципальной программе,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110 822,3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108 775,6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2 046,7</w:t>
            </w:r>
          </w:p>
        </w:tc>
      </w:tr>
      <w:tr w:rsidR="006F2415">
        <w:trPr>
          <w:trHeight w:val="113"/>
        </w:trPr>
        <w:tc>
          <w:tcPr>
            <w:tcW w:w="46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6F2415">
        <w:trPr>
          <w:trHeight w:val="113"/>
        </w:trPr>
        <w:tc>
          <w:tcPr>
            <w:tcW w:w="46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федеральный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102 696,3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-9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5 966,9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6F2415">
        <w:trPr>
          <w:trHeight w:val="113"/>
        </w:trPr>
        <w:tc>
          <w:tcPr>
            <w:tcW w:w="46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6 911,3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-9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4 966,9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1 944,4</w:t>
            </w:r>
          </w:p>
        </w:tc>
      </w:tr>
      <w:tr w:rsidR="006F2415">
        <w:trPr>
          <w:trHeight w:val="113"/>
        </w:trPr>
        <w:tc>
          <w:tcPr>
            <w:tcW w:w="46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1 214,7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1 112,4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102,3</w:t>
            </w:r>
          </w:p>
        </w:tc>
      </w:tr>
      <w:tr w:rsidR="006F2415">
        <w:trPr>
          <w:trHeight w:val="113"/>
        </w:trPr>
        <w:tc>
          <w:tcPr>
            <w:tcW w:w="46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6F24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</w:tbl>
    <w:p w:rsidR="006F2415" w:rsidRDefault="006F241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415" w:rsidRDefault="00D112F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1.5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Приложения № 1,  2,  4 к Муниципальной программе «Формирование комфортной городской среды муниципального образования «город Десногорск» Смоленской области» изложить в новой редакции (приложение).</w:t>
      </w:r>
    </w:p>
    <w:p w:rsidR="006F2415" w:rsidRDefault="00D112F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1.6 Муниципальную программу «Формирование комфортной городс</w:t>
      </w:r>
      <w:r>
        <w:rPr>
          <w:rFonts w:ascii="Times New Roman" w:eastAsia="Times New Roman" w:hAnsi="Times New Roman" w:cs="Times New Roman"/>
          <w:sz w:val="28"/>
          <w:szCs w:val="28"/>
        </w:rPr>
        <w:t>кой среды муниципального образования «город Десногорск» Смоленской области» дополнить приложениями № 1.6, 2.6 (приложение).</w:t>
      </w:r>
    </w:p>
    <w:p w:rsidR="006F2415" w:rsidRDefault="00D112F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руководителя муниципального казённого учреждения «Централизованная бухгалтерия» муниципального образования «город Десногорск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Смоленской области М.В.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Лекторовой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 течение 10 календарных дней разместить на портале ГАС Управление актуализированную муниципальную программу «Формирование комфортной городской среды муниципального образования «город Десногорск» Смоленской области».</w:t>
      </w:r>
    </w:p>
    <w:p w:rsidR="006F2415" w:rsidRDefault="00D112F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Отделу информационных технологий и связи с общественностью              Администрации муниципального образования «город Десногорск» Смоленской области (Е.С. Любименко)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</w:t>
      </w:r>
      <w:r>
        <w:rPr>
          <w:rFonts w:ascii="Times New Roman" w:eastAsia="Times New Roman" w:hAnsi="Times New Roman" w:cs="Times New Roman"/>
          <w:sz w:val="28"/>
          <w:szCs w:val="28"/>
        </w:rPr>
        <w:t>разования «город Десногорск» Смоленской области в информационно-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телекоммукационной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сети Интернет.</w:t>
      </w:r>
    </w:p>
    <w:p w:rsidR="006F2415" w:rsidRDefault="00D112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 Контроль исполнения пункта 2 настоящего постановления возложить на начальника отдела экономики и инвестиций Администрации муниципального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образования «город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Десногорск» Смоленской области Н.Н.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Захаркину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Контроль исполнения настоящего постановления возложить на заместителя Главы муниципального образования-председателя Комитета по городскому хозяйству и промышленному комплексу Администрации муниципального обра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зования «город Десногорск» Смоленской области А.В.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Федоренкова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F2415" w:rsidRDefault="006F241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4"/>
        </w:rPr>
      </w:pPr>
    </w:p>
    <w:p w:rsidR="006F2415" w:rsidRDefault="006F241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4"/>
        </w:rPr>
      </w:pPr>
    </w:p>
    <w:p w:rsidR="006F2415" w:rsidRDefault="00D112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Глава муниципального образования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</w:p>
    <w:p w:rsidR="006F2415" w:rsidRDefault="00D112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  <w:sectPr w:rsidR="006F2415">
          <w:headerReference w:type="even" r:id="rId10"/>
          <w:headerReference w:type="default" r:id="rId11"/>
          <w:headerReference w:type="first" r:id="rId12"/>
          <w:pgSz w:w="11906" w:h="16838"/>
          <w:pgMar w:top="1134" w:right="567" w:bottom="1134" w:left="1418" w:header="295" w:footer="0" w:gutter="0"/>
          <w:cols w:space="720"/>
          <w:formProt w:val="0"/>
          <w:titlePg/>
          <w:docGrid w:linePitch="299" w:charSpace="4096"/>
        </w:sect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«город Десногорск» Смоленской области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 xml:space="preserve">А.А.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4"/>
        </w:rPr>
        <w:t>Терлецкий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   </w:t>
      </w:r>
    </w:p>
    <w:p w:rsidR="006F2415" w:rsidRDefault="00D112F7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Приложение № 1 </w:t>
      </w:r>
    </w:p>
    <w:p w:rsidR="006F2415" w:rsidRDefault="00D112F7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муниципальной программе «Формирование комфортной городской среды» муниципального образования «город Десногорск» Смоленской области»</w:t>
      </w: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D112F7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Адресный перечень </w:t>
      </w:r>
    </w:p>
    <w:p w:rsidR="006F2415" w:rsidRDefault="00D112F7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дворовых территорий, нуждающихся в благоустройстве и подлежащих благоустройству в период реализации муниципальной программы «Формирование комфортной городской среды муниципального образования «город Десногорск» Смоленской области»</w:t>
      </w:r>
    </w:p>
    <w:p w:rsidR="006F2415" w:rsidRDefault="006F2415">
      <w:pPr>
        <w:spacing w:after="0" w:line="240" w:lineRule="auto"/>
        <w:ind w:right="139"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173" w:type="dxa"/>
        <w:tblLayout w:type="fixed"/>
        <w:tblLook w:val="04A0" w:firstRow="1" w:lastRow="0" w:firstColumn="1" w:lastColumn="0" w:noHBand="0" w:noVBand="1"/>
      </w:tblPr>
      <w:tblGrid>
        <w:gridCol w:w="1951"/>
        <w:gridCol w:w="8222"/>
      </w:tblGrid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Адрес дворовой территории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1, д. 1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1, д. 10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1, д. 11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1, д. 12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1, д. 14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1, д. 7</w:t>
            </w:r>
          </w:p>
        </w:tc>
      </w:tr>
      <w:tr w:rsidR="006F2415"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1, д. 5</w:t>
            </w:r>
          </w:p>
        </w:tc>
      </w:tr>
      <w:tr w:rsidR="006F2415"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1, д. 8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1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11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12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13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14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15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18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2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6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7</w:t>
            </w:r>
          </w:p>
        </w:tc>
      </w:tr>
      <w:tr w:rsidR="006F2415"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5</w:t>
            </w:r>
          </w:p>
        </w:tc>
      </w:tr>
      <w:tr w:rsidR="006F2415"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2, д. 22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3, д. 2, 3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3, д. 17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4, д. 4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4, д. 5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4, д. 7, 8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4, д. 43</w:t>
            </w:r>
          </w:p>
        </w:tc>
      </w:tr>
      <w:tr w:rsidR="006F2415"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4, д. 17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6, д. 178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6, д. 182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6, д. 183</w:t>
            </w:r>
          </w:p>
        </w:tc>
      </w:tr>
      <w:tr w:rsidR="006F2415"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6, д. 408б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7, д. 1, 2</w:t>
            </w:r>
          </w:p>
        </w:tc>
      </w:tr>
    </w:tbl>
    <w:p w:rsidR="006F2415" w:rsidRDefault="006F2415">
      <w:pPr>
        <w:widowControl w:val="0"/>
        <w:spacing w:after="0" w:line="240" w:lineRule="auto"/>
        <w:ind w:left="6237"/>
        <w:jc w:val="both"/>
        <w:outlineLvl w:val="1"/>
        <w:rPr>
          <w:rFonts w:ascii="Times New Roman" w:eastAsia="Times New Roman" w:hAnsi="Times New Roman" w:cs="Calibri"/>
          <w:sz w:val="24"/>
        </w:rPr>
      </w:pPr>
    </w:p>
    <w:p w:rsidR="006F2415" w:rsidRDefault="006F2415">
      <w:pPr>
        <w:widowControl w:val="0"/>
        <w:spacing w:after="0" w:line="240" w:lineRule="auto"/>
        <w:ind w:left="6237"/>
        <w:jc w:val="both"/>
        <w:outlineLvl w:val="1"/>
        <w:rPr>
          <w:rFonts w:ascii="Times New Roman" w:eastAsia="Times New Roman" w:hAnsi="Times New Roman" w:cs="Calibri"/>
          <w:sz w:val="24"/>
        </w:rPr>
      </w:pPr>
    </w:p>
    <w:p w:rsidR="006F2415" w:rsidRDefault="00D112F7">
      <w:pPr>
        <w:widowControl w:val="0"/>
        <w:spacing w:after="0" w:line="240" w:lineRule="auto"/>
        <w:ind w:left="6237"/>
        <w:jc w:val="both"/>
        <w:outlineLvl w:val="1"/>
        <w:rPr>
          <w:rFonts w:ascii="Times New Roman" w:eastAsia="Times New Roman" w:hAnsi="Times New Roman" w:cs="Calibri"/>
          <w:sz w:val="24"/>
        </w:rPr>
      </w:pPr>
      <w:r>
        <w:rPr>
          <w:rFonts w:ascii="Times New Roman" w:eastAsia="Times New Roman" w:hAnsi="Times New Roman" w:cs="Calibri"/>
          <w:sz w:val="24"/>
        </w:rPr>
        <w:lastRenderedPageBreak/>
        <w:t>Приложение № 1.6</w:t>
      </w:r>
    </w:p>
    <w:p w:rsidR="006F2415" w:rsidRDefault="00D112F7">
      <w:pPr>
        <w:widowControl w:val="0"/>
        <w:spacing w:after="0" w:line="240" w:lineRule="auto"/>
        <w:ind w:left="6237"/>
        <w:jc w:val="both"/>
        <w:outlineLvl w:val="1"/>
        <w:rPr>
          <w:rFonts w:ascii="Times New Roman" w:eastAsia="Times New Roman" w:hAnsi="Times New Roman" w:cs="Calibri"/>
          <w:sz w:val="24"/>
        </w:rPr>
      </w:pPr>
      <w:r>
        <w:rPr>
          <w:rFonts w:ascii="Times New Roman" w:eastAsia="Times New Roman" w:hAnsi="Times New Roman" w:cs="Calibri"/>
          <w:sz w:val="24"/>
        </w:rPr>
        <w:t>к муниципальной программе «Формирование комфортной городской среды муниципального образования «город Десногорск» Смоленской области»</w:t>
      </w: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D112F7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Адресный перечень </w:t>
      </w:r>
    </w:p>
    <w:p w:rsidR="006F2415" w:rsidRDefault="00D112F7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дворовых территорий, нуждающихся в благоустройстве и подлежащих благоустройству в период реализации муниципальной программы «Формирование комфортной городской среды муниципального образования «город Десногорск» Смоленской области» в 2024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году</w:t>
      </w:r>
    </w:p>
    <w:p w:rsidR="006F2415" w:rsidRDefault="006F2415">
      <w:pPr>
        <w:spacing w:after="0" w:line="240" w:lineRule="auto"/>
        <w:ind w:right="139"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173" w:type="dxa"/>
        <w:tblLayout w:type="fixed"/>
        <w:tblLook w:val="04A0" w:firstRow="1" w:lastRow="0" w:firstColumn="1" w:lastColumn="0" w:noHBand="0" w:noVBand="1"/>
      </w:tblPr>
      <w:tblGrid>
        <w:gridCol w:w="1951"/>
        <w:gridCol w:w="8222"/>
      </w:tblGrid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Адрес дворовой территории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г. Десногорск, 1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., д. 11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г. Десногорск, 2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мкрн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., д. 6</w:t>
            </w:r>
          </w:p>
        </w:tc>
      </w:tr>
    </w:tbl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</w:p>
    <w:p w:rsidR="006F2415" w:rsidRDefault="006F2415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</w:p>
    <w:p w:rsidR="006F2415" w:rsidRDefault="006F2415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</w:p>
    <w:p w:rsidR="006F2415" w:rsidRDefault="006F2415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</w:p>
    <w:p w:rsidR="006F2415" w:rsidRDefault="006F2415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</w:p>
    <w:p w:rsidR="006F2415" w:rsidRDefault="006F2415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</w:p>
    <w:p w:rsidR="006F2415" w:rsidRDefault="00D112F7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Приложение № 2 </w:t>
      </w:r>
    </w:p>
    <w:p w:rsidR="006F2415" w:rsidRDefault="00D112F7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 муниципальной программе «Формирование комфортной городской среды» муниципального образования «город </w:t>
      </w:r>
      <w:r>
        <w:rPr>
          <w:rFonts w:ascii="Times New Roman" w:hAnsi="Times New Roman"/>
          <w:sz w:val="24"/>
        </w:rPr>
        <w:t>Десногорск» Смоленской области»</w:t>
      </w: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D112F7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Адресный перечень </w:t>
      </w:r>
    </w:p>
    <w:p w:rsidR="006F2415" w:rsidRDefault="00D112F7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>
        <w:rPr>
          <w:rFonts w:ascii="Times New Roman" w:eastAsia="Calibri" w:hAnsi="Times New Roman" w:cs="Times New Roman"/>
          <w:sz w:val="28"/>
          <w:szCs w:val="28"/>
        </w:rPr>
        <w:t>общественных территорий, нуждающихся в благоустройстве и подлежащих благоустройству в период реализации муниципальной программы «Формирование комфортной городской среды муниципального образования «город Д</w:t>
      </w:r>
      <w:r>
        <w:rPr>
          <w:rFonts w:ascii="Times New Roman" w:eastAsia="Calibri" w:hAnsi="Times New Roman" w:cs="Times New Roman"/>
          <w:sz w:val="28"/>
          <w:szCs w:val="28"/>
        </w:rPr>
        <w:t>есногорск» Смоленской области»</w:t>
      </w: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tbl>
      <w:tblPr>
        <w:tblW w:w="10173" w:type="dxa"/>
        <w:tblLayout w:type="fixed"/>
        <w:tblLook w:val="04A0" w:firstRow="1" w:lastRow="0" w:firstColumn="1" w:lastColumn="0" w:noHBand="0" w:noVBand="1"/>
      </w:tblPr>
      <w:tblGrid>
        <w:gridCol w:w="1951"/>
        <w:gridCol w:w="8222"/>
      </w:tblGrid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Адрес (наименование) общественной территории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Десногорск, территория городского пляжа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Десногорск, парковая зона 2 микрорайона (напротив здания Администрации)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Десногорск, пешеходная зона 3 микрорайон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д/с "Ласточка", д/с "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Дюймовочка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", ИАЦ (информационно-аналитический центр),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N 3,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N 4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Десногорск, парковая зона 4 микрорайона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Десногорск, набережная «У тропы здоровья» 2 микрорайон. Этап 1.</w:t>
            </w:r>
          </w:p>
        </w:tc>
      </w:tr>
      <w:tr w:rsidR="006F2415"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Десногорск, «Центральная часть города, 3 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икрорайон (общественная территория возле городской эстрады)</w:t>
            </w:r>
          </w:p>
        </w:tc>
      </w:tr>
    </w:tbl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D112F7">
      <w:pPr>
        <w:widowControl w:val="0"/>
        <w:spacing w:after="0" w:line="240" w:lineRule="auto"/>
        <w:ind w:left="6237"/>
        <w:jc w:val="both"/>
        <w:outlineLvl w:val="1"/>
        <w:rPr>
          <w:rFonts w:ascii="Times New Roman" w:eastAsia="Times New Roman" w:hAnsi="Times New Roman" w:cs="Calibri"/>
          <w:sz w:val="24"/>
        </w:rPr>
      </w:pPr>
      <w:r>
        <w:rPr>
          <w:rFonts w:ascii="Times New Roman" w:eastAsia="Times New Roman" w:hAnsi="Times New Roman" w:cs="Calibri"/>
          <w:sz w:val="24"/>
        </w:rPr>
        <w:lastRenderedPageBreak/>
        <w:t>Приложение № 2.6</w:t>
      </w:r>
    </w:p>
    <w:p w:rsidR="006F2415" w:rsidRDefault="00D112F7">
      <w:pPr>
        <w:widowControl w:val="0"/>
        <w:spacing w:after="0" w:line="240" w:lineRule="auto"/>
        <w:ind w:left="6237"/>
        <w:jc w:val="both"/>
        <w:outlineLvl w:val="1"/>
        <w:rPr>
          <w:rFonts w:ascii="Times New Roman" w:eastAsia="Times New Roman" w:hAnsi="Times New Roman" w:cs="Calibri"/>
          <w:sz w:val="24"/>
        </w:rPr>
      </w:pPr>
      <w:r>
        <w:rPr>
          <w:rFonts w:ascii="Times New Roman" w:eastAsia="Times New Roman" w:hAnsi="Times New Roman" w:cs="Calibri"/>
          <w:sz w:val="24"/>
        </w:rPr>
        <w:t>к муниципальной программе «Формирование комфортной городской среды муниципального образования «город Десногорск» Смоленской области»</w:t>
      </w: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D112F7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Адресный перечень </w:t>
      </w:r>
    </w:p>
    <w:p w:rsidR="006F2415" w:rsidRDefault="00D112F7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общественных территорий, нуждающихся в благоустройстве и подлежащих благоустройству в период реализации муниципальной программы «Формирование комфортной городской среды муниципального образования «город Десногорск» Смоленской области» в 2024 году</w:t>
      </w: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173" w:type="dxa"/>
        <w:tblLayout w:type="fixed"/>
        <w:tblLook w:val="04A0" w:firstRow="1" w:lastRow="0" w:firstColumn="1" w:lastColumn="0" w:noHBand="0" w:noVBand="1"/>
      </w:tblPr>
      <w:tblGrid>
        <w:gridCol w:w="1951"/>
        <w:gridCol w:w="8222"/>
      </w:tblGrid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Ад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рес (наименование) общественной территории</w:t>
            </w:r>
          </w:p>
        </w:tc>
      </w:tr>
      <w:tr w:rsidR="006F241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Десногорск, «Центральная часть города, 3 микрорайон (общественная территория возле городской эстрады)</w:t>
            </w:r>
          </w:p>
        </w:tc>
      </w:tr>
    </w:tbl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6F241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415" w:rsidRDefault="00D112F7">
      <w:pPr>
        <w:widowControl w:val="0"/>
        <w:spacing w:after="0" w:line="240" w:lineRule="auto"/>
        <w:ind w:left="6237"/>
        <w:jc w:val="both"/>
        <w:outlineLvl w:val="1"/>
        <w:rPr>
          <w:rFonts w:ascii="Times New Roman" w:eastAsia="Times New Roman" w:hAnsi="Times New Roman" w:cs="Calibri"/>
          <w:sz w:val="24"/>
        </w:rPr>
      </w:pPr>
      <w:r>
        <w:rPr>
          <w:rFonts w:ascii="Times New Roman" w:eastAsia="Times New Roman" w:hAnsi="Times New Roman" w:cs="Calibri"/>
          <w:sz w:val="24"/>
        </w:rPr>
        <w:lastRenderedPageBreak/>
        <w:t xml:space="preserve">Приложение № 4 </w:t>
      </w:r>
    </w:p>
    <w:p w:rsidR="006F2415" w:rsidRDefault="00D112F7">
      <w:pPr>
        <w:widowControl w:val="0"/>
        <w:spacing w:after="0" w:line="240" w:lineRule="auto"/>
        <w:ind w:left="6237"/>
        <w:jc w:val="both"/>
        <w:outlineLvl w:val="1"/>
        <w:rPr>
          <w:rFonts w:ascii="Times New Roman" w:eastAsia="Times New Roman" w:hAnsi="Times New Roman" w:cs="Calibri"/>
          <w:sz w:val="24"/>
        </w:rPr>
      </w:pPr>
      <w:r>
        <w:rPr>
          <w:rFonts w:ascii="Times New Roman" w:eastAsia="Times New Roman" w:hAnsi="Times New Roman" w:cs="Calibri"/>
          <w:sz w:val="24"/>
        </w:rPr>
        <w:t xml:space="preserve">к муниципальной программе «Формирование комфортной </w:t>
      </w:r>
      <w:r>
        <w:rPr>
          <w:rFonts w:ascii="Times New Roman" w:eastAsia="Times New Roman" w:hAnsi="Times New Roman" w:cs="Calibri"/>
          <w:sz w:val="24"/>
        </w:rPr>
        <w:t>городской среды муниципального образования «город Десногорск» Смоленской области»</w:t>
      </w:r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F2415" w:rsidRDefault="00D112F7">
      <w:pPr>
        <w:tabs>
          <w:tab w:val="left" w:pos="3780"/>
        </w:tabs>
        <w:spacing w:after="0" w:line="240" w:lineRule="auto"/>
        <w:ind w:right="139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Перечень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проектов-победителей всероссийского конкурса лучших проектов создания комфортной городской среды</w:t>
      </w:r>
      <w:proofErr w:type="gramEnd"/>
    </w:p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172" w:type="dxa"/>
        <w:tblLayout w:type="fixed"/>
        <w:tblLook w:val="04A0" w:firstRow="1" w:lastRow="0" w:firstColumn="1" w:lastColumn="0" w:noHBand="0" w:noVBand="1"/>
      </w:tblPr>
      <w:tblGrid>
        <w:gridCol w:w="1946"/>
        <w:gridCol w:w="4258"/>
        <w:gridCol w:w="1985"/>
        <w:gridCol w:w="1983"/>
      </w:tblGrid>
      <w:tr w:rsidR="006F2415"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создания комфортной городской среды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Год,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котором муниципальное образование признано победителем в конкурсе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Период реализации проекта</w:t>
            </w:r>
          </w:p>
        </w:tc>
      </w:tr>
      <w:tr w:rsidR="006F2415"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Благоустройство общественной территории «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АтомПарк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2020 - 2021</w:t>
            </w:r>
          </w:p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годы</w:t>
            </w:r>
          </w:p>
        </w:tc>
      </w:tr>
      <w:tr w:rsidR="006F2415"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Благоустройство общественной территории «АтомПарк-2»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2022-2023 годы</w:t>
            </w:r>
          </w:p>
        </w:tc>
      </w:tr>
      <w:tr w:rsidR="006F2415">
        <w:tc>
          <w:tcPr>
            <w:tcW w:w="19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tabs>
                <w:tab w:val="left" w:pos="3780"/>
              </w:tabs>
              <w:spacing w:after="0" w:line="240" w:lineRule="auto"/>
              <w:ind w:right="1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415" w:rsidRDefault="00D112F7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общественной территории,  «Центральная часть города, 3 микрорайон (общественная территория возле городской эстрады)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415" w:rsidRDefault="00D112F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</w:t>
            </w:r>
          </w:p>
        </w:tc>
      </w:tr>
    </w:tbl>
    <w:p w:rsidR="006F2415" w:rsidRDefault="006F2415">
      <w:pPr>
        <w:tabs>
          <w:tab w:val="left" w:pos="3780"/>
        </w:tabs>
        <w:spacing w:after="0" w:line="240" w:lineRule="auto"/>
        <w:ind w:right="13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6F2415">
      <w:headerReference w:type="even" r:id="rId13"/>
      <w:headerReference w:type="default" r:id="rId14"/>
      <w:headerReference w:type="first" r:id="rId15"/>
      <w:pgSz w:w="11906" w:h="16838"/>
      <w:pgMar w:top="327" w:right="907" w:bottom="567" w:left="851" w:header="270" w:footer="0" w:gutter="0"/>
      <w:cols w:space="720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2F7" w:rsidRDefault="00D112F7">
      <w:pPr>
        <w:spacing w:after="0" w:line="240" w:lineRule="auto"/>
      </w:pPr>
      <w:r>
        <w:separator/>
      </w:r>
    </w:p>
  </w:endnote>
  <w:endnote w:type="continuationSeparator" w:id="0">
    <w:p w:rsidR="00D112F7" w:rsidRDefault="00D112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2F7" w:rsidRDefault="00D112F7">
      <w:pPr>
        <w:spacing w:after="0" w:line="240" w:lineRule="auto"/>
      </w:pPr>
      <w:r>
        <w:separator/>
      </w:r>
    </w:p>
  </w:footnote>
  <w:footnote w:type="continuationSeparator" w:id="0">
    <w:p w:rsidR="00D112F7" w:rsidRDefault="00D112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15" w:rsidRDefault="006F2415">
    <w:pPr>
      <w:pStyle w:val="a4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15" w:rsidRDefault="006F2415">
    <w:pPr>
      <w:pStyle w:val="a4"/>
      <w:jc w:val="center"/>
    </w:pPr>
  </w:p>
  <w:p w:rsidR="006F2415" w:rsidRDefault="006F2415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15" w:rsidRDefault="006F2415">
    <w:pPr>
      <w:pStyle w:val="a4"/>
      <w:jc w:val="center"/>
    </w:pPr>
  </w:p>
  <w:p w:rsidR="006F2415" w:rsidRDefault="006F2415">
    <w:pPr>
      <w:pStyle w:val="a4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15" w:rsidRDefault="006F2415">
    <w:pPr>
      <w:pStyle w:val="a4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15" w:rsidRDefault="006F2415">
    <w:pPr>
      <w:pStyle w:val="a4"/>
      <w:jc w:val="center"/>
    </w:pPr>
  </w:p>
  <w:p w:rsidR="006F2415" w:rsidRDefault="006F2415">
    <w:pPr>
      <w:pStyle w:val="a4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15" w:rsidRDefault="006F241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A329BB"/>
    <w:multiLevelType w:val="multilevel"/>
    <w:tmpl w:val="5D2272A8"/>
    <w:lvl w:ilvl="0">
      <w:start w:val="3"/>
      <w:numFmt w:val="decimal"/>
      <w:lvlText w:val="%1."/>
      <w:lvlJc w:val="left"/>
      <w:pPr>
        <w:tabs>
          <w:tab w:val="num" w:pos="0"/>
        </w:tabs>
        <w:ind w:left="193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65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37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9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81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53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25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97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91" w:hanging="180"/>
      </w:pPr>
    </w:lvl>
  </w:abstractNum>
  <w:abstractNum w:abstractNumId="1">
    <w:nsid w:val="57BB6628"/>
    <w:multiLevelType w:val="multilevel"/>
    <w:tmpl w:val="C948704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415"/>
    <w:rsid w:val="00291179"/>
    <w:rsid w:val="006F2415"/>
    <w:rsid w:val="00D11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D30E5A"/>
    <w:rPr>
      <w:rFonts w:ascii="Calibri" w:eastAsia="Calibri" w:hAnsi="Calibri" w:cs="Times New Roman"/>
      <w:lang w:eastAsia="en-US"/>
    </w:rPr>
  </w:style>
  <w:style w:type="character" w:customStyle="1" w:styleId="a5">
    <w:name w:val="Нижний колонтитул Знак"/>
    <w:basedOn w:val="a0"/>
    <w:link w:val="a6"/>
    <w:uiPriority w:val="99"/>
    <w:qFormat/>
    <w:rsid w:val="00D30E5A"/>
    <w:rPr>
      <w:rFonts w:ascii="Calibri" w:eastAsia="Calibri" w:hAnsi="Calibri" w:cs="Times New Roman"/>
      <w:lang w:eastAsia="en-US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D30E5A"/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21">
    <w:name w:val="Основной текст с отступом 2 Знак"/>
    <w:basedOn w:val="a0"/>
    <w:link w:val="22"/>
    <w:uiPriority w:val="99"/>
    <w:semiHidden/>
    <w:qFormat/>
    <w:rsid w:val="00D30E5A"/>
    <w:rPr>
      <w:rFonts w:ascii="Calibri" w:eastAsia="Calibri" w:hAnsi="Calibri" w:cs="Times New Roman"/>
      <w:lang w:eastAsia="en-US"/>
    </w:rPr>
  </w:style>
  <w:style w:type="character" w:styleId="a9">
    <w:name w:val="annotation reference"/>
    <w:basedOn w:val="a0"/>
    <w:uiPriority w:val="99"/>
    <w:semiHidden/>
    <w:unhideWhenUsed/>
    <w:qFormat/>
    <w:rsid w:val="00D30E5A"/>
    <w:rPr>
      <w:sz w:val="16"/>
      <w:szCs w:val="16"/>
    </w:rPr>
  </w:style>
  <w:style w:type="character" w:customStyle="1" w:styleId="aa">
    <w:name w:val="Текст примечания Знак"/>
    <w:basedOn w:val="a0"/>
    <w:link w:val="ab"/>
    <w:uiPriority w:val="99"/>
    <w:semiHidden/>
    <w:qFormat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c">
    <w:name w:val="Тема примечания Знак"/>
    <w:basedOn w:val="aa"/>
    <w:link w:val="ad"/>
    <w:uiPriority w:val="99"/>
    <w:semiHidden/>
    <w:qFormat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e">
    <w:name w:val="page number"/>
    <w:basedOn w:val="a0"/>
    <w:qFormat/>
    <w:rsid w:val="00D30E5A"/>
  </w:style>
  <w:style w:type="character" w:customStyle="1" w:styleId="20">
    <w:name w:val="Заголовок 2 Знак"/>
    <w:basedOn w:val="a0"/>
    <w:link w:val="2"/>
    <w:semiHidden/>
    <w:qFormat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qFormat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qFormat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qFormat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character" w:styleId="af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character" w:customStyle="1" w:styleId="markedcontent">
    <w:name w:val="markedcontent"/>
    <w:basedOn w:val="a0"/>
    <w:qFormat/>
    <w:rsid w:val="00AB3E6A"/>
  </w:style>
  <w:style w:type="character" w:customStyle="1" w:styleId="ConsPlusNormal">
    <w:name w:val="ConsPlusNormal Знак"/>
    <w:link w:val="ConsPlusNormal0"/>
    <w:qFormat/>
    <w:locked/>
    <w:rsid w:val="0010083C"/>
    <w:rPr>
      <w:rFonts w:ascii="Calibri" w:eastAsia="Times New Roman" w:hAnsi="Calibri" w:cs="Calibri"/>
    </w:rPr>
  </w:style>
  <w:style w:type="paragraph" w:customStyle="1" w:styleId="af0">
    <w:name w:val="Заголовок"/>
    <w:basedOn w:val="a"/>
    <w:next w:val="af1"/>
    <w:qFormat/>
    <w:pPr>
      <w:keepNext/>
      <w:spacing w:before="240" w:after="120"/>
    </w:pPr>
    <w:rPr>
      <w:rFonts w:ascii="Open Sans" w:eastAsia="WenQuanYi Micro Hei" w:hAnsi="Open Sans" w:cs="Lohit Devanagari"/>
      <w:sz w:val="28"/>
      <w:szCs w:val="28"/>
    </w:rPr>
  </w:style>
  <w:style w:type="paragraph" w:styleId="af1">
    <w:name w:val="Body Text"/>
    <w:basedOn w:val="a"/>
    <w:pPr>
      <w:spacing w:after="140"/>
    </w:pPr>
  </w:style>
  <w:style w:type="paragraph" w:styleId="af2">
    <w:name w:val="List"/>
    <w:basedOn w:val="af1"/>
    <w:rPr>
      <w:rFonts w:cs="Lohit Devanagari"/>
    </w:rPr>
  </w:style>
  <w:style w:type="paragraph" w:styleId="af3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4">
    <w:name w:val="index heading"/>
    <w:basedOn w:val="a"/>
    <w:qFormat/>
    <w:pPr>
      <w:suppressLineNumbers/>
    </w:pPr>
    <w:rPr>
      <w:rFonts w:cs="Lohit Devanagari"/>
    </w:rPr>
  </w:style>
  <w:style w:type="paragraph" w:customStyle="1" w:styleId="ConsPlusNormal0">
    <w:name w:val="ConsPlusNormal"/>
    <w:link w:val="ConsPlusNormal"/>
    <w:qFormat/>
    <w:rsid w:val="00D30E5A"/>
    <w:pPr>
      <w:widowControl w:val="0"/>
    </w:pPr>
    <w:rPr>
      <w:rFonts w:eastAsia="Times New Roman" w:cs="Calibri"/>
    </w:rPr>
  </w:style>
  <w:style w:type="paragraph" w:customStyle="1" w:styleId="ConsPlusNonformat">
    <w:name w:val="ConsPlusNonformat"/>
    <w:uiPriority w:val="99"/>
    <w:qFormat/>
    <w:rsid w:val="00D30E5A"/>
    <w:pPr>
      <w:widowControl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qFormat/>
    <w:rsid w:val="00D30E5A"/>
    <w:pPr>
      <w:widowControl w:val="0"/>
    </w:pPr>
    <w:rPr>
      <w:rFonts w:eastAsia="Times New Roman" w:cs="Calibri"/>
    </w:rPr>
  </w:style>
  <w:style w:type="paragraph" w:customStyle="1" w:styleId="af5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paragraph" w:styleId="a6">
    <w:name w:val="footer"/>
    <w:basedOn w:val="a"/>
    <w:link w:val="a5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paragraph" w:styleId="a8">
    <w:name w:val="Balloon Text"/>
    <w:basedOn w:val="a"/>
    <w:link w:val="a7"/>
    <w:uiPriority w:val="99"/>
    <w:semiHidden/>
    <w:unhideWhenUsed/>
    <w:qFormat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22">
    <w:name w:val="Body Text Indent 2"/>
    <w:basedOn w:val="a"/>
    <w:link w:val="21"/>
    <w:uiPriority w:val="99"/>
    <w:semiHidden/>
    <w:unhideWhenUsed/>
    <w:qFormat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paragraph" w:customStyle="1" w:styleId="af6">
    <w:name w:val="Знак"/>
    <w:basedOn w:val="a"/>
    <w:qFormat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qFormat/>
    <w:rsid w:val="00D30E5A"/>
    <w:pPr>
      <w:widowContro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annotation text"/>
    <w:basedOn w:val="a"/>
    <w:link w:val="aa"/>
    <w:uiPriority w:val="99"/>
    <w:semiHidden/>
    <w:unhideWhenUsed/>
    <w:qFormat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d">
    <w:name w:val="annotation subject"/>
    <w:basedOn w:val="ab"/>
    <w:next w:val="ab"/>
    <w:link w:val="ac"/>
    <w:uiPriority w:val="99"/>
    <w:semiHidden/>
    <w:unhideWhenUsed/>
    <w:qFormat/>
    <w:rsid w:val="00D30E5A"/>
    <w:rPr>
      <w:b/>
      <w:bCs/>
    </w:rPr>
  </w:style>
  <w:style w:type="paragraph" w:styleId="af7">
    <w:name w:val="No Spacing"/>
    <w:uiPriority w:val="1"/>
    <w:qFormat/>
    <w:rsid w:val="00686418"/>
    <w:rPr>
      <w:rFonts w:eastAsia="Calibri" w:cs="Times New Roman"/>
      <w:lang w:eastAsia="en-US"/>
    </w:rPr>
  </w:style>
  <w:style w:type="paragraph" w:styleId="af8">
    <w:name w:val="List Paragraph"/>
    <w:basedOn w:val="a"/>
    <w:qFormat/>
    <w:rsid w:val="006B3ECB"/>
    <w:pPr>
      <w:ind w:left="720"/>
      <w:contextualSpacing/>
    </w:pPr>
  </w:style>
  <w:style w:type="paragraph" w:customStyle="1" w:styleId="formattext">
    <w:name w:val="formattext"/>
    <w:basedOn w:val="a"/>
    <w:qFormat/>
    <w:rsid w:val="009163E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9">
    <w:name w:val="Normal (Web)"/>
    <w:basedOn w:val="a"/>
    <w:uiPriority w:val="99"/>
    <w:unhideWhenUsed/>
    <w:qFormat/>
    <w:rsid w:val="00EF6CCD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qFormat/>
    <w:rsid w:val="00FD247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Обычный1"/>
    <w:qFormat/>
    <w:rsid w:val="002F2AEA"/>
    <w:rPr>
      <w:rFonts w:ascii="Times New Roman" w:eastAsia="Times New Roman" w:hAnsi="Times New Roman" w:cs="Times New Roman"/>
      <w:sz w:val="20"/>
      <w:szCs w:val="20"/>
    </w:rPr>
  </w:style>
  <w:style w:type="paragraph" w:customStyle="1" w:styleId="afa">
    <w:name w:val="Содержимое врезки"/>
    <w:basedOn w:val="a"/>
    <w:qFormat/>
  </w:style>
  <w:style w:type="paragraph" w:customStyle="1" w:styleId="afb">
    <w:name w:val="Верхний колонтитул слева"/>
    <w:basedOn w:val="a4"/>
    <w:qFormat/>
  </w:style>
  <w:style w:type="table" w:styleId="afc">
    <w:name w:val="Table Grid"/>
    <w:basedOn w:val="a1"/>
    <w:uiPriority w:val="59"/>
    <w:rsid w:val="00D30E5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uiPriority w:val="39"/>
    <w:rsid w:val="00CA7710"/>
    <w:rPr>
      <w:rFonts w:eastAsiaTheme="minorHAnsi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6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E90DC-6B7C-43FC-BFAD-56B96AAD3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12</Pages>
  <Words>2330</Words>
  <Characters>13287</Characters>
  <Application>Microsoft Office Word</Application>
  <DocSecurity>0</DocSecurity>
  <Lines>110</Lines>
  <Paragraphs>31</Paragraphs>
  <ScaleCrop>false</ScaleCrop>
  <Company>Reanimator Extreme Edition</Company>
  <LinksUpToDate>false</LinksUpToDate>
  <CharactersWithSpaces>15586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 юр. отдела</dc:creator>
  <dc:description/>
  <cp:lastModifiedBy>2</cp:lastModifiedBy>
  <cp:revision>18</cp:revision>
  <cp:lastPrinted>2025-02-25T14:16:00Z</cp:lastPrinted>
  <dcterms:created xsi:type="dcterms:W3CDTF">2023-05-17T06:33:00Z</dcterms:created>
  <dcterms:modified xsi:type="dcterms:W3CDTF">2025-03-03T11:30:00Z</dcterms:modified>
  <dc:language>ru-RU</dc:language>
</cp:coreProperties>
</file>