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FB4F70" w:rsidP="003759CD">
      <w:pPr>
        <w:tabs>
          <w:tab w:val="left" w:pos="1134"/>
        </w:tabs>
        <w:ind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70485</wp:posOffset>
                </wp:positionV>
                <wp:extent cx="5844540" cy="912495"/>
                <wp:effectExtent l="0" t="0" r="381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BB55BD" w:rsidRDefault="00BB55BD" w:rsidP="00BB55BD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BB55BD" w:rsidRPr="00C515A2" w:rsidRDefault="00BB55BD" w:rsidP="00BB55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B55BD" w:rsidRPr="00C515A2" w:rsidRDefault="00BB55BD" w:rsidP="00BB55BD">
                            <w:pP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BB55BD" w:rsidRDefault="00BB55BD" w:rsidP="00BB55B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BB55BD" w:rsidRDefault="00BB55BD" w:rsidP="00BB55B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    <v:textbox inset="1pt,1pt,1pt,1pt">
                  <w:txbxContent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BB55BD" w:rsidRDefault="00BB55BD" w:rsidP="00BB55BD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BB55BD" w:rsidRPr="00C515A2" w:rsidRDefault="00BB55BD" w:rsidP="00BB55B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BB55BD" w:rsidRPr="00C515A2" w:rsidRDefault="00BB55BD" w:rsidP="00BB55BD">
                      <w:pPr>
                        <w:rPr>
                          <w:b/>
                          <w:i/>
                          <w:sz w:val="12"/>
                          <w:szCs w:val="12"/>
                        </w:rPr>
                      </w:pPr>
                    </w:p>
                    <w:p w:rsidR="00BB55BD" w:rsidRDefault="00BB55BD" w:rsidP="00BB55B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B55BD" w:rsidRDefault="00BB55BD" w:rsidP="00BB55BD"/>
                  </w:txbxContent>
                </v:textbox>
              </v:rect>
            </w:pict>
          </mc:Fallback>
        </mc:AlternateContent>
      </w:r>
    </w:p>
    <w:p w:rsidR="00BB55BD" w:rsidRPr="00360626" w:rsidRDefault="00BB55BD" w:rsidP="003759CD">
      <w:pPr>
        <w:tabs>
          <w:tab w:val="left" w:pos="1134"/>
        </w:tabs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</w:t>
      </w:r>
    </w:p>
    <w:p w:rsidR="00BB55BD" w:rsidRPr="00FA0BFE" w:rsidRDefault="00BB55BD" w:rsidP="003759CD">
      <w:pPr>
        <w:pStyle w:val="4"/>
        <w:tabs>
          <w:tab w:val="left" w:pos="1134"/>
        </w:tabs>
        <w:ind w:firstLine="709"/>
        <w:rPr>
          <w:sz w:val="24"/>
          <w:szCs w:val="24"/>
        </w:rPr>
      </w:pPr>
    </w:p>
    <w:p w:rsidR="00BB55BD" w:rsidRDefault="00BB55BD" w:rsidP="003759CD">
      <w:pPr>
        <w:pStyle w:val="4"/>
        <w:tabs>
          <w:tab w:val="left" w:pos="1134"/>
        </w:tabs>
        <w:ind w:firstLine="709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BB55BD" w:rsidRPr="00C515A2" w:rsidRDefault="00BB55BD" w:rsidP="003759CD">
      <w:pPr>
        <w:tabs>
          <w:tab w:val="left" w:pos="1134"/>
        </w:tabs>
        <w:ind w:firstLine="709"/>
        <w:rPr>
          <w:sz w:val="18"/>
          <w:szCs w:val="18"/>
        </w:rPr>
      </w:pPr>
    </w:p>
    <w:p w:rsidR="00BB55BD" w:rsidRPr="00C515A2" w:rsidRDefault="00BB55BD" w:rsidP="003759CD">
      <w:pPr>
        <w:tabs>
          <w:tab w:val="left" w:pos="1134"/>
        </w:tabs>
        <w:ind w:firstLine="709"/>
        <w:rPr>
          <w:sz w:val="18"/>
          <w:szCs w:val="18"/>
        </w:rPr>
      </w:pPr>
    </w:p>
    <w:p w:rsidR="00BB55BD" w:rsidRPr="00235848" w:rsidRDefault="00235848" w:rsidP="00CE70D8">
      <w:pPr>
        <w:tabs>
          <w:tab w:val="left" w:pos="1134"/>
          <w:tab w:val="left" w:pos="4536"/>
        </w:tabs>
        <w:rPr>
          <w:u w:val="single"/>
        </w:rPr>
      </w:pPr>
      <w:r>
        <w:t>о</w:t>
      </w:r>
      <w:r w:rsidR="00CE70D8">
        <w:t>т</w:t>
      </w:r>
      <w:r w:rsidRPr="00235848">
        <w:t xml:space="preserve"> </w:t>
      </w:r>
      <w:r w:rsidR="008775BA">
        <w:t xml:space="preserve"> </w:t>
      </w:r>
      <w:r w:rsidR="00E4058D">
        <w:rPr>
          <w:u w:val="single"/>
        </w:rPr>
        <w:t>05.11.2024</w:t>
      </w:r>
      <w:r w:rsidR="00E4058D">
        <w:t xml:space="preserve"> № </w:t>
      </w:r>
      <w:r w:rsidR="00E4058D">
        <w:rPr>
          <w:u w:val="single"/>
        </w:rPr>
        <w:t>115</w:t>
      </w:r>
      <w:r w:rsidR="00E4058D">
        <w:rPr>
          <w:u w:val="single"/>
        </w:rPr>
        <w:t>6</w:t>
      </w:r>
    </w:p>
    <w:p w:rsidR="004A7278" w:rsidRPr="00C515A2" w:rsidRDefault="004A7278" w:rsidP="00A84CA3">
      <w:pPr>
        <w:tabs>
          <w:tab w:val="left" w:pos="1134"/>
        </w:tabs>
        <w:rPr>
          <w:b/>
          <w:sz w:val="18"/>
          <w:szCs w:val="18"/>
        </w:rPr>
      </w:pPr>
    </w:p>
    <w:p w:rsidR="00A84CA3" w:rsidRPr="00C515A2" w:rsidRDefault="00A84CA3" w:rsidP="00A84CA3">
      <w:pPr>
        <w:tabs>
          <w:tab w:val="left" w:pos="1134"/>
        </w:tabs>
        <w:rPr>
          <w:b/>
          <w:sz w:val="18"/>
          <w:szCs w:val="18"/>
        </w:rPr>
      </w:pPr>
    </w:p>
    <w:tbl>
      <w:tblPr>
        <w:tblStyle w:val="a5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4"/>
      </w:tblGrid>
      <w:tr w:rsidR="004A7278" w:rsidRPr="00A84CA3" w:rsidTr="00336EDB">
        <w:tc>
          <w:tcPr>
            <w:tcW w:w="4644" w:type="dxa"/>
          </w:tcPr>
          <w:p w:rsidR="004A7278" w:rsidRPr="00A84CA3" w:rsidRDefault="003B2DBA" w:rsidP="00EF25C4">
            <w:pPr>
              <w:tabs>
                <w:tab w:val="left" w:pos="1134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5F5B88">
              <w:rPr>
                <w:b/>
              </w:rPr>
              <w:t xml:space="preserve">б </w:t>
            </w:r>
            <w:r w:rsidR="007D6FBC">
              <w:rPr>
                <w:b/>
              </w:rPr>
              <w:t xml:space="preserve">утверждении порядка </w:t>
            </w:r>
            <w:r w:rsidR="005F5B88">
              <w:rPr>
                <w:b/>
              </w:rPr>
              <w:t>проведени</w:t>
            </w:r>
            <w:r w:rsidR="007D6FBC">
              <w:rPr>
                <w:b/>
              </w:rPr>
              <w:t>я</w:t>
            </w:r>
            <w:r w:rsidR="005F5B88">
              <w:rPr>
                <w:b/>
              </w:rPr>
              <w:t xml:space="preserve"> экспертизы муниципальных нормативных правовых актов </w:t>
            </w:r>
            <w:r w:rsidR="00CF1B48">
              <w:rPr>
                <w:b/>
              </w:rPr>
              <w:t xml:space="preserve">муниципального образования «город Десногорск» Смоленской области, признании </w:t>
            </w:r>
            <w:proofErr w:type="gramStart"/>
            <w:r w:rsidR="00CF1B48">
              <w:rPr>
                <w:b/>
              </w:rPr>
              <w:t>утратившими</w:t>
            </w:r>
            <w:proofErr w:type="gramEnd"/>
            <w:r w:rsidR="00CF1B48">
              <w:rPr>
                <w:b/>
              </w:rPr>
              <w:t xml:space="preserve"> силу некоторых правовых актов</w:t>
            </w:r>
            <w:r w:rsidR="0008076C" w:rsidRPr="00A84CA3">
              <w:rPr>
                <w:b/>
              </w:rPr>
              <w:t xml:space="preserve"> </w:t>
            </w:r>
          </w:p>
        </w:tc>
        <w:tc>
          <w:tcPr>
            <w:tcW w:w="5634" w:type="dxa"/>
          </w:tcPr>
          <w:p w:rsidR="004A7278" w:rsidRPr="00A84CA3" w:rsidRDefault="004A7278" w:rsidP="003759CD">
            <w:pPr>
              <w:tabs>
                <w:tab w:val="left" w:pos="1134"/>
              </w:tabs>
              <w:ind w:firstLine="709"/>
              <w:rPr>
                <w:b/>
              </w:rPr>
            </w:pPr>
          </w:p>
        </w:tc>
      </w:tr>
    </w:tbl>
    <w:p w:rsidR="00D834B4" w:rsidRPr="00C515A2" w:rsidRDefault="00D834B4" w:rsidP="003759CD">
      <w:pPr>
        <w:tabs>
          <w:tab w:val="left" w:pos="1134"/>
        </w:tabs>
        <w:ind w:firstLine="709"/>
        <w:rPr>
          <w:b/>
          <w:sz w:val="18"/>
          <w:szCs w:val="18"/>
        </w:rPr>
      </w:pPr>
    </w:p>
    <w:p w:rsidR="00A84CA3" w:rsidRPr="00C515A2" w:rsidRDefault="00A84CA3" w:rsidP="003759CD">
      <w:pPr>
        <w:tabs>
          <w:tab w:val="left" w:pos="1134"/>
        </w:tabs>
        <w:ind w:firstLine="709"/>
        <w:rPr>
          <w:b/>
          <w:sz w:val="18"/>
          <w:szCs w:val="18"/>
        </w:rPr>
      </w:pPr>
    </w:p>
    <w:p w:rsidR="009305CA" w:rsidRPr="006A69BF" w:rsidRDefault="009305CA" w:rsidP="009305CA">
      <w:pPr>
        <w:ind w:firstLine="708"/>
        <w:jc w:val="both"/>
        <w:rPr>
          <w:sz w:val="28"/>
          <w:szCs w:val="28"/>
        </w:rPr>
      </w:pPr>
      <w:proofErr w:type="gramStart"/>
      <w:r w:rsidRPr="006A69BF">
        <w:rPr>
          <w:sz w:val="28"/>
          <w:szCs w:val="28"/>
        </w:rPr>
        <w:t xml:space="preserve">Руководствуясь </w:t>
      </w:r>
      <w:r w:rsidR="00CF1B48" w:rsidRPr="006A69BF">
        <w:rPr>
          <w:sz w:val="28"/>
          <w:szCs w:val="28"/>
        </w:rPr>
        <w:t>п. 3-6 ст. 46 Федерального закона от 06.10.2003 № 131-ФЗ «Об общих принципах организации местного самоуправления в Российской Федерации», законом Смоленской области от 19.11.2014 № 156-з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актов»</w:t>
      </w:r>
      <w:r w:rsidR="006A69BF" w:rsidRPr="006A69BF">
        <w:rPr>
          <w:sz w:val="28"/>
          <w:szCs w:val="28"/>
        </w:rPr>
        <w:t>, Методическими рекомендациями по организации и проведению процедуры оценки регулирующего воздействия проектов</w:t>
      </w:r>
      <w:proofErr w:type="gramEnd"/>
      <w:r w:rsidR="006A69BF" w:rsidRPr="006A69BF">
        <w:rPr>
          <w:sz w:val="28"/>
          <w:szCs w:val="28"/>
        </w:rPr>
        <w:t xml:space="preserve"> муниципальных нормативных правовых актов и экспертизы муниципальных нормативных правовых актов, утвержденных приказом министра экономического развития Смоленской области от 17.10.2024 № 74/01-01</w:t>
      </w:r>
      <w:r w:rsidR="00CF1B48" w:rsidRPr="006A69BF">
        <w:rPr>
          <w:sz w:val="28"/>
          <w:szCs w:val="28"/>
        </w:rPr>
        <w:t xml:space="preserve"> и в целях приведения в соответствие с действующим законодательством</w:t>
      </w:r>
      <w:r w:rsidRPr="006A69BF">
        <w:rPr>
          <w:sz w:val="28"/>
          <w:szCs w:val="28"/>
        </w:rPr>
        <w:t xml:space="preserve">, </w:t>
      </w:r>
    </w:p>
    <w:p w:rsidR="00FA0BFE" w:rsidRPr="00E75936" w:rsidRDefault="00FA0BFE" w:rsidP="00A84CA3">
      <w:pPr>
        <w:tabs>
          <w:tab w:val="left" w:pos="1134"/>
        </w:tabs>
        <w:jc w:val="both"/>
        <w:rPr>
          <w:sz w:val="28"/>
          <w:szCs w:val="28"/>
        </w:rPr>
      </w:pPr>
    </w:p>
    <w:p w:rsidR="00A84CA3" w:rsidRPr="00C515A2" w:rsidRDefault="00A84CA3" w:rsidP="00A84CA3">
      <w:pPr>
        <w:tabs>
          <w:tab w:val="left" w:pos="1134"/>
        </w:tabs>
        <w:jc w:val="both"/>
        <w:rPr>
          <w:sz w:val="28"/>
          <w:szCs w:val="28"/>
        </w:rPr>
      </w:pPr>
    </w:p>
    <w:p w:rsidR="00BB55BD" w:rsidRPr="00C515A2" w:rsidRDefault="00BB55BD" w:rsidP="003759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15A2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Pr="00C515A2" w:rsidRDefault="0002334B" w:rsidP="00A84CA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4CA3" w:rsidRPr="00C515A2" w:rsidRDefault="00A84CA3" w:rsidP="00A84CA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6FBC" w:rsidRPr="0082464F" w:rsidRDefault="007D6FBC" w:rsidP="0082464F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2464F">
        <w:rPr>
          <w:sz w:val="28"/>
          <w:szCs w:val="28"/>
        </w:rPr>
        <w:t>Утвердить Порядок</w:t>
      </w:r>
      <w:r w:rsidR="009E443C">
        <w:rPr>
          <w:sz w:val="28"/>
          <w:szCs w:val="28"/>
        </w:rPr>
        <w:t xml:space="preserve"> проведения</w:t>
      </w:r>
      <w:r w:rsidRPr="0082464F">
        <w:rPr>
          <w:sz w:val="28"/>
          <w:szCs w:val="28"/>
        </w:rPr>
        <w:t xml:space="preserve"> экспертизы муниципальных нормативных правовых актов муниципального образования «город Десногорск» Смоленской области.</w:t>
      </w:r>
    </w:p>
    <w:p w:rsidR="007D6FBC" w:rsidRPr="00EF25C4" w:rsidRDefault="007D6FBC" w:rsidP="007D6FBC">
      <w:pPr>
        <w:ind w:firstLine="709"/>
        <w:jc w:val="both"/>
        <w:rPr>
          <w:sz w:val="28"/>
          <w:szCs w:val="28"/>
        </w:rPr>
      </w:pPr>
      <w:r w:rsidRPr="00EF25C4">
        <w:rPr>
          <w:sz w:val="28"/>
          <w:szCs w:val="28"/>
        </w:rPr>
        <w:t>2. Признать утратившими силу постановления Администрации муниципального образования «город Десногорск» Смоленской обла</w:t>
      </w:r>
      <w:r w:rsidR="002B63D9" w:rsidRPr="00EF25C4">
        <w:rPr>
          <w:sz w:val="28"/>
          <w:szCs w:val="28"/>
        </w:rPr>
        <w:t>сти</w:t>
      </w:r>
      <w:r w:rsidRPr="00EF25C4">
        <w:rPr>
          <w:sz w:val="28"/>
          <w:szCs w:val="28"/>
        </w:rPr>
        <w:t>:</w:t>
      </w:r>
    </w:p>
    <w:p w:rsidR="007D6FBC" w:rsidRPr="00EF25C4" w:rsidRDefault="002B63D9" w:rsidP="007D6FBC">
      <w:pPr>
        <w:ind w:firstLine="709"/>
        <w:jc w:val="both"/>
        <w:rPr>
          <w:sz w:val="28"/>
          <w:szCs w:val="28"/>
        </w:rPr>
      </w:pPr>
      <w:r w:rsidRPr="00EF25C4">
        <w:rPr>
          <w:sz w:val="28"/>
          <w:szCs w:val="28"/>
        </w:rPr>
        <w:t>- от</w:t>
      </w:r>
      <w:r w:rsidR="007D6FBC" w:rsidRPr="00EF25C4">
        <w:rPr>
          <w:sz w:val="28"/>
          <w:szCs w:val="28"/>
        </w:rPr>
        <w:t xml:space="preserve"> 28.12.2021 № 1168 «Об утверждении Порядка проведения экспертизы муниципальных нормативных правовых актов муниципального образования «город Десногорск» Смоленской области»;</w:t>
      </w:r>
    </w:p>
    <w:p w:rsidR="007D6FBC" w:rsidRPr="00EF25C4" w:rsidRDefault="002B63D9" w:rsidP="007D6FBC">
      <w:pPr>
        <w:ind w:firstLine="709"/>
        <w:jc w:val="both"/>
        <w:rPr>
          <w:sz w:val="28"/>
          <w:szCs w:val="28"/>
        </w:rPr>
      </w:pPr>
      <w:r w:rsidRPr="00EF25C4">
        <w:rPr>
          <w:sz w:val="28"/>
          <w:szCs w:val="28"/>
        </w:rPr>
        <w:t>-</w:t>
      </w:r>
      <w:r w:rsidR="007D6FBC" w:rsidRPr="00EF25C4">
        <w:rPr>
          <w:sz w:val="28"/>
          <w:szCs w:val="28"/>
        </w:rPr>
        <w:t xml:space="preserve"> </w:t>
      </w:r>
      <w:r w:rsidRPr="00EF25C4">
        <w:rPr>
          <w:sz w:val="28"/>
          <w:szCs w:val="28"/>
        </w:rPr>
        <w:t xml:space="preserve">от </w:t>
      </w:r>
      <w:r w:rsidR="007D6FBC" w:rsidRPr="00EF25C4">
        <w:rPr>
          <w:sz w:val="28"/>
          <w:szCs w:val="28"/>
        </w:rPr>
        <w:t xml:space="preserve">24.10.2023 № 1016 «О внесении изменений в постановление Администрации муниципального образования «город Десногорск» Смоленской области от 28.12.2021 № 1168 «Об утверждении Порядка проведения экспертизы </w:t>
      </w:r>
      <w:r w:rsidR="007D6FBC" w:rsidRPr="00EF25C4">
        <w:rPr>
          <w:sz w:val="28"/>
          <w:szCs w:val="28"/>
        </w:rPr>
        <w:lastRenderedPageBreak/>
        <w:t>муниципальных нормативных правовых актов муниципального образования «город Десногорск» Смоленской области»;</w:t>
      </w:r>
    </w:p>
    <w:p w:rsidR="007D6FBC" w:rsidRPr="00EF25C4" w:rsidRDefault="002B63D9" w:rsidP="007D6FBC">
      <w:pPr>
        <w:ind w:firstLine="709"/>
        <w:jc w:val="both"/>
        <w:rPr>
          <w:sz w:val="28"/>
          <w:szCs w:val="28"/>
        </w:rPr>
      </w:pPr>
      <w:r w:rsidRPr="00EF25C4">
        <w:rPr>
          <w:sz w:val="28"/>
          <w:szCs w:val="28"/>
        </w:rPr>
        <w:t>- от</w:t>
      </w:r>
      <w:r w:rsidR="007D6FBC" w:rsidRPr="00EF25C4">
        <w:rPr>
          <w:sz w:val="28"/>
          <w:szCs w:val="28"/>
        </w:rPr>
        <w:t xml:space="preserve"> 13.09.2024 № 921 «О внесении изменений в постановление Администрации муниципального образования «город Десногорск» Смоленской области от 28.12.2021 № 1168 «Об утверждении Порядка проведения экспертизы муниципальных нормативных правовых актов муниципального образования «город Десногорск» Смоленской области»</w:t>
      </w:r>
      <w:r w:rsidR="00EF25C4" w:rsidRPr="00EF25C4">
        <w:rPr>
          <w:sz w:val="28"/>
          <w:szCs w:val="28"/>
        </w:rPr>
        <w:t>.</w:t>
      </w:r>
    </w:p>
    <w:p w:rsidR="00115271" w:rsidRPr="00EF25C4" w:rsidRDefault="008E5557" w:rsidP="00E75936">
      <w:pPr>
        <w:pStyle w:val="aa"/>
        <w:tabs>
          <w:tab w:val="left" w:pos="0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EF25C4">
        <w:rPr>
          <w:sz w:val="28"/>
          <w:szCs w:val="28"/>
        </w:rPr>
        <w:t>2. Отделу информационных технологий и связи с общественностью</w:t>
      </w:r>
      <w:r w:rsidR="00D82529" w:rsidRPr="00EF25C4">
        <w:rPr>
          <w:sz w:val="28"/>
          <w:szCs w:val="28"/>
        </w:rPr>
        <w:t xml:space="preserve"> </w:t>
      </w:r>
      <w:r w:rsidR="00902709" w:rsidRPr="00EF25C4">
        <w:rPr>
          <w:sz w:val="28"/>
          <w:szCs w:val="28"/>
        </w:rPr>
        <w:t>(Е.</w:t>
      </w:r>
      <w:r w:rsidR="00D30D6A" w:rsidRPr="00EF25C4">
        <w:rPr>
          <w:sz w:val="28"/>
          <w:szCs w:val="28"/>
        </w:rPr>
        <w:t>С</w:t>
      </w:r>
      <w:r w:rsidRPr="00EF25C4">
        <w:rPr>
          <w:sz w:val="28"/>
          <w:szCs w:val="28"/>
        </w:rPr>
        <w:t xml:space="preserve">. </w:t>
      </w:r>
      <w:r w:rsidR="00D30D6A" w:rsidRPr="00EF25C4">
        <w:rPr>
          <w:sz w:val="28"/>
          <w:szCs w:val="28"/>
        </w:rPr>
        <w:t>Любименко</w:t>
      </w:r>
      <w:r w:rsidRPr="00EF25C4">
        <w:rPr>
          <w:sz w:val="28"/>
          <w:szCs w:val="28"/>
        </w:rPr>
        <w:t xml:space="preserve">) </w:t>
      </w:r>
      <w:proofErr w:type="gramStart"/>
      <w:r w:rsidRPr="00EF25C4">
        <w:rPr>
          <w:sz w:val="28"/>
          <w:szCs w:val="28"/>
        </w:rPr>
        <w:t>разместить</w:t>
      </w:r>
      <w:proofErr w:type="gramEnd"/>
      <w:r w:rsidRPr="00EF25C4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</w:t>
      </w:r>
      <w:r w:rsidR="005F0AC0" w:rsidRPr="00EF25C4">
        <w:rPr>
          <w:sz w:val="28"/>
          <w:szCs w:val="28"/>
        </w:rPr>
        <w:t xml:space="preserve">рск» Смоленской области в </w:t>
      </w:r>
      <w:r w:rsidR="00D30D6A" w:rsidRPr="00EF25C4">
        <w:rPr>
          <w:sz w:val="28"/>
          <w:szCs w:val="28"/>
        </w:rPr>
        <w:t xml:space="preserve">информационно – телекоммуникационной </w:t>
      </w:r>
      <w:r w:rsidR="005F0AC0" w:rsidRPr="00EF25C4">
        <w:rPr>
          <w:sz w:val="28"/>
          <w:szCs w:val="28"/>
        </w:rPr>
        <w:t xml:space="preserve">сети </w:t>
      </w:r>
      <w:r w:rsidR="00D30D6A" w:rsidRPr="00EF25C4">
        <w:rPr>
          <w:sz w:val="28"/>
          <w:szCs w:val="28"/>
        </w:rPr>
        <w:t>«</w:t>
      </w:r>
      <w:r w:rsidRPr="00EF25C4">
        <w:rPr>
          <w:sz w:val="28"/>
          <w:szCs w:val="28"/>
        </w:rPr>
        <w:t>Интернет</w:t>
      </w:r>
      <w:r w:rsidR="00D30D6A" w:rsidRPr="00EF25C4">
        <w:rPr>
          <w:sz w:val="28"/>
          <w:szCs w:val="28"/>
        </w:rPr>
        <w:t>»</w:t>
      </w:r>
      <w:r w:rsidRPr="00EF25C4">
        <w:rPr>
          <w:sz w:val="28"/>
          <w:szCs w:val="28"/>
        </w:rPr>
        <w:t>.</w:t>
      </w:r>
    </w:p>
    <w:p w:rsidR="002F787F" w:rsidRPr="00EF25C4" w:rsidRDefault="00115271" w:rsidP="003759CD">
      <w:pPr>
        <w:pStyle w:val="ConsPlusTitle"/>
        <w:widowControl/>
        <w:numPr>
          <w:ilvl w:val="0"/>
          <w:numId w:val="7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5C4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</w:t>
      </w:r>
      <w:r w:rsidR="00902709" w:rsidRPr="00EF25C4">
        <w:rPr>
          <w:rFonts w:ascii="Times New Roman" w:hAnsi="Times New Roman" w:cs="Times New Roman"/>
          <w:b w:val="0"/>
          <w:sz w:val="28"/>
          <w:szCs w:val="28"/>
        </w:rPr>
        <w:t>Н</w:t>
      </w:r>
      <w:r w:rsidR="006879FD" w:rsidRPr="00EF25C4">
        <w:rPr>
          <w:rFonts w:ascii="Times New Roman" w:hAnsi="Times New Roman" w:cs="Times New Roman"/>
          <w:b w:val="0"/>
          <w:sz w:val="28"/>
          <w:szCs w:val="28"/>
        </w:rPr>
        <w:t>.</w:t>
      </w:r>
      <w:r w:rsidR="00902709" w:rsidRPr="00EF25C4">
        <w:rPr>
          <w:rFonts w:ascii="Times New Roman" w:hAnsi="Times New Roman" w:cs="Times New Roman"/>
          <w:b w:val="0"/>
          <w:sz w:val="28"/>
          <w:szCs w:val="28"/>
        </w:rPr>
        <w:t>Н</w:t>
      </w:r>
      <w:r w:rsidR="006879FD" w:rsidRPr="00EF25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30D6A" w:rsidRPr="00EF25C4">
        <w:rPr>
          <w:rFonts w:ascii="Times New Roman" w:hAnsi="Times New Roman" w:cs="Times New Roman"/>
          <w:b w:val="0"/>
          <w:sz w:val="28"/>
          <w:szCs w:val="28"/>
        </w:rPr>
        <w:t>Александров</w:t>
      </w:r>
      <w:r w:rsidR="006879FD" w:rsidRPr="00EF25C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EF25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2B30" w:rsidRPr="00C515A2" w:rsidRDefault="00842B30" w:rsidP="00842B30">
      <w:pPr>
        <w:tabs>
          <w:tab w:val="left" w:pos="1134"/>
        </w:tabs>
        <w:jc w:val="both"/>
        <w:rPr>
          <w:sz w:val="28"/>
          <w:szCs w:val="28"/>
        </w:rPr>
      </w:pPr>
      <w:r w:rsidRPr="00C515A2">
        <w:rPr>
          <w:sz w:val="28"/>
          <w:szCs w:val="28"/>
        </w:rPr>
        <w:t>Глав</w:t>
      </w:r>
      <w:r w:rsidR="002B63D9">
        <w:rPr>
          <w:sz w:val="28"/>
          <w:szCs w:val="28"/>
        </w:rPr>
        <w:t>а</w:t>
      </w:r>
      <w:r w:rsidRPr="00C515A2">
        <w:rPr>
          <w:sz w:val="28"/>
          <w:szCs w:val="28"/>
        </w:rPr>
        <w:t xml:space="preserve"> муниципального образования</w:t>
      </w:r>
    </w:p>
    <w:p w:rsidR="00842B30" w:rsidRPr="00C515A2" w:rsidRDefault="00842B30" w:rsidP="00842B30">
      <w:pPr>
        <w:tabs>
          <w:tab w:val="left" w:pos="1134"/>
        </w:tabs>
        <w:jc w:val="both"/>
        <w:rPr>
          <w:b/>
          <w:sz w:val="28"/>
          <w:szCs w:val="28"/>
        </w:rPr>
      </w:pPr>
      <w:r w:rsidRPr="00C515A2">
        <w:rPr>
          <w:sz w:val="28"/>
          <w:szCs w:val="28"/>
        </w:rPr>
        <w:t>«город Десногорск» Смоленской области</w:t>
      </w:r>
      <w:r w:rsidRPr="00C515A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2B63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2B63D9">
        <w:rPr>
          <w:b/>
          <w:sz w:val="28"/>
          <w:szCs w:val="28"/>
        </w:rPr>
        <w:t xml:space="preserve">А.А. </w:t>
      </w:r>
      <w:proofErr w:type="spellStart"/>
      <w:r w:rsidR="002B63D9">
        <w:rPr>
          <w:b/>
          <w:sz w:val="28"/>
          <w:szCs w:val="28"/>
        </w:rPr>
        <w:t>Терлецкий</w:t>
      </w:r>
      <w:proofErr w:type="spellEnd"/>
    </w:p>
    <w:p w:rsidR="0026296A" w:rsidRDefault="0026296A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842B30" w:rsidRDefault="00842B30" w:rsidP="000243DF">
      <w:pPr>
        <w:pStyle w:val="ac"/>
      </w:pPr>
    </w:p>
    <w:p w:rsidR="00EF25C4" w:rsidRDefault="00EF25C4" w:rsidP="000243DF">
      <w:pPr>
        <w:pStyle w:val="ac"/>
      </w:pPr>
    </w:p>
    <w:p w:rsidR="00EF25C4" w:rsidRDefault="00EF25C4" w:rsidP="000243DF">
      <w:pPr>
        <w:pStyle w:val="ac"/>
      </w:pPr>
    </w:p>
    <w:p w:rsidR="00EF25C4" w:rsidRDefault="00EF25C4" w:rsidP="000243DF">
      <w:pPr>
        <w:pStyle w:val="ac"/>
      </w:pPr>
    </w:p>
    <w:p w:rsidR="00EF25C4" w:rsidRDefault="00EF25C4" w:rsidP="000243DF">
      <w:pPr>
        <w:pStyle w:val="ac"/>
      </w:pPr>
    </w:p>
    <w:p w:rsidR="00EF25C4" w:rsidRDefault="00EF25C4" w:rsidP="000243DF">
      <w:pPr>
        <w:pStyle w:val="ac"/>
      </w:pPr>
    </w:p>
    <w:p w:rsidR="00EF25C4" w:rsidRDefault="00EF25C4" w:rsidP="000243DF">
      <w:pPr>
        <w:pStyle w:val="ac"/>
      </w:pPr>
    </w:p>
    <w:p w:rsidR="00EF25C4" w:rsidRDefault="00EF25C4" w:rsidP="000243DF">
      <w:pPr>
        <w:pStyle w:val="ac"/>
      </w:pPr>
    </w:p>
    <w:p w:rsidR="00EF25C4" w:rsidRDefault="00EF25C4" w:rsidP="000243DF">
      <w:pPr>
        <w:pStyle w:val="ac"/>
      </w:pPr>
    </w:p>
    <w:p w:rsidR="009E443C" w:rsidRDefault="009E443C" w:rsidP="000243DF">
      <w:pPr>
        <w:pStyle w:val="ac"/>
      </w:pPr>
    </w:p>
    <w:p w:rsidR="009E443C" w:rsidRDefault="009E443C" w:rsidP="000243DF">
      <w:pPr>
        <w:pStyle w:val="ac"/>
      </w:pPr>
    </w:p>
    <w:p w:rsidR="00EF25C4" w:rsidRDefault="00EF25C4" w:rsidP="000243DF">
      <w:pPr>
        <w:pStyle w:val="ac"/>
      </w:pPr>
    </w:p>
    <w:p w:rsidR="00842B30" w:rsidRDefault="00842B30" w:rsidP="000243DF">
      <w:pPr>
        <w:pStyle w:val="ac"/>
      </w:pPr>
    </w:p>
    <w:p w:rsidR="002B63D9" w:rsidRDefault="002B63D9" w:rsidP="000243DF">
      <w:pPr>
        <w:pStyle w:val="ac"/>
      </w:pPr>
    </w:p>
    <w:p w:rsidR="002B63D9" w:rsidRDefault="002B63D9" w:rsidP="002B63D9">
      <w:pPr>
        <w:jc w:val="right"/>
      </w:pPr>
      <w:r>
        <w:lastRenderedPageBreak/>
        <w:t>Приложение</w:t>
      </w:r>
    </w:p>
    <w:p w:rsidR="002B63D9" w:rsidRDefault="002B63D9" w:rsidP="002B63D9">
      <w:pPr>
        <w:jc w:val="right"/>
      </w:pPr>
    </w:p>
    <w:p w:rsidR="002B63D9" w:rsidRDefault="002B63D9" w:rsidP="002B63D9">
      <w:pPr>
        <w:jc w:val="right"/>
      </w:pPr>
      <w:r>
        <w:t>УТВЕРДЖЕН</w:t>
      </w:r>
    </w:p>
    <w:p w:rsidR="002B63D9" w:rsidRDefault="002B63D9" w:rsidP="002B63D9">
      <w:pPr>
        <w:jc w:val="right"/>
      </w:pPr>
      <w:r>
        <w:t>постановлением  Администрации</w:t>
      </w:r>
    </w:p>
    <w:p w:rsidR="002B63D9" w:rsidRDefault="002B63D9" w:rsidP="002B63D9">
      <w:pPr>
        <w:jc w:val="right"/>
      </w:pPr>
      <w:r>
        <w:t>муниципального образования</w:t>
      </w:r>
    </w:p>
    <w:p w:rsidR="002B63D9" w:rsidRDefault="002B63D9" w:rsidP="002B63D9">
      <w:pPr>
        <w:jc w:val="right"/>
      </w:pPr>
      <w:r>
        <w:t>«город Десногорск» Смоленской области</w:t>
      </w:r>
    </w:p>
    <w:p w:rsidR="002B63D9" w:rsidRPr="002B63D9" w:rsidRDefault="002B63D9" w:rsidP="002B63D9">
      <w:pPr>
        <w:jc w:val="right"/>
      </w:pPr>
      <w:r>
        <w:t xml:space="preserve">от </w:t>
      </w:r>
      <w:r w:rsidR="00E4058D">
        <w:rPr>
          <w:u w:val="single"/>
        </w:rPr>
        <w:t>05.11.2024</w:t>
      </w:r>
      <w:r w:rsidR="00E4058D">
        <w:t xml:space="preserve"> № </w:t>
      </w:r>
      <w:r w:rsidR="00E4058D">
        <w:rPr>
          <w:u w:val="single"/>
        </w:rPr>
        <w:t>1156</w:t>
      </w:r>
      <w:bookmarkStart w:id="0" w:name="_GoBack"/>
      <w:bookmarkEnd w:id="0"/>
    </w:p>
    <w:p w:rsidR="002B63D9" w:rsidRDefault="002B63D9" w:rsidP="002B63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B63D9" w:rsidRDefault="002B63D9" w:rsidP="002B63D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B63D9" w:rsidRDefault="002B63D9" w:rsidP="002B63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63D9" w:rsidRDefault="002B63D9" w:rsidP="002B63D9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2B63D9" w:rsidRDefault="002B63D9" w:rsidP="002B63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63D9">
        <w:rPr>
          <w:rFonts w:ascii="Times New Roman" w:hAnsi="Times New Roman" w:cs="Times New Roman"/>
          <w:sz w:val="24"/>
          <w:szCs w:val="24"/>
        </w:rPr>
        <w:t>проведения экспертизы муниципальных нормативных правовых актов муниципального образования «город Десногорск» Смоленской области</w:t>
      </w:r>
    </w:p>
    <w:p w:rsidR="00172303" w:rsidRDefault="00172303" w:rsidP="0017230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303" w:rsidRDefault="00172303" w:rsidP="00172303">
      <w:pPr>
        <w:pStyle w:val="ConsPlusNormal"/>
        <w:numPr>
          <w:ilvl w:val="0"/>
          <w:numId w:val="11"/>
        </w:numPr>
        <w:ind w:left="0"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72303" w:rsidRDefault="00172303" w:rsidP="00172303">
      <w:pPr>
        <w:pStyle w:val="ConsPlusNormal"/>
        <w:ind w:firstLine="720"/>
        <w:jc w:val="both"/>
        <w:outlineLvl w:val="1"/>
      </w:pPr>
    </w:p>
    <w:p w:rsidR="002B63D9" w:rsidRDefault="00172303" w:rsidP="00172303">
      <w:pPr>
        <w:pStyle w:val="ConsPlusTitle"/>
        <w:numPr>
          <w:ilvl w:val="1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2303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определяет процедуру проведения </w:t>
      </w:r>
      <w:r w:rsidR="00E85DEA" w:rsidRPr="00E85DEA">
        <w:rPr>
          <w:rFonts w:ascii="Times New Roman" w:hAnsi="Times New Roman" w:cs="Times New Roman"/>
          <w:b w:val="0"/>
          <w:sz w:val="24"/>
          <w:szCs w:val="24"/>
        </w:rPr>
        <w:t xml:space="preserve">экспертизы муниципальных нормативных правовых актов </w:t>
      </w:r>
      <w:r w:rsidRPr="00E85DEA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172303">
        <w:rPr>
          <w:rFonts w:ascii="Times New Roman" w:hAnsi="Times New Roman" w:cs="Times New Roman"/>
          <w:b w:val="0"/>
          <w:sz w:val="24"/>
          <w:szCs w:val="24"/>
        </w:rPr>
        <w:t xml:space="preserve"> «город Десногорск» Смоленской области, разработанных Администрацией муниципального образования «город Десногорск» Смоленской области (далее соответственно –</w:t>
      </w:r>
      <w:r w:rsidR="00DE2C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022F">
        <w:rPr>
          <w:rFonts w:ascii="Times New Roman" w:hAnsi="Times New Roman" w:cs="Times New Roman"/>
          <w:b w:val="0"/>
          <w:sz w:val="24"/>
          <w:szCs w:val="24"/>
        </w:rPr>
        <w:t xml:space="preserve">экспертиза, </w:t>
      </w:r>
      <w:r w:rsidR="00E85DEA">
        <w:rPr>
          <w:rFonts w:ascii="Times New Roman" w:hAnsi="Times New Roman" w:cs="Times New Roman"/>
          <w:b w:val="0"/>
          <w:sz w:val="24"/>
          <w:szCs w:val="24"/>
        </w:rPr>
        <w:t>М</w:t>
      </w:r>
      <w:r w:rsidRPr="00172303">
        <w:rPr>
          <w:rFonts w:ascii="Times New Roman" w:hAnsi="Times New Roman" w:cs="Times New Roman"/>
          <w:b w:val="0"/>
          <w:sz w:val="24"/>
          <w:szCs w:val="24"/>
        </w:rPr>
        <w:t>НПА, Администрация).</w:t>
      </w:r>
    </w:p>
    <w:p w:rsidR="00E85DEA" w:rsidRPr="00E85DEA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85DEA">
        <w:rPr>
          <w:color w:val="000000"/>
        </w:rPr>
        <w:t>1.2. В настоящем Порядке используются следующие основные понятия и их определения:</w:t>
      </w:r>
    </w:p>
    <w:p w:rsidR="00E85DEA" w:rsidRPr="00E85DEA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5DEA">
        <w:rPr>
          <w:color w:val="000000"/>
        </w:rPr>
        <w:t xml:space="preserve">- уполномоченный орган – </w:t>
      </w:r>
      <w:r w:rsidRPr="00E85DEA">
        <w:t>отдел экономики и инвестиций Администрации - структурное подразделение Администрации, ответственное за проведение экспертизы и подготовк</w:t>
      </w:r>
      <w:r w:rsidR="00DE2C89">
        <w:t>у</w:t>
      </w:r>
      <w:r w:rsidRPr="00E85DEA">
        <w:t xml:space="preserve"> заключения об экспертизе;</w:t>
      </w:r>
    </w:p>
    <w:p w:rsidR="00E85DEA" w:rsidRPr="00DE2C89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2C89">
        <w:rPr>
          <w:color w:val="000000" w:themeColor="text1"/>
        </w:rPr>
        <w:t>- разработчик МНПА (далее также – разработчик) – структурные подразделения Администрации</w:t>
      </w:r>
      <w:r w:rsidR="003875A7" w:rsidRPr="00DE2C89">
        <w:rPr>
          <w:color w:val="000000" w:themeColor="text1"/>
        </w:rPr>
        <w:t xml:space="preserve">, комитеты, ДГС, которые разработали </w:t>
      </w:r>
      <w:r w:rsidR="00DE2C89">
        <w:rPr>
          <w:color w:val="000000" w:themeColor="text1"/>
        </w:rPr>
        <w:t>М</w:t>
      </w:r>
      <w:r w:rsidR="003875A7" w:rsidRPr="00DE2C89">
        <w:rPr>
          <w:color w:val="000000" w:themeColor="text1"/>
        </w:rPr>
        <w:t>НПА</w:t>
      </w:r>
      <w:r w:rsidRPr="00DE2C89">
        <w:rPr>
          <w:color w:val="000000" w:themeColor="text1"/>
        </w:rPr>
        <w:t>;</w:t>
      </w:r>
    </w:p>
    <w:p w:rsidR="00E85DEA" w:rsidRPr="00E85DEA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5DEA">
        <w:rPr>
          <w:color w:val="000000"/>
        </w:rPr>
        <w:t xml:space="preserve">- </w:t>
      </w:r>
      <w:r w:rsidRPr="00E85DEA">
        <w:t>публичные консультации</w:t>
      </w:r>
      <w:r w:rsidRPr="00E85DEA">
        <w:rPr>
          <w:color w:val="000000"/>
        </w:rPr>
        <w:t xml:space="preserve"> – открытое обсуждение </w:t>
      </w:r>
      <w:r w:rsidR="003875A7">
        <w:rPr>
          <w:color w:val="000000"/>
        </w:rPr>
        <w:t>М</w:t>
      </w:r>
      <w:r w:rsidRPr="00E85DEA">
        <w:rPr>
          <w:color w:val="000000"/>
        </w:rPr>
        <w:t xml:space="preserve">НПА в рамках экспертизы с заинтересованными лицами и представителями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деятельности </w:t>
      </w:r>
      <w:r w:rsidR="003875A7">
        <w:rPr>
          <w:color w:val="000000"/>
        </w:rPr>
        <w:t xml:space="preserve">муниципального образования «город Десногорск» </w:t>
      </w:r>
      <w:r w:rsidRPr="00E85DEA">
        <w:rPr>
          <w:color w:val="000000"/>
        </w:rPr>
        <w:t>Смоленской области;</w:t>
      </w:r>
    </w:p>
    <w:p w:rsidR="00E85DEA" w:rsidRPr="00E85DEA" w:rsidRDefault="00E85DEA" w:rsidP="00E85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5DEA">
        <w:rPr>
          <w:color w:val="000000"/>
        </w:rPr>
        <w:t xml:space="preserve">- региональный Интернет-портал для публичного обсуждения проектов и действующих нормативных правовых актов органов власти Смоленской области (далее – </w:t>
      </w:r>
      <w:r w:rsidRPr="00E85DEA">
        <w:t xml:space="preserve">региональный портал: </w:t>
      </w:r>
      <w:hyperlink r:id="rId10" w:history="1">
        <w:r w:rsidRPr="00E85DEA">
          <w:rPr>
            <w:color w:val="0000FF"/>
          </w:rPr>
          <w:t>https://regulation.admin-smolensk.ru/</w:t>
        </w:r>
      </w:hyperlink>
      <w:r w:rsidRPr="00E85DEA">
        <w:rPr>
          <w:color w:val="000000"/>
        </w:rPr>
        <w:t>) – информационный ресурс в информационно-телекоммуникационной сети «Интернет», используемый для проведения публичных консультаций в рамках экспертизы и информирования об их результатах;</w:t>
      </w:r>
    </w:p>
    <w:p w:rsidR="00E85DEA" w:rsidRPr="00E85DEA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85DEA">
        <w:t xml:space="preserve">- официальный сайт </w:t>
      </w:r>
      <w:r w:rsidR="003875A7">
        <w:t>Администрации</w:t>
      </w:r>
      <w:r w:rsidRPr="00E85DEA">
        <w:t xml:space="preserve"> </w:t>
      </w:r>
      <w:r w:rsidRPr="00E85DEA">
        <w:rPr>
          <w:color w:val="000000"/>
        </w:rPr>
        <w:t>–</w:t>
      </w:r>
      <w:r w:rsidRPr="00E85DEA">
        <w:t xml:space="preserve"> </w:t>
      </w:r>
      <w:r w:rsidRPr="00E85DEA">
        <w:rPr>
          <w:color w:val="000000"/>
        </w:rPr>
        <w:t xml:space="preserve">информационный ресурс в информационно-телекоммуникационной сети «Интернет», определенный </w:t>
      </w:r>
      <w:r w:rsidRPr="00E85DEA">
        <w:t xml:space="preserve">уполномоченным органом </w:t>
      </w:r>
      <w:r w:rsidRPr="00E85DEA">
        <w:rPr>
          <w:color w:val="000000"/>
        </w:rPr>
        <w:t>для размещения сведений о проведении экспертизы;</w:t>
      </w:r>
    </w:p>
    <w:p w:rsidR="00E85DEA" w:rsidRPr="00E85DEA" w:rsidRDefault="00E85DEA" w:rsidP="00E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5DEA">
        <w:t>- заключение</w:t>
      </w:r>
      <w:r w:rsidRPr="00E85DEA">
        <w:rPr>
          <w:color w:val="000000"/>
        </w:rPr>
        <w:t xml:space="preserve"> об экспертизе – документ, подготовленный уполномоченным органом и содержащий обоснованные выводы о положениях </w:t>
      </w:r>
      <w:r w:rsidR="003875A7">
        <w:rPr>
          <w:color w:val="000000"/>
        </w:rPr>
        <w:t>М</w:t>
      </w:r>
      <w:r w:rsidRPr="00E85DEA">
        <w:rPr>
          <w:color w:val="000000"/>
        </w:rPr>
        <w:t>НПА,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положений;</w:t>
      </w:r>
    </w:p>
    <w:p w:rsidR="00AE717F" w:rsidRDefault="00E85DEA" w:rsidP="00AE717F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85DEA">
        <w:rPr>
          <w:rFonts w:ascii="Times New Roman" w:hAnsi="Times New Roman"/>
          <w:b w:val="0"/>
          <w:color w:val="000000"/>
          <w:sz w:val="24"/>
          <w:szCs w:val="24"/>
        </w:rPr>
        <w:t>- обязательные требования –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экспертизы.</w:t>
      </w:r>
    </w:p>
    <w:p w:rsidR="00AE717F" w:rsidRPr="00AE717F" w:rsidRDefault="003E6FB9" w:rsidP="00AE71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717F"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="00AE717F" w:rsidRPr="00AE717F">
        <w:rPr>
          <w:rFonts w:ascii="Times New Roman" w:hAnsi="Times New Roman" w:cs="Times New Roman"/>
          <w:b w:val="0"/>
          <w:sz w:val="24"/>
          <w:szCs w:val="24"/>
        </w:rPr>
        <w:t xml:space="preserve">Экспертиза </w:t>
      </w:r>
      <w:r w:rsidR="00AE717F" w:rsidRPr="00AE71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проводится уполномоченным органом в отношении действующих МНПА в целях </w:t>
      </w:r>
      <w:r w:rsidR="00AE717F" w:rsidRPr="00AE717F">
        <w:rPr>
          <w:rFonts w:ascii="Times New Roman" w:hAnsi="Times New Roman" w:cs="Times New Roman"/>
          <w:b w:val="0"/>
          <w:sz w:val="24"/>
          <w:szCs w:val="24"/>
        </w:rPr>
        <w:t xml:space="preserve">выявления положений, необоснованно затрудняющих осуществление </w:t>
      </w:r>
      <w:r w:rsidR="00AE717F" w:rsidRPr="00AE717F">
        <w:rPr>
          <w:rFonts w:ascii="Times New Roman" w:hAnsi="Times New Roman" w:cs="Times New Roman"/>
          <w:b w:val="0"/>
          <w:sz w:val="24"/>
          <w:szCs w:val="24"/>
        </w:rPr>
        <w:lastRenderedPageBreak/>
        <w:t>предпринимательской и инвестиционной деятельности</w:t>
      </w:r>
      <w:r w:rsidR="00AE717F" w:rsidRPr="00AE717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AE717F" w:rsidRPr="00AE717F" w:rsidRDefault="00AE717F" w:rsidP="00AE71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E717F">
        <w:t xml:space="preserve">1.4. Экспертиза </w:t>
      </w:r>
      <w:r w:rsidRPr="00AE717F">
        <w:rPr>
          <w:color w:val="000000"/>
        </w:rPr>
        <w:t>проводится в отношении МНПА, регулирующих отношения, участниками которых являются субъекты предпринимательской и инвестиционной деятельности.</w:t>
      </w:r>
    </w:p>
    <w:p w:rsidR="00AE717F" w:rsidRPr="00AE717F" w:rsidRDefault="00AE717F" w:rsidP="00AE71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E717F">
        <w:rPr>
          <w:color w:val="000000"/>
        </w:rPr>
        <w:t xml:space="preserve">В целях мониторинга фактического воздействия </w:t>
      </w:r>
      <w:r>
        <w:rPr>
          <w:color w:val="000000"/>
        </w:rPr>
        <w:t>М</w:t>
      </w:r>
      <w:r w:rsidRPr="00AE717F">
        <w:rPr>
          <w:color w:val="000000"/>
        </w:rPr>
        <w:t xml:space="preserve">НПА экспертизе также подлежат </w:t>
      </w:r>
      <w:r>
        <w:rPr>
          <w:color w:val="000000"/>
        </w:rPr>
        <w:t>М</w:t>
      </w:r>
      <w:r w:rsidRPr="00AE717F">
        <w:rPr>
          <w:color w:val="000000"/>
        </w:rPr>
        <w:t xml:space="preserve">НПА, при подготовке проектов которых проводилась </w:t>
      </w:r>
      <w:r>
        <w:rPr>
          <w:color w:val="000000"/>
        </w:rPr>
        <w:t>оценка регулирующего воздействия МНПА.</w:t>
      </w:r>
    </w:p>
    <w:p w:rsidR="00AE717F" w:rsidRPr="00AE717F" w:rsidRDefault="00AE717F" w:rsidP="00AE717F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AE717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При проведении мониторинга фактического воздействия 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>М</w:t>
      </w:r>
      <w:r w:rsidRPr="00AE717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НПА оценивается достижение целей регулирующего воздействия 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>М</w:t>
      </w:r>
      <w:r w:rsidRPr="00AE717F">
        <w:rPr>
          <w:rFonts w:ascii="Times New Roman" w:hAnsi="Times New Roman"/>
          <w:color w:val="000000"/>
          <w:sz w:val="24"/>
          <w:szCs w:val="24"/>
          <w:lang w:eastAsia="ja-JP"/>
        </w:rPr>
        <w:t>НПА, а также фактические положительные и отрицательные последствия установленного правового регулирования с использованием количественных методов.</w:t>
      </w:r>
    </w:p>
    <w:p w:rsidR="007D6B73" w:rsidRDefault="007D6B73" w:rsidP="00DB022F">
      <w:pPr>
        <w:widowControl w:val="0"/>
        <w:autoSpaceDE w:val="0"/>
        <w:ind w:firstLine="708"/>
        <w:jc w:val="both"/>
      </w:pPr>
    </w:p>
    <w:p w:rsidR="007D6B73" w:rsidRDefault="007D6B73" w:rsidP="007D6B73">
      <w:pPr>
        <w:pStyle w:val="aa"/>
        <w:widowControl w:val="0"/>
        <w:numPr>
          <w:ilvl w:val="0"/>
          <w:numId w:val="11"/>
        </w:numPr>
        <w:suppressAutoHyphens/>
        <w:autoSpaceDE w:val="0"/>
        <w:jc w:val="center"/>
      </w:pPr>
      <w:r>
        <w:t>Проведение экспертизы МНПА.</w:t>
      </w:r>
    </w:p>
    <w:p w:rsidR="000C1F4B" w:rsidRDefault="000C1F4B" w:rsidP="000C1F4B">
      <w:pPr>
        <w:pStyle w:val="aa"/>
        <w:widowControl w:val="0"/>
        <w:suppressAutoHyphens/>
        <w:autoSpaceDE w:val="0"/>
        <w:ind w:left="1080"/>
      </w:pPr>
    </w:p>
    <w:p w:rsidR="007D6B73" w:rsidRPr="000C1F4B" w:rsidRDefault="007D6B73" w:rsidP="007D6B73">
      <w:pPr>
        <w:pStyle w:val="aa"/>
        <w:numPr>
          <w:ilvl w:val="1"/>
          <w:numId w:val="11"/>
        </w:numPr>
        <w:autoSpaceDE w:val="0"/>
        <w:autoSpaceDN w:val="0"/>
        <w:adjustRightInd w:val="0"/>
        <w:jc w:val="both"/>
      </w:pPr>
      <w:r w:rsidRPr="000C1F4B">
        <w:t>Экспертиза МНПА проводится в следующие этапы:</w:t>
      </w:r>
    </w:p>
    <w:p w:rsidR="007D6B73" w:rsidRPr="000C1F4B" w:rsidRDefault="007D6B73" w:rsidP="000C1F4B">
      <w:pPr>
        <w:pStyle w:val="aa"/>
        <w:autoSpaceDE w:val="0"/>
        <w:autoSpaceDN w:val="0"/>
        <w:adjustRightInd w:val="0"/>
        <w:ind w:left="0" w:firstLine="709"/>
        <w:jc w:val="both"/>
      </w:pPr>
      <w:r w:rsidRPr="000C1F4B">
        <w:t>1) формирование ежегодного плана экспертизы;</w:t>
      </w:r>
    </w:p>
    <w:p w:rsidR="007D6B73" w:rsidRPr="000C1F4B" w:rsidRDefault="007D6B73" w:rsidP="000C1F4B">
      <w:pPr>
        <w:pStyle w:val="aa"/>
        <w:autoSpaceDE w:val="0"/>
        <w:autoSpaceDN w:val="0"/>
        <w:adjustRightInd w:val="0"/>
        <w:ind w:left="0" w:firstLine="709"/>
        <w:jc w:val="both"/>
      </w:pPr>
      <w:r w:rsidRPr="000C1F4B">
        <w:t xml:space="preserve">2) проведение публичных консультаций по </w:t>
      </w:r>
      <w:r w:rsidR="000C1F4B">
        <w:t>М</w:t>
      </w:r>
      <w:r w:rsidRPr="000C1F4B">
        <w:t xml:space="preserve">НПА, </w:t>
      </w:r>
      <w:proofErr w:type="gramStart"/>
      <w:r w:rsidRPr="000C1F4B">
        <w:t>включенному</w:t>
      </w:r>
      <w:proofErr w:type="gramEnd"/>
      <w:r w:rsidRPr="000C1F4B">
        <w:t xml:space="preserve"> в план экспертизы;</w:t>
      </w:r>
    </w:p>
    <w:p w:rsidR="007D6B73" w:rsidRDefault="007D6B73" w:rsidP="000C1F4B">
      <w:pPr>
        <w:pStyle w:val="aa"/>
        <w:autoSpaceDE w:val="0"/>
        <w:autoSpaceDN w:val="0"/>
        <w:adjustRightInd w:val="0"/>
        <w:ind w:left="0" w:firstLine="709"/>
        <w:jc w:val="both"/>
      </w:pPr>
      <w:r w:rsidRPr="000C1F4B">
        <w:t xml:space="preserve">3) подготовка заключения об экспертизе </w:t>
      </w:r>
      <w:r w:rsidR="00792409">
        <w:t>М</w:t>
      </w:r>
      <w:r w:rsidRPr="000C1F4B">
        <w:t>НПА (далее – заключение об экспертизе).</w:t>
      </w:r>
    </w:p>
    <w:p w:rsidR="00792409" w:rsidRDefault="00792409" w:rsidP="000C1F4B">
      <w:pPr>
        <w:pStyle w:val="aa"/>
        <w:autoSpaceDE w:val="0"/>
        <w:autoSpaceDN w:val="0"/>
        <w:adjustRightInd w:val="0"/>
        <w:ind w:left="0" w:firstLine="709"/>
        <w:jc w:val="both"/>
      </w:pPr>
      <w:r>
        <w:t>2.2. Срок проведения экспертизы не должен превышать трех месяцев, в отношении каждого муниципального НПА, включенного в план экспертизы.</w:t>
      </w:r>
    </w:p>
    <w:p w:rsidR="00792409" w:rsidRDefault="00792409" w:rsidP="00792409">
      <w:pPr>
        <w:widowControl w:val="0"/>
        <w:autoSpaceDE w:val="0"/>
        <w:ind w:firstLine="708"/>
        <w:jc w:val="both"/>
      </w:pPr>
      <w:r>
        <w:t>2.3. Экспертиза МНПА проводится на предмет наличия в МНПА положений, которые:</w:t>
      </w:r>
    </w:p>
    <w:p w:rsidR="00792409" w:rsidRDefault="00792409" w:rsidP="00792409">
      <w:pPr>
        <w:widowControl w:val="0"/>
        <w:autoSpaceDE w:val="0"/>
        <w:ind w:firstLine="708"/>
        <w:jc w:val="both"/>
      </w:pPr>
      <w:r>
        <w:t>- содержат избыточные обязанности, запреты и ограничения для субъектов предпринимательской и инвестиционной деятельности;</w:t>
      </w:r>
    </w:p>
    <w:p w:rsidR="00792409" w:rsidRDefault="00792409" w:rsidP="00792409">
      <w:pPr>
        <w:widowControl w:val="0"/>
        <w:autoSpaceDE w:val="0"/>
        <w:ind w:firstLine="708"/>
        <w:jc w:val="both"/>
      </w:pPr>
      <w:r>
        <w:t>- способствуют возникновению необоснованных расходов субъектов предпринимательской и инвестиционной деятельности;</w:t>
      </w:r>
    </w:p>
    <w:p w:rsidR="00792409" w:rsidRDefault="00792409" w:rsidP="00792409">
      <w:pPr>
        <w:widowControl w:val="0"/>
        <w:autoSpaceDE w:val="0"/>
        <w:ind w:firstLine="708"/>
        <w:jc w:val="both"/>
      </w:pPr>
      <w:r>
        <w:t>- способствуют возникновению необоснованных расходов бюджета муниципального образования «город Десногорск» Смоленской области.</w:t>
      </w:r>
    </w:p>
    <w:p w:rsidR="00792409" w:rsidRPr="000C1F4B" w:rsidRDefault="00792409" w:rsidP="000C1F4B">
      <w:pPr>
        <w:pStyle w:val="aa"/>
        <w:autoSpaceDE w:val="0"/>
        <w:autoSpaceDN w:val="0"/>
        <w:adjustRightInd w:val="0"/>
        <w:ind w:left="0" w:firstLine="709"/>
        <w:jc w:val="both"/>
      </w:pPr>
    </w:p>
    <w:p w:rsidR="007D6B73" w:rsidRDefault="00792409" w:rsidP="00792409">
      <w:pPr>
        <w:widowControl w:val="0"/>
        <w:autoSpaceDE w:val="0"/>
        <w:ind w:firstLine="708"/>
        <w:jc w:val="center"/>
      </w:pPr>
      <w:r>
        <w:t>Этап 1.</w:t>
      </w:r>
    </w:p>
    <w:p w:rsidR="00792409" w:rsidRPr="00971925" w:rsidRDefault="00792409" w:rsidP="00792409">
      <w:pPr>
        <w:widowControl w:val="0"/>
        <w:autoSpaceDE w:val="0"/>
        <w:ind w:firstLine="708"/>
        <w:jc w:val="both"/>
      </w:pPr>
      <w:r>
        <w:t xml:space="preserve">2.4. План экспертизы (Приложение № 1) формируется на календарный год не позднее января текущего календарного года и утверждается распоряжением Администрации. Утвержденный план экспертизы размещается на сайте Администрации в разделе «Оценка регулирующего воздействия (ОРВ)» и направляется для сведения разработчикам МНПА, включенных в план экспертизы не позднее 3 рабочих дней </w:t>
      </w:r>
      <w:proofErr w:type="gramStart"/>
      <w:r>
        <w:t>с даты утверждения</w:t>
      </w:r>
      <w:proofErr w:type="gramEnd"/>
      <w:r>
        <w:t xml:space="preserve">. </w:t>
      </w:r>
      <w:r w:rsidRPr="00971925">
        <w:t xml:space="preserve">В течение </w:t>
      </w:r>
      <w:r w:rsidRPr="00971925">
        <w:rPr>
          <w:color w:val="000000"/>
        </w:rPr>
        <w:t>текущего календарного года в план экспертизы могут вноситься изменения.</w:t>
      </w:r>
    </w:p>
    <w:p w:rsidR="00792409" w:rsidRDefault="00792409" w:rsidP="00792409">
      <w:pPr>
        <w:widowControl w:val="0"/>
        <w:autoSpaceDE w:val="0"/>
        <w:ind w:firstLine="708"/>
        <w:jc w:val="both"/>
      </w:pPr>
      <w:r>
        <w:t>2.5. План экспертизы формируется на основании предложений о проведении экспертизы, поступивших в уполномоченный орган от Министерства экономического развития Смоленской области, Уполномоченного по защите прав предпринимателей в Смоленской области, общественных и иных организаций, субъектов предпринимательской и инвестиционной деятельности, иных лиц, разработчиков МНПА, а также по инициативе  самого уполномоченного органа.</w:t>
      </w:r>
    </w:p>
    <w:p w:rsidR="00792409" w:rsidRDefault="00792409" w:rsidP="00792409">
      <w:pPr>
        <w:widowControl w:val="0"/>
        <w:autoSpaceDE w:val="0"/>
        <w:ind w:firstLine="708"/>
        <w:jc w:val="both"/>
      </w:pPr>
    </w:p>
    <w:p w:rsidR="00AE717F" w:rsidRDefault="00792409" w:rsidP="00792409">
      <w:pPr>
        <w:widowControl w:val="0"/>
        <w:autoSpaceDE w:val="0"/>
        <w:ind w:firstLine="708"/>
        <w:jc w:val="center"/>
      </w:pPr>
      <w:r>
        <w:t>Этап 2.</w:t>
      </w:r>
    </w:p>
    <w:p w:rsidR="00792409" w:rsidRPr="008713B7" w:rsidRDefault="007D6B73" w:rsidP="00792409">
      <w:pPr>
        <w:autoSpaceDE w:val="0"/>
        <w:autoSpaceDN w:val="0"/>
        <w:adjustRightInd w:val="0"/>
        <w:ind w:firstLine="709"/>
        <w:jc w:val="both"/>
      </w:pPr>
      <w:r>
        <w:t>2</w:t>
      </w:r>
      <w:r w:rsidR="00792409">
        <w:t>.6</w:t>
      </w:r>
      <w:r w:rsidR="003E6FB9">
        <w:t xml:space="preserve">. </w:t>
      </w:r>
      <w:r w:rsidR="00792409" w:rsidRPr="008713B7">
        <w:t xml:space="preserve">Публичные консультации проводятся посредством обсуждения </w:t>
      </w:r>
      <w:r w:rsidR="00792409">
        <w:t>М</w:t>
      </w:r>
      <w:r w:rsidR="00792409" w:rsidRPr="008713B7">
        <w:t xml:space="preserve">НПА, в отношении которого проводится </w:t>
      </w:r>
      <w:r w:rsidR="00792409">
        <w:t xml:space="preserve">экспертиза </w:t>
      </w:r>
      <w:r w:rsidR="00792409" w:rsidRPr="008713B7">
        <w:t xml:space="preserve">на региональном портале: </w:t>
      </w:r>
      <w:hyperlink r:id="rId11" w:history="1">
        <w:r w:rsidR="00792409" w:rsidRPr="008713B7">
          <w:rPr>
            <w:color w:val="0000FF"/>
          </w:rPr>
          <w:t>https://regulation.admin-smolensk.ru/</w:t>
        </w:r>
      </w:hyperlink>
      <w:r w:rsidR="00792409" w:rsidRPr="008713B7">
        <w:t>.</w:t>
      </w:r>
    </w:p>
    <w:p w:rsidR="00792409" w:rsidRDefault="00792409" w:rsidP="0079240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13B7">
        <w:t>2.</w:t>
      </w:r>
      <w:r>
        <w:t xml:space="preserve">7. Разработчик, при проведении публичных обсуждений, размещает на региональном портале </w:t>
      </w:r>
      <w:hyperlink r:id="rId12" w:history="1">
        <w:r w:rsidRPr="008713B7">
          <w:rPr>
            <w:color w:val="0000FF"/>
          </w:rPr>
          <w:t>https://regulation.admin-smolensk.ru/</w:t>
        </w:r>
      </w:hyperlink>
      <w:r>
        <w:rPr>
          <w:color w:val="0000FF"/>
        </w:rPr>
        <w:t xml:space="preserve"> </w:t>
      </w:r>
      <w:r w:rsidRPr="004C3A22">
        <w:rPr>
          <w:color w:val="000000" w:themeColor="text1"/>
        </w:rPr>
        <w:t>следующие документы:</w:t>
      </w:r>
    </w:p>
    <w:p w:rsidR="00792409" w:rsidRDefault="00792409" w:rsidP="0079240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 уведомление о проведении публичных консультаций по форме согласно приложению № 2 к настоящему Порядку;</w:t>
      </w:r>
    </w:p>
    <w:p w:rsidR="00792409" w:rsidRDefault="00792409" w:rsidP="0079240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 МНПА, опросный лист для проведения публичных консультаций по МНПА по форме согласно приложению № 3 к настоящему Порядку.</w:t>
      </w:r>
    </w:p>
    <w:p w:rsidR="00792409" w:rsidRDefault="004623EE" w:rsidP="0079240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lastRenderedPageBreak/>
        <w:t>2.8</w:t>
      </w:r>
      <w:r w:rsidR="00792409">
        <w:t>. Разработчик или уполномоченный орган вправе по собственной инициативе либо по инициативе участников публичных консультаций проводить совещания по обсуждаемым вопросам в ходе проведения публичных консультаций.</w:t>
      </w:r>
    </w:p>
    <w:p w:rsidR="00792409" w:rsidRDefault="004623EE" w:rsidP="0079240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</w:t>
      </w:r>
      <w:r w:rsidR="00792409">
        <w:t>.</w:t>
      </w:r>
      <w:r>
        <w:t>9.</w:t>
      </w:r>
      <w:r w:rsidR="00792409">
        <w:t xml:space="preserve"> Сроки проведения публичных консультаций:</w:t>
      </w:r>
    </w:p>
    <w:p w:rsidR="00792409" w:rsidRPr="00237E0D" w:rsidRDefault="00792409" w:rsidP="007924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7E0D">
        <w:rPr>
          <w:color w:val="000000"/>
        </w:rPr>
        <w:t xml:space="preserve">а) не более </w:t>
      </w:r>
      <w:r>
        <w:rPr>
          <w:color w:val="000000"/>
        </w:rPr>
        <w:t>30</w:t>
      </w:r>
      <w:r w:rsidRPr="00237E0D">
        <w:rPr>
          <w:color w:val="000000"/>
        </w:rPr>
        <w:t xml:space="preserve"> рабочих дней </w:t>
      </w:r>
      <w:r w:rsidRPr="00237E0D">
        <w:t>–</w:t>
      </w:r>
      <w:r w:rsidRPr="00237E0D">
        <w:rPr>
          <w:color w:val="000000"/>
        </w:rPr>
        <w:t xml:space="preserve"> для </w:t>
      </w:r>
      <w:r>
        <w:rPr>
          <w:color w:val="000000"/>
        </w:rPr>
        <w:t>М</w:t>
      </w:r>
      <w:r w:rsidRPr="00237E0D">
        <w:rPr>
          <w:color w:val="000000"/>
        </w:rPr>
        <w:t>НПА, содержащих положения, имеющие высокую степень регулирующего воздействия;</w:t>
      </w:r>
    </w:p>
    <w:p w:rsidR="00792409" w:rsidRPr="00237E0D" w:rsidRDefault="00792409" w:rsidP="007924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7E0D">
        <w:rPr>
          <w:color w:val="000000"/>
        </w:rPr>
        <w:t>б) не более 1</w:t>
      </w:r>
      <w:r>
        <w:rPr>
          <w:color w:val="000000"/>
        </w:rPr>
        <w:t>4</w:t>
      </w:r>
      <w:r w:rsidRPr="00237E0D">
        <w:rPr>
          <w:color w:val="000000"/>
        </w:rPr>
        <w:t xml:space="preserve"> рабочих дней </w:t>
      </w:r>
      <w:r w:rsidRPr="00237E0D">
        <w:t>–</w:t>
      </w:r>
      <w:r w:rsidRPr="00237E0D">
        <w:rPr>
          <w:color w:val="000000"/>
        </w:rPr>
        <w:t xml:space="preserve"> для </w:t>
      </w:r>
      <w:r>
        <w:rPr>
          <w:color w:val="000000"/>
        </w:rPr>
        <w:t>М</w:t>
      </w:r>
      <w:r w:rsidRPr="00237E0D">
        <w:rPr>
          <w:color w:val="000000"/>
        </w:rPr>
        <w:t>НПА, содержащих положения, имеющие среднюю степень регулирующего воздействия;</w:t>
      </w:r>
    </w:p>
    <w:p w:rsidR="00792409" w:rsidRPr="00237E0D" w:rsidRDefault="00792409" w:rsidP="007924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7E0D">
        <w:rPr>
          <w:color w:val="000000"/>
        </w:rPr>
        <w:t xml:space="preserve">в) не более </w:t>
      </w:r>
      <w:r>
        <w:rPr>
          <w:color w:val="000000"/>
        </w:rPr>
        <w:t>5</w:t>
      </w:r>
      <w:r w:rsidRPr="00237E0D">
        <w:rPr>
          <w:color w:val="000000"/>
        </w:rPr>
        <w:t xml:space="preserve"> рабочих дней </w:t>
      </w:r>
      <w:r w:rsidRPr="00237E0D">
        <w:t>–</w:t>
      </w:r>
      <w:r w:rsidRPr="00237E0D">
        <w:rPr>
          <w:color w:val="000000"/>
        </w:rPr>
        <w:t xml:space="preserve"> для </w:t>
      </w:r>
      <w:r>
        <w:rPr>
          <w:color w:val="000000"/>
        </w:rPr>
        <w:t>М</w:t>
      </w:r>
      <w:r w:rsidRPr="00237E0D">
        <w:rPr>
          <w:color w:val="000000"/>
        </w:rPr>
        <w:t>НПА, содержащих положения, имеющие низкую степень регулирующего воздействия.</w:t>
      </w:r>
    </w:p>
    <w:p w:rsidR="00792409" w:rsidRPr="008713B7" w:rsidRDefault="004623EE" w:rsidP="0079240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2.10</w:t>
      </w:r>
      <w:r w:rsidR="00792409">
        <w:t xml:space="preserve">. </w:t>
      </w:r>
      <w:r w:rsidR="00792409" w:rsidRPr="008713B7">
        <w:rPr>
          <w:color w:val="000000"/>
        </w:rPr>
        <w:t>Разработчик обязан рассмотреть все предложения и замечания, поступившие в установленный срок  в письменной или электронной форме по результатам публичных консультаций.</w:t>
      </w:r>
    </w:p>
    <w:p w:rsidR="00792409" w:rsidRPr="008713B7" w:rsidRDefault="004623EE" w:rsidP="0079240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2.11</w:t>
      </w:r>
      <w:r w:rsidR="00792409">
        <w:rPr>
          <w:color w:val="000000"/>
        </w:rPr>
        <w:t>.</w:t>
      </w:r>
      <w:r w:rsidR="00792409" w:rsidRPr="008713B7">
        <w:rPr>
          <w:color w:val="000000"/>
        </w:rPr>
        <w:t xml:space="preserve"> По результатам публичных консультаций, совещаний разработчик осуществляет подготовку справки о пр</w:t>
      </w:r>
      <w:r w:rsidR="00792409">
        <w:rPr>
          <w:color w:val="000000"/>
        </w:rPr>
        <w:t xml:space="preserve">оведении публичных консультаций по форме согласно </w:t>
      </w:r>
      <w:r w:rsidR="00792409">
        <w:t xml:space="preserve">приложению № </w:t>
      </w:r>
      <w:r>
        <w:t>4</w:t>
      </w:r>
      <w:r w:rsidR="00792409">
        <w:t xml:space="preserve"> к настоящему Порядку. </w:t>
      </w:r>
    </w:p>
    <w:p w:rsidR="00792409" w:rsidRPr="008713B7" w:rsidRDefault="00792409" w:rsidP="0079240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справке</w:t>
      </w:r>
      <w:r w:rsidRPr="008713B7">
        <w:t xml:space="preserve"> </w:t>
      </w:r>
      <w:r w:rsidRPr="008713B7">
        <w:rPr>
          <w:color w:val="000000"/>
        </w:rPr>
        <w:t>о пр</w:t>
      </w:r>
      <w:r>
        <w:rPr>
          <w:color w:val="000000"/>
        </w:rPr>
        <w:t xml:space="preserve">оведении публичных консультаций </w:t>
      </w:r>
      <w:r w:rsidRPr="008713B7">
        <w:t>должны быть отражены все предложения, замечания и мнения, поступившие в установленный срок в письменной или электронной форме и относящиеся к предмету публичных консультаций, совещаний, а также аргументация относительно их учета или отклонения</w:t>
      </w:r>
      <w:r>
        <w:t>.</w:t>
      </w:r>
    </w:p>
    <w:p w:rsidR="00792409" w:rsidRDefault="004623EE" w:rsidP="007924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2.12</w:t>
      </w:r>
      <w:r w:rsidR="00792409">
        <w:rPr>
          <w:color w:val="000000"/>
        </w:rPr>
        <w:t>. С</w:t>
      </w:r>
      <w:r w:rsidR="00792409" w:rsidRPr="008713B7">
        <w:rPr>
          <w:color w:val="000000"/>
        </w:rPr>
        <w:t xml:space="preserve">правка о проведении публичных консультаций вместе с заключением об </w:t>
      </w:r>
      <w:r>
        <w:rPr>
          <w:color w:val="000000"/>
        </w:rPr>
        <w:t xml:space="preserve">экспертизе </w:t>
      </w:r>
      <w:r w:rsidR="00792409" w:rsidRPr="008713B7">
        <w:rPr>
          <w:color w:val="000000"/>
        </w:rPr>
        <w:t xml:space="preserve">подлежит размещению </w:t>
      </w:r>
      <w:r w:rsidR="00792409" w:rsidRPr="008713B7">
        <w:t xml:space="preserve">на региональном портале: </w:t>
      </w:r>
      <w:hyperlink r:id="rId13" w:history="1">
        <w:r w:rsidR="00792409" w:rsidRPr="008713B7">
          <w:rPr>
            <w:color w:val="0000FF"/>
          </w:rPr>
          <w:t>https://regulation.admin-smolensk.ru/</w:t>
        </w:r>
      </w:hyperlink>
      <w:r w:rsidR="00792409" w:rsidRPr="008713B7">
        <w:t xml:space="preserve">, а также на сайте </w:t>
      </w:r>
      <w:r w:rsidR="00792409">
        <w:t>Администрации в разделе «Оценка регулирующего воздействия (ОРВ)»</w:t>
      </w:r>
      <w:r w:rsidR="00792409" w:rsidRPr="008713B7">
        <w:rPr>
          <w:color w:val="000000"/>
        </w:rPr>
        <w:t xml:space="preserve"> не </w:t>
      </w:r>
      <w:r w:rsidR="00792409">
        <w:rPr>
          <w:color w:val="000000"/>
        </w:rPr>
        <w:t>поздне</w:t>
      </w:r>
      <w:r w:rsidR="00792409" w:rsidRPr="008713B7">
        <w:rPr>
          <w:color w:val="000000"/>
        </w:rPr>
        <w:t xml:space="preserve">е 3 рабочих дней </w:t>
      </w:r>
      <w:proofErr w:type="gramStart"/>
      <w:r w:rsidR="00792409" w:rsidRPr="008713B7">
        <w:rPr>
          <w:color w:val="000000"/>
        </w:rPr>
        <w:t>с даты подписания</w:t>
      </w:r>
      <w:proofErr w:type="gramEnd"/>
      <w:r w:rsidR="00792409" w:rsidRPr="008713B7">
        <w:rPr>
          <w:color w:val="000000"/>
        </w:rPr>
        <w:t xml:space="preserve"> заключения.</w:t>
      </w:r>
    </w:p>
    <w:p w:rsidR="004623EE" w:rsidRDefault="004623EE" w:rsidP="004623EE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4623EE" w:rsidRDefault="004623EE" w:rsidP="004623EE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Этап 3.</w:t>
      </w:r>
    </w:p>
    <w:p w:rsidR="004623EE" w:rsidRPr="00237E0D" w:rsidRDefault="004623EE" w:rsidP="004623EE">
      <w:pPr>
        <w:autoSpaceDE w:val="0"/>
        <w:autoSpaceDN w:val="0"/>
        <w:adjustRightInd w:val="0"/>
        <w:ind w:firstLine="709"/>
        <w:jc w:val="both"/>
      </w:pPr>
      <w:r>
        <w:t>2.1</w:t>
      </w:r>
      <w:r w:rsidR="007E56D9">
        <w:t>3</w:t>
      </w:r>
      <w:r w:rsidRPr="00237E0D">
        <w:t>. Заключение</w:t>
      </w:r>
      <w:r w:rsidRPr="00ED4993">
        <w:t xml:space="preserve"> </w:t>
      </w:r>
      <w:r w:rsidRPr="00237E0D">
        <w:t xml:space="preserve">об </w:t>
      </w:r>
      <w:r>
        <w:t>экспертизе</w:t>
      </w:r>
      <w:r w:rsidRPr="00237E0D">
        <w:t xml:space="preserve"> оформляется </w:t>
      </w:r>
      <w:r>
        <w:t xml:space="preserve">по форме согласно приложению № 5 к настоящему Порядку и </w:t>
      </w:r>
      <w:r w:rsidRPr="00237E0D">
        <w:t xml:space="preserve">направляется разработчику, а также вместе с отчетом о предварительной оценке, проектом </w:t>
      </w:r>
      <w:r>
        <w:t>М</w:t>
      </w:r>
      <w:r w:rsidRPr="00237E0D">
        <w:t xml:space="preserve">НПА и справкой о проведении публичных консультаций размещается на региональном портале: </w:t>
      </w:r>
      <w:hyperlink r:id="rId14" w:history="1">
        <w:r w:rsidRPr="00237E0D">
          <w:rPr>
            <w:color w:val="0000FF"/>
          </w:rPr>
          <w:t>https://regulation.admin-smolensk.ru/</w:t>
        </w:r>
      </w:hyperlink>
      <w:r w:rsidRPr="00237E0D">
        <w:t xml:space="preserve">, а также </w:t>
      </w:r>
      <w:r>
        <w:t>на сайте Администрации в разделе «Оценка регулирующего воздействия (ОРВ)»</w:t>
      </w:r>
      <w:r w:rsidRPr="00237E0D">
        <w:t xml:space="preserve">. </w:t>
      </w:r>
    </w:p>
    <w:p w:rsidR="004623EE" w:rsidRDefault="004623EE" w:rsidP="004623EE">
      <w:pPr>
        <w:autoSpaceDE w:val="0"/>
        <w:ind w:firstLine="709"/>
        <w:jc w:val="both"/>
      </w:pPr>
      <w:r>
        <w:t>2.1</w:t>
      </w:r>
      <w:r w:rsidR="007E56D9">
        <w:t>4</w:t>
      </w:r>
      <w:r>
        <w:t>. Разработчик МНПА после получения заключения об экспертизе направляет в уполномоченный орган:</w:t>
      </w:r>
    </w:p>
    <w:p w:rsidR="004623EE" w:rsidRDefault="004623EE" w:rsidP="004623EE">
      <w:pPr>
        <w:autoSpaceDE w:val="0"/>
        <w:ind w:firstLine="709"/>
        <w:jc w:val="both"/>
      </w:pPr>
      <w:r>
        <w:t>- в случае согласия с выводами, указанными в заключении об экспертизе, - информацию о принимаемых мерах по устранению замечаний, при этом учет выводов, содержащихся в указанном заключении, является обязательным;</w:t>
      </w:r>
    </w:p>
    <w:p w:rsidR="004623EE" w:rsidRDefault="004623EE" w:rsidP="004623EE">
      <w:pPr>
        <w:autoSpaceDE w:val="0"/>
        <w:ind w:firstLine="709"/>
        <w:jc w:val="both"/>
      </w:pPr>
      <w:r>
        <w:t>- в случае несогласия с выводами, указанными в заключении об экспертизе, - информацию, содержащую перечень разногласий, с приложением обоснования таких разногласий.</w:t>
      </w:r>
    </w:p>
    <w:p w:rsidR="004623EE" w:rsidRDefault="004623EE" w:rsidP="004623EE">
      <w:pPr>
        <w:autoSpaceDE w:val="0"/>
        <w:ind w:firstLine="709"/>
        <w:jc w:val="both"/>
      </w:pPr>
      <w:r>
        <w:t>2.1</w:t>
      </w:r>
      <w:r w:rsidR="007E56D9">
        <w:t>5</w:t>
      </w:r>
      <w:r>
        <w:t xml:space="preserve">. </w:t>
      </w:r>
      <w:proofErr w:type="gramStart"/>
      <w:r>
        <w:t xml:space="preserve">Разрешение не устраненных разногласий рассматривается в рамках рабочей группы </w:t>
      </w:r>
      <w:r w:rsidR="006066D2">
        <w:t xml:space="preserve">по оценке регулирующего воздействия </w:t>
      </w:r>
      <w:r w:rsidR="006066D2" w:rsidRPr="00CE30EC">
        <w:t>проектов муниципальных нормативных правовых актов</w:t>
      </w:r>
      <w:r w:rsidR="006066D2">
        <w:t xml:space="preserve"> и </w:t>
      </w:r>
      <w:r w:rsidR="006066D2" w:rsidRPr="00CE30EC">
        <w:t>экспертизе муниципальных нормативных правовых актов</w:t>
      </w:r>
      <w:r w:rsidR="006066D2">
        <w:t>, муниципального образования «город Десногорск» Смоленской области, затрагивающих вопросы осуществления предпринимательской и инвестиционной деятельности (далее – рабочая группа)</w:t>
      </w:r>
      <w:r>
        <w:t xml:space="preserve"> на основании рассмотрения МНПА, заключения об экспертизе и перечня разногласий, представленных разработчиком МНПА в уполномоченный орган.</w:t>
      </w:r>
      <w:proofErr w:type="gramEnd"/>
    </w:p>
    <w:p w:rsidR="004623EE" w:rsidRDefault="004623EE" w:rsidP="004623EE">
      <w:pPr>
        <w:pStyle w:val="formattext"/>
        <w:spacing w:before="0" w:after="0"/>
        <w:ind w:firstLine="709"/>
        <w:jc w:val="both"/>
      </w:pPr>
      <w:r>
        <w:t>2.1</w:t>
      </w:r>
      <w:r w:rsidR="007E56D9">
        <w:t>6</w:t>
      </w:r>
      <w:r>
        <w:t>. Состав рабочей группы утверждается распоряжением Администрации. Заседание рабочей группы организует уполномоченный орган в срок не позднее 10 рабочих дней после принятия решения руководителем рабочей группы о его проведении.</w:t>
      </w:r>
    </w:p>
    <w:p w:rsidR="007F16F7" w:rsidRDefault="004623EE" w:rsidP="007A7C56">
      <w:pPr>
        <w:pStyle w:val="formattext"/>
        <w:spacing w:before="0" w:after="0"/>
        <w:ind w:firstLine="709"/>
        <w:jc w:val="both"/>
      </w:pPr>
      <w:r>
        <w:t>Решение рабочей группы, оформленное протоколом и содержащее предложения по устранению разногласий, носит обязательный характер и размещается на официальном сайте Администрации в сети «Интернет».</w:t>
      </w:r>
    </w:p>
    <w:p w:rsidR="007F16F7" w:rsidRDefault="007F16F7" w:rsidP="007F16F7">
      <w:pPr>
        <w:pStyle w:val="ac"/>
        <w:tabs>
          <w:tab w:val="left" w:pos="5529"/>
        </w:tabs>
        <w:ind w:left="5670"/>
      </w:pPr>
      <w:r>
        <w:lastRenderedPageBreak/>
        <w:t xml:space="preserve">Приложение №  1 </w:t>
      </w:r>
    </w:p>
    <w:p w:rsidR="007F16F7" w:rsidRDefault="007F16F7" w:rsidP="007F16F7">
      <w:pPr>
        <w:pStyle w:val="ac"/>
        <w:tabs>
          <w:tab w:val="left" w:pos="5529"/>
        </w:tabs>
        <w:ind w:left="5670"/>
      </w:pPr>
      <w:r>
        <w:t>к Порядку проведения экспертизы муниципальных нормативных правовых актов муниципального образования «город Десногорск» Смоленской области</w:t>
      </w:r>
    </w:p>
    <w:p w:rsidR="007F16F7" w:rsidRDefault="007F16F7" w:rsidP="007F16F7">
      <w:pPr>
        <w:spacing w:line="216" w:lineRule="auto"/>
        <w:jc w:val="center"/>
        <w:rPr>
          <w:b/>
          <w:sz w:val="28"/>
          <w:szCs w:val="28"/>
        </w:rPr>
      </w:pPr>
    </w:p>
    <w:p w:rsidR="007F16F7" w:rsidRDefault="007F16F7" w:rsidP="007F16F7">
      <w:pPr>
        <w:spacing w:line="216" w:lineRule="auto"/>
        <w:jc w:val="center"/>
        <w:rPr>
          <w:b/>
          <w:sz w:val="28"/>
          <w:szCs w:val="28"/>
        </w:rPr>
      </w:pPr>
    </w:p>
    <w:p w:rsidR="007F16F7" w:rsidRDefault="007F16F7" w:rsidP="007F16F7">
      <w:pPr>
        <w:spacing w:line="216" w:lineRule="auto"/>
        <w:jc w:val="center"/>
        <w:rPr>
          <w:b/>
          <w:sz w:val="28"/>
          <w:szCs w:val="28"/>
        </w:rPr>
      </w:pPr>
    </w:p>
    <w:p w:rsidR="007F16F7" w:rsidRDefault="007F16F7" w:rsidP="007F16F7">
      <w:pPr>
        <w:spacing w:line="216" w:lineRule="auto"/>
        <w:jc w:val="center"/>
      </w:pPr>
      <w:r>
        <w:rPr>
          <w:b/>
        </w:rPr>
        <w:t xml:space="preserve">План </w:t>
      </w:r>
    </w:p>
    <w:p w:rsidR="007F16F7" w:rsidRDefault="007F16F7" w:rsidP="007F16F7">
      <w:pPr>
        <w:spacing w:line="216" w:lineRule="auto"/>
        <w:jc w:val="center"/>
      </w:pPr>
      <w:r>
        <w:rPr>
          <w:b/>
        </w:rPr>
        <w:t>проведения экспертизы муниципальных нормативных правовых актов</w:t>
      </w:r>
    </w:p>
    <w:p w:rsidR="007F16F7" w:rsidRDefault="007F16F7" w:rsidP="007F16F7">
      <w:pPr>
        <w:spacing w:line="216" w:lineRule="auto"/>
        <w:jc w:val="center"/>
      </w:pPr>
      <w:r>
        <w:rPr>
          <w:b/>
        </w:rPr>
        <w:t>на _________ год</w:t>
      </w:r>
    </w:p>
    <w:p w:rsidR="007F16F7" w:rsidRDefault="007F16F7" w:rsidP="007F16F7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6"/>
        <w:gridCol w:w="2504"/>
        <w:gridCol w:w="1318"/>
        <w:gridCol w:w="1321"/>
        <w:gridCol w:w="8"/>
        <w:gridCol w:w="4540"/>
      </w:tblGrid>
      <w:tr w:rsidR="007F16F7" w:rsidTr="00370BE9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pacing w:line="216" w:lineRule="auto"/>
              <w:jc w:val="center"/>
            </w:pPr>
            <w:r>
              <w:t>№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pacing w:line="216" w:lineRule="auto"/>
              <w:jc w:val="center"/>
            </w:pPr>
            <w:r>
              <w:t>Наименование муниципального нормативного правового акта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pacing w:line="216" w:lineRule="auto"/>
              <w:jc w:val="center"/>
            </w:pPr>
            <w:r>
              <w:t>Срок проведения экспертизы*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pacing w:line="216" w:lineRule="auto"/>
              <w:jc w:val="center"/>
            </w:pPr>
            <w:r>
              <w:t>Орган местного самоуправления муниципального образования «город Десногорск»  Смоленской области или его структурное подразделение, являющиеся разработчиком муниципального нормативного правового акта</w:t>
            </w:r>
          </w:p>
        </w:tc>
      </w:tr>
      <w:tr w:rsidR="007F16F7" w:rsidTr="00370BE9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pacing w:line="216" w:lineRule="auto"/>
              <w:jc w:val="center"/>
            </w:pPr>
            <w:r>
              <w:t>начало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pacing w:line="216" w:lineRule="auto"/>
              <w:jc w:val="center"/>
            </w:pPr>
            <w:r>
              <w:t>окончание</w:t>
            </w:r>
          </w:p>
        </w:tc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</w:tr>
      <w:tr w:rsidR="007F16F7" w:rsidTr="00370BE9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</w:tr>
      <w:tr w:rsidR="007F16F7" w:rsidTr="00370BE9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pacing w:line="216" w:lineRule="auto"/>
              <w:jc w:val="center"/>
            </w:pPr>
            <w:r>
              <w:t>…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F7" w:rsidRDefault="007F16F7" w:rsidP="00370BE9">
            <w:pPr>
              <w:snapToGrid w:val="0"/>
              <w:spacing w:line="216" w:lineRule="auto"/>
              <w:jc w:val="center"/>
            </w:pPr>
          </w:p>
        </w:tc>
      </w:tr>
    </w:tbl>
    <w:p w:rsidR="007F16F7" w:rsidRDefault="007F16F7" w:rsidP="007F16F7">
      <w:pPr>
        <w:spacing w:line="216" w:lineRule="auto"/>
      </w:pPr>
      <w:r>
        <w:rPr>
          <w:b/>
          <w:sz w:val="28"/>
          <w:szCs w:val="28"/>
        </w:rPr>
        <w:t>__________________</w:t>
      </w:r>
    </w:p>
    <w:p w:rsidR="007F16F7" w:rsidRDefault="007F16F7" w:rsidP="007F16F7">
      <w:pPr>
        <w:spacing w:line="216" w:lineRule="auto"/>
        <w:jc w:val="both"/>
      </w:pPr>
      <w:r>
        <w:rPr>
          <w:b/>
        </w:rPr>
        <w:t>*</w:t>
      </w:r>
      <w:r>
        <w:t xml:space="preserve"> срок проведения экспертизы  не должен превышать 3 месяца </w:t>
      </w:r>
      <w:proofErr w:type="gramStart"/>
      <w:r>
        <w:t>с даты начала</w:t>
      </w:r>
      <w:proofErr w:type="gramEnd"/>
      <w:r>
        <w:t xml:space="preserve"> проведения экспертизы</w:t>
      </w:r>
    </w:p>
    <w:p w:rsidR="007F16F7" w:rsidRDefault="007F16F7" w:rsidP="007F16F7">
      <w:pPr>
        <w:jc w:val="both"/>
        <w:rPr>
          <w:b/>
        </w:rPr>
      </w:pPr>
    </w:p>
    <w:p w:rsidR="007A7C56" w:rsidRDefault="007A7C56" w:rsidP="007F16F7">
      <w:pPr>
        <w:jc w:val="both"/>
        <w:rPr>
          <w:b/>
        </w:rPr>
      </w:pPr>
    </w:p>
    <w:p w:rsidR="007A7C56" w:rsidRDefault="007A7C56" w:rsidP="007F16F7">
      <w:pPr>
        <w:jc w:val="both"/>
        <w:rPr>
          <w:b/>
        </w:rPr>
      </w:pPr>
    </w:p>
    <w:p w:rsidR="007A7C56" w:rsidRDefault="007A7C56" w:rsidP="007F16F7">
      <w:pPr>
        <w:jc w:val="both"/>
        <w:rPr>
          <w:b/>
        </w:rPr>
      </w:pPr>
    </w:p>
    <w:p w:rsidR="007A7C56" w:rsidRDefault="007A7C56" w:rsidP="007F16F7">
      <w:pPr>
        <w:jc w:val="both"/>
        <w:rPr>
          <w:b/>
        </w:rPr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</w:p>
    <w:p w:rsidR="00DE33E5" w:rsidRDefault="00DE33E5" w:rsidP="00DE33E5">
      <w:pPr>
        <w:pStyle w:val="ac"/>
        <w:tabs>
          <w:tab w:val="left" w:pos="5529"/>
        </w:tabs>
        <w:ind w:left="5670"/>
      </w:pPr>
      <w:r>
        <w:lastRenderedPageBreak/>
        <w:t xml:space="preserve">Приложение №  2 </w:t>
      </w:r>
    </w:p>
    <w:p w:rsidR="00DE33E5" w:rsidRDefault="00DE33E5" w:rsidP="00DE33E5">
      <w:pPr>
        <w:pStyle w:val="ac"/>
        <w:tabs>
          <w:tab w:val="left" w:pos="5529"/>
        </w:tabs>
        <w:ind w:left="5670"/>
      </w:pPr>
      <w:r>
        <w:t>к Порядку проведения экспертизы муниципальных нормативных правовых актов муниципального образования «город Десногорск» Смоленской области</w:t>
      </w:r>
    </w:p>
    <w:p w:rsidR="00DE33E5" w:rsidRDefault="00DE33E5" w:rsidP="00DE33E5"/>
    <w:p w:rsidR="00DE33E5" w:rsidRDefault="00DE33E5" w:rsidP="00DE33E5"/>
    <w:p w:rsidR="00DE33E5" w:rsidRPr="00DE33E5" w:rsidRDefault="00DE33E5" w:rsidP="00DE33E5">
      <w:pPr>
        <w:pStyle w:val="ConsPlusNonformat"/>
        <w:jc w:val="center"/>
        <w:rPr>
          <w:b/>
        </w:rPr>
      </w:pPr>
      <w:r w:rsidRPr="00DE33E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E33E5" w:rsidRDefault="00DE33E5" w:rsidP="00DE33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E5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</w:t>
      </w:r>
    </w:p>
    <w:p w:rsidR="00DE33E5" w:rsidRPr="00DE33E5" w:rsidRDefault="00DE33E5" w:rsidP="00DE33E5">
      <w:pPr>
        <w:pStyle w:val="ConsPlusNonformat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 муниципальному нормативному правовому акту</w:t>
      </w:r>
    </w:p>
    <w:p w:rsidR="00DE33E5" w:rsidRDefault="00DE33E5" w:rsidP="00DE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Настоящим отдел экономики и инвестиций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Администрации   муниципального образования «город Десногорск» Смоленской области  уведомляет  о проведении  публичных консультаций в целях проведения экспертизы муниципального нормативного правового акта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(вид документа и его </w:t>
      </w:r>
      <w:r w:rsidR="008308C4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33E5" w:rsidRDefault="00DE33E5" w:rsidP="00DE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E33E5" w:rsidRPr="00DE33E5" w:rsidRDefault="00DE33E5" w:rsidP="00DE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 направления  участниками публичных консультаций своих предложений и</w:t>
      </w:r>
      <w:r w:rsidR="00830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замечаний</w:t>
      </w:r>
      <w:r w:rsidRPr="00DE33E5">
        <w:rPr>
          <w:rFonts w:ascii="Times New Roman" w:hAnsi="Times New Roman" w:cs="Times New Roman"/>
          <w:sz w:val="24"/>
          <w:szCs w:val="24"/>
        </w:rPr>
        <w:t xml:space="preserve">: опросный лист для проведения публичных консультаций заполняется на Интернет-Портале для публичного обсуждения проектов и действующих нормативных правовых актов органов власти Смоленской области по адресу </w:t>
      </w:r>
      <w:hyperlink r:id="rId15" w:history="1">
        <w:r w:rsidRPr="00DE33E5">
          <w:rPr>
            <w:rStyle w:val="ad"/>
            <w:rFonts w:ascii="Times New Roman" w:hAnsi="Times New Roman" w:cs="Times New Roman"/>
            <w:sz w:val="24"/>
            <w:szCs w:val="24"/>
          </w:rPr>
          <w:t>https://regulation.admin-smolensk.ru/</w:t>
        </w:r>
      </w:hyperlink>
    </w:p>
    <w:p w:rsidR="00FE3AD1" w:rsidRDefault="00FE3AD1" w:rsidP="00DE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или направляется по прилагаемой форме на бумажном носителе по адресу: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или по адресу электронной почты: _______________________________________________</w:t>
      </w:r>
    </w:p>
    <w:p w:rsidR="00DE33E5" w:rsidRDefault="00DE33E5" w:rsidP="00DE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Контактное      лицо      по      вопросам      публичных     консультаций: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(Ф.И.О. ответственного сотрудника)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Рабочий телефон: ______________________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График работы: ___________________________________________.</w:t>
      </w:r>
    </w:p>
    <w:p w:rsidR="00DE33E5" w:rsidRDefault="00DE33E5" w:rsidP="00DE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1) муниципальный нормативный правовой акт;</w:t>
      </w: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2) опросный лист для проведения публичных консультаций по муниципальному нормативному правовому акту.</w:t>
      </w:r>
    </w:p>
    <w:p w:rsidR="00DE33E5" w:rsidRDefault="00DE33E5" w:rsidP="00DE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E5" w:rsidRDefault="00DE33E5" w:rsidP="00DE33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Подпись</w:t>
      </w:r>
    </w:p>
    <w:p w:rsidR="00DE33E5" w:rsidRDefault="00DE33E5" w:rsidP="00DE33E5"/>
    <w:p w:rsidR="007A7C56" w:rsidRDefault="007A7C56" w:rsidP="007F16F7">
      <w:pPr>
        <w:jc w:val="both"/>
        <w:rPr>
          <w:b/>
        </w:rPr>
      </w:pPr>
    </w:p>
    <w:p w:rsidR="007A7C56" w:rsidRDefault="007A7C56" w:rsidP="007F16F7">
      <w:pPr>
        <w:jc w:val="both"/>
        <w:rPr>
          <w:b/>
        </w:rPr>
      </w:pPr>
    </w:p>
    <w:p w:rsidR="00B942C1" w:rsidRDefault="00B942C1" w:rsidP="00B942C1">
      <w:pPr>
        <w:pStyle w:val="ac"/>
        <w:tabs>
          <w:tab w:val="left" w:pos="5529"/>
        </w:tabs>
        <w:ind w:left="5670"/>
      </w:pPr>
    </w:p>
    <w:p w:rsidR="00B942C1" w:rsidRDefault="00B942C1" w:rsidP="00B942C1">
      <w:pPr>
        <w:pStyle w:val="ac"/>
        <w:tabs>
          <w:tab w:val="left" w:pos="5529"/>
        </w:tabs>
        <w:ind w:left="5670"/>
      </w:pPr>
    </w:p>
    <w:p w:rsidR="00FE3AD1" w:rsidRDefault="00FE3AD1" w:rsidP="00B942C1">
      <w:pPr>
        <w:pStyle w:val="ac"/>
        <w:tabs>
          <w:tab w:val="left" w:pos="5529"/>
        </w:tabs>
        <w:ind w:left="5670"/>
      </w:pPr>
    </w:p>
    <w:p w:rsidR="00B942C1" w:rsidRDefault="00B942C1" w:rsidP="00B942C1">
      <w:pPr>
        <w:pStyle w:val="ac"/>
        <w:tabs>
          <w:tab w:val="left" w:pos="5529"/>
        </w:tabs>
        <w:ind w:left="5670"/>
      </w:pPr>
    </w:p>
    <w:p w:rsidR="00B942C1" w:rsidRDefault="00B942C1" w:rsidP="00B942C1">
      <w:pPr>
        <w:pStyle w:val="ac"/>
        <w:tabs>
          <w:tab w:val="left" w:pos="5529"/>
        </w:tabs>
        <w:ind w:left="5670"/>
      </w:pPr>
    </w:p>
    <w:p w:rsidR="00B942C1" w:rsidRDefault="00B942C1" w:rsidP="00B942C1">
      <w:pPr>
        <w:pStyle w:val="ac"/>
        <w:tabs>
          <w:tab w:val="left" w:pos="5529"/>
        </w:tabs>
        <w:ind w:left="5670"/>
      </w:pPr>
    </w:p>
    <w:p w:rsidR="00B942C1" w:rsidRDefault="00B942C1" w:rsidP="00B942C1">
      <w:pPr>
        <w:pStyle w:val="ac"/>
        <w:tabs>
          <w:tab w:val="left" w:pos="5529"/>
        </w:tabs>
        <w:ind w:left="5670"/>
      </w:pPr>
    </w:p>
    <w:p w:rsidR="00B942C1" w:rsidRDefault="00B942C1" w:rsidP="00B942C1">
      <w:pPr>
        <w:pStyle w:val="ac"/>
        <w:tabs>
          <w:tab w:val="left" w:pos="5529"/>
        </w:tabs>
        <w:ind w:left="5670"/>
      </w:pPr>
      <w:r>
        <w:lastRenderedPageBreak/>
        <w:t xml:space="preserve">Приложение №  3 </w:t>
      </w:r>
    </w:p>
    <w:p w:rsidR="00B942C1" w:rsidRDefault="00B942C1" w:rsidP="00B942C1">
      <w:pPr>
        <w:pStyle w:val="ac"/>
        <w:tabs>
          <w:tab w:val="left" w:pos="5529"/>
        </w:tabs>
        <w:ind w:left="5670"/>
      </w:pPr>
      <w:r>
        <w:t>к Порядку проведения экспертизы муниципальных нормативных правовых актов муниципального образования «город Десногорск» Смоленской области</w:t>
      </w:r>
    </w:p>
    <w:p w:rsidR="007A7C56" w:rsidRDefault="007A7C56" w:rsidP="007F16F7">
      <w:pPr>
        <w:jc w:val="both"/>
        <w:rPr>
          <w:b/>
        </w:rPr>
      </w:pPr>
    </w:p>
    <w:p w:rsidR="00B942C1" w:rsidRPr="00B942C1" w:rsidRDefault="00B942C1" w:rsidP="00B942C1">
      <w:pPr>
        <w:pStyle w:val="ConsPlusNonformat"/>
        <w:jc w:val="center"/>
        <w:rPr>
          <w:b/>
        </w:rPr>
      </w:pPr>
      <w:r w:rsidRPr="00B942C1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B942C1" w:rsidRPr="00B942C1" w:rsidRDefault="00B942C1" w:rsidP="00B942C1">
      <w:pPr>
        <w:pStyle w:val="ConsPlusNonformat"/>
        <w:jc w:val="center"/>
        <w:rPr>
          <w:b/>
        </w:rPr>
      </w:pPr>
      <w:r w:rsidRPr="00B942C1">
        <w:rPr>
          <w:rFonts w:ascii="Times New Roman" w:hAnsi="Times New Roman" w:cs="Times New Roman"/>
          <w:b/>
          <w:sz w:val="24"/>
          <w:szCs w:val="24"/>
        </w:rPr>
        <w:t>для проведения публичных консультаций</w:t>
      </w:r>
    </w:p>
    <w:p w:rsidR="00B942C1" w:rsidRPr="00B942C1" w:rsidRDefault="00B942C1" w:rsidP="00B942C1">
      <w:pPr>
        <w:pStyle w:val="ConsPlusNonformat"/>
        <w:jc w:val="center"/>
        <w:rPr>
          <w:b/>
        </w:rPr>
      </w:pPr>
      <w:r w:rsidRPr="00B942C1">
        <w:rPr>
          <w:rFonts w:ascii="Times New Roman" w:hAnsi="Times New Roman" w:cs="Times New Roman"/>
          <w:b/>
          <w:sz w:val="24"/>
          <w:szCs w:val="24"/>
        </w:rPr>
        <w:t>по муниципальному нормативному правовому акту</w:t>
      </w: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(вид документа и его наименование)</w:t>
      </w:r>
    </w:p>
    <w:p w:rsidR="00B942C1" w:rsidRDefault="00B942C1" w:rsidP="00B94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Контактная информация об участнике публичных консультаций</w:t>
      </w:r>
    </w:p>
    <w:p w:rsidR="00B942C1" w:rsidRDefault="00B942C1" w:rsidP="00B94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</w:t>
      </w: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</w:t>
      </w: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__________________________________________________</w:t>
      </w: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</w:t>
      </w: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:rsidR="00B942C1" w:rsidRDefault="00B942C1" w:rsidP="00B94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942C1">
        <w:rPr>
          <w:rFonts w:ascii="Times New Roman" w:hAnsi="Times New Roman"/>
          <w:b/>
          <w:sz w:val="24"/>
          <w:szCs w:val="24"/>
        </w:rPr>
        <w:t>Концептуально одобряется текущая редакция</w:t>
      </w:r>
    </w:p>
    <w:p w:rsidR="00B942C1" w:rsidRPr="00B942C1" w:rsidRDefault="00B942C1" w:rsidP="00B942C1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942C1">
        <w:rPr>
          <w:rFonts w:ascii="Times New Roman" w:hAnsi="Times New Roman"/>
          <w:b/>
          <w:sz w:val="24"/>
          <w:szCs w:val="24"/>
        </w:rPr>
        <w:t xml:space="preserve">муниципального нормативного правового акта </w:t>
      </w:r>
    </w:p>
    <w:p w:rsidR="00B942C1" w:rsidRPr="00B942C1" w:rsidRDefault="00B942C1" w:rsidP="00B942C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B942C1" w:rsidRPr="00B942C1" w:rsidTr="00370BE9">
        <w:trPr>
          <w:jc w:val="center"/>
        </w:trPr>
        <w:tc>
          <w:tcPr>
            <w:tcW w:w="2660" w:type="dxa"/>
          </w:tcPr>
          <w:p w:rsidR="00B942C1" w:rsidRPr="00B942C1" w:rsidRDefault="00B942C1" w:rsidP="00370B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42C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B942C1" w:rsidRPr="00B942C1" w:rsidRDefault="00B942C1" w:rsidP="00370B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C1" w:rsidRPr="00B942C1" w:rsidTr="00370BE9">
        <w:trPr>
          <w:jc w:val="center"/>
        </w:trPr>
        <w:tc>
          <w:tcPr>
            <w:tcW w:w="2660" w:type="dxa"/>
          </w:tcPr>
          <w:p w:rsidR="00B942C1" w:rsidRPr="00B942C1" w:rsidRDefault="00B942C1" w:rsidP="00370B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42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942C1" w:rsidRPr="00B942C1" w:rsidRDefault="00B942C1" w:rsidP="00370B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942C1" w:rsidRDefault="00B942C1" w:rsidP="00B942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42C1" w:rsidRPr="00B942C1" w:rsidRDefault="00B942C1" w:rsidP="00B942C1">
      <w:pPr>
        <w:pStyle w:val="ConsPlusNonformat"/>
        <w:rPr>
          <w:b/>
        </w:rPr>
      </w:pPr>
      <w:r w:rsidRPr="00B942C1">
        <w:rPr>
          <w:rFonts w:ascii="Times New Roman" w:hAnsi="Times New Roman" w:cs="Times New Roman"/>
          <w:b/>
          <w:sz w:val="24"/>
          <w:szCs w:val="24"/>
        </w:rPr>
        <w:t>Перечень вопросов, обсуждаемых в ходе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2C1">
        <w:rPr>
          <w:rFonts w:ascii="Times New Roman" w:hAnsi="Times New Roman" w:cs="Times New Roman"/>
          <w:b/>
          <w:sz w:val="24"/>
          <w:szCs w:val="24"/>
        </w:rPr>
        <w:t>публичных консультаций</w:t>
      </w:r>
    </w:p>
    <w:p w:rsidR="00B942C1" w:rsidRDefault="00B942C1" w:rsidP="00B94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2C1" w:rsidRPr="00B942C1" w:rsidRDefault="00B942C1" w:rsidP="00B942C1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942C1">
        <w:t xml:space="preserve">    Является ли актуальным регулирование, предлагаемое муниципальным нормативным правовым актом?</w:t>
      </w:r>
    </w:p>
    <w:p w:rsidR="00B942C1" w:rsidRPr="00B942C1" w:rsidRDefault="00B942C1" w:rsidP="00B942C1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B942C1" w:rsidRPr="00B942C1" w:rsidTr="00370BE9">
        <w:tc>
          <w:tcPr>
            <w:tcW w:w="10421" w:type="dxa"/>
          </w:tcPr>
          <w:p w:rsidR="00B942C1" w:rsidRPr="00B942C1" w:rsidRDefault="00B942C1" w:rsidP="00370BE9">
            <w:pPr>
              <w:autoSpaceDE w:val="0"/>
              <w:autoSpaceDN w:val="0"/>
              <w:adjustRightInd w:val="0"/>
            </w:pPr>
          </w:p>
        </w:tc>
      </w:tr>
    </w:tbl>
    <w:p w:rsidR="00B942C1" w:rsidRPr="00B942C1" w:rsidRDefault="00B942C1" w:rsidP="00B942C1">
      <w:pPr>
        <w:autoSpaceDE w:val="0"/>
        <w:autoSpaceDN w:val="0"/>
        <w:adjustRightInd w:val="0"/>
        <w:ind w:firstLine="709"/>
        <w:jc w:val="both"/>
      </w:pPr>
    </w:p>
    <w:p w:rsidR="00B942C1" w:rsidRPr="00B942C1" w:rsidRDefault="00B942C1" w:rsidP="00B942C1">
      <w:pPr>
        <w:autoSpaceDE w:val="0"/>
        <w:autoSpaceDN w:val="0"/>
        <w:adjustRightInd w:val="0"/>
        <w:ind w:firstLine="709"/>
        <w:jc w:val="both"/>
      </w:pPr>
      <w:r w:rsidRPr="00B942C1">
        <w:t>2. Содержит ли муниципальный нормативный правовой акт избыточные обязанности, запреты и ограничения для субъектов предпринимательской и инвестиционной деятельности?</w:t>
      </w:r>
    </w:p>
    <w:p w:rsidR="00B942C1" w:rsidRPr="00B942C1" w:rsidRDefault="00B942C1" w:rsidP="00B942C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B942C1" w:rsidRPr="00B942C1" w:rsidTr="00370BE9">
        <w:tc>
          <w:tcPr>
            <w:tcW w:w="10421" w:type="dxa"/>
          </w:tcPr>
          <w:p w:rsidR="00B942C1" w:rsidRPr="00B942C1" w:rsidRDefault="00B942C1" w:rsidP="00370BE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942C1" w:rsidRPr="00B942C1" w:rsidRDefault="00B942C1" w:rsidP="00B942C1">
      <w:pPr>
        <w:autoSpaceDE w:val="0"/>
        <w:autoSpaceDN w:val="0"/>
        <w:adjustRightInd w:val="0"/>
        <w:ind w:firstLine="539"/>
        <w:jc w:val="both"/>
      </w:pPr>
    </w:p>
    <w:p w:rsidR="00B942C1" w:rsidRPr="00B942C1" w:rsidRDefault="00B942C1" w:rsidP="00B942C1">
      <w:pPr>
        <w:autoSpaceDE w:val="0"/>
        <w:autoSpaceDN w:val="0"/>
        <w:adjustRightInd w:val="0"/>
        <w:ind w:firstLine="539"/>
        <w:jc w:val="both"/>
      </w:pPr>
      <w:r w:rsidRPr="00B942C1">
        <w:t>3. Способствует ли муниципальный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</w:r>
    </w:p>
    <w:p w:rsidR="00B942C1" w:rsidRPr="00B942C1" w:rsidRDefault="00B942C1" w:rsidP="00B942C1">
      <w:pPr>
        <w:autoSpaceDE w:val="0"/>
        <w:autoSpaceDN w:val="0"/>
        <w:adjustRightInd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B942C1" w:rsidRPr="00B942C1" w:rsidTr="00370BE9">
        <w:tc>
          <w:tcPr>
            <w:tcW w:w="10421" w:type="dxa"/>
          </w:tcPr>
          <w:p w:rsidR="00B942C1" w:rsidRPr="00B942C1" w:rsidRDefault="00B942C1" w:rsidP="00370BE9">
            <w:pPr>
              <w:autoSpaceDE w:val="0"/>
              <w:autoSpaceDN w:val="0"/>
              <w:adjustRightInd w:val="0"/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 xml:space="preserve">4. Оцените фактические положительные последствия установленного правового регулирования. 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>5.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>6.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государственными органами.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 xml:space="preserve">7. Какие, на Ваш взгляд, возникли проблемы и трудности с контролем соблюдения требований и норм, вводимых муниципальным нормативным правовым актом? Является ли правовое регулирование недискриминационным по отношению ко всем его адресатам? 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 xml:space="preserve">8. Требуется ли внесение изменений в муниципальный нормативный правовой акт, отмена отдельных его положений либо его отмена? 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>9. Иные предложения и замечания по муниципальному нормативному правовому акту.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7E1C2C" w:rsidRDefault="007E1C2C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  <w:r>
        <w:t xml:space="preserve">Приложение №  4 </w:t>
      </w:r>
    </w:p>
    <w:p w:rsidR="00B170EE" w:rsidRDefault="00B170EE" w:rsidP="00B170EE">
      <w:pPr>
        <w:pStyle w:val="ac"/>
        <w:tabs>
          <w:tab w:val="left" w:pos="5529"/>
        </w:tabs>
        <w:ind w:left="5670"/>
      </w:pPr>
      <w:r>
        <w:t>к Порядку проведения экспертизы муниципальных нормативных правовых актов муниципального образования «город Десногорск» Смоленской области</w:t>
      </w: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Pr="00B170EE" w:rsidRDefault="00B170EE" w:rsidP="00B170EE">
      <w:pPr>
        <w:pStyle w:val="ConsPlusNonformat"/>
        <w:jc w:val="center"/>
        <w:rPr>
          <w:b/>
        </w:rPr>
      </w:pPr>
      <w:r w:rsidRPr="00B170E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170EE" w:rsidRPr="00B170EE" w:rsidRDefault="00B170EE" w:rsidP="00B170EE">
      <w:pPr>
        <w:pStyle w:val="ConsPlusNonformat"/>
        <w:jc w:val="center"/>
        <w:rPr>
          <w:b/>
        </w:rPr>
      </w:pPr>
      <w:r w:rsidRPr="00B170EE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</w:t>
      </w:r>
    </w:p>
    <w:p w:rsidR="00B170EE" w:rsidRPr="00B170EE" w:rsidRDefault="00B170EE" w:rsidP="00B170EE">
      <w:pPr>
        <w:pStyle w:val="ConsPlusNonformat"/>
        <w:jc w:val="center"/>
        <w:rPr>
          <w:b/>
        </w:rPr>
      </w:pPr>
      <w:r w:rsidRPr="00B170EE">
        <w:rPr>
          <w:rFonts w:ascii="Times New Roman" w:hAnsi="Times New Roman" w:cs="Times New Roman"/>
          <w:b/>
          <w:sz w:val="24"/>
          <w:szCs w:val="24"/>
        </w:rPr>
        <w:t>при проведении экспертизы муниципального нормативного правового акта</w:t>
      </w:r>
    </w:p>
    <w:p w:rsidR="00B170EE" w:rsidRDefault="00B170EE" w:rsidP="00B17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6387"/>
        <w:gridCol w:w="3050"/>
      </w:tblGrid>
      <w:tr w:rsidR="00B170EE" w:rsidRPr="00897780" w:rsidTr="00370BE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 xml:space="preserve">№ </w:t>
            </w:r>
            <w:proofErr w:type="gramStart"/>
            <w:r w:rsidRPr="00897780">
              <w:t>п</w:t>
            </w:r>
            <w:proofErr w:type="gramEnd"/>
            <w:r w:rsidRPr="00897780">
              <w:t>/п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Информация по муниципально</w:t>
            </w:r>
            <w:r>
              <w:t>му</w:t>
            </w:r>
            <w:r w:rsidRPr="00897780">
              <w:t xml:space="preserve"> нормативно</w:t>
            </w:r>
            <w:r>
              <w:t>му</w:t>
            </w:r>
            <w:r w:rsidRPr="00897780">
              <w:t xml:space="preserve"> правово</w:t>
            </w:r>
            <w:r>
              <w:t>му</w:t>
            </w:r>
            <w:r w:rsidRPr="00897780">
              <w:t xml:space="preserve"> акт</w:t>
            </w:r>
            <w:r>
              <w:t>у</w:t>
            </w:r>
            <w:r w:rsidRPr="00897780">
              <w:t xml:space="preserve"> (далее – </w:t>
            </w:r>
            <w:r w:rsidR="00A60759">
              <w:t>М</w:t>
            </w:r>
            <w:r w:rsidRPr="00897780">
              <w:t>НПА)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170EE" w:rsidRPr="00897780" w:rsidTr="00370BE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A6075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Наименование </w:t>
            </w:r>
            <w:r w:rsidR="00A60759">
              <w:t>МН</w:t>
            </w:r>
            <w:r w:rsidRPr="00897780">
              <w:t>ПА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B170EE" w:rsidRPr="00897780" w:rsidTr="00370BE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2.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A6075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Наименование </w:t>
            </w:r>
            <w:r>
              <w:t>органа местного самоуправления муниципального образования (</w:t>
            </w:r>
            <w:r w:rsidRPr="00897780">
              <w:t xml:space="preserve">разработчик </w:t>
            </w:r>
            <w:r w:rsidR="00A60759">
              <w:t>М</w:t>
            </w:r>
            <w:r w:rsidRPr="00897780">
              <w:t>НПА</w:t>
            </w:r>
            <w:r>
              <w:t>, уполномоченного органа)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B170EE" w:rsidRPr="00897780" w:rsidTr="00370BE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3.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>Контактное лицо, телефон: укажите Ф.И.О. и телефон контактного лица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B170EE" w:rsidRPr="00897780" w:rsidTr="00370BE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4.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A6075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Адрес страницы в информационно-телекоммуникационной сети «Интернет», на которой было размещено уведомление о проведении публичных консультаций </w:t>
            </w:r>
            <w:r w:rsidR="00A60759">
              <w:t>М</w:t>
            </w:r>
            <w:r w:rsidRPr="00897780">
              <w:t>НПА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B170EE" w:rsidRPr="00897780" w:rsidTr="00370BE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5.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Срок проведения публичных консультаций </w:t>
            </w:r>
            <w:r>
              <w:t>муниципального</w:t>
            </w:r>
            <w:r w:rsidRPr="00897780">
              <w:t xml:space="preserve"> НПА, в течение которого принимались замечания и предложения в связи с размещением уведомления: с (укажите дату) по (укажите дату)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B170EE" w:rsidRPr="00897780" w:rsidTr="00370BE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6.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A607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Перечень организаций и заинтересованных лиц, которые были извещены о проведении публичных консультаций </w:t>
            </w:r>
            <w:r w:rsidR="00A60759">
              <w:t>М</w:t>
            </w:r>
            <w:r w:rsidRPr="00897780">
              <w:t>НПА по уведомлению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B170EE" w:rsidRPr="00897780" w:rsidTr="00370BE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7780">
              <w:t>7.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897780" w:rsidRDefault="00B170EE" w:rsidP="00A6075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7780">
              <w:t xml:space="preserve">Информация о поступлении замечаний и предложений в ходе публичных консультаций </w:t>
            </w:r>
            <w:r w:rsidR="00A60759">
              <w:t>М</w:t>
            </w:r>
            <w:r w:rsidRPr="00897780">
              <w:t>НПА (</w:t>
            </w:r>
            <w:proofErr w:type="gramStart"/>
            <w:r w:rsidRPr="00897780">
              <w:t>поступили</w:t>
            </w:r>
            <w:proofErr w:type="gramEnd"/>
            <w:r w:rsidRPr="00897780">
              <w:t xml:space="preserve"> / не поступили)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E" w:rsidRPr="00897780" w:rsidRDefault="00B170EE" w:rsidP="00370BE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</w:tbl>
    <w:p w:rsidR="00B170EE" w:rsidRDefault="00B170EE" w:rsidP="00B17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0EE" w:rsidRPr="00B170EE" w:rsidRDefault="00B170EE" w:rsidP="00B170EE">
      <w:pPr>
        <w:autoSpaceDE w:val="0"/>
        <w:autoSpaceDN w:val="0"/>
        <w:adjustRightInd w:val="0"/>
        <w:ind w:firstLine="709"/>
        <w:jc w:val="both"/>
      </w:pPr>
      <w:r w:rsidRPr="00B170EE">
        <w:t xml:space="preserve">В случае поступления в ходе публичных консультаций </w:t>
      </w:r>
      <w:r w:rsidR="00DD21B1">
        <w:t>М</w:t>
      </w:r>
      <w:r w:rsidRPr="00B170EE">
        <w:t>НПА замечаний и предложений от заинтересованных лиц необходимо указать следующую информацию:</w:t>
      </w:r>
    </w:p>
    <w:p w:rsidR="00B170EE" w:rsidRPr="00897780" w:rsidRDefault="00B170EE" w:rsidP="00B170EE">
      <w:pPr>
        <w:autoSpaceDE w:val="0"/>
        <w:autoSpaceDN w:val="0"/>
        <w:adjustRightInd w:val="0"/>
        <w:rPr>
          <w:sz w:val="28"/>
          <w:szCs w:val="28"/>
        </w:rPr>
      </w:pPr>
    </w:p>
    <w:p w:rsidR="00B170EE" w:rsidRPr="00B170EE" w:rsidRDefault="00B170EE" w:rsidP="00B170EE">
      <w:pPr>
        <w:autoSpaceDE w:val="0"/>
        <w:autoSpaceDN w:val="0"/>
        <w:adjustRightInd w:val="0"/>
        <w:jc w:val="center"/>
      </w:pPr>
      <w:r w:rsidRPr="00B170EE">
        <w:t xml:space="preserve">Перечень замечаний и предложений, поступивших в ходе публичных консультаций </w:t>
      </w:r>
      <w:r w:rsidR="006C73CB">
        <w:t>М</w:t>
      </w:r>
      <w:r w:rsidRPr="00B170EE">
        <w:t>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364"/>
        <w:gridCol w:w="2364"/>
        <w:gridCol w:w="2364"/>
        <w:gridCol w:w="2363"/>
      </w:tblGrid>
      <w:tr w:rsidR="00B170EE" w:rsidRPr="0051252D" w:rsidTr="00370BE9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51252D" w:rsidRDefault="00B170EE" w:rsidP="00370BE9">
            <w:pPr>
              <w:autoSpaceDE w:val="0"/>
              <w:autoSpaceDN w:val="0"/>
              <w:adjustRightInd w:val="0"/>
              <w:jc w:val="center"/>
            </w:pPr>
            <w:r w:rsidRPr="0051252D">
              <w:t xml:space="preserve">№ </w:t>
            </w:r>
            <w:proofErr w:type="gramStart"/>
            <w:r w:rsidRPr="0051252D">
              <w:t>п</w:t>
            </w:r>
            <w:proofErr w:type="gramEnd"/>
            <w:r w:rsidRPr="0051252D">
              <w:t>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51252D" w:rsidRDefault="00B170EE" w:rsidP="00370BE9">
            <w:pPr>
              <w:autoSpaceDE w:val="0"/>
              <w:autoSpaceDN w:val="0"/>
              <w:adjustRightInd w:val="0"/>
              <w:jc w:val="center"/>
            </w:pPr>
            <w:r w:rsidRPr="0051252D">
              <w:t>Участник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E" w:rsidRPr="0051252D" w:rsidRDefault="00B170EE" w:rsidP="00370BE9">
            <w:pPr>
              <w:autoSpaceDE w:val="0"/>
              <w:autoSpaceDN w:val="0"/>
              <w:adjustRightInd w:val="0"/>
              <w:jc w:val="center"/>
            </w:pPr>
            <w:r w:rsidRPr="0051252D">
              <w:t>Перечень вопросов, обсуждаемых в ходе проведения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51252D" w:rsidRDefault="00B170EE" w:rsidP="00370BE9">
            <w:pPr>
              <w:autoSpaceDE w:val="0"/>
              <w:autoSpaceDN w:val="0"/>
              <w:adjustRightInd w:val="0"/>
              <w:jc w:val="center"/>
            </w:pPr>
            <w:r w:rsidRPr="0051252D">
              <w:t>Замечание (предложение)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51252D" w:rsidRDefault="00B170EE" w:rsidP="00370BE9">
            <w:pPr>
              <w:autoSpaceDE w:val="0"/>
              <w:autoSpaceDN w:val="0"/>
              <w:adjustRightInd w:val="0"/>
              <w:jc w:val="center"/>
            </w:pPr>
            <w:r w:rsidRPr="0051252D">
              <w:t>Учет замечаний (предложений)</w:t>
            </w:r>
          </w:p>
        </w:tc>
      </w:tr>
      <w:tr w:rsidR="00B170EE" w:rsidRPr="0051252D" w:rsidTr="00370BE9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51252D" w:rsidRDefault="00B170EE" w:rsidP="00370BE9">
            <w:pPr>
              <w:autoSpaceDE w:val="0"/>
              <w:autoSpaceDN w:val="0"/>
              <w:adjustRightInd w:val="0"/>
              <w:jc w:val="center"/>
            </w:pPr>
            <w:r w:rsidRPr="0051252D">
              <w:t>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51252D" w:rsidRDefault="00B170EE" w:rsidP="00B170EE">
            <w:pPr>
              <w:autoSpaceDE w:val="0"/>
              <w:autoSpaceDN w:val="0"/>
              <w:adjustRightInd w:val="0"/>
            </w:pPr>
            <w:r>
              <w:t>Наименование или ФИО участника</w:t>
            </w:r>
            <w:r w:rsidRPr="0051252D">
              <w:t xml:space="preserve"> </w:t>
            </w:r>
            <w:r>
              <w:t>(к</w:t>
            </w:r>
            <w:r w:rsidRPr="0051252D">
              <w:t>аждый участник должен быть указан в отдельной строке таблицы</w:t>
            </w:r>
            <w:r>
              <w:t>).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EE" w:rsidRPr="0051252D" w:rsidRDefault="00B170EE" w:rsidP="00370BE9">
            <w:pPr>
              <w:autoSpaceDE w:val="0"/>
              <w:autoSpaceDN w:val="0"/>
              <w:adjustRightInd w:val="0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51252D" w:rsidRDefault="00B170EE" w:rsidP="00370BE9">
            <w:pPr>
              <w:autoSpaceDE w:val="0"/>
              <w:autoSpaceDN w:val="0"/>
              <w:adjustRightInd w:val="0"/>
            </w:pPr>
            <w:r>
              <w:t>В</w:t>
            </w:r>
            <w:r w:rsidRPr="0051252D">
              <w:t>се замечания (предложения), поступившие от данного участника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EE" w:rsidRPr="0051252D" w:rsidRDefault="00B170EE" w:rsidP="00370BE9">
            <w:pPr>
              <w:autoSpaceDE w:val="0"/>
              <w:autoSpaceDN w:val="0"/>
              <w:adjustRightInd w:val="0"/>
            </w:pPr>
            <w:r>
              <w:t>Позиция разработчика по</w:t>
            </w:r>
            <w:r w:rsidRPr="0051252D">
              <w:t xml:space="preserve"> уч</w:t>
            </w:r>
            <w:r>
              <w:t>ету</w:t>
            </w:r>
            <w:r w:rsidRPr="0051252D">
              <w:t xml:space="preserve"> замечани</w:t>
            </w:r>
            <w:r>
              <w:t>й</w:t>
            </w:r>
            <w:r w:rsidRPr="0051252D">
              <w:t xml:space="preserve"> (предложени</w:t>
            </w:r>
            <w:r>
              <w:t>й</w:t>
            </w:r>
            <w:r w:rsidRPr="0051252D">
              <w:t>), поступивши</w:t>
            </w:r>
            <w:r>
              <w:t>х</w:t>
            </w:r>
            <w:r w:rsidRPr="0051252D">
              <w:t xml:space="preserve"> от участника публичных </w:t>
            </w:r>
            <w:r w:rsidRPr="0051252D">
              <w:lastRenderedPageBreak/>
              <w:t xml:space="preserve">консультаций при доработке </w:t>
            </w:r>
            <w:r>
              <w:t>М</w:t>
            </w:r>
            <w:r w:rsidRPr="0051252D">
              <w:t>НПА.</w:t>
            </w:r>
          </w:p>
          <w:p w:rsidR="00B170EE" w:rsidRPr="0051252D" w:rsidRDefault="00B170EE" w:rsidP="003A1ED1">
            <w:pPr>
              <w:autoSpaceDE w:val="0"/>
              <w:autoSpaceDN w:val="0"/>
              <w:adjustRightInd w:val="0"/>
            </w:pPr>
            <w:r w:rsidRPr="0051252D">
              <w:t xml:space="preserve">В случае нецелесообразности учета поступивших замечаний (предложений) при доработке </w:t>
            </w:r>
            <w:r>
              <w:t>М</w:t>
            </w:r>
            <w:r w:rsidRPr="0051252D">
              <w:t>НПА необходимо указать обоснование принятия такого решения</w:t>
            </w:r>
          </w:p>
        </w:tc>
      </w:tr>
    </w:tbl>
    <w:p w:rsidR="00B170EE" w:rsidRPr="00897780" w:rsidRDefault="00B170EE" w:rsidP="00B170EE">
      <w:pPr>
        <w:autoSpaceDE w:val="0"/>
        <w:autoSpaceDN w:val="0"/>
        <w:adjustRightInd w:val="0"/>
        <w:rPr>
          <w:sz w:val="28"/>
          <w:szCs w:val="28"/>
        </w:rPr>
      </w:pPr>
    </w:p>
    <w:p w:rsidR="00B170EE" w:rsidRPr="00897780" w:rsidRDefault="00B170EE" w:rsidP="00B170EE">
      <w:pPr>
        <w:autoSpaceDE w:val="0"/>
        <w:autoSpaceDN w:val="0"/>
        <w:adjustRightInd w:val="0"/>
        <w:rPr>
          <w:sz w:val="28"/>
          <w:szCs w:val="28"/>
        </w:rPr>
      </w:pPr>
    </w:p>
    <w:p w:rsidR="00B170EE" w:rsidRPr="00B170EE" w:rsidRDefault="00B170EE" w:rsidP="00B170E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170EE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B170EE" w:rsidRPr="00B170EE" w:rsidRDefault="00B170EE" w:rsidP="00B170E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170EE">
        <w:rPr>
          <w:rFonts w:ascii="Times New Roman" w:hAnsi="Times New Roman"/>
          <w:sz w:val="24"/>
          <w:szCs w:val="24"/>
        </w:rPr>
        <w:t xml:space="preserve">уполномоченного органа        _______________________    </w:t>
      </w:r>
      <w:r w:rsidR="001154AD">
        <w:rPr>
          <w:rFonts w:ascii="Times New Roman" w:hAnsi="Times New Roman"/>
          <w:sz w:val="24"/>
          <w:szCs w:val="24"/>
        </w:rPr>
        <w:t xml:space="preserve">             </w:t>
      </w:r>
      <w:r w:rsidRPr="00B170EE">
        <w:rPr>
          <w:rFonts w:ascii="Times New Roman" w:hAnsi="Times New Roman"/>
          <w:sz w:val="24"/>
          <w:szCs w:val="24"/>
        </w:rPr>
        <w:t xml:space="preserve"> _____________________</w:t>
      </w:r>
    </w:p>
    <w:p w:rsidR="00B170EE" w:rsidRPr="00B170EE" w:rsidRDefault="00B170EE" w:rsidP="00B170EE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170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(подпись)                     (расшифровка подписи)</w:t>
      </w:r>
    </w:p>
    <w:p w:rsidR="00B170EE" w:rsidRPr="00897780" w:rsidRDefault="00B170EE" w:rsidP="00B170E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70EE" w:rsidRPr="00897780" w:rsidRDefault="00B170EE" w:rsidP="00B170E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97780">
        <w:rPr>
          <w:sz w:val="28"/>
          <w:szCs w:val="28"/>
        </w:rPr>
        <w:t>Дата ________________</w:t>
      </w: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1773B4" w:rsidRDefault="001773B4" w:rsidP="00B170EE">
      <w:pPr>
        <w:pStyle w:val="ac"/>
        <w:tabs>
          <w:tab w:val="left" w:pos="5529"/>
        </w:tabs>
        <w:ind w:left="5670"/>
      </w:pPr>
    </w:p>
    <w:p w:rsidR="001773B4" w:rsidRDefault="001773B4" w:rsidP="00B170EE">
      <w:pPr>
        <w:pStyle w:val="ac"/>
        <w:tabs>
          <w:tab w:val="left" w:pos="5529"/>
        </w:tabs>
        <w:ind w:left="5670"/>
      </w:pPr>
    </w:p>
    <w:p w:rsidR="001773B4" w:rsidRDefault="001773B4" w:rsidP="00B170EE">
      <w:pPr>
        <w:pStyle w:val="ac"/>
        <w:tabs>
          <w:tab w:val="left" w:pos="5529"/>
        </w:tabs>
        <w:ind w:left="5670"/>
      </w:pPr>
    </w:p>
    <w:p w:rsidR="007E1C2C" w:rsidRDefault="007E1C2C" w:rsidP="00B170EE">
      <w:pPr>
        <w:pStyle w:val="ac"/>
        <w:tabs>
          <w:tab w:val="left" w:pos="5529"/>
        </w:tabs>
        <w:ind w:left="5670"/>
      </w:pPr>
    </w:p>
    <w:p w:rsidR="001773B4" w:rsidRDefault="001773B4" w:rsidP="00B170EE">
      <w:pPr>
        <w:pStyle w:val="ac"/>
        <w:tabs>
          <w:tab w:val="left" w:pos="5529"/>
        </w:tabs>
        <w:ind w:left="5670"/>
      </w:pPr>
    </w:p>
    <w:p w:rsidR="001773B4" w:rsidRDefault="001773B4" w:rsidP="00B170EE">
      <w:pPr>
        <w:pStyle w:val="ac"/>
        <w:tabs>
          <w:tab w:val="left" w:pos="5529"/>
        </w:tabs>
        <w:ind w:left="5670"/>
      </w:pPr>
    </w:p>
    <w:p w:rsidR="008308C4" w:rsidRDefault="008308C4" w:rsidP="00B170EE">
      <w:pPr>
        <w:pStyle w:val="ac"/>
        <w:tabs>
          <w:tab w:val="left" w:pos="5529"/>
        </w:tabs>
        <w:ind w:left="5670"/>
      </w:pPr>
    </w:p>
    <w:p w:rsidR="008308C4" w:rsidRDefault="008308C4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  <w:r>
        <w:t xml:space="preserve">Приложение №  5 </w:t>
      </w:r>
    </w:p>
    <w:p w:rsidR="00B170EE" w:rsidRDefault="00B170EE" w:rsidP="00B170EE">
      <w:pPr>
        <w:pStyle w:val="ac"/>
        <w:tabs>
          <w:tab w:val="left" w:pos="5529"/>
        </w:tabs>
        <w:ind w:left="5670"/>
      </w:pPr>
      <w:r>
        <w:t>к Порядку проведения экспертизы муниципальных нормативных правовых актов муниципального образования «город Десногорск» Смоленской области</w:t>
      </w:r>
    </w:p>
    <w:p w:rsidR="001773B4" w:rsidRDefault="001773B4" w:rsidP="001773B4">
      <w:pPr>
        <w:spacing w:line="216" w:lineRule="auto"/>
        <w:jc w:val="center"/>
        <w:rPr>
          <w:b/>
        </w:rPr>
      </w:pPr>
    </w:p>
    <w:p w:rsidR="001773B4" w:rsidRDefault="001773B4" w:rsidP="001773B4">
      <w:pPr>
        <w:spacing w:line="216" w:lineRule="auto"/>
        <w:jc w:val="center"/>
        <w:rPr>
          <w:b/>
        </w:rPr>
      </w:pPr>
    </w:p>
    <w:p w:rsidR="001773B4" w:rsidRDefault="001773B4" w:rsidP="001773B4">
      <w:pPr>
        <w:spacing w:line="216" w:lineRule="auto"/>
        <w:jc w:val="center"/>
      </w:pPr>
      <w:r>
        <w:rPr>
          <w:b/>
        </w:rPr>
        <w:t>Заключение</w:t>
      </w:r>
    </w:p>
    <w:p w:rsidR="001773B4" w:rsidRDefault="001773B4" w:rsidP="001773B4">
      <w:pPr>
        <w:spacing w:line="216" w:lineRule="auto"/>
        <w:jc w:val="center"/>
      </w:pPr>
      <w:r>
        <w:rPr>
          <w:b/>
        </w:rPr>
        <w:t>об экспертизе муниципального нормативного правового акта</w:t>
      </w:r>
    </w:p>
    <w:p w:rsidR="001773B4" w:rsidRDefault="001773B4" w:rsidP="001773B4">
      <w:pPr>
        <w:spacing w:line="216" w:lineRule="auto"/>
        <w:jc w:val="both"/>
        <w:rPr>
          <w:b/>
        </w:rPr>
      </w:pPr>
    </w:p>
    <w:p w:rsidR="001773B4" w:rsidRPr="007E1C2C" w:rsidRDefault="001773B4" w:rsidP="001773B4">
      <w:pPr>
        <w:spacing w:line="216" w:lineRule="auto"/>
        <w:jc w:val="right"/>
      </w:pPr>
      <w:r w:rsidRPr="007E1C2C">
        <w:t>от «___»____________ 20__ г.</w:t>
      </w:r>
    </w:p>
    <w:p w:rsidR="001773B4" w:rsidRPr="007E1C2C" w:rsidRDefault="001773B4" w:rsidP="001773B4">
      <w:pPr>
        <w:spacing w:line="216" w:lineRule="auto"/>
        <w:ind w:firstLine="709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47"/>
      </w:tblGrid>
      <w:tr w:rsidR="001773B4" w:rsidRPr="007E1C2C" w:rsidTr="00370BE9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B4" w:rsidRPr="007E1C2C" w:rsidRDefault="001773B4" w:rsidP="00370BE9">
            <w:pPr>
              <w:spacing w:line="216" w:lineRule="auto"/>
              <w:jc w:val="both"/>
            </w:pPr>
            <w:r w:rsidRPr="007E1C2C">
              <w:t>1. Сведения о муниципальном нормативном правовом акте</w:t>
            </w:r>
          </w:p>
        </w:tc>
      </w:tr>
    </w:tbl>
    <w:p w:rsidR="001773B4" w:rsidRPr="007E1C2C" w:rsidRDefault="001773B4" w:rsidP="001773B4">
      <w:pPr>
        <w:spacing w:line="216" w:lineRule="auto"/>
        <w:ind w:firstLine="709"/>
        <w:jc w:val="both"/>
        <w:rPr>
          <w:bCs/>
        </w:rPr>
      </w:pPr>
    </w:p>
    <w:p w:rsidR="001773B4" w:rsidRPr="007E1C2C" w:rsidRDefault="001773B4" w:rsidP="001773B4">
      <w:pPr>
        <w:spacing w:line="216" w:lineRule="auto"/>
        <w:ind w:firstLine="709"/>
        <w:jc w:val="both"/>
        <w:rPr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47"/>
      </w:tblGrid>
      <w:tr w:rsidR="001773B4" w:rsidRPr="007E1C2C" w:rsidTr="00370BE9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B4" w:rsidRPr="007E1C2C" w:rsidRDefault="001773B4" w:rsidP="00370BE9">
            <w:pPr>
              <w:spacing w:line="216" w:lineRule="auto"/>
              <w:jc w:val="both"/>
            </w:pPr>
            <w:r w:rsidRPr="007E1C2C">
              <w:t>2. Структурное подразделение Администрации муниципального образования «город Десногорск» Смоленской области, являющееся разработчиком муниципального нормативного правового акта, либо осуществляющее полномочия в сфере, регулируемой муниципальным нормативным правовым актом</w:t>
            </w:r>
          </w:p>
        </w:tc>
      </w:tr>
    </w:tbl>
    <w:p w:rsidR="001773B4" w:rsidRPr="007E1C2C" w:rsidRDefault="001773B4" w:rsidP="001773B4">
      <w:pPr>
        <w:spacing w:line="216" w:lineRule="auto"/>
        <w:ind w:firstLine="709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47"/>
      </w:tblGrid>
      <w:tr w:rsidR="001773B4" w:rsidRPr="007E1C2C" w:rsidTr="00370BE9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B4" w:rsidRPr="007E1C2C" w:rsidRDefault="001773B4" w:rsidP="00370BE9">
            <w:pPr>
              <w:spacing w:line="216" w:lineRule="auto"/>
              <w:jc w:val="both"/>
            </w:pPr>
            <w:r w:rsidRPr="007E1C2C">
              <w:t xml:space="preserve">3. Информация о выявленных положениях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</w:t>
            </w:r>
            <w:r w:rsidRPr="007E1C2C">
              <w:rPr>
                <w:color w:val="000000"/>
              </w:rPr>
              <w:t>выводов</w:t>
            </w:r>
          </w:p>
        </w:tc>
      </w:tr>
    </w:tbl>
    <w:p w:rsidR="001773B4" w:rsidRPr="007E1C2C" w:rsidRDefault="001773B4" w:rsidP="001773B4">
      <w:pPr>
        <w:spacing w:line="216" w:lineRule="auto"/>
        <w:ind w:firstLine="709"/>
        <w:jc w:val="both"/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47"/>
      </w:tblGrid>
      <w:tr w:rsidR="001773B4" w:rsidRPr="007E1C2C" w:rsidTr="00370BE9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B4" w:rsidRPr="007E1C2C" w:rsidRDefault="001773B4" w:rsidP="00370BE9">
            <w:pPr>
              <w:spacing w:line="216" w:lineRule="auto"/>
              <w:jc w:val="both"/>
            </w:pPr>
            <w:r w:rsidRPr="007E1C2C">
              <w:t>4. И</w:t>
            </w:r>
            <w:r w:rsidRPr="007E1C2C">
              <w:rPr>
                <w:color w:val="000000"/>
              </w:rPr>
              <w:t xml:space="preserve">нформация </w:t>
            </w:r>
            <w:r w:rsidRPr="007E1C2C">
              <w:t>о достижении заявленных целей регулирования</w:t>
            </w:r>
          </w:p>
        </w:tc>
      </w:tr>
    </w:tbl>
    <w:p w:rsidR="001773B4" w:rsidRPr="007E1C2C" w:rsidRDefault="001773B4" w:rsidP="001773B4">
      <w:pPr>
        <w:spacing w:line="216" w:lineRule="auto"/>
        <w:ind w:firstLine="709"/>
        <w:jc w:val="both"/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47"/>
      </w:tblGrid>
      <w:tr w:rsidR="001773B4" w:rsidRPr="007E1C2C" w:rsidTr="00370BE9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B4" w:rsidRPr="007E1C2C" w:rsidRDefault="001773B4" w:rsidP="00370BE9">
            <w:pPr>
              <w:spacing w:line="216" w:lineRule="auto"/>
              <w:jc w:val="both"/>
            </w:pPr>
            <w:r w:rsidRPr="007E1C2C">
              <w:t>5. И</w:t>
            </w:r>
            <w:r w:rsidRPr="007E1C2C">
              <w:rPr>
                <w:color w:val="000000"/>
              </w:rPr>
              <w:t xml:space="preserve">нформация </w:t>
            </w:r>
            <w:r w:rsidRPr="007E1C2C">
              <w:t>о положительных и отрицательных последствиях действия муниципального нормативного правового акта</w:t>
            </w:r>
          </w:p>
        </w:tc>
      </w:tr>
    </w:tbl>
    <w:p w:rsidR="001773B4" w:rsidRPr="007E1C2C" w:rsidRDefault="001773B4" w:rsidP="001773B4">
      <w:pPr>
        <w:spacing w:line="216" w:lineRule="auto"/>
        <w:ind w:firstLine="709"/>
        <w:jc w:val="both"/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47"/>
      </w:tblGrid>
      <w:tr w:rsidR="001773B4" w:rsidRPr="007E1C2C" w:rsidTr="00370BE9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B4" w:rsidRPr="007E1C2C" w:rsidRDefault="001773B4" w:rsidP="00370BE9">
            <w:pPr>
              <w:spacing w:line="216" w:lineRule="auto"/>
              <w:jc w:val="both"/>
            </w:pPr>
            <w:r w:rsidRPr="007E1C2C">
              <w:t>6. И</w:t>
            </w:r>
            <w:r w:rsidRPr="007E1C2C">
              <w:rPr>
                <w:color w:val="000000"/>
              </w:rPr>
              <w:t>нформация</w:t>
            </w:r>
            <w:r w:rsidRPr="007E1C2C">
              <w:t xml:space="preserve"> о выгодах и издержках, рассчитанных с использованием количественных методов</w:t>
            </w:r>
          </w:p>
        </w:tc>
      </w:tr>
    </w:tbl>
    <w:p w:rsidR="001773B4" w:rsidRPr="007E1C2C" w:rsidRDefault="001773B4" w:rsidP="001773B4">
      <w:pPr>
        <w:spacing w:line="216" w:lineRule="auto"/>
        <w:ind w:firstLine="709"/>
        <w:jc w:val="both"/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47"/>
      </w:tblGrid>
      <w:tr w:rsidR="001773B4" w:rsidRPr="007E1C2C" w:rsidTr="00370BE9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B4" w:rsidRPr="007E1C2C" w:rsidRDefault="001773B4" w:rsidP="00370BE9">
            <w:pPr>
              <w:spacing w:line="216" w:lineRule="auto"/>
              <w:jc w:val="both"/>
            </w:pPr>
            <w:r w:rsidRPr="007E1C2C">
              <w:t xml:space="preserve">7. </w:t>
            </w:r>
            <w:r w:rsidRPr="007E1C2C">
              <w:rPr>
                <w:color w:val="000000"/>
              </w:rPr>
              <w:t>Информация о результатах проведения публичных консультаций</w:t>
            </w:r>
          </w:p>
        </w:tc>
      </w:tr>
    </w:tbl>
    <w:p w:rsidR="001773B4" w:rsidRPr="007E1C2C" w:rsidRDefault="001773B4" w:rsidP="001773B4">
      <w:pPr>
        <w:spacing w:line="216" w:lineRule="auto"/>
        <w:ind w:firstLine="709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47"/>
      </w:tblGrid>
      <w:tr w:rsidR="001773B4" w:rsidRPr="007E1C2C" w:rsidTr="00370BE9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B4" w:rsidRPr="007E1C2C" w:rsidRDefault="001773B4" w:rsidP="00370BE9">
            <w:pPr>
              <w:spacing w:line="216" w:lineRule="auto"/>
              <w:jc w:val="both"/>
            </w:pPr>
            <w:r w:rsidRPr="007E1C2C">
              <w:t>8. </w:t>
            </w:r>
            <w:r w:rsidRPr="007E1C2C">
              <w:rPr>
                <w:color w:val="000000"/>
              </w:rPr>
              <w:t>Позиции представителей субъектов предпринимательской и инвестиционной деятельности, участвовавших в публичных консультациях</w:t>
            </w:r>
          </w:p>
        </w:tc>
      </w:tr>
    </w:tbl>
    <w:p w:rsidR="001773B4" w:rsidRPr="007E1C2C" w:rsidRDefault="001773B4" w:rsidP="001773B4">
      <w:pPr>
        <w:spacing w:line="216" w:lineRule="auto"/>
        <w:ind w:firstLine="709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47"/>
      </w:tblGrid>
      <w:tr w:rsidR="001773B4" w:rsidRPr="007E1C2C" w:rsidTr="00370BE9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3B4" w:rsidRPr="007E1C2C" w:rsidRDefault="001773B4" w:rsidP="00370BE9">
            <w:pPr>
              <w:spacing w:line="216" w:lineRule="auto"/>
              <w:jc w:val="both"/>
            </w:pPr>
            <w:r w:rsidRPr="007E1C2C">
              <w:t>9. Предложения по отмене, изменению муниципального нормативного правового акта или его отдельных положений</w:t>
            </w:r>
          </w:p>
        </w:tc>
      </w:tr>
    </w:tbl>
    <w:p w:rsidR="001773B4" w:rsidRPr="007E1C2C" w:rsidRDefault="001773B4" w:rsidP="001773B4">
      <w:pPr>
        <w:spacing w:line="216" w:lineRule="auto"/>
        <w:jc w:val="both"/>
      </w:pPr>
    </w:p>
    <w:p w:rsidR="001773B4" w:rsidRDefault="001773B4" w:rsidP="001773B4">
      <w:pPr>
        <w:spacing w:line="216" w:lineRule="auto"/>
        <w:jc w:val="both"/>
      </w:pPr>
    </w:p>
    <w:p w:rsidR="001773B4" w:rsidRDefault="001773B4" w:rsidP="001773B4">
      <w:pPr>
        <w:spacing w:line="216" w:lineRule="auto"/>
        <w:jc w:val="both"/>
      </w:pPr>
    </w:p>
    <w:p w:rsidR="001773B4" w:rsidRDefault="001773B4" w:rsidP="001773B4">
      <w:pPr>
        <w:spacing w:line="216" w:lineRule="auto"/>
        <w:jc w:val="both"/>
      </w:pPr>
      <w:r>
        <w:t xml:space="preserve">Руководитель </w:t>
      </w:r>
    </w:p>
    <w:p w:rsidR="001773B4" w:rsidRDefault="001773B4" w:rsidP="001773B4">
      <w:pPr>
        <w:spacing w:line="216" w:lineRule="auto"/>
        <w:jc w:val="both"/>
      </w:pPr>
      <w:r>
        <w:t xml:space="preserve">уполномоченного органа _____________________         _________________________ </w:t>
      </w:r>
    </w:p>
    <w:p w:rsidR="001773B4" w:rsidRDefault="001773B4" w:rsidP="001773B4">
      <w:pPr>
        <w:spacing w:line="216" w:lineRule="auto"/>
        <w:jc w:val="both"/>
      </w:pPr>
      <w:r>
        <w:t xml:space="preserve">                                                   (подпись) </w:t>
      </w:r>
      <w:r>
        <w:tab/>
      </w:r>
      <w:r>
        <w:tab/>
      </w:r>
      <w:r>
        <w:tab/>
        <w:t xml:space="preserve">          (расшифровка подписи)</w:t>
      </w:r>
    </w:p>
    <w:p w:rsidR="007F16F7" w:rsidRPr="00B942C1" w:rsidRDefault="001773B4" w:rsidP="001773B4">
      <w:pPr>
        <w:pStyle w:val="ac"/>
        <w:ind w:firstLine="709"/>
      </w:pPr>
      <w:r>
        <w:t xml:space="preserve">                                                            </w:t>
      </w:r>
    </w:p>
    <w:sectPr w:rsidR="007F16F7" w:rsidRPr="00B942C1" w:rsidSect="003E6FB9">
      <w:headerReference w:type="default" r:id="rId16"/>
      <w:pgSz w:w="11906" w:h="16838"/>
      <w:pgMar w:top="993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B5" w:rsidRDefault="008F7DB5" w:rsidP="00885728">
      <w:r>
        <w:separator/>
      </w:r>
    </w:p>
  </w:endnote>
  <w:endnote w:type="continuationSeparator" w:id="0">
    <w:p w:rsidR="008F7DB5" w:rsidRDefault="008F7DB5" w:rsidP="008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B5" w:rsidRDefault="008F7DB5" w:rsidP="00885728">
      <w:r>
        <w:separator/>
      </w:r>
    </w:p>
  </w:footnote>
  <w:footnote w:type="continuationSeparator" w:id="0">
    <w:p w:rsidR="008F7DB5" w:rsidRDefault="008F7DB5" w:rsidP="0088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286664"/>
      <w:docPartObj>
        <w:docPartGallery w:val="Page Numbers (Top of Page)"/>
        <w:docPartUnique/>
      </w:docPartObj>
    </w:sdtPr>
    <w:sdtEndPr/>
    <w:sdtContent>
      <w:p w:rsidR="00885728" w:rsidRDefault="000A59EF">
        <w:pPr>
          <w:pStyle w:val="a6"/>
          <w:jc w:val="center"/>
        </w:pPr>
        <w:r>
          <w:fldChar w:fldCharType="begin"/>
        </w:r>
        <w:r w:rsidR="00885728">
          <w:instrText>PAGE   \* MERGEFORMAT</w:instrText>
        </w:r>
        <w:r>
          <w:fldChar w:fldCharType="separate"/>
        </w:r>
        <w:r w:rsidR="00E4058D">
          <w:rPr>
            <w:noProof/>
          </w:rPr>
          <w:t>3</w:t>
        </w:r>
        <w:r>
          <w:fldChar w:fldCharType="end"/>
        </w:r>
      </w:p>
    </w:sdtContent>
  </w:sdt>
  <w:p w:rsidR="00885728" w:rsidRDefault="00885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C553A1A"/>
    <w:multiLevelType w:val="hybridMultilevel"/>
    <w:tmpl w:val="BC0A633A"/>
    <w:lvl w:ilvl="0" w:tplc="3FB0C7E8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22A04"/>
    <w:multiLevelType w:val="multilevel"/>
    <w:tmpl w:val="96A6D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041366E"/>
    <w:multiLevelType w:val="hybridMultilevel"/>
    <w:tmpl w:val="7FDCBC4A"/>
    <w:lvl w:ilvl="0" w:tplc="79B481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F61BF"/>
    <w:multiLevelType w:val="hybridMultilevel"/>
    <w:tmpl w:val="433491A0"/>
    <w:lvl w:ilvl="0" w:tplc="9EF46DB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064C13"/>
    <w:multiLevelType w:val="hybridMultilevel"/>
    <w:tmpl w:val="519405F8"/>
    <w:lvl w:ilvl="0" w:tplc="43BCE950">
      <w:start w:val="3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8">
    <w:nsid w:val="4ED33F03"/>
    <w:multiLevelType w:val="hybridMultilevel"/>
    <w:tmpl w:val="7C5676DE"/>
    <w:lvl w:ilvl="0" w:tplc="DC621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5E0D99"/>
    <w:multiLevelType w:val="hybridMultilevel"/>
    <w:tmpl w:val="4DBE07AE"/>
    <w:lvl w:ilvl="0" w:tplc="6A92DA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4E5AFA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BFA1F8F"/>
    <w:multiLevelType w:val="hybridMultilevel"/>
    <w:tmpl w:val="042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21E2E"/>
    <w:multiLevelType w:val="multilevel"/>
    <w:tmpl w:val="96A6D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D7C5A1F"/>
    <w:multiLevelType w:val="multilevel"/>
    <w:tmpl w:val="248C649E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12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D"/>
    <w:rsid w:val="00006C39"/>
    <w:rsid w:val="00013E7C"/>
    <w:rsid w:val="0002334B"/>
    <w:rsid w:val="000243DF"/>
    <w:rsid w:val="00032A71"/>
    <w:rsid w:val="00067302"/>
    <w:rsid w:val="000749CD"/>
    <w:rsid w:val="0008076C"/>
    <w:rsid w:val="0008122C"/>
    <w:rsid w:val="00081B1A"/>
    <w:rsid w:val="000A4590"/>
    <w:rsid w:val="000A59EF"/>
    <w:rsid w:val="000A65C3"/>
    <w:rsid w:val="000C1F4B"/>
    <w:rsid w:val="000F3ACE"/>
    <w:rsid w:val="00100A47"/>
    <w:rsid w:val="00115271"/>
    <w:rsid w:val="001154AD"/>
    <w:rsid w:val="00123263"/>
    <w:rsid w:val="00142305"/>
    <w:rsid w:val="001519EF"/>
    <w:rsid w:val="00152933"/>
    <w:rsid w:val="0016452E"/>
    <w:rsid w:val="00172303"/>
    <w:rsid w:val="001773B4"/>
    <w:rsid w:val="00192CBE"/>
    <w:rsid w:val="001964AB"/>
    <w:rsid w:val="001A0422"/>
    <w:rsid w:val="001A7BBF"/>
    <w:rsid w:val="001F6F47"/>
    <w:rsid w:val="00235848"/>
    <w:rsid w:val="002455BE"/>
    <w:rsid w:val="00255B74"/>
    <w:rsid w:val="0026296A"/>
    <w:rsid w:val="00291235"/>
    <w:rsid w:val="002A2877"/>
    <w:rsid w:val="002B63D9"/>
    <w:rsid w:val="002C0C74"/>
    <w:rsid w:val="002C7201"/>
    <w:rsid w:val="002F787F"/>
    <w:rsid w:val="00301CDC"/>
    <w:rsid w:val="0030509C"/>
    <w:rsid w:val="00311A1B"/>
    <w:rsid w:val="003233EC"/>
    <w:rsid w:val="00331AB8"/>
    <w:rsid w:val="00336EDB"/>
    <w:rsid w:val="00343687"/>
    <w:rsid w:val="00360626"/>
    <w:rsid w:val="003759CD"/>
    <w:rsid w:val="00377475"/>
    <w:rsid w:val="003827FA"/>
    <w:rsid w:val="003828A8"/>
    <w:rsid w:val="003875A7"/>
    <w:rsid w:val="003A1ED1"/>
    <w:rsid w:val="003B1042"/>
    <w:rsid w:val="003B273A"/>
    <w:rsid w:val="003B2DBA"/>
    <w:rsid w:val="003D6F09"/>
    <w:rsid w:val="003E09FB"/>
    <w:rsid w:val="003E62C2"/>
    <w:rsid w:val="003E6FB9"/>
    <w:rsid w:val="003F1DC0"/>
    <w:rsid w:val="004003F8"/>
    <w:rsid w:val="00406C40"/>
    <w:rsid w:val="004112E8"/>
    <w:rsid w:val="00421A36"/>
    <w:rsid w:val="00426F4C"/>
    <w:rsid w:val="00435724"/>
    <w:rsid w:val="0045629C"/>
    <w:rsid w:val="004623EE"/>
    <w:rsid w:val="004901C6"/>
    <w:rsid w:val="004930D0"/>
    <w:rsid w:val="004A2092"/>
    <w:rsid w:val="004A373B"/>
    <w:rsid w:val="004A7278"/>
    <w:rsid w:val="004B48C7"/>
    <w:rsid w:val="004C495E"/>
    <w:rsid w:val="004E0B77"/>
    <w:rsid w:val="0052469F"/>
    <w:rsid w:val="00524FCA"/>
    <w:rsid w:val="00536FEB"/>
    <w:rsid w:val="005473AC"/>
    <w:rsid w:val="005636E9"/>
    <w:rsid w:val="005832F8"/>
    <w:rsid w:val="005904F1"/>
    <w:rsid w:val="005A19CD"/>
    <w:rsid w:val="005C4DD3"/>
    <w:rsid w:val="005D75FE"/>
    <w:rsid w:val="005F0AC0"/>
    <w:rsid w:val="005F5B88"/>
    <w:rsid w:val="00602903"/>
    <w:rsid w:val="006066D2"/>
    <w:rsid w:val="006067DF"/>
    <w:rsid w:val="0064583C"/>
    <w:rsid w:val="0065342C"/>
    <w:rsid w:val="00661608"/>
    <w:rsid w:val="00672853"/>
    <w:rsid w:val="00686578"/>
    <w:rsid w:val="006879FD"/>
    <w:rsid w:val="006A69BF"/>
    <w:rsid w:val="006B46A3"/>
    <w:rsid w:val="006C73CB"/>
    <w:rsid w:val="006E1386"/>
    <w:rsid w:val="006F3C3F"/>
    <w:rsid w:val="00711F1B"/>
    <w:rsid w:val="0071635A"/>
    <w:rsid w:val="00727EAC"/>
    <w:rsid w:val="00743BD5"/>
    <w:rsid w:val="007440B9"/>
    <w:rsid w:val="00745E5E"/>
    <w:rsid w:val="00751CB3"/>
    <w:rsid w:val="00770AFC"/>
    <w:rsid w:val="00774FA3"/>
    <w:rsid w:val="0079209F"/>
    <w:rsid w:val="00792409"/>
    <w:rsid w:val="00796B37"/>
    <w:rsid w:val="007A7C56"/>
    <w:rsid w:val="007B32F5"/>
    <w:rsid w:val="007C3C51"/>
    <w:rsid w:val="007D6B73"/>
    <w:rsid w:val="007D6FBC"/>
    <w:rsid w:val="007E1C2C"/>
    <w:rsid w:val="007E56D9"/>
    <w:rsid w:val="007F16F7"/>
    <w:rsid w:val="00801768"/>
    <w:rsid w:val="00805A38"/>
    <w:rsid w:val="008064E9"/>
    <w:rsid w:val="00806918"/>
    <w:rsid w:val="008229B8"/>
    <w:rsid w:val="0082464F"/>
    <w:rsid w:val="008308C4"/>
    <w:rsid w:val="0084008C"/>
    <w:rsid w:val="00842B30"/>
    <w:rsid w:val="00857EF7"/>
    <w:rsid w:val="0087686B"/>
    <w:rsid w:val="008775BA"/>
    <w:rsid w:val="00881B92"/>
    <w:rsid w:val="00885728"/>
    <w:rsid w:val="00897983"/>
    <w:rsid w:val="008C0C64"/>
    <w:rsid w:val="008D6275"/>
    <w:rsid w:val="008E2F68"/>
    <w:rsid w:val="008E5557"/>
    <w:rsid w:val="008F7DB5"/>
    <w:rsid w:val="00902709"/>
    <w:rsid w:val="0092749F"/>
    <w:rsid w:val="009305CA"/>
    <w:rsid w:val="00937757"/>
    <w:rsid w:val="00943F69"/>
    <w:rsid w:val="009539B1"/>
    <w:rsid w:val="00971925"/>
    <w:rsid w:val="00972759"/>
    <w:rsid w:val="00985BCD"/>
    <w:rsid w:val="00995719"/>
    <w:rsid w:val="009C2498"/>
    <w:rsid w:val="009C524E"/>
    <w:rsid w:val="009D5E4B"/>
    <w:rsid w:val="009E002C"/>
    <w:rsid w:val="009E443C"/>
    <w:rsid w:val="009F7F61"/>
    <w:rsid w:val="00A053F8"/>
    <w:rsid w:val="00A1763C"/>
    <w:rsid w:val="00A308F4"/>
    <w:rsid w:val="00A33474"/>
    <w:rsid w:val="00A347A2"/>
    <w:rsid w:val="00A57C4E"/>
    <w:rsid w:val="00A6068E"/>
    <w:rsid w:val="00A60759"/>
    <w:rsid w:val="00A84CA3"/>
    <w:rsid w:val="00AB7E76"/>
    <w:rsid w:val="00AC619F"/>
    <w:rsid w:val="00AE62F2"/>
    <w:rsid w:val="00AE717F"/>
    <w:rsid w:val="00AF1B03"/>
    <w:rsid w:val="00AF5F78"/>
    <w:rsid w:val="00AF65C2"/>
    <w:rsid w:val="00B170EE"/>
    <w:rsid w:val="00B233AA"/>
    <w:rsid w:val="00B5081E"/>
    <w:rsid w:val="00B5210A"/>
    <w:rsid w:val="00B87299"/>
    <w:rsid w:val="00B91765"/>
    <w:rsid w:val="00B942C1"/>
    <w:rsid w:val="00B94C69"/>
    <w:rsid w:val="00BB25EA"/>
    <w:rsid w:val="00BB55BD"/>
    <w:rsid w:val="00BC6A65"/>
    <w:rsid w:val="00BD198C"/>
    <w:rsid w:val="00BD733D"/>
    <w:rsid w:val="00BE02F2"/>
    <w:rsid w:val="00C03A01"/>
    <w:rsid w:val="00C17360"/>
    <w:rsid w:val="00C515A2"/>
    <w:rsid w:val="00C535D4"/>
    <w:rsid w:val="00C63523"/>
    <w:rsid w:val="00C93C71"/>
    <w:rsid w:val="00CC4EB1"/>
    <w:rsid w:val="00CD5167"/>
    <w:rsid w:val="00CE70D8"/>
    <w:rsid w:val="00CF1B48"/>
    <w:rsid w:val="00CF6266"/>
    <w:rsid w:val="00D30D6A"/>
    <w:rsid w:val="00D349B9"/>
    <w:rsid w:val="00D652A0"/>
    <w:rsid w:val="00D77F21"/>
    <w:rsid w:val="00D82529"/>
    <w:rsid w:val="00D834B4"/>
    <w:rsid w:val="00D97BE8"/>
    <w:rsid w:val="00DA017B"/>
    <w:rsid w:val="00DA40F8"/>
    <w:rsid w:val="00DA77F3"/>
    <w:rsid w:val="00DB022F"/>
    <w:rsid w:val="00DD21B1"/>
    <w:rsid w:val="00DE2C89"/>
    <w:rsid w:val="00DE33E5"/>
    <w:rsid w:val="00DF06D2"/>
    <w:rsid w:val="00DF16AE"/>
    <w:rsid w:val="00E02944"/>
    <w:rsid w:val="00E0462F"/>
    <w:rsid w:val="00E10506"/>
    <w:rsid w:val="00E11DF7"/>
    <w:rsid w:val="00E1319F"/>
    <w:rsid w:val="00E14E08"/>
    <w:rsid w:val="00E228DB"/>
    <w:rsid w:val="00E4058D"/>
    <w:rsid w:val="00E46091"/>
    <w:rsid w:val="00E50850"/>
    <w:rsid w:val="00E52C7D"/>
    <w:rsid w:val="00E7176B"/>
    <w:rsid w:val="00E75936"/>
    <w:rsid w:val="00E85DEA"/>
    <w:rsid w:val="00EA75AB"/>
    <w:rsid w:val="00EE75F8"/>
    <w:rsid w:val="00EF25C4"/>
    <w:rsid w:val="00F13376"/>
    <w:rsid w:val="00F14036"/>
    <w:rsid w:val="00F264BD"/>
    <w:rsid w:val="00F30B63"/>
    <w:rsid w:val="00F344F0"/>
    <w:rsid w:val="00F3505A"/>
    <w:rsid w:val="00F54918"/>
    <w:rsid w:val="00F63400"/>
    <w:rsid w:val="00F6418A"/>
    <w:rsid w:val="00F80260"/>
    <w:rsid w:val="00F85E1C"/>
    <w:rsid w:val="00FA0BFE"/>
    <w:rsid w:val="00FA17DE"/>
    <w:rsid w:val="00FB4F70"/>
    <w:rsid w:val="00FC20C6"/>
    <w:rsid w:val="00FC21E1"/>
    <w:rsid w:val="00FD19C4"/>
    <w:rsid w:val="00FE1690"/>
    <w:rsid w:val="00FE2B55"/>
    <w:rsid w:val="00FE3AD1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73AC"/>
    <w:pPr>
      <w:ind w:left="720"/>
      <w:contextualSpacing/>
    </w:pPr>
  </w:style>
  <w:style w:type="character" w:styleId="ab">
    <w:name w:val="Strong"/>
    <w:basedOn w:val="a0"/>
    <w:uiPriority w:val="22"/>
    <w:qFormat/>
    <w:rsid w:val="0026296A"/>
    <w:rPr>
      <w:b/>
      <w:bCs/>
    </w:rPr>
  </w:style>
  <w:style w:type="paragraph" w:styleId="ac">
    <w:name w:val="No Spacing"/>
    <w:qFormat/>
    <w:rsid w:val="0002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4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d">
    <w:name w:val="Hyperlink"/>
    <w:rsid w:val="00E85DEA"/>
    <w:rPr>
      <w:color w:val="0000FF"/>
      <w:u w:val="single"/>
    </w:rPr>
  </w:style>
  <w:style w:type="paragraph" w:customStyle="1" w:styleId="formattext">
    <w:name w:val="formattext"/>
    <w:basedOn w:val="a"/>
    <w:rsid w:val="003E6FB9"/>
    <w:pPr>
      <w:suppressAutoHyphens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AE717F"/>
    <w:rPr>
      <w:rFonts w:ascii="Calibri" w:eastAsia="Times New Roman" w:hAnsi="Calibri" w:cs="Calibri"/>
      <w:szCs w:val="20"/>
      <w:lang w:eastAsia="zh-CN"/>
    </w:rPr>
  </w:style>
  <w:style w:type="character" w:customStyle="1" w:styleId="WW8Num2z8">
    <w:name w:val="WW8Num2z8"/>
    <w:rsid w:val="0017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73AC"/>
    <w:pPr>
      <w:ind w:left="720"/>
      <w:contextualSpacing/>
    </w:pPr>
  </w:style>
  <w:style w:type="character" w:styleId="ab">
    <w:name w:val="Strong"/>
    <w:basedOn w:val="a0"/>
    <w:uiPriority w:val="22"/>
    <w:qFormat/>
    <w:rsid w:val="0026296A"/>
    <w:rPr>
      <w:b/>
      <w:bCs/>
    </w:rPr>
  </w:style>
  <w:style w:type="paragraph" w:styleId="ac">
    <w:name w:val="No Spacing"/>
    <w:qFormat/>
    <w:rsid w:val="0002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4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d">
    <w:name w:val="Hyperlink"/>
    <w:rsid w:val="00E85DEA"/>
    <w:rPr>
      <w:color w:val="0000FF"/>
      <w:u w:val="single"/>
    </w:rPr>
  </w:style>
  <w:style w:type="paragraph" w:customStyle="1" w:styleId="formattext">
    <w:name w:val="formattext"/>
    <w:basedOn w:val="a"/>
    <w:rsid w:val="003E6FB9"/>
    <w:pPr>
      <w:suppressAutoHyphens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AE717F"/>
    <w:rPr>
      <w:rFonts w:ascii="Calibri" w:eastAsia="Times New Roman" w:hAnsi="Calibri" w:cs="Calibri"/>
      <w:szCs w:val="20"/>
      <w:lang w:eastAsia="zh-CN"/>
    </w:rPr>
  </w:style>
  <w:style w:type="character" w:customStyle="1" w:styleId="WW8Num2z8">
    <w:name w:val="WW8Num2z8"/>
    <w:rsid w:val="0017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gulation.admin-smolens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gulation.admin-smolen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ulation.admin-smolen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gulation.admin-smolensk.ru/" TargetMode="External"/><Relationship Id="rId10" Type="http://schemas.openxmlformats.org/officeDocument/2006/relationships/hyperlink" Target="https://regulation.admin-smolen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egulation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F44A-CF6E-4C50-8764-21D53BAA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21527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</dc:creator>
  <cp:lastModifiedBy>Irina</cp:lastModifiedBy>
  <cp:revision>8</cp:revision>
  <cp:lastPrinted>2024-09-13T07:16:00Z</cp:lastPrinted>
  <dcterms:created xsi:type="dcterms:W3CDTF">2024-10-31T08:54:00Z</dcterms:created>
  <dcterms:modified xsi:type="dcterms:W3CDTF">2024-11-06T11:15:00Z</dcterms:modified>
</cp:coreProperties>
</file>