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C1" w:rsidRDefault="00FB4D8E" w:rsidP="002929C1">
      <w:pPr>
        <w:tabs>
          <w:tab w:val="left" w:pos="4395"/>
          <w:tab w:val="left" w:pos="6804"/>
        </w:tabs>
        <w:rPr>
          <w:b/>
          <w:sz w:val="48"/>
        </w:rPr>
      </w:pPr>
      <w:r>
        <w:rPr>
          <w:noProof/>
        </w:rPr>
        <w:pict>
          <v:rect id="Прямоугольник 1" o:spid="_x0000_s1029" style="position:absolute;margin-left:51.75pt;margin-top:.05pt;width:465.35pt;height:63.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" filled="f" stroked="f" strokeweight=".25pt">
            <v:textbox inset="1pt,1pt,1pt,1pt">
              <w:txbxContent>
                <w:p w:rsidR="005919C8" w:rsidRDefault="005919C8" w:rsidP="002929C1">
                  <w:pPr>
                    <w:pStyle w:val="6"/>
                    <w:tabs>
                      <w:tab w:val="left" w:pos="8505"/>
                      <w:tab w:val="left" w:pos="8647"/>
                      <w:tab w:val="left" w:pos="8789"/>
                    </w:tabs>
                    <w:rPr>
                      <w:b/>
                    </w:rPr>
                  </w:pPr>
                  <w:r>
                    <w:rPr>
                      <w:b/>
                    </w:rPr>
                    <w:t>АДМИНИСТРАЦИЯ</w:t>
                  </w:r>
                </w:p>
                <w:p w:rsidR="005919C8" w:rsidRDefault="005919C8" w:rsidP="002929C1">
                  <w:pPr>
                    <w:pStyle w:val="2"/>
                    <w:tabs>
                      <w:tab w:val="left" w:pos="8505"/>
                      <w:tab w:val="left" w:pos="8789"/>
                    </w:tabs>
                    <w:ind w:left="0"/>
                    <w:jc w:val="center"/>
                  </w:pPr>
                  <w:r>
                    <w:t>МУНИЦИПАЛЬНОГО ОБРАЗОВАНИЯ «ГОРОД ДЕСНОГОРСК»</w:t>
                  </w:r>
                </w:p>
                <w:p w:rsidR="005919C8" w:rsidRDefault="005919C8" w:rsidP="002929C1">
                  <w:pPr>
                    <w:pStyle w:val="6"/>
                    <w:tabs>
                      <w:tab w:val="left" w:pos="8505"/>
                      <w:tab w:val="left" w:pos="8647"/>
                      <w:tab w:val="left" w:pos="8789"/>
                    </w:tabs>
                    <w:ind w:left="-869"/>
                    <w:rPr>
                      <w:bCs w:val="0"/>
                      <w:szCs w:val="20"/>
                    </w:rPr>
                  </w:pPr>
                  <w:r>
                    <w:rPr>
                      <w:bCs w:val="0"/>
                      <w:szCs w:val="20"/>
                    </w:rPr>
                    <w:t xml:space="preserve">              СМОЛЕНСКОЙ ОБЛАСТИ</w:t>
                  </w:r>
                </w:p>
                <w:p w:rsidR="005919C8" w:rsidRPr="00C60A7D" w:rsidRDefault="005919C8" w:rsidP="002929C1">
                  <w:pPr>
                    <w:pStyle w:val="3"/>
                    <w:tabs>
                      <w:tab w:val="left" w:pos="8505"/>
                      <w:tab w:val="left" w:pos="8647"/>
                      <w:tab w:val="left" w:pos="8789"/>
                    </w:tabs>
                    <w:rPr>
                      <w:b w:val="0"/>
                      <w:bCs/>
                      <w:sz w:val="32"/>
                      <w:szCs w:val="32"/>
                    </w:rPr>
                  </w:pPr>
                </w:p>
                <w:p w:rsidR="005919C8" w:rsidRDefault="005919C8" w:rsidP="002929C1">
                  <w:pPr>
                    <w:tabs>
                      <w:tab w:val="left" w:pos="8505"/>
                      <w:tab w:val="left" w:pos="8647"/>
                      <w:tab w:val="left" w:pos="8789"/>
                    </w:tabs>
                    <w:rPr>
                      <w:sz w:val="12"/>
                    </w:rPr>
                  </w:pPr>
                </w:p>
                <w:p w:rsidR="005919C8" w:rsidRDefault="005919C8" w:rsidP="002929C1">
                  <w:pPr>
                    <w:tabs>
                      <w:tab w:val="left" w:pos="8505"/>
                      <w:tab w:val="left" w:pos="8647"/>
                      <w:tab w:val="left" w:pos="8789"/>
                    </w:tabs>
                    <w:rPr>
                      <w:b/>
                      <w:i/>
                      <w:sz w:val="48"/>
                    </w:rPr>
                  </w:pPr>
                  <w:r>
                    <w:tab/>
                    <w:t>.</w:t>
                  </w:r>
                </w:p>
                <w:p w:rsidR="005919C8" w:rsidRDefault="005919C8" w:rsidP="002929C1">
                  <w:pPr>
                    <w:tabs>
                      <w:tab w:val="left" w:pos="8505"/>
                      <w:tab w:val="left" w:pos="8647"/>
                      <w:tab w:val="left" w:pos="8789"/>
                    </w:tabs>
                    <w:jc w:val="right"/>
                    <w:rPr>
                      <w:b/>
                      <w:i/>
                      <w:sz w:val="48"/>
                    </w:rPr>
                  </w:pPr>
                </w:p>
                <w:p w:rsidR="005919C8" w:rsidRDefault="005919C8" w:rsidP="002929C1">
                  <w:pPr>
                    <w:tabs>
                      <w:tab w:val="left" w:pos="8505"/>
                      <w:tab w:val="left" w:pos="8647"/>
                      <w:tab w:val="left" w:pos="8789"/>
                    </w:tabs>
                  </w:pPr>
                </w:p>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cv6" style="width:53.25pt;height:53.25pt;visibility:visible">
            <v:imagedata r:id="rId9" o:title=""/>
          </v:shape>
        </w:pict>
      </w:r>
    </w:p>
    <w:p w:rsidR="002929C1" w:rsidRPr="00F81189" w:rsidRDefault="002929C1" w:rsidP="002929C1">
      <w:pPr>
        <w:pStyle w:val="4"/>
        <w:tabs>
          <w:tab w:val="left" w:pos="3555"/>
        </w:tabs>
        <w:rPr>
          <w:sz w:val="32"/>
        </w:rPr>
      </w:pPr>
    </w:p>
    <w:p w:rsidR="002929C1" w:rsidRDefault="002929C1" w:rsidP="002929C1">
      <w:pPr>
        <w:pStyle w:val="4"/>
        <w:tabs>
          <w:tab w:val="left" w:pos="3555"/>
        </w:tabs>
        <w:rPr>
          <w:sz w:val="32"/>
        </w:rPr>
      </w:pPr>
      <w:r>
        <w:rPr>
          <w:sz w:val="32"/>
        </w:rPr>
        <w:t>П О С Т А Н О В Л Е Н И Е</w:t>
      </w:r>
    </w:p>
    <w:p w:rsidR="002929C1" w:rsidRDefault="002929C1" w:rsidP="002929C1"/>
    <w:p w:rsidR="002929C1" w:rsidRPr="00507204" w:rsidRDefault="002929C1" w:rsidP="002929C1"/>
    <w:p w:rsidR="002929C1" w:rsidRPr="00FA4956" w:rsidRDefault="00B65C76" w:rsidP="002929C1">
      <w:r>
        <w:t>от 05.11.2024</w:t>
      </w:r>
      <w:r w:rsidR="002929C1">
        <w:t xml:space="preserve"> № </w:t>
      </w:r>
      <w:r>
        <w:t>1152</w:t>
      </w:r>
      <w:bookmarkStart w:id="0" w:name="_GoBack"/>
      <w:bookmarkEnd w:id="0"/>
    </w:p>
    <w:p w:rsidR="002929C1" w:rsidRDefault="002929C1" w:rsidP="002929C1">
      <w:pPr>
        <w:rPr>
          <w:b/>
          <w:bCs/>
        </w:rPr>
      </w:pPr>
    </w:p>
    <w:p w:rsidR="007401A2" w:rsidRPr="00A42064" w:rsidRDefault="007401A2" w:rsidP="002929C1">
      <w:pPr>
        <w:rPr>
          <w:b/>
          <w:bCs/>
        </w:rPr>
      </w:pPr>
    </w:p>
    <w:tbl>
      <w:tblPr>
        <w:tblW w:w="0" w:type="auto"/>
        <w:tblInd w:w="108" w:type="dxa"/>
        <w:tblLook w:val="00A0" w:firstRow="1" w:lastRow="0" w:firstColumn="1" w:lastColumn="0" w:noHBand="0" w:noVBand="0"/>
      </w:tblPr>
      <w:tblGrid>
        <w:gridCol w:w="4502"/>
        <w:gridCol w:w="5417"/>
      </w:tblGrid>
      <w:tr w:rsidR="002929C1" w:rsidRPr="00FA4956" w:rsidTr="005919C8">
        <w:trPr>
          <w:trHeight w:val="2651"/>
        </w:trPr>
        <w:tc>
          <w:tcPr>
            <w:tcW w:w="4502" w:type="dxa"/>
          </w:tcPr>
          <w:p w:rsidR="002929C1" w:rsidRPr="00FA4956" w:rsidRDefault="002929C1" w:rsidP="003B7921">
            <w:pPr>
              <w:ind w:left="-108"/>
              <w:jc w:val="both"/>
              <w:rPr>
                <w:b/>
              </w:rPr>
            </w:pPr>
            <w:r w:rsidRPr="00C43FFD">
              <w:rPr>
                <w:b/>
                <w:bCs/>
              </w:rPr>
              <w:t xml:space="preserve">Об утверждении Положения о </w:t>
            </w:r>
            <w:r w:rsidR="003B7921" w:rsidRPr="00963BC6">
              <w:rPr>
                <w:b/>
                <w:sz w:val="22"/>
                <w:szCs w:val="22"/>
              </w:rPr>
              <w:t>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«город Десногорск» Смоленской области</w:t>
            </w:r>
            <w:r w:rsidR="003B7921">
              <w:rPr>
                <w:b/>
                <w:sz w:val="22"/>
                <w:szCs w:val="22"/>
              </w:rPr>
              <w:t xml:space="preserve"> </w:t>
            </w:r>
            <w:r>
              <w:rPr>
                <w:b/>
                <w:shd w:val="clear" w:color="auto" w:fill="FFFFFF"/>
              </w:rPr>
              <w:t>и признании утратившим</w:t>
            </w:r>
            <w:r w:rsidRPr="00DE6AD0">
              <w:rPr>
                <w:b/>
                <w:shd w:val="clear" w:color="auto" w:fill="FFFFFF"/>
              </w:rPr>
              <w:t xml:space="preserve"> силу</w:t>
            </w:r>
            <w:r>
              <w:rPr>
                <w:b/>
                <w:shd w:val="clear" w:color="auto" w:fill="FFFFFF"/>
              </w:rPr>
              <w:t xml:space="preserve"> </w:t>
            </w:r>
            <w:r>
              <w:rPr>
                <w:b/>
              </w:rPr>
              <w:t>постановления</w:t>
            </w:r>
            <w:r w:rsidRPr="00DE6AD0">
              <w:rPr>
                <w:b/>
                <w:bCs/>
              </w:rPr>
              <w:t xml:space="preserve"> Администрации муниципального образования «город Десногорск» Смоленской области </w:t>
            </w:r>
            <w:r>
              <w:rPr>
                <w:b/>
                <w:bCs/>
              </w:rPr>
              <w:t xml:space="preserve">        </w:t>
            </w:r>
            <w:r w:rsidRPr="00DE6AD0">
              <w:rPr>
                <w:b/>
                <w:bCs/>
              </w:rPr>
              <w:t xml:space="preserve">от </w:t>
            </w:r>
            <w:r w:rsidR="003B7921">
              <w:rPr>
                <w:b/>
                <w:bCs/>
              </w:rPr>
              <w:t>31</w:t>
            </w:r>
            <w:r w:rsidRPr="00DE6AD0">
              <w:rPr>
                <w:b/>
                <w:bCs/>
              </w:rPr>
              <w:t>.</w:t>
            </w:r>
            <w:r w:rsidR="003B7921">
              <w:rPr>
                <w:b/>
                <w:bCs/>
              </w:rPr>
              <w:t>0</w:t>
            </w:r>
            <w:r w:rsidRPr="00DE6AD0">
              <w:rPr>
                <w:b/>
                <w:bCs/>
              </w:rPr>
              <w:t xml:space="preserve">1.2017 № </w:t>
            </w:r>
            <w:r w:rsidR="003B7921">
              <w:rPr>
                <w:b/>
                <w:bCs/>
              </w:rPr>
              <w:t>87</w:t>
            </w:r>
            <w:r w:rsidRPr="00DE6AD0">
              <w:rPr>
                <w:b/>
                <w:bCs/>
              </w:rPr>
              <w:t xml:space="preserve"> </w:t>
            </w:r>
          </w:p>
        </w:tc>
        <w:tc>
          <w:tcPr>
            <w:tcW w:w="5417" w:type="dxa"/>
          </w:tcPr>
          <w:p w:rsidR="002929C1" w:rsidRPr="00FA4956" w:rsidRDefault="002929C1" w:rsidP="005919C8">
            <w:pPr>
              <w:tabs>
                <w:tab w:val="left" w:pos="4536"/>
              </w:tabs>
              <w:ind w:right="169"/>
              <w:rPr>
                <w:b/>
              </w:rPr>
            </w:pPr>
          </w:p>
        </w:tc>
      </w:tr>
    </w:tbl>
    <w:p w:rsidR="008B56F1" w:rsidRDefault="008B56F1" w:rsidP="008A6718">
      <w:pPr>
        <w:rPr>
          <w:b/>
        </w:rPr>
      </w:pPr>
    </w:p>
    <w:p w:rsidR="008B56F1" w:rsidRDefault="008B56F1" w:rsidP="008A6718">
      <w:pPr>
        <w:rPr>
          <w:b/>
        </w:rPr>
      </w:pPr>
    </w:p>
    <w:p w:rsidR="008B56F1" w:rsidRPr="009A216E" w:rsidRDefault="007401A2" w:rsidP="007401A2">
      <w:pPr>
        <w:pStyle w:val="HTML"/>
        <w:jc w:val="both"/>
        <w:rPr>
          <w:rFonts w:ascii="Times New Roman" w:hAnsi="Times New Roman" w:cs="Times New Roman"/>
          <w:sz w:val="24"/>
          <w:szCs w:val="24"/>
        </w:rPr>
      </w:pPr>
      <w:r>
        <w:rPr>
          <w:rFonts w:ascii="Times New Roman" w:hAnsi="Times New Roman" w:cs="Times New Roman"/>
          <w:sz w:val="24"/>
          <w:szCs w:val="24"/>
        </w:rPr>
        <w:tab/>
      </w:r>
      <w:r w:rsidR="008B56F1" w:rsidRPr="005B0017">
        <w:rPr>
          <w:rFonts w:ascii="Times New Roman" w:hAnsi="Times New Roman" w:cs="Times New Roman"/>
          <w:sz w:val="24"/>
          <w:szCs w:val="24"/>
        </w:rPr>
        <w:t xml:space="preserve">В целях реализации </w:t>
      </w:r>
      <w:hyperlink r:id="rId10" w:tooltip="Постановление Правительства РФ от 24.03.1997 N 334 (ред. от 10.09.2013)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КонсультантПлюс}" w:history="1">
        <w:r w:rsidR="002C1D80">
          <w:rPr>
            <w:rStyle w:val="a7"/>
            <w:rFonts w:ascii="Times New Roman" w:hAnsi="Times New Roman"/>
            <w:color w:val="auto"/>
            <w:sz w:val="24"/>
            <w:szCs w:val="24"/>
            <w:u w:val="none"/>
          </w:rPr>
          <w:t>п</w:t>
        </w:r>
        <w:r w:rsidR="008B56F1" w:rsidRPr="005B0017">
          <w:rPr>
            <w:rStyle w:val="a7"/>
            <w:rFonts w:ascii="Times New Roman" w:hAnsi="Times New Roman"/>
            <w:color w:val="auto"/>
            <w:sz w:val="24"/>
            <w:szCs w:val="24"/>
            <w:u w:val="none"/>
          </w:rPr>
          <w:t>остановления</w:t>
        </w:r>
      </w:hyperlink>
      <w:r w:rsidR="008B56F1" w:rsidRPr="005B0017">
        <w:rPr>
          <w:rFonts w:ascii="Times New Roman" w:hAnsi="Times New Roman" w:cs="Times New Roman"/>
          <w:sz w:val="24"/>
          <w:szCs w:val="24"/>
        </w:rPr>
        <w:t xml:space="preserve"> Правительства Российской Федерации от 24.03.1997</w:t>
      </w:r>
      <w:r w:rsidR="002C1D80">
        <w:rPr>
          <w:rFonts w:ascii="Times New Roman" w:hAnsi="Times New Roman" w:cs="Times New Roman"/>
          <w:sz w:val="24"/>
          <w:szCs w:val="24"/>
        </w:rPr>
        <w:t xml:space="preserve"> </w:t>
      </w:r>
      <w:r w:rsidR="008B56F1" w:rsidRPr="005B0017">
        <w:rPr>
          <w:rFonts w:ascii="Times New Roman" w:hAnsi="Times New Roman" w:cs="Times New Roman"/>
          <w:sz w:val="24"/>
          <w:szCs w:val="24"/>
        </w:rPr>
        <w:t>№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r w:rsidR="005B0017" w:rsidRPr="005B0017">
        <w:rPr>
          <w:rFonts w:ascii="Times New Roman" w:hAnsi="Times New Roman" w:cs="Times New Roman"/>
          <w:sz w:val="24"/>
          <w:szCs w:val="24"/>
        </w:rPr>
        <w:t xml:space="preserve"> (</w:t>
      </w:r>
      <w:r w:rsidR="002C1D80">
        <w:rPr>
          <w:rFonts w:ascii="Times New Roman" w:hAnsi="Times New Roman" w:cs="Times New Roman"/>
          <w:sz w:val="24"/>
          <w:szCs w:val="24"/>
        </w:rPr>
        <w:t>в</w:t>
      </w:r>
      <w:r w:rsidR="005B0017" w:rsidRPr="005B0017">
        <w:rPr>
          <w:rFonts w:ascii="Times New Roman" w:hAnsi="Times New Roman" w:cs="Times New Roman"/>
          <w:sz w:val="24"/>
          <w:szCs w:val="24"/>
        </w:rPr>
        <w:t xml:space="preserve"> редакции постановлений Правительства Российской Федерации от 22.12</w:t>
      </w:r>
      <w:r w:rsidR="002C1D80">
        <w:rPr>
          <w:rFonts w:ascii="Times New Roman" w:hAnsi="Times New Roman" w:cs="Times New Roman"/>
          <w:sz w:val="24"/>
          <w:szCs w:val="24"/>
        </w:rPr>
        <w:t>.2011</w:t>
      </w:r>
      <w:r w:rsidR="0002439C">
        <w:rPr>
          <w:rFonts w:ascii="Times New Roman" w:hAnsi="Times New Roman" w:cs="Times New Roman"/>
          <w:sz w:val="24"/>
          <w:szCs w:val="24"/>
        </w:rPr>
        <w:t xml:space="preserve">    </w:t>
      </w:r>
      <w:r w:rsidR="002C1D80">
        <w:rPr>
          <w:rFonts w:ascii="Times New Roman" w:hAnsi="Times New Roman" w:cs="Times New Roman"/>
          <w:sz w:val="24"/>
          <w:szCs w:val="24"/>
        </w:rPr>
        <w:t xml:space="preserve"> №</w:t>
      </w:r>
      <w:r w:rsidR="0002439C">
        <w:rPr>
          <w:rFonts w:ascii="Times New Roman" w:hAnsi="Times New Roman" w:cs="Times New Roman"/>
          <w:sz w:val="24"/>
          <w:szCs w:val="24"/>
        </w:rPr>
        <w:t xml:space="preserve"> 1101, </w:t>
      </w:r>
      <w:r w:rsidR="002C1D80">
        <w:rPr>
          <w:rFonts w:ascii="Times New Roman" w:hAnsi="Times New Roman" w:cs="Times New Roman"/>
          <w:sz w:val="24"/>
          <w:szCs w:val="24"/>
        </w:rPr>
        <w:t xml:space="preserve">от 10.09.2013 </w:t>
      </w:r>
      <w:r w:rsidR="0002439C">
        <w:rPr>
          <w:rFonts w:ascii="Times New Roman" w:hAnsi="Times New Roman" w:cs="Times New Roman"/>
          <w:sz w:val="24"/>
          <w:szCs w:val="24"/>
        </w:rPr>
        <w:t xml:space="preserve">№ 793, </w:t>
      </w:r>
      <w:r w:rsidR="002C1D80">
        <w:rPr>
          <w:rFonts w:ascii="Times New Roman" w:hAnsi="Times New Roman" w:cs="Times New Roman"/>
          <w:sz w:val="24"/>
          <w:szCs w:val="24"/>
        </w:rPr>
        <w:t xml:space="preserve">от 20.09.2017 </w:t>
      </w:r>
      <w:r w:rsidR="0002439C">
        <w:rPr>
          <w:rFonts w:ascii="Times New Roman" w:hAnsi="Times New Roman" w:cs="Times New Roman"/>
          <w:sz w:val="24"/>
          <w:szCs w:val="24"/>
        </w:rPr>
        <w:t>№</w:t>
      </w:r>
      <w:r w:rsidR="005B0017" w:rsidRPr="005B0017">
        <w:rPr>
          <w:rFonts w:ascii="Times New Roman" w:hAnsi="Times New Roman" w:cs="Times New Roman"/>
          <w:sz w:val="24"/>
          <w:szCs w:val="24"/>
        </w:rPr>
        <w:t xml:space="preserve"> 1128</w:t>
      </w:r>
      <w:r w:rsidR="00CB0834">
        <w:rPr>
          <w:rFonts w:ascii="Times New Roman" w:hAnsi="Times New Roman" w:cs="Times New Roman"/>
          <w:sz w:val="24"/>
          <w:szCs w:val="24"/>
        </w:rPr>
        <w:t>, от 16.06.2022 № 1091</w:t>
      </w:r>
      <w:r w:rsidR="005B0017" w:rsidRPr="00135576">
        <w:rPr>
          <w:rFonts w:ascii="Times New Roman" w:hAnsi="Times New Roman" w:cs="Times New Roman"/>
          <w:sz w:val="24"/>
          <w:szCs w:val="24"/>
        </w:rPr>
        <w:t>)</w:t>
      </w:r>
      <w:r w:rsidR="00135576" w:rsidRPr="00135576">
        <w:rPr>
          <w:rFonts w:ascii="Times New Roman" w:hAnsi="Times New Roman" w:cs="Times New Roman"/>
          <w:sz w:val="24"/>
          <w:szCs w:val="24"/>
        </w:rPr>
        <w:t xml:space="preserve">, </w:t>
      </w:r>
      <w:r w:rsidR="0002439C">
        <w:rPr>
          <w:rFonts w:ascii="Times New Roman" w:hAnsi="Times New Roman" w:cs="Times New Roman"/>
          <w:sz w:val="24"/>
          <w:szCs w:val="24"/>
        </w:rPr>
        <w:t>п</w:t>
      </w:r>
      <w:r w:rsidR="00135576">
        <w:rPr>
          <w:rFonts w:ascii="Times New Roman" w:hAnsi="Times New Roman" w:cs="Times New Roman"/>
          <w:sz w:val="24"/>
          <w:szCs w:val="24"/>
        </w:rPr>
        <w:t xml:space="preserve">риказа </w:t>
      </w:r>
      <w:r w:rsidR="00AC2C62">
        <w:rPr>
          <w:rFonts w:ascii="Times New Roman" w:hAnsi="Times New Roman" w:cs="Times New Roman"/>
          <w:sz w:val="24"/>
          <w:szCs w:val="24"/>
        </w:rPr>
        <w:t xml:space="preserve">МЧС России </w:t>
      </w:r>
      <w:r w:rsidR="005B0017" w:rsidRPr="009A216E">
        <w:rPr>
          <w:rFonts w:ascii="Times New Roman" w:hAnsi="Times New Roman" w:cs="Times New Roman"/>
          <w:sz w:val="24"/>
          <w:szCs w:val="24"/>
        </w:rPr>
        <w:t>от 11</w:t>
      </w:r>
      <w:r w:rsidR="00135576" w:rsidRPr="009A216E">
        <w:rPr>
          <w:rFonts w:ascii="Times New Roman" w:hAnsi="Times New Roman" w:cs="Times New Roman"/>
          <w:sz w:val="24"/>
          <w:szCs w:val="24"/>
        </w:rPr>
        <w:t>.01</w:t>
      </w:r>
      <w:r w:rsidR="00AC2C62">
        <w:rPr>
          <w:rFonts w:ascii="Times New Roman" w:hAnsi="Times New Roman" w:cs="Times New Roman"/>
          <w:sz w:val="24"/>
          <w:szCs w:val="24"/>
        </w:rPr>
        <w:t xml:space="preserve"> 2021 </w:t>
      </w:r>
      <w:r w:rsidR="0002439C">
        <w:rPr>
          <w:rFonts w:ascii="Times New Roman" w:hAnsi="Times New Roman" w:cs="Times New Roman"/>
          <w:sz w:val="24"/>
          <w:szCs w:val="24"/>
        </w:rPr>
        <w:t>№</w:t>
      </w:r>
      <w:r w:rsidR="005B0017" w:rsidRPr="009A216E">
        <w:rPr>
          <w:rFonts w:ascii="Times New Roman" w:hAnsi="Times New Roman" w:cs="Times New Roman"/>
          <w:sz w:val="24"/>
          <w:szCs w:val="24"/>
        </w:rPr>
        <w:t xml:space="preserve"> 2</w:t>
      </w:r>
      <w:r w:rsidR="009A216E" w:rsidRPr="009A216E">
        <w:rPr>
          <w:rFonts w:ascii="Times New Roman" w:hAnsi="Times New Roman" w:cs="Times New Roman"/>
          <w:sz w:val="24"/>
          <w:szCs w:val="24"/>
        </w:rPr>
        <w:t xml:space="preserve"> </w:t>
      </w:r>
      <w:r w:rsidR="00AC2C62">
        <w:rPr>
          <w:rFonts w:ascii="Times New Roman" w:hAnsi="Times New Roman" w:cs="Times New Roman"/>
          <w:sz w:val="24"/>
          <w:szCs w:val="24"/>
        </w:rPr>
        <w:t>«О</w:t>
      </w:r>
      <w:r w:rsidR="005B0017" w:rsidRPr="009A216E">
        <w:rPr>
          <w:rFonts w:ascii="Times New Roman" w:hAnsi="Times New Roman" w:cs="Times New Roman"/>
          <w:sz w:val="24"/>
          <w:szCs w:val="24"/>
        </w:rPr>
        <w:t>б утверждении</w:t>
      </w:r>
      <w:r w:rsidR="009A216E">
        <w:rPr>
          <w:rFonts w:ascii="Times New Roman" w:hAnsi="Times New Roman" w:cs="Times New Roman"/>
          <w:sz w:val="24"/>
          <w:szCs w:val="24"/>
        </w:rPr>
        <w:t xml:space="preserve"> </w:t>
      </w:r>
      <w:r w:rsidR="005B0017" w:rsidRPr="007401A2">
        <w:rPr>
          <w:rFonts w:ascii="Times New Roman" w:hAnsi="Times New Roman" w:cs="Times New Roman"/>
          <w:sz w:val="24"/>
          <w:szCs w:val="24"/>
        </w:rPr>
        <w:t>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w:t>
      </w:r>
      <w:r w:rsidR="009A216E">
        <w:rPr>
          <w:rFonts w:ascii="Times New Roman" w:hAnsi="Times New Roman" w:cs="Times New Roman"/>
          <w:sz w:val="24"/>
          <w:szCs w:val="24"/>
        </w:rPr>
        <w:t>»</w:t>
      </w:r>
      <w:r w:rsidR="008B56F1">
        <w:t xml:space="preserve"> </w:t>
      </w:r>
      <w:r w:rsidR="008B56F1" w:rsidRPr="009A216E">
        <w:rPr>
          <w:rFonts w:ascii="Times New Roman" w:hAnsi="Times New Roman" w:cs="Times New Roman"/>
          <w:sz w:val="24"/>
          <w:szCs w:val="24"/>
        </w:rPr>
        <w:t>и во исполнение постановления Администрации Смоленской области от 10.03.2009 № 117</w:t>
      </w:r>
      <w:r w:rsidR="002444F4">
        <w:rPr>
          <w:rFonts w:ascii="Times New Roman" w:hAnsi="Times New Roman" w:cs="Times New Roman"/>
          <w:sz w:val="24"/>
          <w:szCs w:val="24"/>
        </w:rPr>
        <w:t xml:space="preserve"> </w:t>
      </w:r>
      <w:r w:rsidR="008B56F1" w:rsidRPr="009A216E">
        <w:rPr>
          <w:rFonts w:ascii="Times New Roman" w:hAnsi="Times New Roman" w:cs="Times New Roman"/>
          <w:sz w:val="24"/>
          <w:szCs w:val="24"/>
        </w:rPr>
        <w:t>«О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Смоленской области»</w:t>
      </w:r>
      <w:r w:rsidR="00CB0834" w:rsidRPr="00CB0834">
        <w:rPr>
          <w:rFonts w:ascii="Times New Roman" w:hAnsi="Times New Roman" w:cs="Times New Roman"/>
          <w:sz w:val="24"/>
          <w:szCs w:val="24"/>
        </w:rPr>
        <w:t xml:space="preserve"> </w:t>
      </w:r>
      <w:r w:rsidR="00CB0834" w:rsidRPr="005B0017">
        <w:rPr>
          <w:rFonts w:ascii="Times New Roman" w:hAnsi="Times New Roman" w:cs="Times New Roman"/>
          <w:sz w:val="24"/>
          <w:szCs w:val="24"/>
        </w:rPr>
        <w:t>(</w:t>
      </w:r>
      <w:r w:rsidR="00CB0834">
        <w:rPr>
          <w:rFonts w:ascii="Times New Roman" w:hAnsi="Times New Roman" w:cs="Times New Roman"/>
          <w:sz w:val="24"/>
          <w:szCs w:val="24"/>
        </w:rPr>
        <w:t>в</w:t>
      </w:r>
      <w:r w:rsidR="00CB0834" w:rsidRPr="005B0017">
        <w:rPr>
          <w:rFonts w:ascii="Times New Roman" w:hAnsi="Times New Roman" w:cs="Times New Roman"/>
          <w:sz w:val="24"/>
          <w:szCs w:val="24"/>
        </w:rPr>
        <w:t xml:space="preserve"> редакции постановлени</w:t>
      </w:r>
      <w:r w:rsidR="00D47506">
        <w:rPr>
          <w:rFonts w:ascii="Times New Roman" w:hAnsi="Times New Roman" w:cs="Times New Roman"/>
          <w:sz w:val="24"/>
          <w:szCs w:val="24"/>
        </w:rPr>
        <w:t>я</w:t>
      </w:r>
      <w:r w:rsidR="00D47506" w:rsidRPr="00D47506">
        <w:rPr>
          <w:rFonts w:ascii="Times New Roman" w:hAnsi="Times New Roman" w:cs="Times New Roman"/>
          <w:sz w:val="24"/>
          <w:szCs w:val="24"/>
        </w:rPr>
        <w:t xml:space="preserve"> </w:t>
      </w:r>
      <w:r w:rsidR="00D47506">
        <w:rPr>
          <w:rFonts w:ascii="Times New Roman" w:hAnsi="Times New Roman" w:cs="Times New Roman"/>
          <w:sz w:val="24"/>
          <w:szCs w:val="24"/>
        </w:rPr>
        <w:t>от 12.03.2018 №</w:t>
      </w:r>
      <w:r w:rsidR="00D47506" w:rsidRPr="005B0017">
        <w:rPr>
          <w:rFonts w:ascii="Times New Roman" w:hAnsi="Times New Roman" w:cs="Times New Roman"/>
          <w:sz w:val="24"/>
          <w:szCs w:val="24"/>
        </w:rPr>
        <w:t xml:space="preserve"> 12</w:t>
      </w:r>
      <w:r w:rsidR="00D47506">
        <w:rPr>
          <w:rFonts w:ascii="Times New Roman" w:hAnsi="Times New Roman" w:cs="Times New Roman"/>
          <w:sz w:val="24"/>
          <w:szCs w:val="24"/>
        </w:rPr>
        <w:t>7)</w:t>
      </w:r>
      <w:r w:rsidR="008B56F1" w:rsidRPr="009A216E">
        <w:rPr>
          <w:rFonts w:ascii="Times New Roman" w:hAnsi="Times New Roman" w:cs="Times New Roman"/>
          <w:sz w:val="24"/>
          <w:szCs w:val="24"/>
        </w:rPr>
        <w:t xml:space="preserve">, а также в целях организации сбора и своевременного представления информации о чрезвычайных ситуациях природного и техногенного </w:t>
      </w:r>
      <w:r w:rsidR="00AC2C62">
        <w:rPr>
          <w:rFonts w:ascii="Times New Roman" w:hAnsi="Times New Roman" w:cs="Times New Roman"/>
          <w:sz w:val="24"/>
          <w:szCs w:val="24"/>
        </w:rPr>
        <w:t>характера</w:t>
      </w:r>
    </w:p>
    <w:p w:rsidR="008B56F1" w:rsidRDefault="008B56F1" w:rsidP="008A6718">
      <w:pPr>
        <w:rPr>
          <w:b/>
        </w:rPr>
      </w:pPr>
    </w:p>
    <w:p w:rsidR="00BA5B84" w:rsidRDefault="00BA5B84" w:rsidP="008A6718">
      <w:pPr>
        <w:rPr>
          <w:b/>
        </w:rPr>
      </w:pPr>
    </w:p>
    <w:p w:rsidR="008B56F1" w:rsidRDefault="008B56F1" w:rsidP="008A6718">
      <w:pPr>
        <w:ind w:firstLine="708"/>
        <w:jc w:val="both"/>
        <w:rPr>
          <w:sz w:val="28"/>
          <w:szCs w:val="28"/>
        </w:rPr>
      </w:pPr>
      <w:r>
        <w:rPr>
          <w:sz w:val="28"/>
          <w:szCs w:val="28"/>
        </w:rPr>
        <w:t xml:space="preserve">Администрация муниципального образования «город Десногорск» Смоленской области постановляет: </w:t>
      </w:r>
    </w:p>
    <w:p w:rsidR="008B56F1" w:rsidRDefault="008B56F1" w:rsidP="008A6718">
      <w:pPr>
        <w:ind w:firstLine="708"/>
        <w:jc w:val="both"/>
        <w:rPr>
          <w:sz w:val="28"/>
          <w:szCs w:val="28"/>
        </w:rPr>
      </w:pPr>
    </w:p>
    <w:p w:rsidR="00BA5B84" w:rsidRDefault="00BA5B84" w:rsidP="00B56AC2">
      <w:pPr>
        <w:ind w:firstLine="708"/>
        <w:jc w:val="both"/>
        <w:rPr>
          <w:sz w:val="28"/>
          <w:szCs w:val="28"/>
        </w:rPr>
      </w:pPr>
    </w:p>
    <w:p w:rsidR="008B56F1" w:rsidRDefault="00B07D30" w:rsidP="00B07D30">
      <w:pPr>
        <w:pStyle w:val="a8"/>
        <w:ind w:left="0" w:firstLine="708"/>
        <w:jc w:val="both"/>
      </w:pPr>
      <w:r>
        <w:t xml:space="preserve">1.  </w:t>
      </w:r>
      <w:r w:rsidR="008B56F1">
        <w:t>Утвердить</w:t>
      </w:r>
      <w:r w:rsidR="00D47506">
        <w:t xml:space="preserve"> </w:t>
      </w:r>
      <w:r w:rsidR="00AC2C62">
        <w:t>П</w:t>
      </w:r>
      <w:hyperlink w:anchor="Par39" w:tooltip="ПОРЯДОК" w:history="1">
        <w:r w:rsidR="008B56F1" w:rsidRPr="00D47506">
          <w:rPr>
            <w:rStyle w:val="a7"/>
            <w:color w:val="auto"/>
            <w:u w:val="none"/>
          </w:rPr>
          <w:t>орядок</w:t>
        </w:r>
      </w:hyperlink>
      <w:r w:rsidR="008B56F1" w:rsidRPr="009547C5">
        <w:t xml:space="preserve"> сбора и обмена информацией в области защиты населения и территорий от чрезвычайных ситуаций природного и техногенного характера на территории </w:t>
      </w:r>
      <w:r w:rsidR="008B56F1">
        <w:t xml:space="preserve">муниципального образования «город Десногорск» </w:t>
      </w:r>
      <w:r w:rsidR="008B56F1" w:rsidRPr="009547C5">
        <w:t>Смоленской области</w:t>
      </w:r>
      <w:r w:rsidR="00964EE6">
        <w:t xml:space="preserve"> (приложение №</w:t>
      </w:r>
      <w:r w:rsidR="008D4903">
        <w:t xml:space="preserve"> </w:t>
      </w:r>
      <w:r w:rsidR="00964EE6">
        <w:t>1)</w:t>
      </w:r>
      <w:r w:rsidR="008B56F1">
        <w:t>;</w:t>
      </w:r>
    </w:p>
    <w:p w:rsidR="008B56F1" w:rsidRPr="009547C5" w:rsidRDefault="00D47506" w:rsidP="00B56AC2">
      <w:pPr>
        <w:pStyle w:val="a8"/>
        <w:ind w:left="0" w:firstLine="708"/>
        <w:jc w:val="both"/>
      </w:pPr>
      <w:r>
        <w:t>2. Утвердить</w:t>
      </w:r>
      <w:r w:rsidR="00B56AC2">
        <w:t xml:space="preserve"> </w:t>
      </w:r>
      <w:r>
        <w:t xml:space="preserve"> </w:t>
      </w:r>
      <w:hyperlink w:anchor="Par167" w:tooltip="ИНСТРУКЦИЯ" w:history="1">
        <w:r w:rsidR="008B56F1" w:rsidRPr="008D0A82">
          <w:rPr>
            <w:rStyle w:val="a7"/>
            <w:color w:val="auto"/>
            <w:u w:val="none"/>
          </w:rPr>
          <w:t>Инструкцию</w:t>
        </w:r>
      </w:hyperlink>
      <w:r w:rsidR="008B56F1" w:rsidRPr="009547C5">
        <w:t xml:space="preserve"> о составе, критериях, формах, порядке и сроках представления информации в области защиты населения и территорий от чрезвычайных ситуаций природного и техногенного характера на территории </w:t>
      </w:r>
      <w:r w:rsidR="008B56F1">
        <w:t xml:space="preserve">муниципального образования «город Десногорск» </w:t>
      </w:r>
      <w:r w:rsidR="008B56F1" w:rsidRPr="009547C5">
        <w:t>Смоленской области</w:t>
      </w:r>
      <w:r w:rsidR="00964EE6">
        <w:t xml:space="preserve"> (приложение №</w:t>
      </w:r>
      <w:r w:rsidR="008D4903">
        <w:t xml:space="preserve"> </w:t>
      </w:r>
      <w:r w:rsidR="00964EE6">
        <w:t>2)</w:t>
      </w:r>
      <w:r w:rsidR="008B56F1" w:rsidRPr="009547C5">
        <w:t>.</w:t>
      </w:r>
    </w:p>
    <w:p w:rsidR="008B56F1" w:rsidRDefault="00D47506" w:rsidP="00F13425">
      <w:pPr>
        <w:ind w:firstLine="708"/>
        <w:jc w:val="both"/>
      </w:pPr>
      <w:r>
        <w:lastRenderedPageBreak/>
        <w:t>3</w:t>
      </w:r>
      <w:r w:rsidR="008B56F1">
        <w:t>. Воз</w:t>
      </w:r>
      <w:r w:rsidR="009A216E">
        <w:t>ложить на муниципальное бюджетное</w:t>
      </w:r>
      <w:r w:rsidR="008B56F1">
        <w:t xml:space="preserve"> учреждение «Управление по делам гражданской обороны и </w:t>
      </w:r>
      <w:r w:rsidR="008B56F1" w:rsidRPr="00F13425">
        <w:t>чрезвычайным ситуациям</w:t>
      </w:r>
      <w:r w:rsidR="008B56F1">
        <w:t>»</w:t>
      </w:r>
      <w:r w:rsidR="00E271D8">
        <w:t xml:space="preserve"> </w:t>
      </w:r>
      <w:r w:rsidR="008B56F1">
        <w:t xml:space="preserve">муниципального образования «город Десногорск» </w:t>
      </w:r>
      <w:r w:rsidR="008B56F1" w:rsidRPr="00F13425">
        <w:t>Смоленской области</w:t>
      </w:r>
      <w:r w:rsidR="008B56F1">
        <w:t xml:space="preserve"> (далее – Управление по делам ГО и ЧС</w:t>
      </w:r>
      <w:r w:rsidR="008B56F1" w:rsidRPr="00F13425">
        <w:t xml:space="preserve">) обязанности по организации сбора и обмена информацией в области защиты населения и территорий от чрезвычайных ситуаций природного и техногенного характера на территории </w:t>
      </w:r>
      <w:r w:rsidR="008B56F1">
        <w:t xml:space="preserve">муниципального образования «город Десногорск» </w:t>
      </w:r>
      <w:r w:rsidR="008B56F1" w:rsidRPr="00F13425">
        <w:t xml:space="preserve">Смоленской области через </w:t>
      </w:r>
      <w:r w:rsidR="008B56F1">
        <w:t xml:space="preserve">единую </w:t>
      </w:r>
      <w:r w:rsidR="008B56F1" w:rsidRPr="00F13425">
        <w:t>дежурно-диспетчерск</w:t>
      </w:r>
      <w:r w:rsidR="008B56F1">
        <w:t>ую</w:t>
      </w:r>
      <w:r w:rsidR="008B56F1" w:rsidRPr="00F13425">
        <w:t xml:space="preserve"> служб</w:t>
      </w:r>
      <w:r w:rsidR="008B56F1">
        <w:t>у муниципального образования «город Десногорск» Смоленской области</w:t>
      </w:r>
      <w:r w:rsidR="008B56F1" w:rsidRPr="00F13425">
        <w:t xml:space="preserve"> (далее </w:t>
      </w:r>
      <w:r w:rsidR="008B56F1">
        <w:t>– Е</w:t>
      </w:r>
      <w:r w:rsidR="008B56F1" w:rsidRPr="00F13425">
        <w:t>ДДС</w:t>
      </w:r>
      <w:r w:rsidR="008B56F1">
        <w:t xml:space="preserve"> МО</w:t>
      </w:r>
      <w:r w:rsidR="008B56F1" w:rsidRPr="00F13425">
        <w:t xml:space="preserve">) </w:t>
      </w:r>
      <w:r w:rsidR="008B56F1">
        <w:t xml:space="preserve">и </w:t>
      </w:r>
      <w:r w:rsidR="008B56F1" w:rsidRPr="00F13425">
        <w:t xml:space="preserve">дежурно-диспетчерские службы объектов экономики </w:t>
      </w:r>
      <w:r w:rsidR="008B56F1">
        <w:t>(далее – ДДС)</w:t>
      </w:r>
      <w:r w:rsidR="008B56F1" w:rsidRPr="00F13425">
        <w:t>.</w:t>
      </w:r>
    </w:p>
    <w:p w:rsidR="008B56F1" w:rsidRDefault="00D47506" w:rsidP="00F13425">
      <w:pPr>
        <w:ind w:firstLine="708"/>
        <w:jc w:val="both"/>
      </w:pPr>
      <w:r>
        <w:t>4</w:t>
      </w:r>
      <w:r w:rsidR="008B56F1">
        <w:t xml:space="preserve">. Рекомендовать руководителям организаций, потенциально-опасных объектов, входящих в состав </w:t>
      </w:r>
      <w:r w:rsidR="008D0A82">
        <w:t xml:space="preserve">Десногорского </w:t>
      </w:r>
      <w:r w:rsidR="008B56F1">
        <w:t xml:space="preserve">муниципального звена Смоленской областной подсистемы единой государственной системы предупреждения и ликвидации чрезвычайных ситуаций (далее – муниципальное звено Смоленской областной подсистемы РСЧС) обеспечивать представление информации о чрезвычайных ситуациях природного и техногенного характера на территории муниципального образования «город Десногорск» Смоленской области в ЕДДС МО в соответствии с </w:t>
      </w:r>
      <w:hyperlink w:anchor="Par39" w:tooltip="ПОРЯДОК" w:history="1">
        <w:r w:rsidR="008B56F1" w:rsidRPr="00D26229">
          <w:t>Порядком</w:t>
        </w:r>
      </w:hyperlink>
      <w:r w:rsidR="008B56F1">
        <w:t xml:space="preserve">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«город Десногорск» Смоленской области.</w:t>
      </w:r>
    </w:p>
    <w:p w:rsidR="008B56F1" w:rsidRDefault="00627D0C" w:rsidP="00F13425">
      <w:pPr>
        <w:ind w:firstLine="708"/>
        <w:jc w:val="both"/>
      </w:pPr>
      <w:r>
        <w:t>5</w:t>
      </w:r>
      <w:r w:rsidR="008B56F1">
        <w:t>. Признать утрат</w:t>
      </w:r>
      <w:r w:rsidR="007E4501">
        <w:t>ившим силу постановление А</w:t>
      </w:r>
      <w:r w:rsidR="008B56F1">
        <w:t>дминистраци</w:t>
      </w:r>
      <w:r w:rsidR="007E4501">
        <w:t xml:space="preserve">и муниципального образования «город </w:t>
      </w:r>
      <w:r w:rsidR="008B56F1">
        <w:t xml:space="preserve">Десногорск» Смоленской области от </w:t>
      </w:r>
      <w:r w:rsidR="00DF76EA">
        <w:t>31</w:t>
      </w:r>
      <w:r w:rsidR="008B56F1">
        <w:t>.0</w:t>
      </w:r>
      <w:r w:rsidR="00DF76EA">
        <w:t>1</w:t>
      </w:r>
      <w:r w:rsidR="008B56F1">
        <w:t>.20</w:t>
      </w:r>
      <w:r w:rsidR="00DF76EA">
        <w:t>17</w:t>
      </w:r>
      <w:r w:rsidR="008B56F1">
        <w:t xml:space="preserve"> № </w:t>
      </w:r>
      <w:r w:rsidR="00DF76EA">
        <w:t>87</w:t>
      </w:r>
      <w:r w:rsidR="008B56F1">
        <w:t xml:space="preserve"> «О порядке сбора и обмена информацией в области защиты населения и территори</w:t>
      </w:r>
      <w:r w:rsidR="007E4381">
        <w:t>и</w:t>
      </w:r>
      <w:r w:rsidR="000D2990">
        <w:t xml:space="preserve"> от чрезвычайных ситуаций природного и техногенного характера на территории </w:t>
      </w:r>
      <w:r w:rsidR="007E4381">
        <w:t>муниципального образования «город Десногорск» Смоленской</w:t>
      </w:r>
      <w:r w:rsidR="000D2990">
        <w:t xml:space="preserve"> области</w:t>
      </w:r>
      <w:r w:rsidR="008B56F1">
        <w:t>».</w:t>
      </w:r>
    </w:p>
    <w:p w:rsidR="008D4903" w:rsidRPr="009C3B3A" w:rsidRDefault="00627D0C" w:rsidP="008D4903">
      <w:pPr>
        <w:ind w:firstLine="709"/>
        <w:jc w:val="both"/>
      </w:pPr>
      <w:r>
        <w:t>6</w:t>
      </w:r>
      <w:r w:rsidR="008D4903" w:rsidRPr="009C3B3A">
        <w:t>. Отделу информационных технологий и связи с общественностью (</w:t>
      </w:r>
      <w:r w:rsidR="008D4903">
        <w:t>Е.С. Любименко</w:t>
      </w:r>
      <w:r w:rsidR="008D4903" w:rsidRPr="009C3B3A">
        <w:t>) разместить настоящее постановление на официальном сайте Администрации муниципального образования «город Десногорск» Смоленской области в</w:t>
      </w:r>
      <w:r w:rsidR="008D4903">
        <w:t xml:space="preserve"> </w:t>
      </w:r>
      <w:r w:rsidR="008D4903" w:rsidRPr="00650249">
        <w:t xml:space="preserve">информационно-телекоммуникационной сети </w:t>
      </w:r>
      <w:r w:rsidR="008D4903">
        <w:t>«</w:t>
      </w:r>
      <w:r w:rsidR="008D4903" w:rsidRPr="00650249">
        <w:t>Интернет</w:t>
      </w:r>
      <w:r w:rsidR="008D4903">
        <w:t>»</w:t>
      </w:r>
      <w:r w:rsidR="008D4903" w:rsidRPr="009C3B3A">
        <w:t>.</w:t>
      </w:r>
    </w:p>
    <w:p w:rsidR="008B56F1" w:rsidRPr="00F13425" w:rsidRDefault="00627D0C" w:rsidP="00F13425">
      <w:pPr>
        <w:ind w:firstLine="708"/>
        <w:jc w:val="both"/>
      </w:pPr>
      <w:r>
        <w:t>7</w:t>
      </w:r>
      <w:r w:rsidR="008B56F1">
        <w:t>. Контроль</w:t>
      </w:r>
      <w:r w:rsidR="000D2990">
        <w:t xml:space="preserve"> </w:t>
      </w:r>
      <w:r w:rsidR="008B56F1">
        <w:t>исполнени</w:t>
      </w:r>
      <w:r w:rsidR="000D2990">
        <w:t xml:space="preserve">я </w:t>
      </w:r>
      <w:r w:rsidR="008B56F1">
        <w:t>настоящего постановления оставляю за собой.</w:t>
      </w:r>
    </w:p>
    <w:p w:rsidR="008B56F1" w:rsidRDefault="008B56F1" w:rsidP="008A6718"/>
    <w:p w:rsidR="002C5AA7" w:rsidRDefault="002C5AA7" w:rsidP="008A6718"/>
    <w:p w:rsidR="008B56F1" w:rsidRDefault="008B56F1" w:rsidP="008A6718"/>
    <w:p w:rsidR="008B56F1" w:rsidRPr="000D2990" w:rsidRDefault="008B56F1" w:rsidP="00237DA3">
      <w:pPr>
        <w:rPr>
          <w:sz w:val="28"/>
          <w:szCs w:val="28"/>
        </w:rPr>
      </w:pPr>
      <w:r w:rsidRPr="000D2990">
        <w:rPr>
          <w:sz w:val="28"/>
          <w:szCs w:val="28"/>
        </w:rPr>
        <w:t>Глава муниципального образования</w:t>
      </w:r>
    </w:p>
    <w:p w:rsidR="008B56F1" w:rsidRPr="00237DA3" w:rsidRDefault="008B56F1" w:rsidP="00237DA3">
      <w:r w:rsidRPr="000D2990">
        <w:rPr>
          <w:sz w:val="28"/>
          <w:szCs w:val="28"/>
        </w:rPr>
        <w:t xml:space="preserve">«город Десногорск» Смоленской </w:t>
      </w:r>
      <w:r w:rsidRPr="0004018B">
        <w:rPr>
          <w:sz w:val="28"/>
          <w:szCs w:val="28"/>
        </w:rPr>
        <w:t>области</w:t>
      </w:r>
      <w:r w:rsidR="00E271D8" w:rsidRPr="0004018B">
        <w:rPr>
          <w:sz w:val="28"/>
          <w:szCs w:val="28"/>
        </w:rPr>
        <w:t xml:space="preserve"> </w:t>
      </w:r>
      <w:r w:rsidR="00BA5B84" w:rsidRPr="0004018B">
        <w:rPr>
          <w:sz w:val="28"/>
          <w:szCs w:val="28"/>
        </w:rPr>
        <w:t xml:space="preserve">            </w:t>
      </w:r>
      <w:r w:rsidR="000D2990" w:rsidRPr="0004018B">
        <w:rPr>
          <w:sz w:val="28"/>
          <w:szCs w:val="28"/>
        </w:rPr>
        <w:t xml:space="preserve">   </w:t>
      </w:r>
      <w:r w:rsidR="00BA5B84" w:rsidRPr="0004018B">
        <w:rPr>
          <w:sz w:val="28"/>
          <w:szCs w:val="28"/>
        </w:rPr>
        <w:t xml:space="preserve">                        </w:t>
      </w:r>
      <w:r w:rsidR="00DF76EA" w:rsidRPr="0004018B">
        <w:rPr>
          <w:b/>
          <w:sz w:val="28"/>
          <w:szCs w:val="28"/>
        </w:rPr>
        <w:t>А.А. Терлецкий</w:t>
      </w:r>
      <w:r>
        <w:br/>
      </w:r>
      <w:r>
        <w:br/>
      </w:r>
      <w:r>
        <w:tab/>
      </w:r>
      <w:r>
        <w:rPr>
          <w:b/>
        </w:rPr>
        <w:tab/>
      </w:r>
      <w:r>
        <w:rPr>
          <w:b/>
        </w:rPr>
        <w:tab/>
      </w:r>
    </w:p>
    <w:p w:rsidR="008B56F1" w:rsidRDefault="008B56F1" w:rsidP="008A6718">
      <w:pPr>
        <w:pStyle w:val="ConsNormal"/>
        <w:widowControl/>
        <w:ind w:left="5616" w:firstLine="0"/>
        <w:jc w:val="center"/>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8B56F1" w:rsidRPr="004B1BB5" w:rsidRDefault="008B56F1" w:rsidP="00C24774">
      <w:pPr>
        <w:pStyle w:val="a3"/>
        <w:rPr>
          <w:rFonts w:ascii="Times New Roman" w:hAnsi="Times New Roman"/>
          <w:sz w:val="24"/>
          <w:szCs w:val="24"/>
        </w:rPr>
      </w:pPr>
    </w:p>
    <w:p w:rsidR="008B56F1" w:rsidRDefault="008B56F1" w:rsidP="008A6718">
      <w:pPr>
        <w:pStyle w:val="a3"/>
        <w:rPr>
          <w:rFonts w:ascii="Times New Roman" w:hAnsi="Times New Roman"/>
          <w:sz w:val="24"/>
          <w:szCs w:val="24"/>
        </w:rPr>
      </w:pPr>
    </w:p>
    <w:p w:rsidR="007D56AE" w:rsidRDefault="007D56AE" w:rsidP="008A6718">
      <w:pPr>
        <w:pStyle w:val="a3"/>
        <w:rPr>
          <w:rFonts w:ascii="Times New Roman" w:hAnsi="Times New Roman"/>
          <w:sz w:val="24"/>
          <w:szCs w:val="24"/>
        </w:rPr>
      </w:pPr>
    </w:p>
    <w:tbl>
      <w:tblPr>
        <w:tblpPr w:leftFromText="180" w:rightFromText="180" w:vertAnchor="text" w:horzAnchor="margin" w:tblpY="101"/>
        <w:tblW w:w="0" w:type="auto"/>
        <w:tblLook w:val="04A0" w:firstRow="1" w:lastRow="0" w:firstColumn="1" w:lastColumn="0" w:noHBand="0" w:noVBand="1"/>
      </w:tblPr>
      <w:tblGrid>
        <w:gridCol w:w="3510"/>
        <w:gridCol w:w="6406"/>
      </w:tblGrid>
      <w:tr w:rsidR="00B253F7" w:rsidRPr="00B253F7" w:rsidTr="00B253F7">
        <w:tc>
          <w:tcPr>
            <w:tcW w:w="3510" w:type="dxa"/>
            <w:shd w:val="clear" w:color="auto" w:fill="auto"/>
          </w:tcPr>
          <w:p w:rsidR="00E64542" w:rsidRDefault="00E64542" w:rsidP="00B253F7">
            <w:pPr>
              <w:tabs>
                <w:tab w:val="left" w:pos="5670"/>
              </w:tabs>
              <w:jc w:val="both"/>
            </w:pPr>
            <w:r>
              <w:lastRenderedPageBreak/>
              <w:t>Отп. 1</w:t>
            </w:r>
            <w:r w:rsidRPr="00EF29C3">
              <w:t xml:space="preserve"> экз. – в дело                           </w:t>
            </w:r>
          </w:p>
        </w:tc>
        <w:tc>
          <w:tcPr>
            <w:tcW w:w="6406" w:type="dxa"/>
            <w:shd w:val="clear" w:color="auto" w:fill="auto"/>
          </w:tcPr>
          <w:p w:rsidR="00E64542" w:rsidRPr="00B253F7" w:rsidRDefault="00E64542" w:rsidP="00B253F7">
            <w:pPr>
              <w:tabs>
                <w:tab w:val="left" w:pos="5670"/>
              </w:tabs>
              <w:jc w:val="both"/>
              <w:rPr>
                <w:b/>
              </w:rPr>
            </w:pPr>
            <w:r w:rsidRPr="00B253F7">
              <w:rPr>
                <w:b/>
              </w:rPr>
              <w:t>Разослать:</w:t>
            </w:r>
          </w:p>
          <w:p w:rsidR="00E64542" w:rsidRPr="00B253F7" w:rsidRDefault="00E64542" w:rsidP="00B253F7">
            <w:pPr>
              <w:pStyle w:val="a3"/>
              <w:rPr>
                <w:rFonts w:ascii="Times New Roman" w:hAnsi="Times New Roman"/>
                <w:sz w:val="24"/>
                <w:szCs w:val="24"/>
              </w:rPr>
            </w:pPr>
            <w:r w:rsidRPr="00B253F7">
              <w:rPr>
                <w:rFonts w:ascii="Times New Roman" w:hAnsi="Times New Roman"/>
                <w:bCs/>
                <w:sz w:val="24"/>
                <w:szCs w:val="24"/>
              </w:rPr>
              <w:t>Управление по делам ГО и ЧС – 1 экз.</w:t>
            </w:r>
            <w:r w:rsidRPr="00B253F7">
              <w:rPr>
                <w:rFonts w:ascii="Times New Roman" w:hAnsi="Times New Roman"/>
                <w:sz w:val="24"/>
                <w:szCs w:val="24"/>
              </w:rPr>
              <w:t xml:space="preserve"> </w:t>
            </w:r>
          </w:p>
          <w:p w:rsidR="00E64542" w:rsidRPr="00B253F7" w:rsidRDefault="00E64542" w:rsidP="00B253F7">
            <w:pPr>
              <w:pStyle w:val="a3"/>
              <w:rPr>
                <w:rFonts w:ascii="Times New Roman" w:hAnsi="Times New Roman"/>
                <w:bCs/>
                <w:sz w:val="24"/>
                <w:szCs w:val="24"/>
              </w:rPr>
            </w:pPr>
            <w:r w:rsidRPr="00B253F7">
              <w:rPr>
                <w:rFonts w:ascii="Times New Roman" w:hAnsi="Times New Roman"/>
                <w:sz w:val="24"/>
                <w:szCs w:val="24"/>
              </w:rPr>
              <w:t>Филиал АО «Концерн Росэнергоатом» «Смоленская АЭС»- 1 экз.</w:t>
            </w:r>
          </w:p>
          <w:p w:rsidR="00E64542" w:rsidRPr="00B253F7" w:rsidRDefault="00E64542" w:rsidP="00B253F7">
            <w:pPr>
              <w:pStyle w:val="a3"/>
              <w:spacing w:line="276" w:lineRule="auto"/>
              <w:rPr>
                <w:rFonts w:ascii="Times New Roman" w:hAnsi="Times New Roman"/>
                <w:bCs/>
                <w:sz w:val="24"/>
                <w:szCs w:val="24"/>
              </w:rPr>
            </w:pPr>
            <w:r w:rsidRPr="00B253F7">
              <w:rPr>
                <w:rFonts w:ascii="Times New Roman" w:hAnsi="Times New Roman"/>
                <w:sz w:val="24"/>
                <w:szCs w:val="24"/>
              </w:rPr>
              <w:t>15 ПСЧ ОФПС ГПС ГУ МЧС России по Смоленской области» -1 экз.</w:t>
            </w:r>
          </w:p>
        </w:tc>
      </w:tr>
      <w:tr w:rsidR="00B253F7" w:rsidRPr="00AA0F96" w:rsidTr="00B253F7">
        <w:tc>
          <w:tcPr>
            <w:tcW w:w="3510" w:type="dxa"/>
            <w:shd w:val="clear" w:color="auto" w:fill="auto"/>
          </w:tcPr>
          <w:p w:rsidR="00E64542" w:rsidRDefault="00E64542" w:rsidP="00B253F7">
            <w:pPr>
              <w:tabs>
                <w:tab w:val="left" w:pos="5670"/>
              </w:tabs>
              <w:jc w:val="both"/>
            </w:pPr>
            <w:r>
              <w:t>Исп. П.К. Корсун</w:t>
            </w:r>
          </w:p>
          <w:p w:rsidR="00E64542" w:rsidRDefault="00E64542" w:rsidP="00B253F7">
            <w:pPr>
              <w:tabs>
                <w:tab w:val="left" w:pos="5670"/>
              </w:tabs>
              <w:jc w:val="both"/>
            </w:pPr>
            <w:r w:rsidRPr="00EF29C3">
              <w:t xml:space="preserve">тел. </w:t>
            </w:r>
            <w:r>
              <w:t>8(48153)3-31-12</w:t>
            </w:r>
            <w:r w:rsidRPr="00EF29C3">
              <w:t xml:space="preserve"> </w:t>
            </w:r>
          </w:p>
          <w:p w:rsidR="00E64542" w:rsidRDefault="00E64542" w:rsidP="00B253F7">
            <w:pPr>
              <w:tabs>
                <w:tab w:val="left" w:pos="5670"/>
              </w:tabs>
              <w:jc w:val="both"/>
            </w:pPr>
            <w:r>
              <w:t xml:space="preserve">« ___» __________ 2024 </w:t>
            </w:r>
          </w:p>
          <w:p w:rsidR="00E64542" w:rsidRDefault="00E64542" w:rsidP="00B253F7">
            <w:pPr>
              <w:tabs>
                <w:tab w:val="left" w:pos="5670"/>
              </w:tabs>
              <w:jc w:val="both"/>
            </w:pPr>
            <w:r>
              <w:t xml:space="preserve">                                                                                 </w:t>
            </w:r>
          </w:p>
          <w:p w:rsidR="00E64542" w:rsidRDefault="00E64542" w:rsidP="00B253F7">
            <w:pPr>
              <w:tabs>
                <w:tab w:val="left" w:pos="5670"/>
              </w:tabs>
              <w:jc w:val="both"/>
            </w:pPr>
            <w:r>
              <w:t xml:space="preserve">                    </w:t>
            </w:r>
          </w:p>
          <w:p w:rsidR="00E64542" w:rsidRDefault="00E64542" w:rsidP="00B253F7">
            <w:pPr>
              <w:tabs>
                <w:tab w:val="left" w:pos="5670"/>
              </w:tabs>
              <w:jc w:val="both"/>
            </w:pPr>
            <w:r>
              <w:t xml:space="preserve">                                                                            </w:t>
            </w:r>
            <w:r w:rsidRPr="00EF29C3">
              <w:t xml:space="preserve">  </w:t>
            </w:r>
            <w:r>
              <w:t xml:space="preserve">                                                  </w:t>
            </w:r>
            <w:r w:rsidRPr="00EF29C3">
              <w:t xml:space="preserve">         </w:t>
            </w:r>
            <w:r>
              <w:t xml:space="preserve">       </w:t>
            </w:r>
          </w:p>
        </w:tc>
        <w:tc>
          <w:tcPr>
            <w:tcW w:w="6406" w:type="dxa"/>
            <w:shd w:val="clear" w:color="auto" w:fill="auto"/>
          </w:tcPr>
          <w:p w:rsidR="00E64542" w:rsidRDefault="00E64542" w:rsidP="00B253F7">
            <w:pPr>
              <w:tabs>
                <w:tab w:val="left" w:pos="5670"/>
              </w:tabs>
              <w:jc w:val="both"/>
            </w:pPr>
            <w:r>
              <w:t>ПАО «Ростелеком» - 1 экз.</w:t>
            </w:r>
          </w:p>
          <w:p w:rsidR="00E64542" w:rsidRDefault="00E64542" w:rsidP="00B253F7">
            <w:pPr>
              <w:tabs>
                <w:tab w:val="left" w:pos="5670"/>
              </w:tabs>
              <w:jc w:val="both"/>
            </w:pPr>
            <w:r>
              <w:t xml:space="preserve">МУП «ККП» - 1 экз. </w:t>
            </w:r>
          </w:p>
          <w:p w:rsidR="00E64542" w:rsidRDefault="00E64542" w:rsidP="00B253F7">
            <w:pPr>
              <w:tabs>
                <w:tab w:val="left" w:pos="5670"/>
              </w:tabs>
              <w:jc w:val="both"/>
            </w:pPr>
            <w:r>
              <w:t>Отдел экономики и инвестиций Администрации муниципального образования – 1 экз</w:t>
            </w:r>
          </w:p>
          <w:p w:rsidR="00E64542" w:rsidRDefault="00E64542" w:rsidP="00B253F7">
            <w:pPr>
              <w:tabs>
                <w:tab w:val="left" w:pos="5670"/>
              </w:tabs>
              <w:jc w:val="both"/>
            </w:pPr>
            <w:r>
              <w:t>КИЗО – 1 экз.</w:t>
            </w:r>
          </w:p>
          <w:p w:rsidR="00E64542" w:rsidRDefault="00E64542" w:rsidP="00B253F7">
            <w:pPr>
              <w:tabs>
                <w:tab w:val="left" w:pos="5670"/>
              </w:tabs>
              <w:jc w:val="both"/>
            </w:pPr>
            <w:r>
              <w:t xml:space="preserve">КГХ и ПК – 1 экз. </w:t>
            </w:r>
          </w:p>
          <w:p w:rsidR="00E64542" w:rsidRDefault="00E64542" w:rsidP="00B253F7">
            <w:pPr>
              <w:tabs>
                <w:tab w:val="left" w:pos="5670"/>
              </w:tabs>
              <w:jc w:val="both"/>
            </w:pPr>
            <w:r>
              <w:t>Комитет по образованию – 1 экз.</w:t>
            </w:r>
          </w:p>
          <w:p w:rsidR="00E64542" w:rsidRDefault="00E64542" w:rsidP="00B253F7">
            <w:pPr>
              <w:tabs>
                <w:tab w:val="left" w:pos="5670"/>
              </w:tabs>
              <w:jc w:val="both"/>
            </w:pPr>
            <w:r w:rsidRPr="00755752">
              <w:t>ОМВД России по г. Десногорску – 1 экз.</w:t>
            </w:r>
            <w:r>
              <w:t xml:space="preserve"> </w:t>
            </w:r>
          </w:p>
          <w:p w:rsidR="00E64542" w:rsidRDefault="00E64542" w:rsidP="00B253F7">
            <w:pPr>
              <w:tabs>
                <w:tab w:val="left" w:pos="5670"/>
              </w:tabs>
              <w:jc w:val="both"/>
            </w:pPr>
            <w:r>
              <w:t>ОВМ ОМВД России по г. Десногорску – 1 экз.</w:t>
            </w:r>
          </w:p>
          <w:p w:rsidR="00E64542" w:rsidRDefault="00E64542" w:rsidP="00B253F7">
            <w:pPr>
              <w:tabs>
                <w:tab w:val="left" w:pos="5670"/>
              </w:tabs>
              <w:jc w:val="both"/>
            </w:pPr>
            <w:r w:rsidRPr="00B253F7">
              <w:rPr>
                <w:color w:val="000000"/>
                <w:shd w:val="clear" w:color="auto" w:fill="FFFFFF"/>
              </w:rPr>
              <w:t xml:space="preserve">ФКУ КП-5 УФСИН России по Смол. области – 1 экз </w:t>
            </w:r>
          </w:p>
          <w:p w:rsidR="00E64542" w:rsidRDefault="00E64542" w:rsidP="00B253F7">
            <w:pPr>
              <w:tabs>
                <w:tab w:val="left" w:pos="5670"/>
              </w:tabs>
              <w:jc w:val="both"/>
            </w:pPr>
            <w:r>
              <w:t>МБУ «Служба благоустройства» - 1 экз.</w:t>
            </w:r>
          </w:p>
          <w:p w:rsidR="00E64542" w:rsidRDefault="00E64542" w:rsidP="00B253F7">
            <w:pPr>
              <w:tabs>
                <w:tab w:val="left" w:pos="5670"/>
              </w:tabs>
              <w:jc w:val="both"/>
            </w:pPr>
            <w:r>
              <w:t>Десногорский филиал ОГБУВ «Госветслужба» - 1 экз.</w:t>
            </w:r>
          </w:p>
          <w:p w:rsidR="00E64542" w:rsidRDefault="00E64542" w:rsidP="00B253F7">
            <w:pPr>
              <w:tabs>
                <w:tab w:val="left" w:pos="5670"/>
              </w:tabs>
              <w:jc w:val="both"/>
            </w:pPr>
            <w:r w:rsidRPr="00230493">
              <w:t xml:space="preserve"> </w:t>
            </w:r>
            <w:r>
              <w:t xml:space="preserve">МРУ </w:t>
            </w:r>
            <w:r w:rsidRPr="00230493">
              <w:t xml:space="preserve"> № 135 ФМБА России</w:t>
            </w:r>
            <w:r w:rsidRPr="00AC1D2B">
              <w:t xml:space="preserve"> </w:t>
            </w:r>
            <w:r>
              <w:t xml:space="preserve">-1 экз. </w:t>
            </w:r>
          </w:p>
          <w:p w:rsidR="00E64542" w:rsidRDefault="00E64542" w:rsidP="00B253F7">
            <w:pPr>
              <w:tabs>
                <w:tab w:val="left" w:pos="5670"/>
              </w:tabs>
              <w:jc w:val="both"/>
            </w:pPr>
            <w:r>
              <w:t>ФГБУЗ МСЧ № 135 ФМБА России – 1 экз.</w:t>
            </w:r>
          </w:p>
          <w:p w:rsidR="00E64542" w:rsidRDefault="00E64542" w:rsidP="00B253F7">
            <w:pPr>
              <w:tabs>
                <w:tab w:val="left" w:pos="5670"/>
              </w:tabs>
              <w:jc w:val="both"/>
            </w:pPr>
            <w:r>
              <w:t xml:space="preserve"> ФГБУЗ «ЦГ и Э № 135 ФМБА России»  – 1 экз</w:t>
            </w:r>
          </w:p>
          <w:p w:rsidR="00E64542" w:rsidRDefault="00E64542" w:rsidP="00B253F7">
            <w:pPr>
              <w:tabs>
                <w:tab w:val="left" w:pos="5670"/>
              </w:tabs>
              <w:jc w:val="both"/>
            </w:pPr>
            <w:r>
              <w:t>Десногорский РЭС филиала  «Россети Центр»                                                                     «Смоленскэнерго» - 1 зкз.</w:t>
            </w:r>
          </w:p>
          <w:p w:rsidR="00E64542" w:rsidRDefault="00E64542" w:rsidP="00B253F7">
            <w:pPr>
              <w:tabs>
                <w:tab w:val="left" w:pos="5670"/>
              </w:tabs>
              <w:jc w:val="both"/>
            </w:pPr>
            <w:r>
              <w:t>Десногорский филиал ООО«АТЭС» - 1 экз</w:t>
            </w:r>
          </w:p>
          <w:p w:rsidR="00E64542" w:rsidRDefault="00E64542" w:rsidP="00B253F7">
            <w:pPr>
              <w:tabs>
                <w:tab w:val="left" w:pos="5670"/>
              </w:tabs>
              <w:jc w:val="both"/>
            </w:pPr>
            <w:r>
              <w:t xml:space="preserve">АО «Атомтранс»- 1 экз. </w:t>
            </w:r>
          </w:p>
          <w:p w:rsidR="00E64542" w:rsidRPr="00B253F7" w:rsidRDefault="00E64542" w:rsidP="00B253F7">
            <w:pPr>
              <w:pStyle w:val="a3"/>
              <w:spacing w:line="276" w:lineRule="auto"/>
              <w:rPr>
                <w:rFonts w:ascii="Times New Roman" w:hAnsi="Times New Roman"/>
                <w:sz w:val="24"/>
                <w:szCs w:val="24"/>
              </w:rPr>
            </w:pPr>
            <w:r w:rsidRPr="00B253F7">
              <w:rPr>
                <w:rFonts w:ascii="Times New Roman" w:hAnsi="Times New Roman"/>
                <w:sz w:val="24"/>
                <w:szCs w:val="24"/>
              </w:rPr>
              <w:t xml:space="preserve">Отдел УФСБ России по г. Десногорску – 1 экз. </w:t>
            </w:r>
          </w:p>
          <w:p w:rsidR="00E64542" w:rsidRDefault="00E64542" w:rsidP="00B253F7">
            <w:r w:rsidRPr="00755752">
              <w:t>ОНД и ПР г. Десногорска - 1 экз.</w:t>
            </w:r>
            <w:r w:rsidRPr="009C31E8">
              <w:t xml:space="preserve"> </w:t>
            </w:r>
          </w:p>
          <w:p w:rsidR="00E64542" w:rsidRPr="00AA0F96" w:rsidRDefault="00E64542" w:rsidP="00B253F7">
            <w:r w:rsidRPr="00AA0F96">
              <w:t>ОВО по г. Десногорску - филиал ФГКУ УВО ВНГ России по Смоленской области- 1 экз.</w:t>
            </w:r>
          </w:p>
        </w:tc>
      </w:tr>
    </w:tbl>
    <w:p w:rsidR="00E64542" w:rsidRDefault="00E64542" w:rsidP="00E64542">
      <w:pPr>
        <w:tabs>
          <w:tab w:val="left" w:pos="5670"/>
        </w:tabs>
        <w:spacing w:line="360" w:lineRule="auto"/>
        <w:jc w:val="both"/>
      </w:pPr>
      <w:r w:rsidRPr="007C5667">
        <w:t>Визы:</w:t>
      </w:r>
    </w:p>
    <w:p w:rsidR="00E64542" w:rsidRDefault="00E64542" w:rsidP="00E64542">
      <w:pPr>
        <w:tabs>
          <w:tab w:val="left" w:pos="5670"/>
        </w:tabs>
        <w:jc w:val="both"/>
      </w:pPr>
      <w:r w:rsidRPr="007C5667">
        <w:t>А.В. Федоренков</w:t>
      </w:r>
      <w:r>
        <w:t xml:space="preserve">          ________________________________           «____» ___________ 2024</w:t>
      </w:r>
      <w:r w:rsidRPr="00EF29C3">
        <w:t xml:space="preserve">   </w:t>
      </w:r>
    </w:p>
    <w:p w:rsidR="00E64542" w:rsidRDefault="00E64542" w:rsidP="00E64542">
      <w:pPr>
        <w:tabs>
          <w:tab w:val="left" w:pos="5670"/>
        </w:tabs>
        <w:jc w:val="both"/>
      </w:pPr>
    </w:p>
    <w:p w:rsidR="00E64542" w:rsidRPr="00EF29C3" w:rsidRDefault="00E64542" w:rsidP="00E64542">
      <w:pPr>
        <w:tabs>
          <w:tab w:val="left" w:pos="5670"/>
        </w:tabs>
        <w:jc w:val="both"/>
      </w:pPr>
      <w:r>
        <w:t xml:space="preserve">И.А. Удалова     </w:t>
      </w:r>
      <w:r w:rsidRPr="00EF29C3">
        <w:t xml:space="preserve">    </w:t>
      </w:r>
      <w:r>
        <w:t xml:space="preserve">       ________________________________           «____» ___________ 2024</w:t>
      </w:r>
      <w:r w:rsidRPr="00EF29C3">
        <w:t xml:space="preserve">                                                            </w:t>
      </w:r>
      <w:r>
        <w:t xml:space="preserve">       </w:t>
      </w:r>
    </w:p>
    <w:p w:rsidR="00E64542" w:rsidRPr="00EF29C3" w:rsidRDefault="00E64542" w:rsidP="00E64542">
      <w:pPr>
        <w:tabs>
          <w:tab w:val="left" w:pos="5670"/>
        </w:tabs>
        <w:jc w:val="both"/>
      </w:pPr>
      <w:r w:rsidRPr="00EF29C3">
        <w:t xml:space="preserve">                                                </w:t>
      </w:r>
      <w:r>
        <w:t xml:space="preserve">       </w:t>
      </w:r>
    </w:p>
    <w:p w:rsidR="00E64542" w:rsidRDefault="00E64542" w:rsidP="00E64542">
      <w:pPr>
        <w:tabs>
          <w:tab w:val="left" w:pos="5670"/>
        </w:tabs>
        <w:jc w:val="both"/>
      </w:pPr>
      <w:r>
        <w:t xml:space="preserve">В. И. Нинасов               ________________________________           «____» ___________ 2024 </w:t>
      </w:r>
    </w:p>
    <w:p w:rsidR="00E64542" w:rsidRDefault="00E64542" w:rsidP="00E64542">
      <w:pPr>
        <w:tabs>
          <w:tab w:val="left" w:pos="5670"/>
        </w:tabs>
        <w:jc w:val="both"/>
      </w:pPr>
    </w:p>
    <w:p w:rsidR="00E64542" w:rsidRDefault="00E64542" w:rsidP="00E64542">
      <w:pPr>
        <w:tabs>
          <w:tab w:val="left" w:pos="5670"/>
        </w:tabs>
        <w:jc w:val="both"/>
      </w:pPr>
      <w:r>
        <w:t xml:space="preserve">С.А. Хазов                    ________________________________           «____» ___________ 2024 </w:t>
      </w:r>
    </w:p>
    <w:p w:rsidR="00E64542" w:rsidRDefault="00E64542" w:rsidP="00E64542">
      <w:pPr>
        <w:tabs>
          <w:tab w:val="left" w:pos="5670"/>
        </w:tabs>
        <w:jc w:val="both"/>
      </w:pPr>
    </w:p>
    <w:p w:rsidR="007D56AE" w:rsidRDefault="007D56AE" w:rsidP="008A6718">
      <w:pPr>
        <w:pStyle w:val="a3"/>
        <w:rPr>
          <w:rFonts w:ascii="Times New Roman" w:hAnsi="Times New Roman"/>
          <w:sz w:val="24"/>
          <w:szCs w:val="24"/>
        </w:rPr>
      </w:pPr>
    </w:p>
    <w:p w:rsidR="00E64542" w:rsidRDefault="00E64542" w:rsidP="008A6718">
      <w:pPr>
        <w:pStyle w:val="a3"/>
        <w:rPr>
          <w:rFonts w:ascii="Times New Roman" w:hAnsi="Times New Roman"/>
          <w:sz w:val="24"/>
          <w:szCs w:val="24"/>
        </w:rPr>
      </w:pPr>
    </w:p>
    <w:p w:rsidR="00E64542" w:rsidRDefault="00E64542" w:rsidP="008A6718">
      <w:pPr>
        <w:pStyle w:val="a3"/>
        <w:rPr>
          <w:rFonts w:ascii="Times New Roman" w:hAnsi="Times New Roman"/>
          <w:sz w:val="24"/>
          <w:szCs w:val="24"/>
        </w:rPr>
      </w:pPr>
    </w:p>
    <w:p w:rsidR="00E64542" w:rsidRDefault="00E64542" w:rsidP="008A6718">
      <w:pPr>
        <w:pStyle w:val="a3"/>
        <w:rPr>
          <w:rFonts w:ascii="Times New Roman" w:hAnsi="Times New Roman"/>
          <w:sz w:val="24"/>
          <w:szCs w:val="24"/>
        </w:rPr>
      </w:pPr>
    </w:p>
    <w:p w:rsidR="00E64542" w:rsidRDefault="00E64542" w:rsidP="008A6718">
      <w:pPr>
        <w:pStyle w:val="a3"/>
        <w:rPr>
          <w:rFonts w:ascii="Times New Roman" w:hAnsi="Times New Roman"/>
          <w:sz w:val="24"/>
          <w:szCs w:val="24"/>
        </w:rPr>
      </w:pPr>
    </w:p>
    <w:p w:rsidR="00E64542" w:rsidRDefault="00E64542" w:rsidP="008A6718">
      <w:pPr>
        <w:pStyle w:val="a3"/>
        <w:rPr>
          <w:rFonts w:ascii="Times New Roman" w:hAnsi="Times New Roman"/>
          <w:sz w:val="24"/>
          <w:szCs w:val="24"/>
        </w:rPr>
      </w:pPr>
    </w:p>
    <w:p w:rsidR="00E64542" w:rsidRDefault="00E64542" w:rsidP="008A6718">
      <w:pPr>
        <w:pStyle w:val="a3"/>
        <w:rPr>
          <w:rFonts w:ascii="Times New Roman" w:hAnsi="Times New Roman"/>
          <w:sz w:val="24"/>
          <w:szCs w:val="24"/>
        </w:rPr>
      </w:pPr>
    </w:p>
    <w:p w:rsidR="00E64542" w:rsidRDefault="00E64542" w:rsidP="008A6718">
      <w:pPr>
        <w:pStyle w:val="a3"/>
        <w:rPr>
          <w:rFonts w:ascii="Times New Roman" w:hAnsi="Times New Roman"/>
          <w:sz w:val="24"/>
          <w:szCs w:val="24"/>
        </w:rPr>
      </w:pPr>
    </w:p>
    <w:p w:rsidR="00E64542" w:rsidRDefault="00E64542" w:rsidP="008A6718">
      <w:pPr>
        <w:pStyle w:val="a3"/>
        <w:rPr>
          <w:rFonts w:ascii="Times New Roman" w:hAnsi="Times New Roman"/>
          <w:sz w:val="24"/>
          <w:szCs w:val="24"/>
        </w:rPr>
      </w:pPr>
    </w:p>
    <w:p w:rsidR="00E64542" w:rsidRDefault="00E64542" w:rsidP="008A6718">
      <w:pPr>
        <w:pStyle w:val="a3"/>
        <w:rPr>
          <w:rFonts w:ascii="Times New Roman" w:hAnsi="Times New Roman"/>
          <w:sz w:val="24"/>
          <w:szCs w:val="24"/>
        </w:rPr>
      </w:pPr>
    </w:p>
    <w:p w:rsidR="00E64542" w:rsidRDefault="00E64542" w:rsidP="008A6718">
      <w:pPr>
        <w:pStyle w:val="a3"/>
        <w:rPr>
          <w:rFonts w:ascii="Times New Roman" w:hAnsi="Times New Roman"/>
          <w:sz w:val="24"/>
          <w:szCs w:val="24"/>
        </w:rPr>
      </w:pPr>
    </w:p>
    <w:p w:rsidR="00E64542" w:rsidRDefault="00E64542" w:rsidP="008A6718">
      <w:pPr>
        <w:pStyle w:val="a3"/>
        <w:rPr>
          <w:rFonts w:ascii="Times New Roman" w:hAnsi="Times New Roman"/>
          <w:sz w:val="24"/>
          <w:szCs w:val="24"/>
        </w:rPr>
      </w:pPr>
    </w:p>
    <w:tbl>
      <w:tblPr>
        <w:tblW w:w="0" w:type="auto"/>
        <w:tblLook w:val="01E0" w:firstRow="1" w:lastRow="1" w:firstColumn="1" w:lastColumn="1" w:noHBand="0" w:noVBand="0"/>
      </w:tblPr>
      <w:tblGrid>
        <w:gridCol w:w="3419"/>
        <w:gridCol w:w="2501"/>
        <w:gridCol w:w="4217"/>
      </w:tblGrid>
      <w:tr w:rsidR="003B0874" w:rsidTr="005919C8">
        <w:trPr>
          <w:trHeight w:val="1246"/>
        </w:trPr>
        <w:tc>
          <w:tcPr>
            <w:tcW w:w="3419" w:type="dxa"/>
          </w:tcPr>
          <w:p w:rsidR="003B0874" w:rsidRPr="003D34D8" w:rsidRDefault="003B0874" w:rsidP="005919C8">
            <w:pPr>
              <w:ind w:left="317"/>
            </w:pPr>
          </w:p>
          <w:p w:rsidR="003B0874" w:rsidRDefault="003B0874" w:rsidP="005919C8">
            <w:pPr>
              <w:ind w:left="317"/>
              <w:rPr>
                <w:b/>
              </w:rPr>
            </w:pPr>
          </w:p>
        </w:tc>
        <w:tc>
          <w:tcPr>
            <w:tcW w:w="2501" w:type="dxa"/>
          </w:tcPr>
          <w:p w:rsidR="003B0874" w:rsidRDefault="003B0874" w:rsidP="005919C8">
            <w:pPr>
              <w:rPr>
                <w:b/>
              </w:rPr>
            </w:pPr>
          </w:p>
        </w:tc>
        <w:tc>
          <w:tcPr>
            <w:tcW w:w="4217" w:type="dxa"/>
          </w:tcPr>
          <w:p w:rsidR="003B0874" w:rsidRPr="003D34D8" w:rsidRDefault="003B0874" w:rsidP="005919C8">
            <w:pPr>
              <w:jc w:val="right"/>
            </w:pPr>
            <w:r w:rsidRPr="003D34D8">
              <w:t>Приложение № 1</w:t>
            </w:r>
          </w:p>
          <w:p w:rsidR="003B0874" w:rsidRDefault="003B0874" w:rsidP="005919C8">
            <w:pPr>
              <w:jc w:val="right"/>
              <w:rPr>
                <w:sz w:val="22"/>
                <w:szCs w:val="22"/>
              </w:rPr>
            </w:pPr>
          </w:p>
          <w:p w:rsidR="003B0874" w:rsidRPr="002A41FA" w:rsidRDefault="003B0874" w:rsidP="005919C8">
            <w:pPr>
              <w:jc w:val="right"/>
              <w:rPr>
                <w:sz w:val="22"/>
                <w:szCs w:val="22"/>
              </w:rPr>
            </w:pPr>
            <w:r w:rsidRPr="002A41FA">
              <w:rPr>
                <w:sz w:val="22"/>
                <w:szCs w:val="22"/>
              </w:rPr>
              <w:t>УТВЕРЖДЕН</w:t>
            </w:r>
          </w:p>
          <w:p w:rsidR="003B0874" w:rsidRDefault="003B0874" w:rsidP="005919C8">
            <w:pPr>
              <w:jc w:val="right"/>
              <w:rPr>
                <w:sz w:val="22"/>
                <w:szCs w:val="22"/>
              </w:rPr>
            </w:pPr>
            <w:r w:rsidRPr="002A41FA">
              <w:rPr>
                <w:sz w:val="22"/>
                <w:szCs w:val="22"/>
              </w:rPr>
              <w:t xml:space="preserve">постановлением </w:t>
            </w:r>
            <w:r>
              <w:rPr>
                <w:sz w:val="22"/>
                <w:szCs w:val="22"/>
              </w:rPr>
              <w:t>Администрации</w:t>
            </w:r>
            <w:r w:rsidRPr="002A41FA">
              <w:rPr>
                <w:sz w:val="22"/>
                <w:szCs w:val="22"/>
              </w:rPr>
              <w:t xml:space="preserve"> </w:t>
            </w:r>
            <w:r>
              <w:rPr>
                <w:sz w:val="22"/>
                <w:szCs w:val="22"/>
              </w:rPr>
              <w:t xml:space="preserve">муниципального образования </w:t>
            </w:r>
          </w:p>
          <w:p w:rsidR="003B0874" w:rsidRDefault="003B0874" w:rsidP="005919C8">
            <w:pPr>
              <w:jc w:val="right"/>
              <w:rPr>
                <w:sz w:val="22"/>
                <w:szCs w:val="22"/>
              </w:rPr>
            </w:pPr>
            <w:r w:rsidRPr="002A41FA">
              <w:rPr>
                <w:sz w:val="22"/>
                <w:szCs w:val="22"/>
              </w:rPr>
              <w:t>«г</w:t>
            </w:r>
            <w:r>
              <w:rPr>
                <w:sz w:val="22"/>
                <w:szCs w:val="22"/>
              </w:rPr>
              <w:t>ород</w:t>
            </w:r>
            <w:r w:rsidRPr="002A41FA">
              <w:rPr>
                <w:sz w:val="22"/>
                <w:szCs w:val="22"/>
              </w:rPr>
              <w:t xml:space="preserve"> Десногорск»</w:t>
            </w:r>
          </w:p>
          <w:p w:rsidR="003B0874" w:rsidRPr="002A41FA" w:rsidRDefault="003B0874" w:rsidP="005919C8">
            <w:pPr>
              <w:jc w:val="right"/>
              <w:rPr>
                <w:sz w:val="22"/>
                <w:szCs w:val="22"/>
              </w:rPr>
            </w:pPr>
            <w:r w:rsidRPr="002A41FA">
              <w:rPr>
                <w:sz w:val="22"/>
                <w:szCs w:val="22"/>
              </w:rPr>
              <w:t>Смоленской области</w:t>
            </w:r>
          </w:p>
          <w:p w:rsidR="003B0874" w:rsidRDefault="003B0874" w:rsidP="005919C8">
            <w:pPr>
              <w:jc w:val="right"/>
              <w:rPr>
                <w:b/>
              </w:rPr>
            </w:pPr>
            <w:r w:rsidRPr="002A41FA">
              <w:rPr>
                <w:sz w:val="22"/>
                <w:szCs w:val="22"/>
              </w:rPr>
              <w:t xml:space="preserve">от </w:t>
            </w:r>
            <w:r>
              <w:rPr>
                <w:sz w:val="22"/>
                <w:szCs w:val="22"/>
              </w:rPr>
              <w:t>«___» _______ _____</w:t>
            </w:r>
            <w:r w:rsidRPr="002A41FA">
              <w:rPr>
                <w:sz w:val="22"/>
                <w:szCs w:val="22"/>
              </w:rPr>
              <w:t xml:space="preserve"> № </w:t>
            </w:r>
            <w:r>
              <w:rPr>
                <w:sz w:val="22"/>
                <w:szCs w:val="22"/>
              </w:rPr>
              <w:t>_____</w:t>
            </w:r>
          </w:p>
        </w:tc>
      </w:tr>
    </w:tbl>
    <w:p w:rsidR="003B0874" w:rsidRDefault="003B0874" w:rsidP="003B0874">
      <w:pPr>
        <w:rPr>
          <w:b/>
        </w:rPr>
      </w:pPr>
    </w:p>
    <w:p w:rsidR="003B0874" w:rsidRDefault="003B0874" w:rsidP="003B0874">
      <w:pPr>
        <w:rPr>
          <w:b/>
        </w:rPr>
      </w:pPr>
    </w:p>
    <w:p w:rsidR="003B0874" w:rsidRDefault="003B0874" w:rsidP="003B0874">
      <w:pPr>
        <w:rPr>
          <w:b/>
        </w:rPr>
      </w:pPr>
    </w:p>
    <w:p w:rsidR="003B0874" w:rsidRDefault="003B0874" w:rsidP="003B0874">
      <w:pPr>
        <w:rPr>
          <w:b/>
        </w:rPr>
      </w:pPr>
    </w:p>
    <w:p w:rsidR="003B0874" w:rsidRDefault="003B0874" w:rsidP="003B0874">
      <w:pPr>
        <w:jc w:val="center"/>
        <w:rPr>
          <w:b/>
          <w:spacing w:val="80"/>
        </w:rPr>
      </w:pPr>
      <w:r>
        <w:rPr>
          <w:b/>
          <w:spacing w:val="80"/>
        </w:rPr>
        <w:t>ПОРЯДОК</w:t>
      </w:r>
    </w:p>
    <w:p w:rsidR="003B0874" w:rsidRPr="002A41FA" w:rsidRDefault="003B0874" w:rsidP="003B0874">
      <w:pPr>
        <w:jc w:val="center"/>
        <w:rPr>
          <w:b/>
        </w:rPr>
      </w:pPr>
      <w:r w:rsidRPr="002A41FA">
        <w:rPr>
          <w:b/>
        </w:rPr>
        <w:t xml:space="preserve">сбора и обмена информацией в области защиты населения и </w:t>
      </w:r>
    </w:p>
    <w:p w:rsidR="003B0874" w:rsidRPr="002A41FA" w:rsidRDefault="003B0874" w:rsidP="003B0874">
      <w:pPr>
        <w:jc w:val="center"/>
        <w:rPr>
          <w:b/>
        </w:rPr>
      </w:pPr>
      <w:r w:rsidRPr="002A41FA">
        <w:rPr>
          <w:b/>
        </w:rPr>
        <w:t>территорий от чрезвычайных ситуаций природного и техногенного характера</w:t>
      </w:r>
    </w:p>
    <w:p w:rsidR="003B0874" w:rsidRPr="002A41FA" w:rsidRDefault="003B0874" w:rsidP="003B0874">
      <w:pPr>
        <w:jc w:val="center"/>
        <w:rPr>
          <w:b/>
        </w:rPr>
      </w:pPr>
      <w:r w:rsidRPr="002A41FA">
        <w:rPr>
          <w:b/>
        </w:rPr>
        <w:t xml:space="preserve">на территории муниципального образования «город Десногорск» Смоленской области </w:t>
      </w:r>
    </w:p>
    <w:p w:rsidR="003B0874" w:rsidRDefault="003B0874" w:rsidP="003B0874">
      <w:pPr>
        <w:jc w:val="center"/>
      </w:pPr>
    </w:p>
    <w:p w:rsidR="003B0874" w:rsidRDefault="003B0874" w:rsidP="003B0874">
      <w:pPr>
        <w:jc w:val="center"/>
      </w:pPr>
    </w:p>
    <w:p w:rsidR="003B0874" w:rsidRDefault="003B0874" w:rsidP="003B0874">
      <w:pPr>
        <w:ind w:firstLine="720"/>
        <w:jc w:val="both"/>
      </w:pPr>
      <w:r>
        <w:t xml:space="preserve">1. </w:t>
      </w:r>
      <w:r w:rsidRPr="008C30DB">
        <w:t xml:space="preserve">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w:t>
      </w:r>
      <w:r>
        <w:t>муниципального образования «город Десногорск» Смоленской области (далее</w:t>
      </w:r>
      <w:r w:rsidRPr="008C30DB">
        <w:t xml:space="preserve"> - информация).</w:t>
      </w:r>
    </w:p>
    <w:p w:rsidR="003B0874" w:rsidRDefault="003B0874" w:rsidP="003B0874">
      <w:pPr>
        <w:ind w:firstLine="720"/>
        <w:jc w:val="both"/>
      </w:pPr>
      <w:r>
        <w:t xml:space="preserve">2. </w:t>
      </w:r>
      <w:r w:rsidRPr="007D3BF7">
        <w:t xml:space="preserve">Информация должна содержать сведения о прогнозируемых и возникших чрезвычайных ситуациях природного и техногенного характера (далее - чрезвычайные ситуации)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w:t>
      </w:r>
      <w:r w:rsidRPr="00690356">
        <w:t>а также сведения о</w:t>
      </w:r>
      <w:r w:rsidRPr="007D3BF7">
        <w:t xml:space="preserve"> деятельности </w:t>
      </w:r>
      <w:r>
        <w:t>предприятий, учреждений</w:t>
      </w:r>
      <w:r w:rsidRPr="007D3BF7">
        <w:t xml:space="preserve"> и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 ликвидации чрезвычайных ситуаций.</w:t>
      </w:r>
    </w:p>
    <w:p w:rsidR="003B0874" w:rsidRDefault="003B0874" w:rsidP="003B0874">
      <w:pPr>
        <w:ind w:firstLine="720"/>
        <w:jc w:val="both"/>
      </w:pPr>
      <w:r>
        <w:t xml:space="preserve">3. </w:t>
      </w:r>
      <w:r w:rsidRPr="00690356">
        <w:t xml:space="preserve">Сбор и обмен информацией осуществляется через </w:t>
      </w:r>
      <w:r>
        <w:t>ЕДДС МО</w:t>
      </w:r>
      <w:r w:rsidRPr="00690356">
        <w:t xml:space="preserve"> в соответствии со </w:t>
      </w:r>
      <w:hyperlink w:anchor="Par73" w:tooltip="СХЕМА" w:history="1">
        <w:r w:rsidRPr="00690356">
          <w:rPr>
            <w:rStyle w:val="a7"/>
          </w:rPr>
          <w:t>схемой</w:t>
        </w:r>
      </w:hyperlink>
      <w:r w:rsidRPr="00690356">
        <w:t xml:space="preserve"> сбора и представления информации о чрезвычайных ситуациях природного и техногенного характера на территории </w:t>
      </w:r>
      <w:r>
        <w:t xml:space="preserve">муниципального образования «город Десногорск» </w:t>
      </w:r>
      <w:r w:rsidRPr="00690356">
        <w:t>Смоленской области, прилагаемой к настоящему Порядку, в целях своевременного оповещения о прогнозируемых или возникших чрезвычайных ситуациях.</w:t>
      </w:r>
    </w:p>
    <w:p w:rsidR="003B0874" w:rsidRPr="000B2B7B" w:rsidRDefault="003B0874" w:rsidP="003B0874">
      <w:pPr>
        <w:ind w:firstLine="720"/>
        <w:jc w:val="both"/>
      </w:pPr>
      <w:r>
        <w:t>4. Управление по делам ГО и ЧС</w:t>
      </w:r>
      <w:r w:rsidRPr="000B2B7B">
        <w:t xml:space="preserve"> как орган, специально уполномоченный для решения задач по защите населения и территорий от чрезвычайных ситуаций природного и техногенного характера на территории </w:t>
      </w:r>
      <w:r>
        <w:t xml:space="preserve">муниципального образования «город Десногорск» </w:t>
      </w:r>
      <w:r w:rsidRPr="000B2B7B">
        <w:t>Смоленской области</w:t>
      </w:r>
      <w:r>
        <w:t xml:space="preserve"> (далее – муниципальное образование)</w:t>
      </w:r>
      <w:r w:rsidRPr="000B2B7B">
        <w:t>, осуществляет:</w:t>
      </w:r>
    </w:p>
    <w:p w:rsidR="003B0874" w:rsidRPr="000B2B7B" w:rsidRDefault="003B0874" w:rsidP="003B0874">
      <w:pPr>
        <w:ind w:firstLine="720"/>
        <w:jc w:val="both"/>
      </w:pPr>
      <w:r w:rsidRPr="000B2B7B">
        <w:t>- координацию работы по сбору информации и обмену информацией;</w:t>
      </w:r>
    </w:p>
    <w:p w:rsidR="003B0874" w:rsidRPr="000B2B7B" w:rsidRDefault="003B0874" w:rsidP="003B0874">
      <w:pPr>
        <w:ind w:firstLine="720"/>
        <w:jc w:val="both"/>
      </w:pPr>
      <w:r w:rsidRPr="000B2B7B">
        <w:t xml:space="preserve">- обработку информации и представление ее в </w:t>
      </w:r>
      <w:r>
        <w:t>Главное управление МЧС России по Смоленской области</w:t>
      </w:r>
      <w:r w:rsidRPr="000B2B7B">
        <w:t>;</w:t>
      </w:r>
    </w:p>
    <w:p w:rsidR="003B0874" w:rsidRPr="000B2B7B" w:rsidRDefault="003B0874" w:rsidP="003B0874">
      <w:pPr>
        <w:ind w:firstLine="720"/>
        <w:jc w:val="both"/>
      </w:pPr>
      <w:r w:rsidRPr="000B2B7B">
        <w:t>- учет чрезвычайных ситуаций.</w:t>
      </w:r>
    </w:p>
    <w:p w:rsidR="003B0874" w:rsidRDefault="003B0874" w:rsidP="003B0874">
      <w:pPr>
        <w:ind w:firstLine="720"/>
        <w:jc w:val="both"/>
      </w:pPr>
      <w:r>
        <w:t xml:space="preserve">5. </w:t>
      </w:r>
      <w:r w:rsidRPr="004F7065">
        <w:t>Оплата услуг связи для передачи информации производится в порядке, установленном законодательством Российской Федерации</w:t>
      </w:r>
      <w:r>
        <w:t>.</w:t>
      </w:r>
    </w:p>
    <w:p w:rsidR="003B0874" w:rsidRDefault="003B0874" w:rsidP="003B0874">
      <w:pPr>
        <w:ind w:firstLine="720"/>
        <w:jc w:val="both"/>
      </w:pPr>
    </w:p>
    <w:p w:rsidR="003B0874" w:rsidRDefault="003B0874" w:rsidP="003B0874">
      <w:pPr>
        <w:ind w:firstLine="720"/>
        <w:jc w:val="both"/>
      </w:pPr>
    </w:p>
    <w:tbl>
      <w:tblPr>
        <w:tblW w:w="0" w:type="auto"/>
        <w:tblLook w:val="01E0" w:firstRow="1" w:lastRow="1" w:firstColumn="1" w:lastColumn="1" w:noHBand="0" w:noVBand="0"/>
      </w:tblPr>
      <w:tblGrid>
        <w:gridCol w:w="3360"/>
        <w:gridCol w:w="1625"/>
        <w:gridCol w:w="5152"/>
      </w:tblGrid>
      <w:tr w:rsidR="00CB420C" w:rsidTr="00CB420C">
        <w:trPr>
          <w:trHeight w:val="1246"/>
        </w:trPr>
        <w:tc>
          <w:tcPr>
            <w:tcW w:w="3360" w:type="dxa"/>
          </w:tcPr>
          <w:p w:rsidR="00CB420C" w:rsidRDefault="00CB420C" w:rsidP="005919C8">
            <w:pPr>
              <w:rPr>
                <w:b/>
              </w:rPr>
            </w:pPr>
          </w:p>
        </w:tc>
        <w:tc>
          <w:tcPr>
            <w:tcW w:w="1625" w:type="dxa"/>
          </w:tcPr>
          <w:p w:rsidR="00CB420C" w:rsidRDefault="00CB420C" w:rsidP="005919C8">
            <w:pPr>
              <w:rPr>
                <w:b/>
              </w:rPr>
            </w:pPr>
          </w:p>
        </w:tc>
        <w:tc>
          <w:tcPr>
            <w:tcW w:w="5152" w:type="dxa"/>
          </w:tcPr>
          <w:p w:rsidR="00CB420C" w:rsidRPr="008F192E" w:rsidRDefault="00CB420C" w:rsidP="005919C8">
            <w:pPr>
              <w:jc w:val="center"/>
              <w:rPr>
                <w:sz w:val="22"/>
                <w:szCs w:val="22"/>
              </w:rPr>
            </w:pPr>
            <w:r w:rsidRPr="008F192E">
              <w:rPr>
                <w:sz w:val="22"/>
                <w:szCs w:val="22"/>
              </w:rPr>
              <w:t>Приложение</w:t>
            </w:r>
          </w:p>
          <w:p w:rsidR="00CB420C" w:rsidRDefault="00CB420C" w:rsidP="005919C8">
            <w:pPr>
              <w:jc w:val="both"/>
            </w:pPr>
            <w:r w:rsidRPr="008F192E">
              <w:rPr>
                <w:sz w:val="22"/>
                <w:szCs w:val="22"/>
              </w:rPr>
              <w:t>к Порядку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«город Десногорск» Смоленской области</w:t>
            </w:r>
          </w:p>
        </w:tc>
      </w:tr>
    </w:tbl>
    <w:p w:rsidR="00CB420C" w:rsidRPr="008F192E" w:rsidRDefault="00CB420C" w:rsidP="00CB420C">
      <w:pPr>
        <w:pStyle w:val="1"/>
        <w:jc w:val="center"/>
        <w:rPr>
          <w:sz w:val="24"/>
        </w:rPr>
      </w:pPr>
      <w:r w:rsidRPr="008F192E">
        <w:rPr>
          <w:sz w:val="24"/>
        </w:rPr>
        <w:t>СХЕМА</w:t>
      </w:r>
    </w:p>
    <w:p w:rsidR="00CB420C" w:rsidRPr="00282A64" w:rsidRDefault="00CB420C" w:rsidP="00CB420C">
      <w:pPr>
        <w:jc w:val="center"/>
        <w:rPr>
          <w:b/>
        </w:rPr>
      </w:pPr>
      <w:r w:rsidRPr="00282A64">
        <w:rPr>
          <w:b/>
        </w:rPr>
        <w:t>сбора и представления информации о чрезвычайных ситуациях</w:t>
      </w:r>
    </w:p>
    <w:p w:rsidR="00CB420C" w:rsidRPr="00282A64" w:rsidRDefault="00CB420C" w:rsidP="00CB420C">
      <w:pPr>
        <w:jc w:val="center"/>
        <w:rPr>
          <w:b/>
        </w:rPr>
      </w:pPr>
      <w:r w:rsidRPr="00282A64">
        <w:rPr>
          <w:b/>
        </w:rPr>
        <w:t xml:space="preserve">природного и техногенного характера на территории </w:t>
      </w:r>
    </w:p>
    <w:p w:rsidR="00CB420C" w:rsidRPr="00282A64" w:rsidRDefault="00CB420C" w:rsidP="00CB420C">
      <w:pPr>
        <w:jc w:val="center"/>
        <w:rPr>
          <w:b/>
        </w:rPr>
      </w:pPr>
      <w:r w:rsidRPr="00282A64">
        <w:rPr>
          <w:b/>
        </w:rPr>
        <w:t>муниципального образования «город Десногорск» Смоленской области</w:t>
      </w:r>
    </w:p>
    <w:p w:rsidR="00CB420C" w:rsidRPr="00812559" w:rsidRDefault="00CB420C" w:rsidP="00CB420C">
      <w:pPr>
        <w:jc w:val="center"/>
        <w:rPr>
          <w:sz w:val="16"/>
          <w:szCs w:val="16"/>
        </w:rPr>
      </w:pPr>
    </w:p>
    <w:p w:rsidR="00CB420C" w:rsidRPr="00812559" w:rsidRDefault="00FB4D8E" w:rsidP="00CB420C">
      <w:pPr>
        <w:jc w:val="center"/>
        <w:rPr>
          <w:sz w:val="16"/>
          <w:szCs w:val="16"/>
        </w:rPr>
      </w:pPr>
      <w:r>
        <w:rPr>
          <w:noProof/>
          <w:sz w:val="16"/>
          <w:szCs w:val="16"/>
        </w:rPr>
        <w:pict>
          <v:shapetype id="_x0000_t202" coordsize="21600,21600" o:spt="202" path="m,l,21600r21600,l21600,xe">
            <v:stroke joinstyle="miter"/>
            <v:path gradientshapeok="t" o:connecttype="rect"/>
          </v:shapetype>
          <v:shape id="_x0000_s1033" type="#_x0000_t202" style="position:absolute;left:0;text-align:left;margin-left:4in;margin-top:2.7pt;width:77.4pt;height:74.5pt;z-index:3">
            <v:textbox style="mso-next-textbox:#_x0000_s1033">
              <w:txbxContent>
                <w:p w:rsidR="005919C8" w:rsidRDefault="005919C8" w:rsidP="00CB420C">
                  <w:pPr>
                    <w:jc w:val="center"/>
                    <w:rPr>
                      <w:sz w:val="14"/>
                      <w:szCs w:val="14"/>
                    </w:rPr>
                  </w:pPr>
                  <w:r>
                    <w:rPr>
                      <w:sz w:val="14"/>
                      <w:szCs w:val="14"/>
                    </w:rPr>
                    <w:t>«Национальный ц</w:t>
                  </w:r>
                  <w:r w:rsidRPr="00672071">
                    <w:rPr>
                      <w:sz w:val="14"/>
                      <w:szCs w:val="14"/>
                    </w:rPr>
                    <w:t xml:space="preserve">ентр управления </w:t>
                  </w:r>
                </w:p>
                <w:p w:rsidR="005919C8" w:rsidRDefault="005919C8" w:rsidP="00CB420C">
                  <w:pPr>
                    <w:jc w:val="center"/>
                    <w:rPr>
                      <w:sz w:val="14"/>
                      <w:szCs w:val="14"/>
                    </w:rPr>
                  </w:pPr>
                  <w:r w:rsidRPr="00672071">
                    <w:rPr>
                      <w:sz w:val="14"/>
                      <w:szCs w:val="14"/>
                    </w:rPr>
                    <w:t>в кризисных ситуациях МЧС России»</w:t>
                  </w:r>
                </w:p>
                <w:p w:rsidR="005919C8" w:rsidRPr="00672071" w:rsidRDefault="005919C8" w:rsidP="00CB420C">
                  <w:pPr>
                    <w:jc w:val="center"/>
                    <w:rPr>
                      <w:sz w:val="14"/>
                      <w:szCs w:val="14"/>
                    </w:rPr>
                  </w:pPr>
                  <w:r>
                    <w:rPr>
                      <w:sz w:val="14"/>
                      <w:szCs w:val="14"/>
                    </w:rPr>
                    <w:t>151  ЦУКС</w:t>
                  </w:r>
                </w:p>
              </w:txbxContent>
            </v:textbox>
          </v:shape>
        </w:pict>
      </w:r>
      <w:r>
        <w:rPr>
          <w:noProof/>
          <w:sz w:val="16"/>
          <w:szCs w:val="16"/>
        </w:rPr>
        <w:pict>
          <v:shape id="_x0000_s1032" type="#_x0000_t202" style="position:absolute;left:0;text-align:left;margin-left:162pt;margin-top:2.7pt;width:94.05pt;height:74.5pt;z-index:2">
            <v:textbox style="mso-next-textbox:#_x0000_s1032">
              <w:txbxContent>
                <w:p w:rsidR="005919C8" w:rsidRDefault="005919C8" w:rsidP="00CB420C">
                  <w:pPr>
                    <w:jc w:val="center"/>
                    <w:rPr>
                      <w:sz w:val="14"/>
                      <w:szCs w:val="14"/>
                    </w:rPr>
                  </w:pPr>
                  <w:r w:rsidRPr="00672071">
                    <w:rPr>
                      <w:sz w:val="14"/>
                      <w:szCs w:val="14"/>
                    </w:rPr>
                    <w:t>Министерство Российской Федерации</w:t>
                  </w:r>
                </w:p>
                <w:p w:rsidR="005919C8" w:rsidRPr="00672071" w:rsidRDefault="005919C8" w:rsidP="00CB420C">
                  <w:pPr>
                    <w:jc w:val="center"/>
                    <w:rPr>
                      <w:sz w:val="14"/>
                      <w:szCs w:val="14"/>
                    </w:rPr>
                  </w:pPr>
                  <w:r w:rsidRPr="00672071">
                    <w:rPr>
                      <w:sz w:val="14"/>
                      <w:szCs w:val="14"/>
                    </w:rPr>
                    <w:t xml:space="preserve">по делам гражданской обороны, чрезвычайным ситуациям и ликвидации последствий стихийных бедствий </w:t>
                  </w:r>
                </w:p>
                <w:p w:rsidR="005919C8" w:rsidRPr="00672071" w:rsidRDefault="005919C8" w:rsidP="00CB420C">
                  <w:pPr>
                    <w:jc w:val="center"/>
                    <w:rPr>
                      <w:sz w:val="14"/>
                      <w:szCs w:val="14"/>
                    </w:rPr>
                  </w:pPr>
                  <w:r w:rsidRPr="00672071">
                    <w:rPr>
                      <w:sz w:val="14"/>
                      <w:szCs w:val="14"/>
                    </w:rPr>
                    <w:t xml:space="preserve">(далее – МЧС России) </w:t>
                  </w:r>
                </w:p>
              </w:txbxContent>
            </v:textbox>
          </v:shape>
        </w:pict>
      </w:r>
    </w:p>
    <w:p w:rsidR="00CB420C" w:rsidRPr="00812559" w:rsidRDefault="00CB420C" w:rsidP="00CB420C">
      <w:pPr>
        <w:jc w:val="center"/>
        <w:rPr>
          <w:sz w:val="16"/>
          <w:szCs w:val="16"/>
        </w:rPr>
      </w:pPr>
    </w:p>
    <w:p w:rsidR="00CB420C" w:rsidRPr="00812559" w:rsidRDefault="00CB420C" w:rsidP="00CB420C">
      <w:pPr>
        <w:jc w:val="center"/>
        <w:rPr>
          <w:sz w:val="16"/>
          <w:szCs w:val="16"/>
        </w:rPr>
      </w:pPr>
    </w:p>
    <w:p w:rsidR="00CB420C" w:rsidRPr="00812559" w:rsidRDefault="00CB420C" w:rsidP="00CB420C">
      <w:pPr>
        <w:jc w:val="center"/>
        <w:rPr>
          <w:sz w:val="16"/>
          <w:szCs w:val="16"/>
        </w:rPr>
      </w:pPr>
    </w:p>
    <w:p w:rsidR="00CB420C" w:rsidRPr="00812559" w:rsidRDefault="00FB4D8E" w:rsidP="00CB420C">
      <w:pPr>
        <w:jc w:val="center"/>
        <w:rPr>
          <w:sz w:val="16"/>
          <w:szCs w:val="16"/>
        </w:rPr>
      </w:pPr>
      <w:r>
        <w:rPr>
          <w:noProof/>
          <w:sz w:val="16"/>
          <w:szCs w:val="16"/>
        </w:rPr>
        <w:pict>
          <v:shape id="_x0000_s1034" type="#_x0000_t202" style="position:absolute;left:0;text-align:left;margin-left:70.3pt;margin-top:2.6pt;width:69.2pt;height:37.8pt;z-index:4">
            <v:textbox style="mso-next-textbox:#_x0000_s1034">
              <w:txbxContent>
                <w:p w:rsidR="005919C8" w:rsidRPr="00672071" w:rsidRDefault="005919C8" w:rsidP="00CB420C">
                  <w:pPr>
                    <w:jc w:val="center"/>
                    <w:rPr>
                      <w:sz w:val="14"/>
                      <w:szCs w:val="14"/>
                    </w:rPr>
                  </w:pPr>
                  <w:r w:rsidRPr="00672071">
                    <w:rPr>
                      <w:sz w:val="14"/>
                      <w:szCs w:val="14"/>
                    </w:rPr>
                    <w:t>Правительство Российской Федерации</w:t>
                  </w:r>
                </w:p>
              </w:txbxContent>
            </v:textbox>
          </v:shape>
        </w:pict>
      </w:r>
    </w:p>
    <w:p w:rsidR="00CB420C" w:rsidRPr="00812559" w:rsidRDefault="00FB4D8E" w:rsidP="00CB420C">
      <w:pPr>
        <w:jc w:val="center"/>
        <w:rPr>
          <w:sz w:val="16"/>
          <w:szCs w:val="16"/>
        </w:rPr>
      </w:pPr>
      <w:r>
        <w:rPr>
          <w:noProof/>
          <w:sz w:val="16"/>
          <w:szCs w:val="16"/>
        </w:rPr>
        <w:pict>
          <v:shape id="_x0000_s1048" type="#_x0000_t202" style="position:absolute;left:0;text-align:left;margin-left:0;margin-top:4.2pt;width:1in;height:32.8pt;z-index:18" filled="f" stroked="f">
            <v:textbox style="mso-next-textbox:#_x0000_s1048">
              <w:txbxContent>
                <w:p w:rsidR="005919C8" w:rsidRPr="00672071" w:rsidRDefault="005919C8" w:rsidP="00CB420C">
                  <w:pPr>
                    <w:jc w:val="center"/>
                    <w:rPr>
                      <w:sz w:val="14"/>
                      <w:szCs w:val="14"/>
                    </w:rPr>
                  </w:pPr>
                  <w:r w:rsidRPr="00672071">
                    <w:rPr>
                      <w:sz w:val="14"/>
                      <w:szCs w:val="14"/>
                    </w:rPr>
                    <w:t>Федеральный уровень</w:t>
                  </w:r>
                </w:p>
              </w:txbxContent>
            </v:textbox>
          </v:shape>
        </w:pict>
      </w:r>
    </w:p>
    <w:p w:rsidR="00CB420C" w:rsidRPr="00812559" w:rsidRDefault="00FB4D8E" w:rsidP="00CB420C">
      <w:pPr>
        <w:tabs>
          <w:tab w:val="left" w:pos="257"/>
        </w:tabs>
        <w:rPr>
          <w:sz w:val="16"/>
          <w:szCs w:val="16"/>
        </w:rPr>
      </w:pPr>
      <w:r>
        <w:rPr>
          <w:noProof/>
          <w:sz w:val="16"/>
          <w:szCs w:val="16"/>
        </w:rPr>
        <w:pict>
          <v:shapetype id="_x0000_t32" coordsize="21600,21600" o:spt="32" o:oned="t" path="m,l21600,21600e" filled="f">
            <v:path arrowok="t" fillok="f" o:connecttype="none"/>
            <o:lock v:ext="edit" shapetype="t"/>
          </v:shapetype>
          <v:shape id="_x0000_s1063" type="#_x0000_t32" style="position:absolute;margin-left:256.05pt;margin-top:4pt;width:31.95pt;height:0;z-index:33" o:connectortype="straight">
            <v:stroke startarrow="block" endarrow="block"/>
          </v:shape>
        </w:pict>
      </w:r>
      <w:r>
        <w:rPr>
          <w:noProof/>
          <w:sz w:val="16"/>
          <w:szCs w:val="16"/>
        </w:rPr>
        <w:pict>
          <v:shape id="_x0000_s1062" type="#_x0000_t32" style="position:absolute;margin-left:139.5pt;margin-top:4pt;width:22.5pt;height:0;z-index:32" o:connectortype="straight">
            <v:stroke startarrow="block" endarrow="block"/>
          </v:shape>
        </w:pict>
      </w:r>
      <w:r w:rsidR="00CB420C">
        <w:rPr>
          <w:sz w:val="16"/>
          <w:szCs w:val="16"/>
        </w:rPr>
        <w:tab/>
      </w:r>
    </w:p>
    <w:p w:rsidR="00CB420C" w:rsidRDefault="00CB420C" w:rsidP="00CB420C">
      <w:pPr>
        <w:jc w:val="center"/>
        <w:rPr>
          <w:sz w:val="16"/>
          <w:szCs w:val="16"/>
        </w:rPr>
      </w:pPr>
    </w:p>
    <w:p w:rsidR="00CB420C" w:rsidRDefault="00FB4D8E" w:rsidP="00CB420C">
      <w:pPr>
        <w:jc w:val="center"/>
        <w:rPr>
          <w:sz w:val="16"/>
          <w:szCs w:val="16"/>
        </w:rPr>
      </w:pPr>
      <w:r>
        <w:rPr>
          <w:noProof/>
          <w:sz w:val="16"/>
          <w:szCs w:val="16"/>
        </w:rPr>
        <w:pict>
          <v:shape id="_x0000_s1066" type="#_x0000_t32" style="position:absolute;left:0;text-align:left;margin-left:224.5pt;margin-top:3.6pt;width:99.55pt;height:34.1pt;flip:x;z-index:36" o:connectortype="straight">
            <v:stroke startarrow="block" endarrow="block"/>
          </v:shape>
        </w:pict>
      </w:r>
      <w:r>
        <w:rPr>
          <w:noProof/>
          <w:sz w:val="16"/>
          <w:szCs w:val="16"/>
        </w:rPr>
        <w:pict>
          <v:shape id="_x0000_s1065" type="#_x0000_t32" style="position:absolute;left:0;text-align:left;margin-left:207pt;margin-top:3.6pt;width:0;height:36pt;z-index:35" o:connectortype="straight">
            <v:stroke startarrow="block" endarrow="block"/>
          </v:shape>
        </w:pict>
      </w:r>
      <w:r>
        <w:rPr>
          <w:noProof/>
          <w:sz w:val="16"/>
          <w:szCs w:val="16"/>
        </w:rPr>
        <w:pict>
          <v:shape id="_x0000_s1064" type="#_x0000_t32" style="position:absolute;left:0;text-align:left;margin-left:108pt;margin-top:3.6pt;width:0;height:36pt;z-index:34" o:connectortype="straight">
            <v:stroke startarrow="block" endarrow="block"/>
          </v:shape>
        </w:pict>
      </w:r>
    </w:p>
    <w:p w:rsidR="00CB420C" w:rsidRDefault="00CB420C" w:rsidP="00CB420C">
      <w:pPr>
        <w:jc w:val="center"/>
        <w:rPr>
          <w:sz w:val="16"/>
          <w:szCs w:val="16"/>
        </w:rPr>
      </w:pPr>
    </w:p>
    <w:p w:rsidR="00CB420C" w:rsidRDefault="00FB4D8E" w:rsidP="00CB420C">
      <w:pPr>
        <w:jc w:val="center"/>
        <w:rPr>
          <w:sz w:val="16"/>
          <w:szCs w:val="16"/>
        </w:rPr>
      </w:pPr>
      <w:r>
        <w:rPr>
          <w:noProof/>
          <w:sz w:val="16"/>
          <w:szCs w:val="16"/>
        </w:rPr>
        <w:pict>
          <v:shape id="_x0000_s1049" type="#_x0000_t32" style="position:absolute;left:0;text-align:left;margin-left:0;margin-top:3.2pt;width:495pt;height:0;z-index:19" o:connectortype="straight" strokeweight="1pt">
            <v:stroke dashstyle="dash"/>
          </v:shape>
        </w:pict>
      </w:r>
    </w:p>
    <w:p w:rsidR="00CB420C" w:rsidRPr="00812559" w:rsidRDefault="00CB420C" w:rsidP="00CB420C">
      <w:pPr>
        <w:jc w:val="center"/>
        <w:rPr>
          <w:sz w:val="16"/>
          <w:szCs w:val="16"/>
        </w:rPr>
      </w:pPr>
    </w:p>
    <w:p w:rsidR="00CB420C" w:rsidRPr="00812559" w:rsidRDefault="00FB4D8E" w:rsidP="00CB420C">
      <w:pPr>
        <w:jc w:val="center"/>
        <w:rPr>
          <w:sz w:val="16"/>
          <w:szCs w:val="16"/>
        </w:rPr>
      </w:pPr>
      <w:r>
        <w:rPr>
          <w:noProof/>
          <w:sz w:val="16"/>
          <w:szCs w:val="16"/>
        </w:rPr>
        <w:pict>
          <v:shape id="_x0000_s1035" type="#_x0000_t202" style="position:absolute;left:0;text-align:left;margin-left:162pt;margin-top:2.8pt;width:94.05pt;height:61pt;z-index:5">
            <v:textbox style="mso-next-textbox:#_x0000_s1035">
              <w:txbxContent>
                <w:p w:rsidR="005919C8" w:rsidRPr="00672071" w:rsidRDefault="005919C8" w:rsidP="00CB420C">
                  <w:pPr>
                    <w:jc w:val="center"/>
                    <w:rPr>
                      <w:sz w:val="14"/>
                      <w:szCs w:val="14"/>
                    </w:rPr>
                  </w:pPr>
                  <w:r w:rsidRPr="00672071">
                    <w:rPr>
                      <w:sz w:val="14"/>
                      <w:szCs w:val="14"/>
                    </w:rPr>
                    <w:t xml:space="preserve"> «Центр управления в кризисных ситуациях центрального регионального центра МЧС России»</w:t>
                  </w:r>
                  <w:r>
                    <w:rPr>
                      <w:sz w:val="14"/>
                      <w:szCs w:val="14"/>
                    </w:rPr>
                    <w:t>, г. Москва</w:t>
                  </w:r>
                </w:p>
                <w:p w:rsidR="005919C8" w:rsidRPr="00672071" w:rsidRDefault="005919C8" w:rsidP="00CB420C">
                  <w:pPr>
                    <w:jc w:val="center"/>
                    <w:rPr>
                      <w:sz w:val="14"/>
                      <w:szCs w:val="14"/>
                    </w:rPr>
                  </w:pPr>
                </w:p>
              </w:txbxContent>
            </v:textbox>
          </v:shape>
        </w:pict>
      </w:r>
      <w:r>
        <w:rPr>
          <w:noProof/>
          <w:sz w:val="16"/>
          <w:szCs w:val="16"/>
        </w:rPr>
        <w:pict>
          <v:shape id="_x0000_s1036" type="#_x0000_t202" style="position:absolute;left:0;text-align:left;margin-left:70.3pt;margin-top:2.8pt;width:69.2pt;height:1in;z-index:6">
            <v:textbox style="mso-next-textbox:#_x0000_s1036">
              <w:txbxContent>
                <w:p w:rsidR="005919C8" w:rsidRPr="00672071" w:rsidRDefault="005919C8" w:rsidP="00CB420C">
                  <w:pPr>
                    <w:ind w:right="10"/>
                    <w:jc w:val="center"/>
                    <w:rPr>
                      <w:sz w:val="14"/>
                      <w:szCs w:val="14"/>
                    </w:rPr>
                  </w:pPr>
                  <w:r w:rsidRPr="00672071">
                    <w:rPr>
                      <w:sz w:val="14"/>
                      <w:szCs w:val="14"/>
                    </w:rPr>
                    <w:t>Комиссия по чрезвычайным ситуациям и обеспечению пожарной безопасности ЦФО</w:t>
                  </w:r>
                </w:p>
              </w:txbxContent>
            </v:textbox>
          </v:shape>
        </w:pict>
      </w:r>
    </w:p>
    <w:p w:rsidR="00CB420C" w:rsidRDefault="00CB420C" w:rsidP="00CB420C">
      <w:pPr>
        <w:jc w:val="center"/>
        <w:rPr>
          <w:sz w:val="16"/>
          <w:szCs w:val="16"/>
        </w:rPr>
      </w:pPr>
    </w:p>
    <w:p w:rsidR="00CB420C" w:rsidRPr="00812559" w:rsidRDefault="00CB420C" w:rsidP="00CB420C">
      <w:pPr>
        <w:jc w:val="center"/>
        <w:rPr>
          <w:sz w:val="16"/>
          <w:szCs w:val="16"/>
        </w:rPr>
      </w:pPr>
    </w:p>
    <w:p w:rsidR="00CB420C" w:rsidRPr="00812559" w:rsidRDefault="00FB4D8E" w:rsidP="00CB420C">
      <w:pPr>
        <w:jc w:val="center"/>
        <w:rPr>
          <w:sz w:val="16"/>
          <w:szCs w:val="16"/>
        </w:rPr>
      </w:pPr>
      <w:r>
        <w:rPr>
          <w:noProof/>
          <w:sz w:val="16"/>
          <w:szCs w:val="16"/>
        </w:rPr>
        <w:pict>
          <v:shape id="_x0000_s1050" type="#_x0000_t202" style="position:absolute;left:0;text-align:left;margin-left:-1.7pt;margin-top:2.25pt;width:1in;height:45pt;z-index:20" filled="f" stroked="f">
            <v:textbox style="mso-next-textbox:#_x0000_s1050">
              <w:txbxContent>
                <w:p w:rsidR="005919C8" w:rsidRPr="00672071" w:rsidRDefault="005919C8" w:rsidP="00CB420C">
                  <w:pPr>
                    <w:jc w:val="center"/>
                    <w:rPr>
                      <w:sz w:val="14"/>
                      <w:szCs w:val="14"/>
                    </w:rPr>
                  </w:pPr>
                  <w:r w:rsidRPr="00672071">
                    <w:rPr>
                      <w:sz w:val="14"/>
                      <w:szCs w:val="14"/>
                    </w:rPr>
                    <w:t>Уровень федерального округа</w:t>
                  </w:r>
                </w:p>
              </w:txbxContent>
            </v:textbox>
          </v:shape>
        </w:pict>
      </w:r>
    </w:p>
    <w:p w:rsidR="00CB420C" w:rsidRPr="00812559" w:rsidRDefault="00CB420C" w:rsidP="00CB420C">
      <w:pPr>
        <w:rPr>
          <w:sz w:val="16"/>
          <w:szCs w:val="16"/>
        </w:rPr>
      </w:pPr>
    </w:p>
    <w:p w:rsidR="00CB420C" w:rsidRPr="00812559" w:rsidRDefault="00CB420C" w:rsidP="00CB420C">
      <w:pPr>
        <w:rPr>
          <w:sz w:val="16"/>
          <w:szCs w:val="16"/>
        </w:rPr>
      </w:pPr>
    </w:p>
    <w:p w:rsidR="00CB420C" w:rsidRPr="00812559" w:rsidRDefault="00FB4D8E" w:rsidP="00CB420C">
      <w:pPr>
        <w:rPr>
          <w:sz w:val="16"/>
          <w:szCs w:val="16"/>
        </w:rPr>
      </w:pPr>
      <w:r>
        <w:rPr>
          <w:noProof/>
          <w:sz w:val="16"/>
          <w:szCs w:val="16"/>
        </w:rPr>
        <w:pict>
          <v:shape id="_x0000_s1069" type="#_x0000_t32" style="position:absolute;margin-left:214.6pt;margin-top:8.65pt;width:109.5pt;height:56pt;z-index:39" o:connectortype="straight">
            <v:stroke startarrow="block" endarrow="block"/>
          </v:shape>
        </w:pict>
      </w:r>
      <w:r>
        <w:rPr>
          <w:noProof/>
          <w:sz w:val="16"/>
          <w:szCs w:val="16"/>
        </w:rPr>
        <w:pict>
          <v:shape id="_x0000_s1068" type="#_x0000_t32" style="position:absolute;margin-left:207pt;margin-top:8.65pt;width:.05pt;height:92pt;z-index:38" o:connectortype="straight">
            <v:stroke startarrow="block" endarrow="block"/>
          </v:shape>
        </w:pict>
      </w:r>
    </w:p>
    <w:p w:rsidR="00CB420C" w:rsidRPr="00812559" w:rsidRDefault="00CB420C" w:rsidP="00CB420C">
      <w:pPr>
        <w:rPr>
          <w:sz w:val="16"/>
          <w:szCs w:val="16"/>
        </w:rPr>
      </w:pPr>
    </w:p>
    <w:p w:rsidR="00CB420C" w:rsidRPr="00812559" w:rsidRDefault="00FB4D8E" w:rsidP="00CB420C">
      <w:pPr>
        <w:rPr>
          <w:sz w:val="16"/>
          <w:szCs w:val="16"/>
        </w:rPr>
      </w:pPr>
      <w:r>
        <w:rPr>
          <w:noProof/>
          <w:sz w:val="16"/>
          <w:szCs w:val="16"/>
        </w:rPr>
        <w:pict>
          <v:shape id="_x0000_s1067" type="#_x0000_t32" style="position:absolute;margin-left:108pt;margin-top:1.25pt;width:.05pt;height:35.85pt;z-index:37" o:connectortype="straight">
            <v:stroke startarrow="block" endarrow="block"/>
          </v:shape>
        </w:pict>
      </w:r>
    </w:p>
    <w:p w:rsidR="00CB420C" w:rsidRPr="00812559" w:rsidRDefault="00CB420C" w:rsidP="00CB420C">
      <w:pPr>
        <w:rPr>
          <w:sz w:val="16"/>
          <w:szCs w:val="16"/>
        </w:rPr>
      </w:pPr>
    </w:p>
    <w:p w:rsidR="00CB420C" w:rsidRPr="00812559" w:rsidRDefault="00FB4D8E" w:rsidP="00CB420C">
      <w:pPr>
        <w:rPr>
          <w:sz w:val="16"/>
          <w:szCs w:val="16"/>
        </w:rPr>
      </w:pPr>
      <w:r>
        <w:rPr>
          <w:noProof/>
          <w:sz w:val="16"/>
          <w:szCs w:val="16"/>
        </w:rPr>
        <w:pict>
          <v:shape id="_x0000_s1051" type="#_x0000_t32" style="position:absolute;margin-left:0;margin-top:.85pt;width:495pt;height:0;z-index:21" o:connectortype="straight" strokeweight="1pt">
            <v:stroke dashstyle="dash"/>
          </v:shape>
        </w:pict>
      </w:r>
    </w:p>
    <w:p w:rsidR="00CB420C" w:rsidRPr="00812559" w:rsidRDefault="00CB420C" w:rsidP="00CB420C">
      <w:pPr>
        <w:rPr>
          <w:sz w:val="16"/>
          <w:szCs w:val="16"/>
        </w:rPr>
      </w:pPr>
    </w:p>
    <w:p w:rsidR="00CB420C" w:rsidRPr="00812559" w:rsidRDefault="00FB4D8E" w:rsidP="00CB420C">
      <w:pPr>
        <w:rPr>
          <w:sz w:val="16"/>
          <w:szCs w:val="16"/>
        </w:rPr>
      </w:pPr>
      <w:r>
        <w:rPr>
          <w:noProof/>
          <w:sz w:val="16"/>
          <w:szCs w:val="16"/>
        </w:rPr>
        <w:pict>
          <v:shape id="_x0000_s1041" type="#_x0000_t202" style="position:absolute;margin-left:70.3pt;margin-top:.3pt;width:91.7pt;height:36.15pt;z-index:11">
            <v:textbox style="mso-next-textbox:#_x0000_s1041">
              <w:txbxContent>
                <w:p w:rsidR="005919C8" w:rsidRDefault="005919C8" w:rsidP="00CB420C">
                  <w:pPr>
                    <w:ind w:left="-180" w:right="-120"/>
                    <w:jc w:val="center"/>
                    <w:rPr>
                      <w:sz w:val="14"/>
                      <w:szCs w:val="14"/>
                    </w:rPr>
                  </w:pPr>
                  <w:r w:rsidRPr="00672071">
                    <w:rPr>
                      <w:sz w:val="14"/>
                      <w:szCs w:val="14"/>
                    </w:rPr>
                    <w:t xml:space="preserve">Администрация </w:t>
                  </w:r>
                </w:p>
                <w:p w:rsidR="005919C8" w:rsidRPr="00672071" w:rsidRDefault="005919C8" w:rsidP="00CB420C">
                  <w:pPr>
                    <w:ind w:left="-180" w:right="-120"/>
                    <w:jc w:val="center"/>
                    <w:rPr>
                      <w:sz w:val="14"/>
                      <w:szCs w:val="14"/>
                    </w:rPr>
                  </w:pPr>
                  <w:r w:rsidRPr="00672071">
                    <w:rPr>
                      <w:sz w:val="14"/>
                      <w:szCs w:val="14"/>
                    </w:rPr>
                    <w:t>Смоленской области</w:t>
                  </w:r>
                </w:p>
              </w:txbxContent>
            </v:textbox>
          </v:shape>
        </w:pict>
      </w:r>
    </w:p>
    <w:p w:rsidR="00CB420C" w:rsidRPr="00812559" w:rsidRDefault="00FB4D8E" w:rsidP="00CB420C">
      <w:pPr>
        <w:rPr>
          <w:sz w:val="16"/>
          <w:szCs w:val="16"/>
        </w:rPr>
      </w:pPr>
      <w:r>
        <w:rPr>
          <w:noProof/>
          <w:sz w:val="16"/>
          <w:szCs w:val="16"/>
        </w:rPr>
        <w:pict>
          <v:shape id="_x0000_s1038" type="#_x0000_t202" style="position:absolute;margin-left:261pt;margin-top:.25pt;width:99pt;height:39.4pt;z-index:8">
            <v:textbox style="mso-next-textbox:#_x0000_s1038">
              <w:txbxContent>
                <w:p w:rsidR="005919C8" w:rsidRDefault="005919C8" w:rsidP="00CB420C">
                  <w:pPr>
                    <w:jc w:val="center"/>
                    <w:rPr>
                      <w:sz w:val="14"/>
                      <w:szCs w:val="14"/>
                    </w:rPr>
                  </w:pPr>
                </w:p>
                <w:p w:rsidR="005919C8" w:rsidRPr="00672071" w:rsidRDefault="005919C8" w:rsidP="00CB420C">
                  <w:pPr>
                    <w:jc w:val="center"/>
                    <w:rPr>
                      <w:sz w:val="14"/>
                      <w:szCs w:val="14"/>
                    </w:rPr>
                  </w:pPr>
                  <w:r w:rsidRPr="00672071">
                    <w:rPr>
                      <w:sz w:val="14"/>
                      <w:szCs w:val="14"/>
                    </w:rPr>
                    <w:t>ФКУ «ЦУКС ГУ МЧС России по Смоленской области»</w:t>
                  </w:r>
                </w:p>
                <w:p w:rsidR="005919C8" w:rsidRDefault="005919C8" w:rsidP="00CB420C">
                  <w:pPr>
                    <w:jc w:val="center"/>
                  </w:pPr>
                </w:p>
              </w:txbxContent>
            </v:textbox>
          </v:shape>
        </w:pict>
      </w:r>
    </w:p>
    <w:p w:rsidR="00CB420C" w:rsidRPr="00812559" w:rsidRDefault="00FB4D8E" w:rsidP="00CB420C">
      <w:pPr>
        <w:rPr>
          <w:sz w:val="16"/>
          <w:szCs w:val="16"/>
        </w:rPr>
      </w:pPr>
      <w:r>
        <w:rPr>
          <w:noProof/>
          <w:sz w:val="16"/>
          <w:szCs w:val="16"/>
        </w:rPr>
        <w:pict>
          <v:shape id="_x0000_s1070" type="#_x0000_t32" style="position:absolute;margin-left:162pt;margin-top:.05pt;width:99pt;height:0;z-index:40" o:connectortype="straight">
            <v:stroke startarrow="block" endarrow="block"/>
          </v:shape>
        </w:pict>
      </w:r>
      <w:r>
        <w:rPr>
          <w:noProof/>
          <w:sz w:val="16"/>
          <w:szCs w:val="16"/>
        </w:rPr>
        <w:pict>
          <v:shape id="_x0000_s1042" type="#_x0000_t202" style="position:absolute;margin-left:81pt;margin-top:7.85pt;width:1in;height:82.2pt;z-index:12">
            <v:textbox style="mso-next-textbox:#_x0000_s1042">
              <w:txbxContent>
                <w:p w:rsidR="005919C8" w:rsidRPr="00C2708C" w:rsidRDefault="005919C8" w:rsidP="00CB420C">
                  <w:pPr>
                    <w:pStyle w:val="a3"/>
                    <w:jc w:val="center"/>
                    <w:rPr>
                      <w:sz w:val="14"/>
                      <w:szCs w:val="14"/>
                    </w:rPr>
                  </w:pPr>
                  <w:r w:rsidRPr="00C2708C">
                    <w:rPr>
                      <w:sz w:val="14"/>
                      <w:szCs w:val="14"/>
                    </w:rPr>
                    <w:t>Комиссия по чрезвычайным ситуациям и обеспечению пожарной безопасности при Администрации Смоленской</w:t>
                  </w:r>
                </w:p>
                <w:p w:rsidR="005919C8" w:rsidRPr="00C2708C" w:rsidRDefault="005919C8" w:rsidP="00CB420C">
                  <w:pPr>
                    <w:pStyle w:val="a3"/>
                    <w:jc w:val="center"/>
                    <w:rPr>
                      <w:sz w:val="14"/>
                      <w:szCs w:val="14"/>
                    </w:rPr>
                  </w:pPr>
                  <w:r w:rsidRPr="00C2708C">
                    <w:rPr>
                      <w:sz w:val="14"/>
                      <w:szCs w:val="14"/>
                    </w:rPr>
                    <w:t>области</w:t>
                  </w:r>
                </w:p>
              </w:txbxContent>
            </v:textbox>
          </v:shape>
        </w:pict>
      </w:r>
      <w:r>
        <w:rPr>
          <w:noProof/>
          <w:sz w:val="16"/>
          <w:szCs w:val="16"/>
        </w:rPr>
        <w:pict>
          <v:shape id="_x0000_s1044" type="#_x0000_t202" style="position:absolute;margin-left:396pt;margin-top:.05pt;width:90pt;height:63pt;z-index:14">
            <v:textbox style="mso-next-textbox:#_x0000_s1044">
              <w:txbxContent>
                <w:p w:rsidR="005919C8" w:rsidRPr="004D7519" w:rsidRDefault="005919C8" w:rsidP="00CB420C">
                  <w:pPr>
                    <w:jc w:val="center"/>
                    <w:rPr>
                      <w:sz w:val="14"/>
                      <w:szCs w:val="14"/>
                    </w:rPr>
                  </w:pPr>
                  <w:r w:rsidRPr="004D7519">
                    <w:rPr>
                      <w:sz w:val="14"/>
                      <w:szCs w:val="14"/>
                    </w:rPr>
                    <w:t>Дежурно-диспетчерские службы территориальных органов федеральных органов исполнительной власти</w:t>
                  </w:r>
                </w:p>
              </w:txbxContent>
            </v:textbox>
          </v:shape>
        </w:pict>
      </w:r>
      <w:r>
        <w:rPr>
          <w:noProof/>
          <w:sz w:val="16"/>
          <w:szCs w:val="16"/>
        </w:rPr>
        <w:pict>
          <v:shape id="_x0000_s1053" type="#_x0000_t202" style="position:absolute;margin-left:-1.7pt;margin-top:.05pt;width:1in;height:45pt;z-index:23" filled="f" stroked="f">
            <v:textbox style="mso-next-textbox:#_x0000_s1053">
              <w:txbxContent>
                <w:p w:rsidR="005919C8" w:rsidRPr="00C2708C" w:rsidRDefault="005919C8" w:rsidP="00CB420C">
                  <w:pPr>
                    <w:jc w:val="center"/>
                    <w:rPr>
                      <w:sz w:val="14"/>
                      <w:szCs w:val="14"/>
                    </w:rPr>
                  </w:pPr>
                  <w:r w:rsidRPr="00C2708C">
                    <w:rPr>
                      <w:sz w:val="14"/>
                      <w:szCs w:val="14"/>
                    </w:rPr>
                    <w:t>Региональный уровень</w:t>
                  </w:r>
                </w:p>
              </w:txbxContent>
            </v:textbox>
          </v:shape>
        </w:pict>
      </w:r>
    </w:p>
    <w:p w:rsidR="00CB420C" w:rsidRPr="00812559" w:rsidRDefault="00CB420C" w:rsidP="00CB420C">
      <w:pPr>
        <w:rPr>
          <w:sz w:val="16"/>
          <w:szCs w:val="16"/>
        </w:rPr>
      </w:pPr>
    </w:p>
    <w:p w:rsidR="00CB420C" w:rsidRPr="00812559" w:rsidRDefault="00FB4D8E" w:rsidP="00CB420C">
      <w:pPr>
        <w:rPr>
          <w:sz w:val="16"/>
          <w:szCs w:val="16"/>
        </w:rPr>
      </w:pPr>
      <w:r>
        <w:rPr>
          <w:noProof/>
          <w:sz w:val="16"/>
          <w:szCs w:val="16"/>
        </w:rPr>
        <w:pict>
          <v:shape id="_x0000_s1074" type="#_x0000_t32" style="position:absolute;margin-left:5in;margin-top:8.65pt;width:36pt;height:0;z-index:44" o:connectortype="straight">
            <v:stroke startarrow="block" endarrow="block"/>
          </v:shape>
        </w:pict>
      </w:r>
      <w:r>
        <w:rPr>
          <w:noProof/>
          <w:sz w:val="16"/>
          <w:szCs w:val="16"/>
        </w:rPr>
        <w:pict>
          <v:shape id="_x0000_s1037" type="#_x0000_t202" style="position:absolute;margin-left:171pt;margin-top:8.65pt;width:1in;height:54pt;z-index:7">
            <v:textbox style="mso-next-textbox:#_x0000_s1037">
              <w:txbxContent>
                <w:p w:rsidR="005919C8" w:rsidRPr="00672071" w:rsidRDefault="005919C8" w:rsidP="00CB420C">
                  <w:pPr>
                    <w:jc w:val="center"/>
                    <w:rPr>
                      <w:sz w:val="14"/>
                      <w:szCs w:val="14"/>
                    </w:rPr>
                  </w:pPr>
                  <w:r w:rsidRPr="00672071">
                    <w:rPr>
                      <w:sz w:val="14"/>
                      <w:szCs w:val="14"/>
                    </w:rPr>
                    <w:t>«Главное управление МЧС России по Смоленской области»</w:t>
                  </w:r>
                </w:p>
              </w:txbxContent>
            </v:textbox>
          </v:shape>
        </w:pict>
      </w:r>
      <w:r>
        <w:rPr>
          <w:noProof/>
          <w:sz w:val="16"/>
          <w:szCs w:val="16"/>
        </w:rPr>
        <w:pict>
          <v:shape id="_x0000_s1040" type="#_x0000_t202" style="position:absolute;margin-left:189pt;margin-top:435.4pt;width:99pt;height:45pt;z-index:10">
            <v:textbox style="mso-next-textbox:#_x0000_s1040">
              <w:txbxContent>
                <w:p w:rsidR="005919C8" w:rsidRDefault="005919C8" w:rsidP="00CB420C">
                  <w:pPr>
                    <w:jc w:val="center"/>
                  </w:pPr>
                  <w:r>
                    <w:t>ЕДДС МО «Рославльский район»</w:t>
                  </w:r>
                </w:p>
              </w:txbxContent>
            </v:textbox>
          </v:shape>
        </w:pict>
      </w:r>
      <w:r>
        <w:rPr>
          <w:noProof/>
          <w:sz w:val="16"/>
          <w:szCs w:val="16"/>
        </w:rPr>
        <w:pict>
          <v:rect id="_x0000_s1039" style="position:absolute;margin-left:189pt;margin-top:435.4pt;width:99pt;height:45pt;z-index:9"/>
        </w:pict>
      </w:r>
    </w:p>
    <w:p w:rsidR="00CB420C" w:rsidRPr="00812559" w:rsidRDefault="00FB4D8E" w:rsidP="00CB420C">
      <w:pPr>
        <w:rPr>
          <w:sz w:val="16"/>
          <w:szCs w:val="16"/>
        </w:rPr>
      </w:pPr>
      <w:r>
        <w:rPr>
          <w:noProof/>
          <w:sz w:val="16"/>
          <w:szCs w:val="16"/>
        </w:rPr>
        <w:pict>
          <v:shape id="_x0000_s1082" type="#_x0000_t32" style="position:absolute;margin-left:270.05pt;margin-top:2.85pt;width:0;height:170.8pt;z-index:52" o:connectortype="straight">
            <v:stroke startarrow="block" endarrow="block"/>
          </v:shape>
        </w:pict>
      </w:r>
      <w:r>
        <w:rPr>
          <w:noProof/>
          <w:sz w:val="16"/>
          <w:szCs w:val="16"/>
        </w:rPr>
        <w:pict>
          <v:shape id="_x0000_s1086" type="#_x0000_t32" style="position:absolute;margin-left:310.65pt;margin-top:2.85pt;width:0;height:14.6pt;flip:y;z-index:56" o:connectortype="straight">
            <v:stroke startarrow="block" endarrow="block"/>
          </v:shape>
        </w:pict>
      </w:r>
      <w:r>
        <w:rPr>
          <w:noProof/>
          <w:sz w:val="16"/>
          <w:szCs w:val="16"/>
        </w:rPr>
        <w:pict>
          <v:shape id="_x0000_s1072" type="#_x0000_t32" style="position:absolute;margin-left:243pt;margin-top:2.85pt;width:18pt;height:0;z-index:42" o:connectortype="straight">
            <v:stroke startarrow="block" endarrow="block"/>
          </v:shape>
        </w:pict>
      </w:r>
    </w:p>
    <w:p w:rsidR="00CB420C" w:rsidRPr="00812559" w:rsidRDefault="00FB4D8E" w:rsidP="00CB420C">
      <w:pPr>
        <w:rPr>
          <w:sz w:val="16"/>
          <w:szCs w:val="16"/>
        </w:rPr>
      </w:pPr>
      <w:r>
        <w:rPr>
          <w:noProof/>
          <w:sz w:val="16"/>
          <w:szCs w:val="16"/>
        </w:rPr>
        <w:pict>
          <v:shape id="_x0000_s1043" type="#_x0000_t202" style="position:absolute;margin-left:4in;margin-top:8.25pt;width:90pt;height:54pt;z-index:13">
            <v:textbox style="mso-next-textbox:#_x0000_s1043">
              <w:txbxContent>
                <w:p w:rsidR="005919C8" w:rsidRPr="00672071" w:rsidRDefault="005919C8" w:rsidP="00CB420C">
                  <w:pPr>
                    <w:jc w:val="center"/>
                    <w:rPr>
                      <w:sz w:val="14"/>
                      <w:szCs w:val="14"/>
                    </w:rPr>
                  </w:pPr>
                  <w:r w:rsidRPr="00672071">
                    <w:rPr>
                      <w:sz w:val="14"/>
                      <w:szCs w:val="14"/>
                    </w:rPr>
                    <w:t>Информационный центр смоленского областного государственного учреждения «Пожарно-спасательный центр»</w:t>
                  </w:r>
                </w:p>
              </w:txbxContent>
            </v:textbox>
          </v:shape>
        </w:pict>
      </w:r>
    </w:p>
    <w:p w:rsidR="00CB420C" w:rsidRPr="00812559" w:rsidRDefault="00FB4D8E" w:rsidP="00CB420C">
      <w:pPr>
        <w:rPr>
          <w:sz w:val="16"/>
          <w:szCs w:val="16"/>
        </w:rPr>
      </w:pPr>
      <w:r>
        <w:rPr>
          <w:noProof/>
          <w:sz w:val="16"/>
          <w:szCs w:val="16"/>
        </w:rPr>
        <w:pict>
          <v:shape id="_x0000_s1075" type="#_x0000_t32" style="position:absolute;margin-left:378pt;margin-top:8.05pt;width:18pt;height:0;z-index:45" o:connectortype="straight">
            <v:stroke startarrow="block" endarrow="block"/>
          </v:shape>
        </w:pict>
      </w:r>
      <w:r>
        <w:rPr>
          <w:noProof/>
          <w:sz w:val="16"/>
          <w:szCs w:val="16"/>
        </w:rPr>
        <w:pict>
          <v:shape id="_x0000_s1071" type="#_x0000_t32" style="position:absolute;margin-left:153pt;margin-top:8.05pt;width:18pt;height:0;z-index:41" o:connectortype="straight">
            <v:stroke startarrow="block" endarrow="block"/>
          </v:shape>
        </w:pict>
      </w:r>
    </w:p>
    <w:p w:rsidR="00CB420C" w:rsidRPr="00812559" w:rsidRDefault="00FB4D8E" w:rsidP="00CB420C">
      <w:pPr>
        <w:rPr>
          <w:sz w:val="16"/>
          <w:szCs w:val="16"/>
        </w:rPr>
      </w:pPr>
      <w:r>
        <w:rPr>
          <w:noProof/>
          <w:sz w:val="16"/>
          <w:szCs w:val="16"/>
        </w:rPr>
        <w:pict>
          <v:shape id="_x0000_s1084" type="#_x0000_t32" style="position:absolute;margin-left:401.25pt;margin-top:7.85pt;width:.05pt;height:207pt;z-index:54" o:connectortype="straight">
            <v:stroke startarrow="block" endarrow="block"/>
          </v:shape>
        </w:pict>
      </w:r>
    </w:p>
    <w:p w:rsidR="00CB420C" w:rsidRPr="00812559" w:rsidRDefault="00FB4D8E" w:rsidP="00CB420C">
      <w:pPr>
        <w:rPr>
          <w:sz w:val="16"/>
          <w:szCs w:val="16"/>
        </w:rPr>
      </w:pPr>
      <w:r>
        <w:rPr>
          <w:noProof/>
          <w:sz w:val="16"/>
          <w:szCs w:val="16"/>
        </w:rPr>
        <w:pict>
          <v:shape id="_x0000_s1073" type="#_x0000_t32" style="position:absolute;margin-left:243pt;margin-top:7.65pt;width:45pt;height:0;z-index:43" o:connectortype="straight">
            <v:stroke startarrow="block" endarrow="block"/>
          </v:shape>
        </w:pict>
      </w:r>
    </w:p>
    <w:p w:rsidR="00CB420C" w:rsidRPr="00812559" w:rsidRDefault="00CB420C" w:rsidP="00CB420C">
      <w:pPr>
        <w:rPr>
          <w:sz w:val="16"/>
          <w:szCs w:val="16"/>
        </w:rPr>
      </w:pPr>
    </w:p>
    <w:p w:rsidR="00CB420C" w:rsidRPr="00812559" w:rsidRDefault="00CB420C" w:rsidP="00CB420C">
      <w:pPr>
        <w:rPr>
          <w:sz w:val="16"/>
          <w:szCs w:val="16"/>
        </w:rPr>
      </w:pPr>
    </w:p>
    <w:p w:rsidR="00CB420C" w:rsidRPr="00812559" w:rsidRDefault="00FB4D8E" w:rsidP="00CB420C">
      <w:pPr>
        <w:rPr>
          <w:sz w:val="16"/>
          <w:szCs w:val="16"/>
        </w:rPr>
      </w:pPr>
      <w:r>
        <w:rPr>
          <w:noProof/>
          <w:sz w:val="16"/>
          <w:szCs w:val="16"/>
        </w:rPr>
        <w:pict>
          <v:shape id="_x0000_s1083" type="#_x0000_t32" style="position:absolute;margin-left:324pt;margin-top:7.05pt;width:0;height:102.2pt;z-index:53" o:connectortype="straight">
            <v:stroke startarrow="block" endarrow="block"/>
          </v:shape>
        </w:pict>
      </w:r>
    </w:p>
    <w:p w:rsidR="00CB420C" w:rsidRPr="00812559" w:rsidRDefault="00FB4D8E" w:rsidP="00CB420C">
      <w:pPr>
        <w:rPr>
          <w:sz w:val="16"/>
          <w:szCs w:val="16"/>
        </w:rPr>
      </w:pPr>
      <w:r>
        <w:rPr>
          <w:noProof/>
          <w:sz w:val="16"/>
          <w:szCs w:val="16"/>
        </w:rPr>
        <w:pict>
          <v:shape id="_x0000_s1052" type="#_x0000_t32" style="position:absolute;margin-left:0;margin-top:6.85pt;width:495pt;height:0;z-index:22" o:connectortype="straight" strokeweight="1pt">
            <v:stroke dashstyle="dash"/>
          </v:shape>
        </w:pict>
      </w:r>
    </w:p>
    <w:p w:rsidR="00CB420C" w:rsidRPr="00812559" w:rsidRDefault="00FB4D8E" w:rsidP="00CB420C">
      <w:pPr>
        <w:rPr>
          <w:sz w:val="16"/>
          <w:szCs w:val="16"/>
        </w:rPr>
      </w:pPr>
      <w:r>
        <w:rPr>
          <w:noProof/>
          <w:sz w:val="16"/>
          <w:szCs w:val="16"/>
        </w:rPr>
        <w:pict>
          <v:shape id="_x0000_s1088" type="#_x0000_t202" style="position:absolute;margin-left:164.35pt;margin-top:6.5pt;width:98.8pt;height:36.15pt;z-index:58">
            <v:textbox style="mso-next-textbox:#_x0000_s1088">
              <w:txbxContent>
                <w:p w:rsidR="005919C8" w:rsidRDefault="005919C8" w:rsidP="00CB420C">
                  <w:pPr>
                    <w:ind w:left="-180" w:right="-120"/>
                    <w:jc w:val="center"/>
                    <w:rPr>
                      <w:sz w:val="14"/>
                      <w:szCs w:val="14"/>
                    </w:rPr>
                  </w:pPr>
                  <w:r w:rsidRPr="00672071">
                    <w:rPr>
                      <w:sz w:val="14"/>
                      <w:szCs w:val="14"/>
                    </w:rPr>
                    <w:t xml:space="preserve">Администрация </w:t>
                  </w:r>
                </w:p>
                <w:p w:rsidR="005919C8" w:rsidRDefault="005919C8" w:rsidP="00CB420C">
                  <w:pPr>
                    <w:ind w:left="-180" w:right="-120"/>
                    <w:jc w:val="center"/>
                    <w:rPr>
                      <w:sz w:val="14"/>
                      <w:szCs w:val="14"/>
                    </w:rPr>
                  </w:pPr>
                  <w:r>
                    <w:rPr>
                      <w:sz w:val="14"/>
                      <w:szCs w:val="14"/>
                    </w:rPr>
                    <w:t>Муниципального образования</w:t>
                  </w:r>
                </w:p>
                <w:p w:rsidR="005919C8" w:rsidRDefault="005919C8" w:rsidP="00CB420C">
                  <w:pPr>
                    <w:ind w:left="-180" w:right="-120"/>
                    <w:jc w:val="center"/>
                    <w:rPr>
                      <w:sz w:val="14"/>
                      <w:szCs w:val="14"/>
                    </w:rPr>
                  </w:pPr>
                  <w:r>
                    <w:rPr>
                      <w:sz w:val="14"/>
                      <w:szCs w:val="14"/>
                    </w:rPr>
                    <w:t>Город Десногорск</w:t>
                  </w:r>
                </w:p>
                <w:p w:rsidR="005919C8" w:rsidRPr="00672071" w:rsidRDefault="005919C8" w:rsidP="00CB420C">
                  <w:pPr>
                    <w:ind w:left="-180" w:right="-120"/>
                    <w:jc w:val="center"/>
                    <w:rPr>
                      <w:sz w:val="14"/>
                      <w:szCs w:val="14"/>
                    </w:rPr>
                  </w:pPr>
                </w:p>
              </w:txbxContent>
            </v:textbox>
          </v:shape>
        </w:pict>
      </w:r>
      <w:r>
        <w:rPr>
          <w:noProof/>
          <w:sz w:val="16"/>
          <w:szCs w:val="16"/>
        </w:rPr>
        <w:pict>
          <v:shape id="_x0000_s1045" type="#_x0000_t202" style="position:absolute;margin-left:82.25pt;margin-top:6.65pt;width:78.35pt;height:117pt;z-index:15">
            <v:textbox style="mso-next-textbox:#_x0000_s1045">
              <w:txbxContent>
                <w:p w:rsidR="005919C8" w:rsidRPr="004D7519" w:rsidRDefault="005919C8" w:rsidP="00CB420C">
                  <w:pPr>
                    <w:jc w:val="center"/>
                    <w:rPr>
                      <w:sz w:val="14"/>
                      <w:szCs w:val="14"/>
                    </w:rPr>
                  </w:pPr>
                  <w:r w:rsidRPr="004D7519">
                    <w:rPr>
                      <w:sz w:val="14"/>
                      <w:szCs w:val="14"/>
                    </w:rPr>
                    <w:t>Комиссия по</w:t>
                  </w:r>
                  <w:r>
                    <w:rPr>
                      <w:sz w:val="14"/>
                      <w:szCs w:val="14"/>
                    </w:rPr>
                    <w:t xml:space="preserve"> предупреждению и ликвидации</w:t>
                  </w:r>
                  <w:r w:rsidRPr="004D7519">
                    <w:rPr>
                      <w:sz w:val="14"/>
                      <w:szCs w:val="14"/>
                    </w:rPr>
                    <w:t xml:space="preserve"> чрезвычайны</w:t>
                  </w:r>
                  <w:r>
                    <w:rPr>
                      <w:sz w:val="14"/>
                      <w:szCs w:val="14"/>
                    </w:rPr>
                    <w:t>х ситуаций</w:t>
                  </w:r>
                  <w:r w:rsidRPr="004D7519">
                    <w:rPr>
                      <w:sz w:val="14"/>
                      <w:szCs w:val="14"/>
                    </w:rPr>
                    <w:t xml:space="preserve"> и обеспечению пожарной безопасности при Администрации муниципального образования «город Десногорск» Смоленской области</w:t>
                  </w:r>
                </w:p>
              </w:txbxContent>
            </v:textbox>
          </v:shape>
        </w:pict>
      </w:r>
    </w:p>
    <w:p w:rsidR="00CB420C" w:rsidRPr="00812559" w:rsidRDefault="00CB420C" w:rsidP="00CB420C">
      <w:pPr>
        <w:rPr>
          <w:sz w:val="16"/>
          <w:szCs w:val="16"/>
        </w:rPr>
      </w:pPr>
    </w:p>
    <w:p w:rsidR="00CB420C" w:rsidRPr="00812559" w:rsidRDefault="00CB420C" w:rsidP="00CB420C">
      <w:pPr>
        <w:rPr>
          <w:sz w:val="16"/>
          <w:szCs w:val="16"/>
        </w:rPr>
      </w:pPr>
    </w:p>
    <w:p w:rsidR="00CB420C" w:rsidRPr="00812559" w:rsidRDefault="00CB420C" w:rsidP="00CB420C">
      <w:pPr>
        <w:rPr>
          <w:sz w:val="16"/>
          <w:szCs w:val="16"/>
        </w:rPr>
      </w:pPr>
    </w:p>
    <w:p w:rsidR="00CB420C" w:rsidRPr="00812559" w:rsidRDefault="00FB4D8E" w:rsidP="00CB420C">
      <w:pPr>
        <w:tabs>
          <w:tab w:val="left" w:pos="2380"/>
        </w:tabs>
        <w:rPr>
          <w:sz w:val="16"/>
          <w:szCs w:val="16"/>
        </w:rPr>
      </w:pPr>
      <w:r>
        <w:rPr>
          <w:noProof/>
          <w:sz w:val="16"/>
          <w:szCs w:val="16"/>
        </w:rPr>
        <w:pict>
          <v:shape id="_x0000_s1087" type="#_x0000_t32" style="position:absolute;margin-left:214.6pt;margin-top:7.9pt;width:.05pt;height:46.15pt;flip:y;z-index:57" o:connectortype="straight">
            <v:stroke startarrow="block" endarrow="block"/>
          </v:shape>
        </w:pict>
      </w:r>
      <w:r>
        <w:rPr>
          <w:noProof/>
          <w:sz w:val="16"/>
          <w:szCs w:val="16"/>
        </w:rPr>
        <w:pict>
          <v:shape id="_x0000_s1055" type="#_x0000_t202" style="position:absolute;margin-left:-1.7pt;margin-top:5.85pt;width:73.7pt;height:45pt;z-index:25" filled="f" stroked="f">
            <v:textbox style="mso-next-textbox:#_x0000_s1055">
              <w:txbxContent>
                <w:p w:rsidR="005919C8" w:rsidRPr="00C2708C" w:rsidRDefault="005919C8" w:rsidP="00CB420C">
                  <w:pPr>
                    <w:jc w:val="center"/>
                    <w:rPr>
                      <w:sz w:val="14"/>
                      <w:szCs w:val="14"/>
                    </w:rPr>
                  </w:pPr>
                  <w:r w:rsidRPr="00C2708C">
                    <w:rPr>
                      <w:sz w:val="14"/>
                      <w:szCs w:val="14"/>
                    </w:rPr>
                    <w:t>Муниципальный уровень</w:t>
                  </w:r>
                </w:p>
              </w:txbxContent>
            </v:textbox>
          </v:shape>
        </w:pict>
      </w:r>
      <w:r w:rsidR="00CB420C" w:rsidRPr="00812559">
        <w:rPr>
          <w:sz w:val="16"/>
          <w:szCs w:val="16"/>
        </w:rPr>
        <w:tab/>
      </w:r>
    </w:p>
    <w:p w:rsidR="00CB420C" w:rsidRPr="00812559" w:rsidRDefault="00CB420C" w:rsidP="00CB420C">
      <w:pPr>
        <w:rPr>
          <w:sz w:val="16"/>
          <w:szCs w:val="16"/>
        </w:rPr>
      </w:pPr>
    </w:p>
    <w:p w:rsidR="00CB420C" w:rsidRPr="00812559" w:rsidRDefault="00CB420C" w:rsidP="00CB420C">
      <w:pPr>
        <w:rPr>
          <w:sz w:val="16"/>
          <w:szCs w:val="16"/>
        </w:rPr>
      </w:pPr>
    </w:p>
    <w:p w:rsidR="00CB420C" w:rsidRPr="00812559" w:rsidRDefault="00CB420C" w:rsidP="00CB420C">
      <w:pPr>
        <w:rPr>
          <w:sz w:val="16"/>
          <w:szCs w:val="16"/>
        </w:rPr>
      </w:pPr>
    </w:p>
    <w:p w:rsidR="00CB420C" w:rsidRPr="00812559" w:rsidRDefault="00FB4D8E" w:rsidP="00CB420C">
      <w:pPr>
        <w:rPr>
          <w:sz w:val="16"/>
          <w:szCs w:val="16"/>
        </w:rPr>
      </w:pPr>
      <w:r>
        <w:rPr>
          <w:noProof/>
          <w:sz w:val="16"/>
          <w:szCs w:val="16"/>
        </w:rPr>
        <w:pict>
          <v:shape id="_x0000_s1054" type="#_x0000_t202" style="position:absolute;margin-left:405pt;margin-top:5.05pt;width:90pt;height:45pt;z-index:24">
            <v:textbox style="mso-next-textbox:#_x0000_s1054">
              <w:txbxContent>
                <w:p w:rsidR="005919C8" w:rsidRPr="004D7519" w:rsidRDefault="005919C8" w:rsidP="00CB420C">
                  <w:pPr>
                    <w:jc w:val="center"/>
                    <w:rPr>
                      <w:sz w:val="14"/>
                      <w:szCs w:val="14"/>
                    </w:rPr>
                  </w:pPr>
                  <w:r>
                    <w:rPr>
                      <w:sz w:val="14"/>
                      <w:szCs w:val="14"/>
                    </w:rPr>
                    <w:t>Дежурно-диспетчерские службы служб экстренной помощи («01», «02», «03»)</w:t>
                  </w:r>
                </w:p>
              </w:txbxContent>
            </v:textbox>
          </v:shape>
        </w:pict>
      </w:r>
    </w:p>
    <w:p w:rsidR="00CB420C" w:rsidRPr="00812559" w:rsidRDefault="00FB4D8E" w:rsidP="00CB420C">
      <w:pPr>
        <w:rPr>
          <w:sz w:val="16"/>
          <w:szCs w:val="16"/>
        </w:rPr>
      </w:pPr>
      <w:r>
        <w:rPr>
          <w:noProof/>
          <w:sz w:val="16"/>
          <w:szCs w:val="16"/>
        </w:rPr>
        <w:pict>
          <v:shape id="_x0000_s1046" type="#_x0000_t202" style="position:absolute;margin-left:173.95pt;margin-top:8.05pt;width:1in;height:32.8pt;z-index:16">
            <v:textbox style="mso-next-textbox:#_x0000_s1046">
              <w:txbxContent>
                <w:p w:rsidR="005919C8" w:rsidRPr="00672071" w:rsidRDefault="005919C8" w:rsidP="00CB420C">
                  <w:pPr>
                    <w:jc w:val="center"/>
                    <w:rPr>
                      <w:sz w:val="14"/>
                      <w:szCs w:val="14"/>
                    </w:rPr>
                  </w:pPr>
                  <w:r w:rsidRPr="00672071">
                    <w:rPr>
                      <w:sz w:val="14"/>
                      <w:szCs w:val="14"/>
                    </w:rPr>
                    <w:t>Управление по делам ГО и ЧС</w:t>
                  </w:r>
                </w:p>
              </w:txbxContent>
            </v:textbox>
          </v:shape>
        </w:pict>
      </w:r>
      <w:r>
        <w:rPr>
          <w:noProof/>
          <w:sz w:val="16"/>
          <w:szCs w:val="16"/>
        </w:rPr>
        <w:pict>
          <v:shape id="_x0000_s1047" type="#_x0000_t202" style="position:absolute;margin-left:261pt;margin-top:8.05pt;width:108pt;height:32.8pt;z-index:17">
            <v:textbox style="mso-next-textbox:#_x0000_s1047">
              <w:txbxContent>
                <w:p w:rsidR="005919C8" w:rsidRDefault="005919C8" w:rsidP="00CB420C">
                  <w:pPr>
                    <w:jc w:val="center"/>
                    <w:rPr>
                      <w:sz w:val="14"/>
                      <w:szCs w:val="14"/>
                    </w:rPr>
                  </w:pPr>
                </w:p>
                <w:p w:rsidR="005919C8" w:rsidRPr="004D7519" w:rsidRDefault="005919C8" w:rsidP="00CB420C">
                  <w:pPr>
                    <w:jc w:val="center"/>
                    <w:rPr>
                      <w:sz w:val="14"/>
                      <w:szCs w:val="14"/>
                    </w:rPr>
                  </w:pPr>
                  <w:r w:rsidRPr="004D7519">
                    <w:rPr>
                      <w:sz w:val="14"/>
                      <w:szCs w:val="14"/>
                    </w:rPr>
                    <w:t>ЕДДС МО</w:t>
                  </w:r>
                </w:p>
              </w:txbxContent>
            </v:textbox>
          </v:shape>
        </w:pict>
      </w:r>
    </w:p>
    <w:p w:rsidR="00CB420C" w:rsidRPr="00812559" w:rsidRDefault="00CB420C" w:rsidP="00CB420C">
      <w:pPr>
        <w:rPr>
          <w:sz w:val="16"/>
          <w:szCs w:val="16"/>
        </w:rPr>
      </w:pPr>
    </w:p>
    <w:p w:rsidR="00CB420C" w:rsidRPr="00812559" w:rsidRDefault="00FB4D8E" w:rsidP="00CB420C">
      <w:pPr>
        <w:rPr>
          <w:sz w:val="16"/>
          <w:szCs w:val="16"/>
        </w:rPr>
      </w:pPr>
      <w:r>
        <w:rPr>
          <w:noProof/>
          <w:sz w:val="16"/>
          <w:szCs w:val="16"/>
        </w:rPr>
        <w:pict>
          <v:shape id="_x0000_s1089" type="#_x0000_t32" style="position:absolute;margin-left:369pt;margin-top:8.5pt;width:64.45pt;height:49.95pt;z-index:59" o:connectortype="straight">
            <v:stroke startarrow="block" endarrow="block"/>
          </v:shape>
        </w:pict>
      </w:r>
      <w:r>
        <w:rPr>
          <w:noProof/>
          <w:sz w:val="16"/>
          <w:szCs w:val="16"/>
        </w:rPr>
        <w:pict>
          <v:shape id="_x0000_s1077" type="#_x0000_t32" style="position:absolute;margin-left:245.95pt;margin-top:4.5pt;width:15.05pt;height:0;z-index:47" o:connectortype="straight">
            <v:stroke startarrow="block" endarrow="block"/>
          </v:shape>
        </w:pict>
      </w:r>
      <w:r>
        <w:rPr>
          <w:noProof/>
          <w:sz w:val="16"/>
          <w:szCs w:val="16"/>
        </w:rPr>
        <w:pict>
          <v:shape id="_x0000_s1076" type="#_x0000_t32" style="position:absolute;margin-left:159.35pt;margin-top:4.45pt;width:14.6pt;height:.05pt;z-index:46" o:connectortype="straight">
            <v:stroke startarrow="block" endarrow="block"/>
          </v:shape>
        </w:pict>
      </w:r>
      <w:r>
        <w:rPr>
          <w:noProof/>
          <w:sz w:val="16"/>
          <w:szCs w:val="16"/>
        </w:rPr>
        <w:pict>
          <v:shape id="_x0000_s1078" type="#_x0000_t32" style="position:absolute;margin-left:369pt;margin-top:4.45pt;width:36pt;height:0;z-index:48" o:connectortype="straight">
            <v:stroke startarrow="block" endarrow="block"/>
          </v:shape>
        </w:pict>
      </w:r>
    </w:p>
    <w:p w:rsidR="00CB420C" w:rsidRDefault="00CB420C" w:rsidP="00CB420C"/>
    <w:p w:rsidR="00CB420C" w:rsidRDefault="00FB4D8E" w:rsidP="00CB420C">
      <w:r>
        <w:rPr>
          <w:noProof/>
          <w:sz w:val="16"/>
          <w:szCs w:val="16"/>
        </w:rPr>
        <w:pict>
          <v:shape id="_x0000_s1085" type="#_x0000_t32" style="position:absolute;margin-left:324pt;margin-top:1.75pt;width:.05pt;height:18pt;z-index:55" o:connectortype="straight">
            <v:stroke startarrow="block" endarrow="block"/>
          </v:shape>
        </w:pict>
      </w:r>
      <w:r>
        <w:rPr>
          <w:noProof/>
          <w:sz w:val="16"/>
          <w:szCs w:val="16"/>
        </w:rPr>
        <w:pict>
          <v:shape id="_x0000_s1056" type="#_x0000_t32" style="position:absolute;margin-left:0;margin-top:10.75pt;width:495pt;height:0;z-index:26" o:connectortype="straight" strokeweight="1pt">
            <v:stroke dashstyle="dash"/>
          </v:shape>
        </w:pict>
      </w:r>
    </w:p>
    <w:p w:rsidR="00CB420C" w:rsidRDefault="00FB4D8E" w:rsidP="00CB420C">
      <w:r>
        <w:rPr>
          <w:noProof/>
        </w:rPr>
        <w:pict>
          <v:shape id="_x0000_s1059" type="#_x0000_t202" style="position:absolute;margin-left:270pt;margin-top:8.25pt;width:108pt;height:64.9pt;z-index:29">
            <v:textbox style="mso-next-textbox:#_x0000_s1059">
              <w:txbxContent>
                <w:p w:rsidR="005919C8" w:rsidRPr="00672071" w:rsidRDefault="005919C8" w:rsidP="00CB420C">
                  <w:pPr>
                    <w:jc w:val="center"/>
                    <w:rPr>
                      <w:sz w:val="14"/>
                      <w:szCs w:val="14"/>
                    </w:rPr>
                  </w:pPr>
                  <w:r>
                    <w:rPr>
                      <w:sz w:val="14"/>
                      <w:szCs w:val="14"/>
                    </w:rPr>
                    <w:t xml:space="preserve">Дежурно-диспетчерские службы организаций объектов на территории муниципального образования «город Десногорск» Смоленской  </w:t>
                  </w:r>
                </w:p>
              </w:txbxContent>
            </v:textbox>
          </v:shape>
        </w:pict>
      </w:r>
      <w:r>
        <w:rPr>
          <w:noProof/>
        </w:rPr>
        <w:pict>
          <v:shape id="_x0000_s1058" type="#_x0000_t202" style="position:absolute;margin-left:171pt;margin-top:8.25pt;width:81pt;height:64.9pt;z-index:28">
            <v:textbox style="mso-next-textbox:#_x0000_s1058">
              <w:txbxContent>
                <w:p w:rsidR="005919C8" w:rsidRPr="00672071" w:rsidRDefault="005919C8" w:rsidP="00CB420C">
                  <w:pPr>
                    <w:jc w:val="center"/>
                    <w:rPr>
                      <w:sz w:val="14"/>
                      <w:szCs w:val="14"/>
                    </w:rPr>
                  </w:pPr>
                  <w:r>
                    <w:rPr>
                      <w:sz w:val="14"/>
                      <w:szCs w:val="14"/>
                    </w:rPr>
                    <w:t xml:space="preserve">Органы управления (работники) по делам гражданской обороны и чрезвычайным ситуациям организаций </w:t>
                  </w:r>
                </w:p>
              </w:txbxContent>
            </v:textbox>
          </v:shape>
        </w:pict>
      </w:r>
      <w:r>
        <w:rPr>
          <w:noProof/>
        </w:rPr>
        <w:pict>
          <v:shape id="_x0000_s1057" type="#_x0000_t202" style="position:absolute;margin-left:70.3pt;margin-top:8.25pt;width:82.7pt;height:64.9pt;z-index:27">
            <v:textbox style="mso-next-textbox:#_x0000_s1057">
              <w:txbxContent>
                <w:p w:rsidR="005919C8" w:rsidRPr="00672071" w:rsidRDefault="005919C8" w:rsidP="00CB420C">
                  <w:pPr>
                    <w:jc w:val="center"/>
                    <w:rPr>
                      <w:sz w:val="14"/>
                      <w:szCs w:val="14"/>
                    </w:rPr>
                  </w:pPr>
                  <w:r>
                    <w:rPr>
                      <w:sz w:val="14"/>
                      <w:szCs w:val="14"/>
                    </w:rPr>
                    <w:t xml:space="preserve">Комиссии по чрезвычайным ситуациям и обеспечению пожарной безопасности организаций </w:t>
                  </w:r>
                </w:p>
              </w:txbxContent>
            </v:textbox>
          </v:shape>
        </w:pict>
      </w:r>
    </w:p>
    <w:p w:rsidR="00CB420C" w:rsidRDefault="00FB4D8E" w:rsidP="00CB420C">
      <w:r>
        <w:rPr>
          <w:noProof/>
        </w:rPr>
        <w:pict>
          <v:shape id="_x0000_s1061" type="#_x0000_t202" style="position:absolute;margin-left:0;margin-top:5.75pt;width:73.7pt;height:45pt;z-index:31" filled="f" stroked="f">
            <v:textbox style="mso-next-textbox:#_x0000_s1061">
              <w:txbxContent>
                <w:p w:rsidR="005919C8" w:rsidRPr="00C2708C" w:rsidRDefault="005919C8" w:rsidP="00CB420C">
                  <w:pPr>
                    <w:jc w:val="center"/>
                    <w:rPr>
                      <w:sz w:val="14"/>
                      <w:szCs w:val="14"/>
                    </w:rPr>
                  </w:pPr>
                  <w:r w:rsidRPr="00C2708C">
                    <w:rPr>
                      <w:sz w:val="14"/>
                      <w:szCs w:val="14"/>
                    </w:rPr>
                    <w:t>Объектовый уровень</w:t>
                  </w:r>
                </w:p>
              </w:txbxContent>
            </v:textbox>
          </v:shape>
        </w:pict>
      </w:r>
    </w:p>
    <w:p w:rsidR="00CB420C" w:rsidRDefault="00FB4D8E" w:rsidP="00CB420C">
      <w:r>
        <w:rPr>
          <w:noProof/>
        </w:rPr>
        <w:pict>
          <v:shape id="_x0000_s1060" type="#_x0000_t202" style="position:absolute;margin-left:396pt;margin-top:3.25pt;width:81.3pt;height:29.75pt;z-index:30">
            <v:textbox style="mso-next-textbox:#_x0000_s1060">
              <w:txbxContent>
                <w:p w:rsidR="005919C8" w:rsidRPr="00672071" w:rsidRDefault="005919C8" w:rsidP="00CB420C">
                  <w:pPr>
                    <w:jc w:val="center"/>
                    <w:rPr>
                      <w:sz w:val="14"/>
                      <w:szCs w:val="14"/>
                    </w:rPr>
                  </w:pPr>
                  <w:r>
                    <w:rPr>
                      <w:sz w:val="14"/>
                      <w:szCs w:val="14"/>
                    </w:rPr>
                    <w:t>Граждане</w:t>
                  </w:r>
                </w:p>
              </w:txbxContent>
            </v:textbox>
          </v:shape>
        </w:pict>
      </w:r>
    </w:p>
    <w:p w:rsidR="00CB420C" w:rsidRDefault="00FB4D8E" w:rsidP="00CB420C">
      <w:r>
        <w:rPr>
          <w:noProof/>
          <w:sz w:val="16"/>
          <w:szCs w:val="16"/>
        </w:rPr>
        <w:pict>
          <v:shape id="_x0000_s1081" type="#_x0000_t32" style="position:absolute;margin-left:378pt;margin-top:.75pt;width:18pt;height:0;z-index:51" o:connectortype="straight">
            <v:stroke startarrow="block" endarrow="block"/>
          </v:shape>
        </w:pict>
      </w:r>
      <w:r>
        <w:rPr>
          <w:noProof/>
          <w:sz w:val="16"/>
          <w:szCs w:val="16"/>
        </w:rPr>
        <w:pict>
          <v:shape id="_x0000_s1080" type="#_x0000_t32" style="position:absolute;margin-left:252pt;margin-top:9.75pt;width:18pt;height:0;z-index:50" o:connectortype="straight">
            <v:stroke startarrow="block" endarrow="block"/>
          </v:shape>
        </w:pict>
      </w:r>
      <w:r>
        <w:rPr>
          <w:noProof/>
        </w:rPr>
        <w:pict>
          <v:shape id="_x0000_s1079" type="#_x0000_t32" style="position:absolute;margin-left:153pt;margin-top:9.75pt;width:18pt;height:0;z-index:49" o:connectortype="straight">
            <v:stroke startarrow="block" endarrow="block"/>
          </v:shape>
        </w:pict>
      </w:r>
    </w:p>
    <w:tbl>
      <w:tblPr>
        <w:tblW w:w="0" w:type="auto"/>
        <w:tblLook w:val="01E0" w:firstRow="1" w:lastRow="1" w:firstColumn="1" w:lastColumn="1" w:noHBand="0" w:noVBand="0"/>
      </w:tblPr>
      <w:tblGrid>
        <w:gridCol w:w="3360"/>
        <w:gridCol w:w="1625"/>
        <w:gridCol w:w="5152"/>
      </w:tblGrid>
      <w:tr w:rsidR="00E813F7" w:rsidTr="005919C8">
        <w:trPr>
          <w:trHeight w:val="1246"/>
        </w:trPr>
        <w:tc>
          <w:tcPr>
            <w:tcW w:w="3360" w:type="dxa"/>
          </w:tcPr>
          <w:p w:rsidR="00E813F7" w:rsidRDefault="00E813F7" w:rsidP="005919C8">
            <w:pPr>
              <w:rPr>
                <w:b/>
              </w:rPr>
            </w:pPr>
          </w:p>
        </w:tc>
        <w:tc>
          <w:tcPr>
            <w:tcW w:w="1625" w:type="dxa"/>
          </w:tcPr>
          <w:p w:rsidR="00E813F7" w:rsidRDefault="00E813F7" w:rsidP="005919C8">
            <w:pPr>
              <w:rPr>
                <w:b/>
              </w:rPr>
            </w:pPr>
          </w:p>
        </w:tc>
        <w:tc>
          <w:tcPr>
            <w:tcW w:w="5152" w:type="dxa"/>
          </w:tcPr>
          <w:p w:rsidR="00E813F7" w:rsidRDefault="00E813F7" w:rsidP="005919C8">
            <w:pPr>
              <w:jc w:val="right"/>
              <w:rPr>
                <w:sz w:val="22"/>
                <w:szCs w:val="22"/>
              </w:rPr>
            </w:pPr>
            <w:r>
              <w:rPr>
                <w:sz w:val="22"/>
                <w:szCs w:val="22"/>
              </w:rPr>
              <w:t>Приложение № 2</w:t>
            </w:r>
          </w:p>
          <w:p w:rsidR="00E813F7" w:rsidRDefault="00E813F7" w:rsidP="005919C8">
            <w:pPr>
              <w:jc w:val="right"/>
              <w:rPr>
                <w:sz w:val="22"/>
                <w:szCs w:val="22"/>
              </w:rPr>
            </w:pPr>
          </w:p>
          <w:p w:rsidR="00E813F7" w:rsidRPr="002A41FA" w:rsidRDefault="00E813F7" w:rsidP="005919C8">
            <w:pPr>
              <w:jc w:val="right"/>
              <w:rPr>
                <w:sz w:val="22"/>
                <w:szCs w:val="22"/>
              </w:rPr>
            </w:pPr>
            <w:r w:rsidRPr="002A41FA">
              <w:rPr>
                <w:sz w:val="22"/>
                <w:szCs w:val="22"/>
              </w:rPr>
              <w:t>УТВЕРЖДЕН</w:t>
            </w:r>
            <w:r>
              <w:rPr>
                <w:sz w:val="22"/>
                <w:szCs w:val="22"/>
              </w:rPr>
              <w:t>А</w:t>
            </w:r>
          </w:p>
          <w:p w:rsidR="00E813F7" w:rsidRDefault="00E813F7" w:rsidP="005919C8">
            <w:pPr>
              <w:jc w:val="right"/>
              <w:rPr>
                <w:sz w:val="22"/>
                <w:szCs w:val="22"/>
              </w:rPr>
            </w:pPr>
            <w:r w:rsidRPr="002A41FA">
              <w:rPr>
                <w:sz w:val="22"/>
                <w:szCs w:val="22"/>
              </w:rPr>
              <w:t xml:space="preserve">постановлением </w:t>
            </w:r>
            <w:r>
              <w:rPr>
                <w:sz w:val="22"/>
                <w:szCs w:val="22"/>
              </w:rPr>
              <w:t>Администрации</w:t>
            </w:r>
            <w:r w:rsidRPr="002A41FA">
              <w:rPr>
                <w:sz w:val="22"/>
                <w:szCs w:val="22"/>
              </w:rPr>
              <w:t xml:space="preserve"> </w:t>
            </w:r>
          </w:p>
          <w:p w:rsidR="00E813F7" w:rsidRDefault="00E813F7" w:rsidP="005919C8">
            <w:pPr>
              <w:jc w:val="right"/>
              <w:rPr>
                <w:sz w:val="22"/>
                <w:szCs w:val="22"/>
              </w:rPr>
            </w:pPr>
            <w:r>
              <w:rPr>
                <w:sz w:val="22"/>
                <w:szCs w:val="22"/>
              </w:rPr>
              <w:t xml:space="preserve">муниципального образования </w:t>
            </w:r>
          </w:p>
          <w:p w:rsidR="00E813F7" w:rsidRDefault="00E813F7" w:rsidP="005919C8">
            <w:pPr>
              <w:jc w:val="right"/>
              <w:rPr>
                <w:sz w:val="22"/>
                <w:szCs w:val="22"/>
              </w:rPr>
            </w:pPr>
            <w:r w:rsidRPr="002A41FA">
              <w:rPr>
                <w:sz w:val="22"/>
                <w:szCs w:val="22"/>
              </w:rPr>
              <w:t>«г</w:t>
            </w:r>
            <w:r>
              <w:rPr>
                <w:sz w:val="22"/>
                <w:szCs w:val="22"/>
              </w:rPr>
              <w:t>ород</w:t>
            </w:r>
            <w:r w:rsidRPr="002A41FA">
              <w:rPr>
                <w:sz w:val="22"/>
                <w:szCs w:val="22"/>
              </w:rPr>
              <w:t xml:space="preserve"> Десногорск»</w:t>
            </w:r>
          </w:p>
          <w:p w:rsidR="00E813F7" w:rsidRPr="002A41FA" w:rsidRDefault="00E813F7" w:rsidP="005919C8">
            <w:pPr>
              <w:jc w:val="right"/>
              <w:rPr>
                <w:sz w:val="22"/>
                <w:szCs w:val="22"/>
              </w:rPr>
            </w:pPr>
            <w:r w:rsidRPr="002A41FA">
              <w:rPr>
                <w:sz w:val="22"/>
                <w:szCs w:val="22"/>
              </w:rPr>
              <w:t>Смоленской области</w:t>
            </w:r>
          </w:p>
          <w:p w:rsidR="00E813F7" w:rsidRDefault="00E813F7" w:rsidP="005919C8">
            <w:pPr>
              <w:jc w:val="right"/>
              <w:rPr>
                <w:b/>
              </w:rPr>
            </w:pPr>
            <w:r w:rsidRPr="002A41FA">
              <w:rPr>
                <w:sz w:val="22"/>
                <w:szCs w:val="22"/>
              </w:rPr>
              <w:t xml:space="preserve">от </w:t>
            </w:r>
            <w:r>
              <w:rPr>
                <w:sz w:val="22"/>
                <w:szCs w:val="22"/>
              </w:rPr>
              <w:t>«___» _______ _____</w:t>
            </w:r>
            <w:r w:rsidRPr="002A41FA">
              <w:rPr>
                <w:sz w:val="22"/>
                <w:szCs w:val="22"/>
              </w:rPr>
              <w:t xml:space="preserve"> № </w:t>
            </w:r>
            <w:r>
              <w:rPr>
                <w:sz w:val="22"/>
                <w:szCs w:val="22"/>
              </w:rPr>
              <w:t>_____</w:t>
            </w:r>
          </w:p>
        </w:tc>
      </w:tr>
    </w:tbl>
    <w:p w:rsidR="00E813F7" w:rsidRDefault="00E813F7" w:rsidP="00E813F7">
      <w:pPr>
        <w:tabs>
          <w:tab w:val="left" w:pos="7820"/>
        </w:tabs>
        <w:ind w:firstLine="709"/>
        <w:jc w:val="center"/>
      </w:pPr>
      <w:r>
        <w:t xml:space="preserve">                                                      </w:t>
      </w:r>
    </w:p>
    <w:p w:rsidR="00E813F7" w:rsidRDefault="00E813F7" w:rsidP="00E813F7">
      <w:pPr>
        <w:tabs>
          <w:tab w:val="left" w:pos="-3402"/>
        </w:tabs>
        <w:ind w:firstLine="567"/>
        <w:jc w:val="center"/>
      </w:pPr>
    </w:p>
    <w:p w:rsidR="00E813F7" w:rsidRDefault="00E813F7" w:rsidP="00E813F7">
      <w:pPr>
        <w:tabs>
          <w:tab w:val="left" w:pos="-3402"/>
        </w:tabs>
        <w:ind w:firstLine="567"/>
        <w:jc w:val="center"/>
      </w:pPr>
    </w:p>
    <w:p w:rsidR="00E813F7" w:rsidRDefault="00E813F7" w:rsidP="00E813F7">
      <w:pPr>
        <w:tabs>
          <w:tab w:val="left" w:pos="-3402"/>
        </w:tabs>
        <w:ind w:firstLine="567"/>
        <w:jc w:val="center"/>
      </w:pPr>
    </w:p>
    <w:p w:rsidR="00E813F7" w:rsidRDefault="00E813F7" w:rsidP="00E813F7">
      <w:pPr>
        <w:pStyle w:val="1"/>
        <w:jc w:val="center"/>
      </w:pPr>
      <w:r>
        <w:t>И Н С Т Р У К Ц И Я</w:t>
      </w:r>
    </w:p>
    <w:p w:rsidR="00E813F7" w:rsidRPr="008F63DF" w:rsidRDefault="00E813F7" w:rsidP="00E813F7">
      <w:pPr>
        <w:tabs>
          <w:tab w:val="left" w:pos="-3402"/>
        </w:tabs>
        <w:ind w:firstLine="709"/>
        <w:jc w:val="center"/>
        <w:rPr>
          <w:b/>
        </w:rPr>
      </w:pPr>
      <w:r w:rsidRPr="008F63DF">
        <w:rPr>
          <w:b/>
        </w:rPr>
        <w:t>о составе, критериях, формах, порядке и сроках представления информации</w:t>
      </w:r>
    </w:p>
    <w:p w:rsidR="00E813F7" w:rsidRPr="008F63DF" w:rsidRDefault="00E813F7" w:rsidP="00E813F7">
      <w:pPr>
        <w:tabs>
          <w:tab w:val="left" w:pos="-3402"/>
        </w:tabs>
        <w:ind w:firstLine="709"/>
        <w:jc w:val="center"/>
        <w:rPr>
          <w:b/>
        </w:rPr>
      </w:pPr>
      <w:r w:rsidRPr="008F63DF">
        <w:rPr>
          <w:b/>
        </w:rPr>
        <w:t xml:space="preserve">в области защиты населения и территорий от чрезвычайных ситуаций </w:t>
      </w:r>
    </w:p>
    <w:p w:rsidR="00E813F7" w:rsidRPr="008F63DF" w:rsidRDefault="00E813F7" w:rsidP="00E813F7">
      <w:pPr>
        <w:tabs>
          <w:tab w:val="left" w:pos="-3402"/>
        </w:tabs>
        <w:ind w:firstLine="709"/>
        <w:jc w:val="center"/>
        <w:rPr>
          <w:b/>
        </w:rPr>
      </w:pPr>
      <w:r w:rsidRPr="008F63DF">
        <w:rPr>
          <w:b/>
        </w:rPr>
        <w:t xml:space="preserve">природного и техногенного характера на территории </w:t>
      </w:r>
    </w:p>
    <w:p w:rsidR="00E813F7" w:rsidRPr="008F63DF" w:rsidRDefault="00E813F7" w:rsidP="00E813F7">
      <w:pPr>
        <w:tabs>
          <w:tab w:val="left" w:pos="-3402"/>
        </w:tabs>
        <w:ind w:firstLine="709"/>
        <w:jc w:val="center"/>
        <w:rPr>
          <w:b/>
        </w:rPr>
      </w:pPr>
      <w:r w:rsidRPr="008F63DF">
        <w:rPr>
          <w:b/>
        </w:rPr>
        <w:t>муниципального образования «город Десногорск» Смоленской области</w:t>
      </w:r>
    </w:p>
    <w:p w:rsidR="00E813F7" w:rsidRDefault="00E813F7" w:rsidP="00E813F7">
      <w:pPr>
        <w:tabs>
          <w:tab w:val="left" w:pos="-3402"/>
        </w:tabs>
        <w:ind w:firstLine="709"/>
        <w:jc w:val="both"/>
        <w:rPr>
          <w:sz w:val="28"/>
        </w:rPr>
      </w:pPr>
    </w:p>
    <w:p w:rsidR="00E813F7" w:rsidRDefault="00E813F7" w:rsidP="00E813F7">
      <w:pPr>
        <w:tabs>
          <w:tab w:val="left" w:pos="-3402"/>
        </w:tabs>
        <w:ind w:firstLine="709"/>
        <w:jc w:val="both"/>
        <w:rPr>
          <w:sz w:val="28"/>
        </w:rPr>
      </w:pPr>
    </w:p>
    <w:p w:rsidR="00E813F7"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Настоящая Инструкция разработана в соответствии с</w:t>
      </w:r>
      <w:r>
        <w:rPr>
          <w:rFonts w:ascii="Times New Roman" w:hAnsi="Times New Roman" w:cs="Times New Roman"/>
          <w:sz w:val="24"/>
          <w:szCs w:val="24"/>
        </w:rPr>
        <w:t xml:space="preserve"> </w:t>
      </w:r>
      <w:r w:rsidRPr="004C32F1">
        <w:rPr>
          <w:rFonts w:ascii="Times New Roman" w:hAnsi="Times New Roman" w:cs="Times New Roman"/>
          <w:sz w:val="24"/>
          <w:szCs w:val="24"/>
        </w:rPr>
        <w:t xml:space="preserve">Постановлением </w:t>
      </w:r>
      <w:r w:rsidRPr="005B0017">
        <w:rPr>
          <w:rFonts w:ascii="Times New Roman" w:hAnsi="Times New Roman" w:cs="Times New Roman"/>
          <w:sz w:val="24"/>
          <w:szCs w:val="24"/>
        </w:rPr>
        <w:t>Правительства Российской Федерации от 24.03.1997</w:t>
      </w:r>
      <w:r>
        <w:rPr>
          <w:rFonts w:ascii="Times New Roman" w:hAnsi="Times New Roman" w:cs="Times New Roman"/>
          <w:sz w:val="24"/>
          <w:szCs w:val="24"/>
        </w:rPr>
        <w:t xml:space="preserve"> </w:t>
      </w:r>
      <w:r w:rsidRPr="005B0017">
        <w:rPr>
          <w:rFonts w:ascii="Times New Roman" w:hAnsi="Times New Roman" w:cs="Times New Roman"/>
          <w:sz w:val="24"/>
          <w:szCs w:val="24"/>
        </w:rPr>
        <w:t>№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r>
        <w:rPr>
          <w:rFonts w:ascii="Times New Roman" w:hAnsi="Times New Roman" w:cs="Times New Roman"/>
          <w:sz w:val="24"/>
          <w:szCs w:val="24"/>
        </w:rPr>
        <w:t>в</w:t>
      </w:r>
      <w:r w:rsidRPr="005B0017">
        <w:rPr>
          <w:rFonts w:ascii="Times New Roman" w:hAnsi="Times New Roman" w:cs="Times New Roman"/>
          <w:sz w:val="24"/>
          <w:szCs w:val="24"/>
        </w:rPr>
        <w:t xml:space="preserve"> редакции постановлений Правительства Российской Федерации от 22.12</w:t>
      </w:r>
      <w:r>
        <w:rPr>
          <w:rFonts w:ascii="Times New Roman" w:hAnsi="Times New Roman" w:cs="Times New Roman"/>
          <w:sz w:val="24"/>
          <w:szCs w:val="24"/>
        </w:rPr>
        <w:t>.2011     № 1101, от 10.09.2013 № 793, от 20.09.2017 №</w:t>
      </w:r>
      <w:r w:rsidRPr="005B0017">
        <w:rPr>
          <w:rFonts w:ascii="Times New Roman" w:hAnsi="Times New Roman" w:cs="Times New Roman"/>
          <w:sz w:val="24"/>
          <w:szCs w:val="24"/>
        </w:rPr>
        <w:t xml:space="preserve"> 1128</w:t>
      </w:r>
      <w:r w:rsidRPr="00135576">
        <w:rPr>
          <w:rFonts w:ascii="Times New Roman" w:hAnsi="Times New Roman" w:cs="Times New Roman"/>
          <w:sz w:val="24"/>
          <w:szCs w:val="24"/>
        </w:rPr>
        <w:t xml:space="preserve">), </w:t>
      </w:r>
      <w:r>
        <w:rPr>
          <w:rFonts w:ascii="Times New Roman" w:hAnsi="Times New Roman" w:cs="Times New Roman"/>
          <w:sz w:val="24"/>
          <w:szCs w:val="24"/>
        </w:rPr>
        <w:t xml:space="preserve">приказа МЧС России </w:t>
      </w:r>
      <w:r w:rsidRPr="009A216E">
        <w:rPr>
          <w:rFonts w:ascii="Times New Roman" w:hAnsi="Times New Roman" w:cs="Times New Roman"/>
          <w:sz w:val="24"/>
          <w:szCs w:val="24"/>
        </w:rPr>
        <w:t>от 11.01</w:t>
      </w:r>
      <w:r>
        <w:rPr>
          <w:rFonts w:ascii="Times New Roman" w:hAnsi="Times New Roman" w:cs="Times New Roman"/>
          <w:sz w:val="24"/>
          <w:szCs w:val="24"/>
        </w:rPr>
        <w:t xml:space="preserve"> 2021 №</w:t>
      </w:r>
      <w:r w:rsidRPr="009A216E">
        <w:rPr>
          <w:rFonts w:ascii="Times New Roman" w:hAnsi="Times New Roman" w:cs="Times New Roman"/>
          <w:sz w:val="24"/>
          <w:szCs w:val="24"/>
        </w:rPr>
        <w:t xml:space="preserve"> 2 </w:t>
      </w:r>
      <w:r>
        <w:rPr>
          <w:rFonts w:ascii="Times New Roman" w:hAnsi="Times New Roman" w:cs="Times New Roman"/>
          <w:sz w:val="24"/>
          <w:szCs w:val="24"/>
        </w:rPr>
        <w:t>«О</w:t>
      </w:r>
      <w:r w:rsidRPr="009A216E">
        <w:rPr>
          <w:rFonts w:ascii="Times New Roman" w:hAnsi="Times New Roman" w:cs="Times New Roman"/>
          <w:sz w:val="24"/>
          <w:szCs w:val="24"/>
        </w:rPr>
        <w:t>б утверждении</w:t>
      </w:r>
      <w:r>
        <w:rPr>
          <w:rFonts w:ascii="Times New Roman" w:hAnsi="Times New Roman" w:cs="Times New Roman"/>
          <w:sz w:val="24"/>
          <w:szCs w:val="24"/>
        </w:rPr>
        <w:t xml:space="preserve"> </w:t>
      </w:r>
      <w:r w:rsidRPr="007401A2">
        <w:rPr>
          <w:rFonts w:ascii="Times New Roman" w:hAnsi="Times New Roman" w:cs="Times New Roman"/>
          <w:sz w:val="24"/>
          <w:szCs w:val="24"/>
        </w:rPr>
        <w:t>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w:t>
      </w:r>
      <w:r>
        <w:rPr>
          <w:rFonts w:ascii="Times New Roman" w:hAnsi="Times New Roman" w:cs="Times New Roman"/>
          <w:sz w:val="24"/>
          <w:szCs w:val="24"/>
        </w:rPr>
        <w:t>»</w:t>
      </w:r>
      <w:r>
        <w:t xml:space="preserve"> </w:t>
      </w:r>
      <w:r>
        <w:rPr>
          <w:rFonts w:ascii="Times New Roman" w:hAnsi="Times New Roman" w:cs="Times New Roman"/>
          <w:sz w:val="24"/>
          <w:szCs w:val="24"/>
        </w:rPr>
        <w:t xml:space="preserve">и </w:t>
      </w:r>
      <w:r w:rsidRPr="009A216E">
        <w:rPr>
          <w:rFonts w:ascii="Times New Roman" w:hAnsi="Times New Roman" w:cs="Times New Roman"/>
          <w:sz w:val="24"/>
          <w:szCs w:val="24"/>
        </w:rPr>
        <w:t xml:space="preserve">постановления Администрации Смоленской области от 10.03.2009 № 117 «О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Смоленской области», </w:t>
      </w:r>
    </w:p>
    <w:p w:rsidR="00E813F7" w:rsidRPr="008F63DF"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 xml:space="preserve">Настоящая Инструкция определяет состав, критерии, формы, порядок и сроки представления информации в области защиты населения и территорий от чрезвычайных ситуаций природного и техногенного характера на территории </w:t>
      </w:r>
      <w:r>
        <w:rPr>
          <w:rFonts w:ascii="Times New Roman" w:hAnsi="Times New Roman" w:cs="Times New Roman"/>
          <w:sz w:val="24"/>
          <w:szCs w:val="24"/>
        </w:rPr>
        <w:t>муниципального образования</w:t>
      </w:r>
      <w:r w:rsidRPr="008F63DF">
        <w:rPr>
          <w:rFonts w:ascii="Times New Roman" w:hAnsi="Times New Roman" w:cs="Times New Roman"/>
          <w:sz w:val="24"/>
          <w:szCs w:val="24"/>
        </w:rPr>
        <w:t>.</w:t>
      </w:r>
    </w:p>
    <w:p w:rsidR="00E813F7" w:rsidRPr="008F63DF" w:rsidRDefault="00E813F7" w:rsidP="00E813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 по делам ГО и ЧС</w:t>
      </w:r>
      <w:r w:rsidRPr="008F63DF">
        <w:rPr>
          <w:rFonts w:ascii="Times New Roman" w:hAnsi="Times New Roman" w:cs="Times New Roman"/>
          <w:sz w:val="24"/>
          <w:szCs w:val="24"/>
        </w:rPr>
        <w:t xml:space="preserve"> как орган, специально уполномоченный для решения задач по защите населения и территорий от чрезвычайных ситуаций на территории </w:t>
      </w:r>
      <w:r>
        <w:rPr>
          <w:rFonts w:ascii="Times New Roman" w:hAnsi="Times New Roman" w:cs="Times New Roman"/>
          <w:sz w:val="24"/>
          <w:szCs w:val="24"/>
        </w:rPr>
        <w:t>муниципального образования</w:t>
      </w:r>
      <w:r w:rsidRPr="008F63DF">
        <w:rPr>
          <w:rFonts w:ascii="Times New Roman" w:hAnsi="Times New Roman" w:cs="Times New Roman"/>
          <w:sz w:val="24"/>
          <w:szCs w:val="24"/>
        </w:rPr>
        <w:t xml:space="preserve">, организует сбор и обработку информации, координацию обмена информацией, ведение учета информации о чрезвычайных ситуациях на территории </w:t>
      </w:r>
      <w:r>
        <w:rPr>
          <w:rFonts w:ascii="Times New Roman" w:hAnsi="Times New Roman" w:cs="Times New Roman"/>
          <w:sz w:val="24"/>
          <w:szCs w:val="24"/>
        </w:rPr>
        <w:t xml:space="preserve">муниципального образования </w:t>
      </w:r>
      <w:r w:rsidRPr="008F63DF">
        <w:rPr>
          <w:rFonts w:ascii="Times New Roman" w:hAnsi="Times New Roman" w:cs="Times New Roman"/>
          <w:sz w:val="24"/>
          <w:szCs w:val="24"/>
        </w:rPr>
        <w:t xml:space="preserve">и доведение ее </w:t>
      </w:r>
      <w:r>
        <w:rPr>
          <w:rFonts w:ascii="Times New Roman" w:hAnsi="Times New Roman" w:cs="Times New Roman"/>
          <w:sz w:val="24"/>
          <w:szCs w:val="24"/>
        </w:rPr>
        <w:t>до Главы муниципального образования «город Десногорск» Смоленской области,</w:t>
      </w:r>
      <w:r w:rsidRPr="008F63DF">
        <w:rPr>
          <w:rFonts w:ascii="Times New Roman" w:hAnsi="Times New Roman" w:cs="Times New Roman"/>
          <w:sz w:val="24"/>
          <w:szCs w:val="24"/>
        </w:rPr>
        <w:t xml:space="preserve"> председателя Комиссии по </w:t>
      </w:r>
      <w:r>
        <w:rPr>
          <w:rFonts w:ascii="Times New Roman" w:hAnsi="Times New Roman" w:cs="Times New Roman"/>
          <w:sz w:val="24"/>
          <w:szCs w:val="24"/>
        </w:rPr>
        <w:t>предупреждению и ликвидации чрезвычайных ситуаций</w:t>
      </w:r>
      <w:r w:rsidRPr="008F63DF">
        <w:rPr>
          <w:rFonts w:ascii="Times New Roman" w:hAnsi="Times New Roman" w:cs="Times New Roman"/>
          <w:sz w:val="24"/>
          <w:szCs w:val="24"/>
        </w:rPr>
        <w:t xml:space="preserve"> и обеспечению пожарной безопасности при Администрации </w:t>
      </w:r>
      <w:r>
        <w:rPr>
          <w:rFonts w:ascii="Times New Roman" w:hAnsi="Times New Roman" w:cs="Times New Roman"/>
          <w:sz w:val="24"/>
          <w:szCs w:val="24"/>
        </w:rPr>
        <w:t>муниципального образования (далее – КЧС и ОПБ)</w:t>
      </w:r>
      <w:r w:rsidRPr="008F63DF">
        <w:rPr>
          <w:rFonts w:ascii="Times New Roman" w:hAnsi="Times New Roman" w:cs="Times New Roman"/>
          <w:sz w:val="24"/>
          <w:szCs w:val="24"/>
        </w:rPr>
        <w:t>.</w:t>
      </w:r>
    </w:p>
    <w:p w:rsidR="00E813F7" w:rsidRPr="008F63DF"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 xml:space="preserve">В случае возникновения чрезвычайной ситуации начальник </w:t>
      </w:r>
      <w:r>
        <w:rPr>
          <w:rFonts w:ascii="Times New Roman" w:hAnsi="Times New Roman" w:cs="Times New Roman"/>
          <w:sz w:val="24"/>
          <w:szCs w:val="24"/>
        </w:rPr>
        <w:t>Управления по делам ГО и ЧС</w:t>
      </w:r>
      <w:r w:rsidRPr="008F63DF">
        <w:rPr>
          <w:rFonts w:ascii="Times New Roman" w:hAnsi="Times New Roman" w:cs="Times New Roman"/>
          <w:sz w:val="24"/>
          <w:szCs w:val="24"/>
        </w:rPr>
        <w:t xml:space="preserve"> принимает экстренные меры по ее ликвидации с последующим докладом </w:t>
      </w:r>
      <w:r>
        <w:rPr>
          <w:rFonts w:ascii="Times New Roman" w:hAnsi="Times New Roman" w:cs="Times New Roman"/>
          <w:sz w:val="24"/>
          <w:szCs w:val="24"/>
        </w:rPr>
        <w:t xml:space="preserve">Главе муниципального образования «город Десногорск» Смоленской области </w:t>
      </w:r>
      <w:r w:rsidRPr="008F63DF">
        <w:rPr>
          <w:rFonts w:ascii="Times New Roman" w:hAnsi="Times New Roman" w:cs="Times New Roman"/>
          <w:sz w:val="24"/>
          <w:szCs w:val="24"/>
        </w:rPr>
        <w:t xml:space="preserve">и руководителям </w:t>
      </w:r>
      <w:r>
        <w:rPr>
          <w:rFonts w:ascii="Times New Roman" w:hAnsi="Times New Roman" w:cs="Times New Roman"/>
          <w:sz w:val="24"/>
          <w:szCs w:val="24"/>
        </w:rPr>
        <w:t xml:space="preserve">Главного управления </w:t>
      </w:r>
      <w:r w:rsidRPr="008F63DF">
        <w:rPr>
          <w:rFonts w:ascii="Times New Roman" w:hAnsi="Times New Roman" w:cs="Times New Roman"/>
          <w:sz w:val="24"/>
          <w:szCs w:val="24"/>
        </w:rPr>
        <w:t>МЧС России</w:t>
      </w:r>
      <w:r>
        <w:rPr>
          <w:rFonts w:ascii="Times New Roman" w:hAnsi="Times New Roman" w:cs="Times New Roman"/>
          <w:sz w:val="24"/>
          <w:szCs w:val="24"/>
        </w:rPr>
        <w:t xml:space="preserve"> по Смоленской области</w:t>
      </w:r>
      <w:r w:rsidRPr="008F63DF">
        <w:rPr>
          <w:rFonts w:ascii="Times New Roman" w:hAnsi="Times New Roman" w:cs="Times New Roman"/>
          <w:sz w:val="24"/>
          <w:szCs w:val="24"/>
        </w:rPr>
        <w:t>.</w:t>
      </w:r>
    </w:p>
    <w:p w:rsidR="00E813F7" w:rsidRPr="008F63DF"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В зависимости от назначения информация подразделяется на оперативную и текущую.</w:t>
      </w:r>
    </w:p>
    <w:p w:rsidR="00E813F7" w:rsidRPr="008F63DF"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 xml:space="preserve">К оперативной относится информация, предназначенная для оповещения населения </w:t>
      </w:r>
      <w:r>
        <w:rPr>
          <w:rFonts w:ascii="Times New Roman" w:hAnsi="Times New Roman" w:cs="Times New Roman"/>
          <w:sz w:val="24"/>
          <w:szCs w:val="24"/>
        </w:rPr>
        <w:t xml:space="preserve">муниципального образования </w:t>
      </w:r>
      <w:r w:rsidRPr="008F63DF">
        <w:rPr>
          <w:rFonts w:ascii="Times New Roman" w:hAnsi="Times New Roman" w:cs="Times New Roman"/>
          <w:sz w:val="24"/>
          <w:szCs w:val="24"/>
        </w:rPr>
        <w:t>об угрозе возникновения или возникновении чрезвычайной ситуации, а также оценки вероятных последствий и принятия мер по ее ликвидации.</w:t>
      </w:r>
    </w:p>
    <w:p w:rsidR="00E813F7" w:rsidRPr="008F63DF"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 xml:space="preserve">Оперативную информацию составляют сведения о факте (угрозе) и основных параметрах чрезвычайной ситуации, о первоочередных мерах по защите населения и территории, ведении </w:t>
      </w:r>
      <w:r w:rsidRPr="008F63DF">
        <w:rPr>
          <w:rFonts w:ascii="Times New Roman" w:hAnsi="Times New Roman" w:cs="Times New Roman"/>
          <w:sz w:val="24"/>
          <w:szCs w:val="24"/>
        </w:rPr>
        <w:lastRenderedPageBreak/>
        <w:t xml:space="preserve">аварийно-спасательных и других неотложных работ, о силах и средствах, задействованных для ее ликвидации, если параметры поражающих факторов чрезвычайной ситуации соответствуют </w:t>
      </w:r>
      <w:hyperlink w:anchor="Par205" w:tooltip="Критерии" w:history="1">
        <w:r w:rsidRPr="00B50D8C">
          <w:rPr>
            <w:rFonts w:ascii="Times New Roman" w:hAnsi="Times New Roman" w:cs="Times New Roman"/>
            <w:sz w:val="24"/>
            <w:szCs w:val="24"/>
          </w:rPr>
          <w:t>критериям</w:t>
        </w:r>
      </w:hyperlink>
      <w:r w:rsidRPr="008F63DF">
        <w:rPr>
          <w:rFonts w:ascii="Times New Roman" w:hAnsi="Times New Roman" w:cs="Times New Roman"/>
          <w:sz w:val="24"/>
          <w:szCs w:val="24"/>
        </w:rPr>
        <w:t xml:space="preserve">, приведенным в приложении </w:t>
      </w:r>
      <w:r>
        <w:rPr>
          <w:rFonts w:ascii="Times New Roman" w:hAnsi="Times New Roman" w:cs="Times New Roman"/>
          <w:sz w:val="24"/>
          <w:szCs w:val="24"/>
        </w:rPr>
        <w:t>№</w:t>
      </w:r>
      <w:r w:rsidRPr="008F63DF">
        <w:rPr>
          <w:rFonts w:ascii="Times New Roman" w:hAnsi="Times New Roman" w:cs="Times New Roman"/>
          <w:sz w:val="24"/>
          <w:szCs w:val="24"/>
        </w:rPr>
        <w:t xml:space="preserve"> 1 к настоящей Инструкции.</w:t>
      </w:r>
    </w:p>
    <w:p w:rsidR="00E813F7" w:rsidRPr="008F63DF"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 xml:space="preserve">Оперативная информация представляется по формам учета данных о чрезвычайных ситуациях на территории Российской Федерации (далее - формы учета) </w:t>
      </w:r>
      <w:hyperlink w:anchor="Par625" w:tooltip="                                 ДОНЕСЕНИЕ" w:history="1">
        <w:r w:rsidRPr="00B50D8C">
          <w:rPr>
            <w:rFonts w:ascii="Times New Roman" w:hAnsi="Times New Roman" w:cs="Times New Roman"/>
            <w:sz w:val="24"/>
            <w:szCs w:val="24"/>
          </w:rPr>
          <w:t>1/ЧС</w:t>
        </w:r>
      </w:hyperlink>
      <w:r w:rsidRPr="00B50D8C">
        <w:rPr>
          <w:rFonts w:ascii="Times New Roman" w:hAnsi="Times New Roman" w:cs="Times New Roman"/>
          <w:sz w:val="24"/>
          <w:szCs w:val="24"/>
        </w:rPr>
        <w:t xml:space="preserve"> - </w:t>
      </w:r>
      <w:hyperlink w:anchor="Par1852" w:tooltip="                                 ДОНЕСЕНИЕ" w:history="1">
        <w:r w:rsidRPr="00B50D8C">
          <w:rPr>
            <w:rFonts w:ascii="Times New Roman" w:hAnsi="Times New Roman" w:cs="Times New Roman"/>
            <w:sz w:val="24"/>
            <w:szCs w:val="24"/>
          </w:rPr>
          <w:t>4/ЧС</w:t>
        </w:r>
      </w:hyperlink>
      <w:r w:rsidRPr="00B50D8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w:t>
      </w:r>
      <w:r w:rsidRPr="008F63DF">
        <w:rPr>
          <w:rFonts w:ascii="Times New Roman" w:hAnsi="Times New Roman" w:cs="Times New Roman"/>
          <w:sz w:val="24"/>
          <w:szCs w:val="24"/>
        </w:rPr>
        <w:t xml:space="preserve"> 2 к настоящей Инструкции в соответствии с </w:t>
      </w:r>
      <w:hyperlink w:anchor="Par205" w:tooltip="Критерии" w:history="1">
        <w:r w:rsidRPr="00B50D8C">
          <w:rPr>
            <w:rFonts w:ascii="Times New Roman" w:hAnsi="Times New Roman" w:cs="Times New Roman"/>
            <w:sz w:val="24"/>
            <w:szCs w:val="24"/>
          </w:rPr>
          <w:t>критериями</w:t>
        </w:r>
      </w:hyperlink>
      <w:r>
        <w:rPr>
          <w:rFonts w:ascii="Times New Roman" w:hAnsi="Times New Roman" w:cs="Times New Roman"/>
          <w:sz w:val="24"/>
          <w:szCs w:val="24"/>
        </w:rPr>
        <w:t xml:space="preserve"> </w:t>
      </w:r>
      <w:r w:rsidRPr="008F63DF">
        <w:rPr>
          <w:rFonts w:ascii="Times New Roman" w:hAnsi="Times New Roman" w:cs="Times New Roman"/>
          <w:sz w:val="24"/>
          <w:szCs w:val="24"/>
        </w:rPr>
        <w:t xml:space="preserve"> информации о чрезвычайных ситуациях природного и техногенного характера согласно приложению </w:t>
      </w:r>
      <w:r>
        <w:rPr>
          <w:rFonts w:ascii="Times New Roman" w:hAnsi="Times New Roman" w:cs="Times New Roman"/>
          <w:sz w:val="24"/>
          <w:szCs w:val="24"/>
        </w:rPr>
        <w:t>№</w:t>
      </w:r>
      <w:r w:rsidRPr="008F63DF">
        <w:rPr>
          <w:rFonts w:ascii="Times New Roman" w:hAnsi="Times New Roman" w:cs="Times New Roman"/>
          <w:sz w:val="24"/>
          <w:szCs w:val="24"/>
        </w:rPr>
        <w:t xml:space="preserve"> 1 к настоящей Инструкции.</w:t>
      </w:r>
    </w:p>
    <w:p w:rsidR="00E813F7" w:rsidRPr="008F63DF"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К текущей относится информация, предназначенная для обеспечения повседневной деятельности организаций, подведомственных органам исполнительной власти Смоленской области, органам местного самоуправления муниципальн</w:t>
      </w:r>
      <w:r>
        <w:rPr>
          <w:rFonts w:ascii="Times New Roman" w:hAnsi="Times New Roman" w:cs="Times New Roman"/>
          <w:sz w:val="24"/>
          <w:szCs w:val="24"/>
        </w:rPr>
        <w:t>ого образования</w:t>
      </w:r>
      <w:r w:rsidRPr="008F63DF">
        <w:rPr>
          <w:rFonts w:ascii="Times New Roman" w:hAnsi="Times New Roman" w:cs="Times New Roman"/>
          <w:sz w:val="24"/>
          <w:szCs w:val="24"/>
        </w:rPr>
        <w:t xml:space="preserve">, а также организаций, входящих в состав </w:t>
      </w:r>
      <w:r>
        <w:rPr>
          <w:rFonts w:ascii="Times New Roman" w:hAnsi="Times New Roman" w:cs="Times New Roman"/>
          <w:sz w:val="24"/>
          <w:szCs w:val="24"/>
        </w:rPr>
        <w:t xml:space="preserve">Десногорского муниципального звена </w:t>
      </w:r>
      <w:r w:rsidRPr="008F63DF">
        <w:rPr>
          <w:rFonts w:ascii="Times New Roman" w:hAnsi="Times New Roman" w:cs="Times New Roman"/>
          <w:sz w:val="24"/>
          <w:szCs w:val="24"/>
        </w:rPr>
        <w:t>Смоленской областной подсистемы РСЧС.</w:t>
      </w:r>
    </w:p>
    <w:p w:rsidR="00E813F7" w:rsidRPr="008F63DF"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 xml:space="preserve">К текущей информации относятся сведения о радиационной, химической, медико-биологической, взрывной, пожарной и экологической безопасности на территории </w:t>
      </w:r>
      <w:r>
        <w:rPr>
          <w:rFonts w:ascii="Times New Roman" w:hAnsi="Times New Roman" w:cs="Times New Roman"/>
          <w:sz w:val="24"/>
          <w:szCs w:val="24"/>
        </w:rPr>
        <w:t xml:space="preserve">муниципального образования </w:t>
      </w:r>
      <w:r w:rsidRPr="008F63DF">
        <w:rPr>
          <w:rFonts w:ascii="Times New Roman" w:hAnsi="Times New Roman" w:cs="Times New Roman"/>
          <w:sz w:val="24"/>
          <w:szCs w:val="24"/>
        </w:rPr>
        <w:t>и потенциально опасных объектах, о проводимых мероприятиях по предупреждению чрезвычайных ситуаций и поддержанию в готовности органов управления, сил и средств, предназначенных для их ликвидации.</w:t>
      </w:r>
    </w:p>
    <w:p w:rsidR="00E813F7" w:rsidRPr="008F63DF"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Текущая информация, содержащая сведения, необходимые для ведения статистического учета чрезвычайных си</w:t>
      </w:r>
      <w:r>
        <w:rPr>
          <w:rFonts w:ascii="Times New Roman" w:hAnsi="Times New Roman" w:cs="Times New Roman"/>
          <w:sz w:val="24"/>
          <w:szCs w:val="24"/>
        </w:rPr>
        <w:t>туаций, представляется по форме</w:t>
      </w:r>
      <w:r w:rsidRPr="008F63DF">
        <w:rPr>
          <w:rFonts w:ascii="Times New Roman" w:hAnsi="Times New Roman" w:cs="Times New Roman"/>
          <w:sz w:val="24"/>
          <w:szCs w:val="24"/>
        </w:rPr>
        <w:t xml:space="preserve"> учета </w:t>
      </w:r>
      <w:hyperlink w:anchor="Par2073" w:tooltip="                                 ДОНЕСЕНИЕ" w:history="1">
        <w:r w:rsidRPr="001026D6">
          <w:rPr>
            <w:rFonts w:ascii="Times New Roman" w:hAnsi="Times New Roman" w:cs="Times New Roman"/>
            <w:sz w:val="24"/>
            <w:szCs w:val="24"/>
          </w:rPr>
          <w:t>5/ЧС</w:t>
        </w:r>
      </w:hyperlink>
      <w:r w:rsidRPr="008F63DF">
        <w:rPr>
          <w:rFonts w:ascii="Times New Roman" w:hAnsi="Times New Roman" w:cs="Times New Roman"/>
          <w:sz w:val="24"/>
          <w:szCs w:val="24"/>
        </w:rPr>
        <w:t xml:space="preserve"> согласно приложени</w:t>
      </w:r>
      <w:r>
        <w:rPr>
          <w:rFonts w:ascii="Times New Roman" w:hAnsi="Times New Roman" w:cs="Times New Roman"/>
          <w:sz w:val="24"/>
          <w:szCs w:val="24"/>
        </w:rPr>
        <w:t>ю №</w:t>
      </w:r>
      <w:r w:rsidRPr="008F63DF">
        <w:rPr>
          <w:rFonts w:ascii="Times New Roman" w:hAnsi="Times New Roman" w:cs="Times New Roman"/>
          <w:sz w:val="24"/>
          <w:szCs w:val="24"/>
        </w:rPr>
        <w:t xml:space="preserve"> 2 к настоящей Инструкции.</w:t>
      </w:r>
    </w:p>
    <w:p w:rsidR="00E813F7" w:rsidRPr="008F63DF"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 xml:space="preserve">Текущая информация, содержащая сведения о создании, наличии, использовании и восполнении материальных ресурсов для ликвидации чрезвычайных ситуаций, представляется </w:t>
      </w:r>
      <w:r>
        <w:rPr>
          <w:rFonts w:ascii="Times New Roman" w:hAnsi="Times New Roman" w:cs="Times New Roman"/>
          <w:sz w:val="24"/>
          <w:szCs w:val="24"/>
        </w:rPr>
        <w:t>Управлением по делам ГО и ЧС</w:t>
      </w:r>
      <w:r w:rsidRPr="008F63DF">
        <w:rPr>
          <w:rFonts w:ascii="Times New Roman" w:hAnsi="Times New Roman" w:cs="Times New Roman"/>
          <w:sz w:val="24"/>
          <w:szCs w:val="24"/>
        </w:rPr>
        <w:t xml:space="preserve"> по </w:t>
      </w:r>
      <w:hyperlink w:anchor="Par3104" w:tooltip="                          ИНФОРМАЦИЯ (ДОНЕСЕНИЕ)" w:history="1">
        <w:r w:rsidRPr="001026D6">
          <w:rPr>
            <w:rFonts w:ascii="Times New Roman" w:hAnsi="Times New Roman" w:cs="Times New Roman"/>
            <w:sz w:val="24"/>
            <w:szCs w:val="24"/>
          </w:rPr>
          <w:t>форме</w:t>
        </w:r>
      </w:hyperlink>
      <w:r w:rsidRPr="008F63DF">
        <w:rPr>
          <w:rFonts w:ascii="Times New Roman" w:hAnsi="Times New Roman" w:cs="Times New Roman"/>
          <w:sz w:val="24"/>
          <w:szCs w:val="24"/>
        </w:rPr>
        <w:t xml:space="preserve"> статистического учет</w:t>
      </w:r>
      <w:r>
        <w:rPr>
          <w:rFonts w:ascii="Times New Roman" w:hAnsi="Times New Roman" w:cs="Times New Roman"/>
          <w:sz w:val="24"/>
          <w:szCs w:val="24"/>
        </w:rPr>
        <w:t>а 1/РЕЗ ЧС согласно приложению №</w:t>
      </w:r>
      <w:r w:rsidRPr="008F63DF">
        <w:rPr>
          <w:rFonts w:ascii="Times New Roman" w:hAnsi="Times New Roman" w:cs="Times New Roman"/>
          <w:sz w:val="24"/>
          <w:szCs w:val="24"/>
        </w:rPr>
        <w:t xml:space="preserve"> 2 к настоящей Инструкции.</w:t>
      </w:r>
    </w:p>
    <w:p w:rsidR="00E813F7" w:rsidRPr="008F63DF" w:rsidRDefault="00E813F7" w:rsidP="00E813F7">
      <w:pPr>
        <w:pStyle w:val="ConsPlusNormal"/>
        <w:ind w:firstLine="540"/>
        <w:jc w:val="both"/>
        <w:rPr>
          <w:rFonts w:ascii="Times New Roman" w:hAnsi="Times New Roman" w:cs="Times New Roman"/>
          <w:sz w:val="24"/>
          <w:szCs w:val="24"/>
        </w:rPr>
      </w:pPr>
      <w:r w:rsidRPr="008F63DF">
        <w:rPr>
          <w:rFonts w:ascii="Times New Roman" w:hAnsi="Times New Roman" w:cs="Times New Roman"/>
          <w:sz w:val="24"/>
          <w:szCs w:val="24"/>
        </w:rPr>
        <w:t>Территориальные органы федеральных органов исполнительной власти, органы местного самоуправления муниципальн</w:t>
      </w:r>
      <w:r>
        <w:rPr>
          <w:rFonts w:ascii="Times New Roman" w:hAnsi="Times New Roman" w:cs="Times New Roman"/>
          <w:sz w:val="24"/>
          <w:szCs w:val="24"/>
        </w:rPr>
        <w:t>ого</w:t>
      </w:r>
      <w:r w:rsidRPr="008F63DF">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F63DF">
        <w:rPr>
          <w:rFonts w:ascii="Times New Roman" w:hAnsi="Times New Roman" w:cs="Times New Roman"/>
          <w:sz w:val="24"/>
          <w:szCs w:val="24"/>
        </w:rPr>
        <w:t xml:space="preserve"> и организации, осуществляющие наблюдение и контроль за состоянием природной окружающей среды, обстановкой на потенциально опасных объектах и прилегающих к ним территориях, представляют информацию о прогнозируемых и возникших чрезвычайных ситуациях в соответствии с </w:t>
      </w:r>
      <w:hyperlink w:anchor="Par3414" w:tooltip="ПОРЯДОК" w:history="1">
        <w:r w:rsidRPr="001026D6">
          <w:rPr>
            <w:rFonts w:ascii="Times New Roman" w:hAnsi="Times New Roman" w:cs="Times New Roman"/>
            <w:sz w:val="24"/>
            <w:szCs w:val="24"/>
          </w:rPr>
          <w:t>Порядком</w:t>
        </w:r>
      </w:hyperlink>
      <w:r w:rsidRPr="008F63DF">
        <w:rPr>
          <w:rFonts w:ascii="Times New Roman" w:hAnsi="Times New Roman" w:cs="Times New Roman"/>
          <w:sz w:val="24"/>
          <w:szCs w:val="24"/>
        </w:rPr>
        <w:t xml:space="preserve"> и сроками представления информации о чрезвычайных ситуациях согласно приложению </w:t>
      </w:r>
      <w:r>
        <w:rPr>
          <w:rFonts w:ascii="Times New Roman" w:hAnsi="Times New Roman" w:cs="Times New Roman"/>
          <w:sz w:val="24"/>
          <w:szCs w:val="24"/>
        </w:rPr>
        <w:t>№</w:t>
      </w:r>
      <w:r w:rsidRPr="008F63DF">
        <w:rPr>
          <w:rFonts w:ascii="Times New Roman" w:hAnsi="Times New Roman" w:cs="Times New Roman"/>
          <w:sz w:val="24"/>
          <w:szCs w:val="24"/>
        </w:rPr>
        <w:t xml:space="preserve"> 3 к настоящей Инструкции. </w:t>
      </w:r>
      <w:hyperlink w:anchor="Par3563" w:tooltip="СОСТАВ" w:history="1">
        <w:r w:rsidRPr="001026D6">
          <w:rPr>
            <w:rFonts w:ascii="Times New Roman" w:hAnsi="Times New Roman" w:cs="Times New Roman"/>
            <w:sz w:val="24"/>
            <w:szCs w:val="24"/>
          </w:rPr>
          <w:t>Состав</w:t>
        </w:r>
      </w:hyperlink>
      <w:r w:rsidRPr="008F63DF">
        <w:rPr>
          <w:rFonts w:ascii="Times New Roman" w:hAnsi="Times New Roman" w:cs="Times New Roman"/>
          <w:sz w:val="24"/>
          <w:szCs w:val="24"/>
        </w:rPr>
        <w:t xml:space="preserve"> представляемой информации приведен в приложении </w:t>
      </w:r>
      <w:r>
        <w:rPr>
          <w:rFonts w:ascii="Times New Roman" w:hAnsi="Times New Roman" w:cs="Times New Roman"/>
          <w:sz w:val="24"/>
          <w:szCs w:val="24"/>
        </w:rPr>
        <w:t>№</w:t>
      </w:r>
      <w:r w:rsidRPr="008F63DF">
        <w:rPr>
          <w:rFonts w:ascii="Times New Roman" w:hAnsi="Times New Roman" w:cs="Times New Roman"/>
          <w:sz w:val="24"/>
          <w:szCs w:val="24"/>
        </w:rPr>
        <w:t xml:space="preserve"> 4 к настоящей Инструкции.</w:t>
      </w: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5919C8" w:rsidRDefault="005919C8" w:rsidP="00E813F7">
      <w:pPr>
        <w:jc w:val="right"/>
      </w:pPr>
    </w:p>
    <w:p w:rsidR="00E813F7" w:rsidRDefault="00E813F7" w:rsidP="00E813F7">
      <w:pPr>
        <w:jc w:val="right"/>
      </w:pPr>
      <w:r>
        <w:tab/>
      </w:r>
    </w:p>
    <w:tbl>
      <w:tblPr>
        <w:tblW w:w="0" w:type="auto"/>
        <w:tblLook w:val="01E0" w:firstRow="1" w:lastRow="1" w:firstColumn="1" w:lastColumn="1" w:noHBand="0" w:noVBand="0"/>
      </w:tblPr>
      <w:tblGrid>
        <w:gridCol w:w="3360"/>
        <w:gridCol w:w="1284"/>
        <w:gridCol w:w="5493"/>
      </w:tblGrid>
      <w:tr w:rsidR="005919C8" w:rsidTr="005919C8">
        <w:trPr>
          <w:trHeight w:val="1246"/>
        </w:trPr>
        <w:tc>
          <w:tcPr>
            <w:tcW w:w="3360" w:type="dxa"/>
          </w:tcPr>
          <w:p w:rsidR="005919C8" w:rsidRDefault="005919C8" w:rsidP="005919C8">
            <w:pPr>
              <w:rPr>
                <w:b/>
              </w:rPr>
            </w:pPr>
          </w:p>
        </w:tc>
        <w:tc>
          <w:tcPr>
            <w:tcW w:w="1284" w:type="dxa"/>
          </w:tcPr>
          <w:p w:rsidR="005919C8" w:rsidRDefault="005919C8" w:rsidP="005919C8">
            <w:pPr>
              <w:rPr>
                <w:b/>
              </w:rPr>
            </w:pPr>
          </w:p>
        </w:tc>
        <w:tc>
          <w:tcPr>
            <w:tcW w:w="5493" w:type="dxa"/>
          </w:tcPr>
          <w:p w:rsidR="005919C8" w:rsidRPr="002C3CE3" w:rsidRDefault="005919C8" w:rsidP="005919C8">
            <w:pPr>
              <w:jc w:val="center"/>
              <w:rPr>
                <w:sz w:val="22"/>
                <w:szCs w:val="22"/>
              </w:rPr>
            </w:pPr>
            <w:r w:rsidRPr="002C3CE3">
              <w:rPr>
                <w:sz w:val="22"/>
                <w:szCs w:val="22"/>
              </w:rPr>
              <w:t xml:space="preserve">Приложение </w:t>
            </w:r>
            <w:r>
              <w:rPr>
                <w:sz w:val="22"/>
                <w:szCs w:val="22"/>
              </w:rPr>
              <w:t>№</w:t>
            </w:r>
            <w:r w:rsidRPr="002C3CE3">
              <w:rPr>
                <w:sz w:val="22"/>
                <w:szCs w:val="22"/>
              </w:rPr>
              <w:t xml:space="preserve"> 1</w:t>
            </w:r>
          </w:p>
          <w:p w:rsidR="005919C8" w:rsidRDefault="005919C8" w:rsidP="005919C8">
            <w:pPr>
              <w:jc w:val="both"/>
            </w:pPr>
            <w:r w:rsidRPr="002C3CE3">
              <w:rPr>
                <w:sz w:val="22"/>
                <w:szCs w:val="22"/>
              </w:rPr>
              <w:t>к Инструкции</w:t>
            </w:r>
            <w:r>
              <w:rPr>
                <w:sz w:val="22"/>
                <w:szCs w:val="22"/>
              </w:rPr>
              <w:t xml:space="preserve"> </w:t>
            </w:r>
            <w:r w:rsidRPr="002C3CE3">
              <w:rPr>
                <w:sz w:val="22"/>
                <w:szCs w:val="22"/>
              </w:rPr>
              <w:t>о составе, критериях,</w:t>
            </w:r>
            <w:r>
              <w:rPr>
                <w:sz w:val="22"/>
                <w:szCs w:val="22"/>
              </w:rPr>
              <w:t xml:space="preserve"> </w:t>
            </w:r>
            <w:r w:rsidRPr="002C3CE3">
              <w:rPr>
                <w:sz w:val="22"/>
                <w:szCs w:val="22"/>
              </w:rPr>
              <w:t>формах, порядке и сроках</w:t>
            </w:r>
            <w:r>
              <w:rPr>
                <w:sz w:val="22"/>
                <w:szCs w:val="22"/>
              </w:rPr>
              <w:t xml:space="preserve"> </w:t>
            </w:r>
            <w:r w:rsidRPr="002C3CE3">
              <w:rPr>
                <w:sz w:val="22"/>
                <w:szCs w:val="22"/>
              </w:rPr>
              <w:t>представления информации</w:t>
            </w:r>
            <w:r>
              <w:rPr>
                <w:sz w:val="22"/>
                <w:szCs w:val="22"/>
              </w:rPr>
              <w:t xml:space="preserve"> </w:t>
            </w:r>
            <w:r w:rsidRPr="002C3CE3">
              <w:rPr>
                <w:sz w:val="22"/>
                <w:szCs w:val="22"/>
              </w:rPr>
              <w:t>в области защиты населения</w:t>
            </w:r>
            <w:r>
              <w:rPr>
                <w:sz w:val="22"/>
                <w:szCs w:val="22"/>
              </w:rPr>
              <w:t xml:space="preserve"> </w:t>
            </w:r>
            <w:r w:rsidRPr="002C3CE3">
              <w:rPr>
                <w:sz w:val="22"/>
                <w:szCs w:val="22"/>
              </w:rPr>
              <w:t>и территорий от чрезвычайных ситуаций</w:t>
            </w:r>
            <w:r>
              <w:rPr>
                <w:sz w:val="22"/>
                <w:szCs w:val="22"/>
              </w:rPr>
              <w:t xml:space="preserve"> </w:t>
            </w:r>
            <w:r w:rsidRPr="002C3CE3">
              <w:rPr>
                <w:sz w:val="22"/>
                <w:szCs w:val="22"/>
              </w:rPr>
              <w:t>природного и техногенного характера</w:t>
            </w:r>
            <w:r>
              <w:rPr>
                <w:sz w:val="22"/>
                <w:szCs w:val="22"/>
              </w:rPr>
              <w:t xml:space="preserve"> </w:t>
            </w:r>
            <w:r w:rsidRPr="002C3CE3">
              <w:rPr>
                <w:sz w:val="22"/>
                <w:szCs w:val="22"/>
              </w:rPr>
              <w:t xml:space="preserve">на территории </w:t>
            </w:r>
            <w:r>
              <w:rPr>
                <w:sz w:val="22"/>
                <w:szCs w:val="22"/>
              </w:rPr>
              <w:t xml:space="preserve">муниципального образования «город Десногорск» </w:t>
            </w:r>
            <w:r w:rsidRPr="002C3CE3">
              <w:rPr>
                <w:sz w:val="22"/>
                <w:szCs w:val="22"/>
              </w:rPr>
              <w:t>Смоленской области</w:t>
            </w:r>
          </w:p>
        </w:tc>
      </w:tr>
    </w:tbl>
    <w:p w:rsidR="005919C8" w:rsidRDefault="005919C8" w:rsidP="005919C8">
      <w:pPr>
        <w:pStyle w:val="ConsPlusNormal"/>
        <w:jc w:val="both"/>
      </w:pPr>
    </w:p>
    <w:p w:rsidR="005919C8" w:rsidRDefault="005919C8" w:rsidP="005919C8">
      <w:pPr>
        <w:pStyle w:val="ConsPlusTitle"/>
        <w:jc w:val="center"/>
      </w:pPr>
      <w:bookmarkStart w:id="1" w:name="Par33"/>
      <w:bookmarkEnd w:id="1"/>
      <w:r>
        <w:t>КРИТЕРИИ</w:t>
      </w:r>
    </w:p>
    <w:p w:rsidR="005919C8" w:rsidRDefault="005919C8" w:rsidP="005919C8">
      <w:pPr>
        <w:pStyle w:val="ConsPlusTitle"/>
        <w:jc w:val="center"/>
      </w:pPr>
      <w:r>
        <w:t>ИНФОРМАЦИИ О ЧРЕЗВЫЧАЙНЫХ СИТУАЦИЯХ ПРИРОДНОГО</w:t>
      </w:r>
    </w:p>
    <w:p w:rsidR="005919C8" w:rsidRDefault="005919C8" w:rsidP="005919C8">
      <w:pPr>
        <w:pStyle w:val="ConsPlusTitle"/>
        <w:jc w:val="center"/>
      </w:pPr>
      <w:r>
        <w:t>И ТЕХНОГЕННОГО ХАРАКТЕРА</w:t>
      </w:r>
    </w:p>
    <w:p w:rsidR="005919C8" w:rsidRDefault="005919C8" w:rsidP="005919C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
        <w:gridCol w:w="2505"/>
        <w:gridCol w:w="6490"/>
      </w:tblGrid>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N п/п</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Наименование источника чрезвычайной ситуации</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pPr>
            <w:r>
              <w:t>Критерии отнесения события к чрезвычайной ситуации Из приказа МЧС России от 05.07.2021 N 429</w:t>
            </w:r>
          </w:p>
          <w:p w:rsidR="005919C8" w:rsidRDefault="005919C8" w:rsidP="005919C8">
            <w:pPr>
              <w:pStyle w:val="ConsPlusNormal"/>
              <w:jc w:val="center"/>
            </w:pP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1"/>
            </w:pPr>
            <w:r>
              <w:t>1.</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Техногенные чрезвычайные ситуации</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1.1.</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Транспортные аварии</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1.1.1.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метрополитене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1. Столкновение подвижного состава с другим подвижным составом, сход подвижного состава на главных путях перегонов и станций,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 xml:space="preserve">или получили вред здоровью, за исключением поверхностных повреждений (в том числе ссадины, кровоподтека, ушиба мягких тканей, включающего кровоподтек и гематому), поверхностных ран и других повреждений, не влекущих за собой кратковременное расстройство здоровья или незначительную стойкую утрату общей трудоспособности </w:t>
            </w:r>
            <w:hyperlink w:anchor="Par519" w:tooltip="&lt;1&gt; Пункт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04.2008 N 194н (зарегистрирован Министерством юстиции Росс" w:history="1">
              <w:r>
                <w:rPr>
                  <w:color w:val="0000FF"/>
                </w:rPr>
                <w:t>&lt;1&gt;</w:t>
              </w:r>
            </w:hyperlink>
            <w:r>
              <w:t xml:space="preserve"> (далее - вред здоровью), 5 человек и более.</w:t>
            </w:r>
          </w:p>
          <w:p w:rsidR="005919C8" w:rsidRDefault="005919C8" w:rsidP="005919C8">
            <w:pPr>
              <w:pStyle w:val="ConsPlusNormal"/>
              <w:jc w:val="both"/>
            </w:pPr>
            <w:r>
              <w:t>2. Полный перерыв в движении поездов на 5 часов и более в результате аварии.</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1.1.2.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железнодорожном транспорте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1. Столкновение железнодорожного подвижного состава с другим железнодорожным подвижным составом, с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людям, не являющимся работниками железнодорожного транспорта и (или) пассажирами, вследствие столкновения железнодорожного подвижного состава с транспортным средством) </w:t>
            </w:r>
            <w:hyperlink w:anchor="Par520" w:tooltip="&lt;2&gt; Абзац третий пункта 3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го приказом Министерства тра" w:history="1">
              <w:r>
                <w:rPr>
                  <w:color w:val="0000FF"/>
                </w:rPr>
                <w:t>&lt;2&gt;</w:t>
              </w:r>
            </w:hyperlink>
            <w:r>
              <w:t>,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 xml:space="preserve">или установлен факт нарушения условий жизнедеятельности в результате воздействия поражающих факторов источника чрезвычайной ситуации </w:t>
            </w:r>
            <w:hyperlink w:anchor="Par521" w:tooltip="&lt;3&gt; Пункт 19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 w:history="1">
              <w:r>
                <w:rPr>
                  <w:color w:val="0000FF"/>
                </w:rPr>
                <w:t>&lt;3&gt;</w:t>
              </w:r>
            </w:hyperlink>
            <w:r>
              <w:t xml:space="preserve"> (далее - нарушены условия жизнедеятельности) 50 человек и более;</w:t>
            </w:r>
          </w:p>
          <w:p w:rsidR="005919C8" w:rsidRDefault="005919C8" w:rsidP="005919C8">
            <w:pPr>
              <w:pStyle w:val="ConsPlusNormal"/>
              <w:jc w:val="both"/>
            </w:pPr>
            <w:r>
              <w:t>или произошел разлив топлива и иных загрязняющих веществ на почву в объеме 5 т и более.</w:t>
            </w:r>
          </w:p>
          <w:p w:rsidR="005919C8" w:rsidRDefault="005919C8" w:rsidP="005919C8">
            <w:pPr>
              <w:pStyle w:val="ConsPlusNormal"/>
              <w:jc w:val="both"/>
            </w:pPr>
            <w:r>
              <w:t>2. Полный перерыв движения поездов на перегоне и (или) железнодорожной станции с прекращением пассажирского сообщения на 6 часов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1.1.3.</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монорельсовом транспорте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1. Столкновение подвижного состава с другим подвижным составом, сход подвижного состава на главных путях перегонов и станций,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lastRenderedPageBreak/>
              <w:t>2. Полный перерыв в движении на 5 часов и более в результате аварии.</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lastRenderedPageBreak/>
              <w:t>1.1.4.</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подвесной и наземной канатной дороге транспортной</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Событие, повлекшее разрушение или повреждение конструкции подвесной канатной дороги транспортной и (или) наземной канатной дороги транспортной (в том числе от воздействия внешних факторов),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перерыв в работе на 6 часов и более (при отсутствии альтернативных путей быстрой доставки людей иным наземным транспортом).</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1.1.5.</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автомобильном транспорте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1. 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p w:rsidR="005919C8" w:rsidRDefault="005919C8" w:rsidP="005919C8">
            <w:pPr>
              <w:pStyle w:val="ConsPlusNormal"/>
              <w:jc w:val="both"/>
            </w:pPr>
            <w:r>
              <w:t>погибли 5 человек и более;</w:t>
            </w:r>
          </w:p>
          <w:p w:rsidR="005919C8" w:rsidRDefault="005919C8" w:rsidP="005919C8">
            <w:pPr>
              <w:pStyle w:val="ConsPlusNormal"/>
              <w:jc w:val="both"/>
            </w:pPr>
            <w:r>
              <w:t>или получили вред здоровью 10 человек и более.</w:t>
            </w:r>
          </w:p>
          <w:p w:rsidR="005919C8" w:rsidRDefault="005919C8" w:rsidP="005919C8">
            <w:pPr>
              <w:pStyle w:val="ConsPlusNormal"/>
              <w:jc w:val="both"/>
            </w:pPr>
            <w:r>
              <w:t>2. 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1.1.6.</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водном транспорте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Столкновение, опрокидывание, затопление, посадка на мель, выбрасывание на берег судов (в том числе вследствие неблагоприятных гидрометеорологических условий),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затруднено (прекращено) судоходство на 72 часа и более;</w:t>
            </w:r>
          </w:p>
          <w:p w:rsidR="005919C8" w:rsidRDefault="005919C8" w:rsidP="005919C8">
            <w:pPr>
              <w:pStyle w:val="ConsPlusNormal"/>
              <w:jc w:val="both"/>
            </w:pPr>
            <w:r>
              <w:t>произошел разлив топлива и попадание загрязняющих веществ в водный объект в объеме 1 т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1.1.7.</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воздушном транспорте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Авиационное событие (катастрофа, авария) </w:t>
            </w:r>
            <w:hyperlink w:anchor="Par522" w:tooltip="&lt;4&gt; Пункт 1.2.1.1. Правил расследования авиационных происшествий и инцидентов с гражданскими воздушными судами в Российской Федерации, утвержденных постановлением Правительства Российской Федерации от 18.06.1998 N 609 (Собрание законодательства Российской Феде" w:history="1">
              <w:r>
                <w:rPr>
                  <w:color w:val="0000FF"/>
                </w:rPr>
                <w:t>&lt;4&gt;</w:t>
              </w:r>
            </w:hyperlink>
            <w:r>
              <w:t>, за исключением событий со сверхлегкими судами (максимальная взлетная масса которых составляет не более 495 кг без учета массы авиационных средств спасания),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нарушены условия жизнедеятельности 50 человек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1.1.8.</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Ракетно-космические катастрофы и аварии на стартовых комплексах и в населенных пунктах и вне стартовых комплексов и населенных пунктов</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Падение, разрушение ракетно-космического изделия (космического аппарата) - любой факт.</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1.2.</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Взрывы (в том числе с последующим горением) и (или) разрушения (обрушения) в зданиях и сооружениях</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1.2.1.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Взрывы и (или) разрушения (обрушения) в зданиях, сооружениях, предназначенных для постоянного или длительного (круглосуточного) проживания людей</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Взрыв и (или) полное или частичное внезапное разрушение (обрушение) зданий и сооружений,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 xml:space="preserve">или нарушены условия жизнедеятельности </w:t>
            </w:r>
            <w:hyperlink w:anchor="Par523" w:tooltip="&lt;5&gt; Пункт 20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 w:history="1">
              <w:r>
                <w:rPr>
                  <w:color w:val="0000FF"/>
                </w:rPr>
                <w:t>&lt;5&gt;</w:t>
              </w:r>
            </w:hyperlink>
            <w:r>
              <w:t xml:space="preserve"> 1 человека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1.2.2.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Взрывы и (или) </w:t>
            </w:r>
            <w:r>
              <w:lastRenderedPageBreak/>
              <w:t>разрушения (обрушения) в зданиях, сооружениях, предназначенных для временного пребывания людей, преимущественно ритмичного характера (рабочий день, школьная смена, сеанс и т.д.)</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lastRenderedPageBreak/>
              <w:t xml:space="preserve">Взрыв и (или) разрушение (обрушение) элементов зданий и </w:t>
            </w:r>
            <w:r>
              <w:lastRenderedPageBreak/>
              <w:t>сооружений,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нарушены условия жизнедеятельности 50 человек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lastRenderedPageBreak/>
              <w:t>1.2.3.</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Взрывы и (или) разрушения (обрушения) в зданиях, сооружениях,</w:t>
            </w:r>
          </w:p>
          <w:p w:rsidR="005919C8" w:rsidRDefault="005919C8" w:rsidP="005919C8">
            <w:pPr>
              <w:pStyle w:val="ConsPlusNormal"/>
              <w:jc w:val="both"/>
            </w:pPr>
            <w:r>
              <w:t>предназначенных для производственного или складского назначения</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Разрушение сооружений и (или) технических устройств, применяемых на опасном производственном объекте </w:t>
            </w:r>
            <w:hyperlink w:anchor="Par524" w:tooltip="&lt;6&gt; Статья 2 Федерального закона от 21.07.1997 N 116-ФЗ &quot;О промышленной безопасности опасных производственных объектов&quot; (Собрание законодательства Российской Федерации, 1997, N 30, ст. 3588; 2013, N 9, ст. 874)." w:history="1">
              <w:r>
                <w:rPr>
                  <w:color w:val="0000FF"/>
                </w:rPr>
                <w:t>&lt;6&gt;</w:t>
              </w:r>
            </w:hyperlink>
            <w:r>
              <w:t>, неконтролируемый взрыв и (или) выброс опасных веществ,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нарушены условия жизнедеятельности 50 человек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1.2.4.</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Взрывы и (или) разрушения (обрушения) открытых и крытых спортивно-физкультурных, зрелищных, торговых сооружений (стадионы, спортивно-развлекательные комплексы, рынки)</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Взрыв и (или) внезапное разрушение (обрушение) зданий и сооружений,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1.2.5.</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Разрушения (обрушения) элементов транспортной и инженерной инфраструктуры (мосты и тоннели длиной 500 м и более)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Внезапное разрушение (обрушение) элементов транспортной, инженерной инфраструктуры,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произошло прекращение (ограничение) движения на участке дороги, не имеющей объездных путей, на 6 часов и более;</w:t>
            </w:r>
          </w:p>
          <w:p w:rsidR="005919C8" w:rsidRDefault="005919C8" w:rsidP="005919C8">
            <w:pPr>
              <w:pStyle w:val="ConsPlusNormal"/>
              <w:jc w:val="both"/>
            </w:pPr>
            <w:r>
              <w:t>или произошло обрушение транспортных и инженерных конструкций в водный объект.</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1.2.6.</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объектах ведения горных работ (шахты, подземные и горные выработки)</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Внезапное обрушение горных пород, затопление, внезапный выброс газа и угля (породы), превышение концентрации газа, взрыв, разрушение технических устройств,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нарушены условия жизнедеятельности 50 человек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1.2.7.</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Обнаружение (взрыв) взрывоопасного предмета</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1. Обнаружение авиационных бомб и фугасов в населенном пункте - любой факт.</w:t>
            </w:r>
          </w:p>
          <w:p w:rsidR="005919C8" w:rsidRDefault="005919C8" w:rsidP="005919C8">
            <w:pPr>
              <w:pStyle w:val="ConsPlusNormal"/>
              <w:jc w:val="both"/>
            </w:pPr>
            <w:r>
              <w:t>2. 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1.3.</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Аварии на системах жизнеобеспечения</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1.3.1.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объектах теплоснабжения</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Нарушены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w:t>
            </w:r>
            <w:r>
              <w:lastRenderedPageBreak/>
              <w:t xml:space="preserve">период - ниже +20 °C) </w:t>
            </w:r>
            <w:hyperlink w:anchor="Par525" w:tooltip="&lt;7&gt; Приложение N 2 к Порядку установления факта нарушения условий жизнедеятельности при аварии на опасном объекте, включая критерии, по которым устанавливается указанный факт, утвержденному приказом Министерства Российской Федерации по делам гражданской оборон" w:history="1">
              <w:r>
                <w:rPr>
                  <w:color w:val="0000FF"/>
                </w:rPr>
                <w:t>&lt;7&gt;</w:t>
              </w:r>
            </w:hyperlink>
            <w:r>
              <w:t>.</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lastRenderedPageBreak/>
              <w:t>1.3.2.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объектах водоснабжения, электроэнергетики и газораспределительных систем</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Нарушение условий жизнедеятельности 50 человек и более на 1 сутки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1.3.3.</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очистных сооружениях</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1. Разовое превышение предельно допустимой концентрации (загрязнение) (далее - ПДК) загрязняющего вещества в принимающем сточные воды водном объекте в 50 раз и более.</w:t>
            </w:r>
          </w:p>
          <w:p w:rsidR="005919C8" w:rsidRDefault="005919C8" w:rsidP="005919C8">
            <w:pPr>
              <w:pStyle w:val="ConsPlusNormal"/>
              <w:jc w:val="both"/>
            </w:pPr>
            <w:r>
              <w:t>2. Нарушение условий жизнедеятельности 50 человек и более на 1 сутки и более.</w:t>
            </w:r>
          </w:p>
          <w:p w:rsidR="005919C8" w:rsidRDefault="005919C8" w:rsidP="005919C8">
            <w:pPr>
              <w:pStyle w:val="ConsPlusNormal"/>
              <w:jc w:val="both"/>
            </w:pPr>
            <w:r>
              <w:t>3. Разовое превышение ПДК загрязняющего вещества в атмосферном воздухе за границами санитарно-защитной зоны в 50 раз и более;</w:t>
            </w:r>
          </w:p>
          <w:p w:rsidR="005919C8" w:rsidRDefault="005919C8" w:rsidP="005919C8">
            <w:pPr>
              <w:pStyle w:val="ConsPlusNormal"/>
              <w:jc w:val="both"/>
            </w:pPr>
            <w:r>
              <w:t>или в 30 - 49 раз в течение 8 часов;</w:t>
            </w:r>
          </w:p>
          <w:p w:rsidR="005919C8" w:rsidRDefault="005919C8" w:rsidP="005919C8">
            <w:pPr>
              <w:pStyle w:val="ConsPlusNormal"/>
              <w:jc w:val="both"/>
            </w:pPr>
            <w:r>
              <w:t>или в 20 - 29 раз в течение 2 суток.</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1.4.</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Аварии с выбросом, сбросом опасных химических веществ</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1.4.1.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транспорте с выбросом, разливом, рассыпанием, сбросом опасных химических веществ</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1. Разовое превышение загрязнения почвы с превышением ПДК в 5 раз и более.</w:t>
            </w:r>
          </w:p>
          <w:p w:rsidR="005919C8" w:rsidRDefault="005919C8" w:rsidP="005919C8">
            <w:pPr>
              <w:pStyle w:val="ConsPlusNormal"/>
              <w:jc w:val="both"/>
            </w:pPr>
            <w:r>
              <w:t>2. Разовое превышение ПДК опасного химического вещества в водном объекте:</w:t>
            </w:r>
          </w:p>
          <w:p w:rsidR="005919C8" w:rsidRDefault="005919C8" w:rsidP="005919C8">
            <w:pPr>
              <w:pStyle w:val="ConsPlusNormal"/>
              <w:jc w:val="both"/>
            </w:pPr>
            <w:r>
              <w:t>1 - 2 класса опасности в 5 раз и более;</w:t>
            </w:r>
          </w:p>
          <w:p w:rsidR="005919C8" w:rsidRDefault="005919C8" w:rsidP="005919C8">
            <w:pPr>
              <w:pStyle w:val="ConsPlusNormal"/>
              <w:jc w:val="both"/>
            </w:pPr>
            <w:r>
              <w:t>3 - 4 класса опасности в 50 раз и более.</w:t>
            </w:r>
          </w:p>
          <w:p w:rsidR="005919C8" w:rsidRDefault="005919C8" w:rsidP="005919C8">
            <w:pPr>
              <w:pStyle w:val="ConsPlusNormal"/>
              <w:jc w:val="both"/>
            </w:pPr>
            <w:r>
              <w:t>3. Разовое превышение ПДК загрязняющего вещества в атмосферном воздухе в 50 раз и более;</w:t>
            </w:r>
          </w:p>
          <w:p w:rsidR="005919C8" w:rsidRDefault="005919C8" w:rsidP="005919C8">
            <w:pPr>
              <w:pStyle w:val="ConsPlusNormal"/>
              <w:jc w:val="both"/>
            </w:pPr>
            <w:r>
              <w:t>или в 30 - 49 раз в течение 8 часов;</w:t>
            </w:r>
          </w:p>
          <w:p w:rsidR="005919C8" w:rsidRDefault="005919C8" w:rsidP="005919C8">
            <w:pPr>
              <w:pStyle w:val="ConsPlusNormal"/>
              <w:jc w:val="both"/>
            </w:pPr>
            <w:r>
              <w:t>или в 20 - 29 раз в течение 2 суток.</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1.4.2.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с выбросом, сбросом опасных химических веществ при производстве, переработке или хранении (захоронении, в том числе в водном объекте)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1. Разрушение сооружений и (или) технических устройств, применяемых на опасном производственном объекте </w:t>
            </w:r>
            <w:hyperlink w:anchor="Par524" w:tooltip="&lt;6&gt; Статья 2 Федерального закона от 21.07.1997 N 116-ФЗ &quot;О промышленной безопасности опасных производственных объектов&quot; (Собрание законодательства Российской Федерации, 1997, N 30, ст. 3588; 2013, N 9, ст. 874)." w:history="1">
              <w:r>
                <w:rPr>
                  <w:color w:val="0000FF"/>
                </w:rPr>
                <w:t>&lt;6&gt;</w:t>
              </w:r>
            </w:hyperlink>
            <w:r>
              <w:t>, неконтролируемый взрыв и (или) выброс, сброс опасных химических веществ,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произошло разовое загрязнение почвы с превышением ПДК в 5 раз и более;</w:t>
            </w:r>
          </w:p>
          <w:p w:rsidR="005919C8" w:rsidRDefault="005919C8" w:rsidP="005919C8">
            <w:pPr>
              <w:pStyle w:val="ConsPlusNormal"/>
              <w:jc w:val="both"/>
            </w:pPr>
            <w:r>
              <w:t>или произошло разовое превышение ПДК опасного химического вещества в водном объекте:</w:t>
            </w:r>
          </w:p>
          <w:p w:rsidR="005919C8" w:rsidRDefault="005919C8" w:rsidP="005919C8">
            <w:pPr>
              <w:pStyle w:val="ConsPlusNormal"/>
              <w:jc w:val="both"/>
            </w:pPr>
            <w:r>
              <w:t>1 - 2 класса опасности в 5 раз и более;</w:t>
            </w:r>
          </w:p>
          <w:p w:rsidR="005919C8" w:rsidRDefault="005919C8" w:rsidP="005919C8">
            <w:pPr>
              <w:pStyle w:val="ConsPlusNormal"/>
              <w:jc w:val="both"/>
            </w:pPr>
            <w:r>
              <w:t>3 - 4 класса опасности в 50 раз и более.</w:t>
            </w:r>
          </w:p>
          <w:p w:rsidR="005919C8" w:rsidRDefault="005919C8" w:rsidP="005919C8">
            <w:pPr>
              <w:pStyle w:val="ConsPlusNormal"/>
              <w:jc w:val="both"/>
            </w:pPr>
            <w:r>
              <w:t>2. Разовое превышение ПДК загрязняющего вещества в атмосферном воздухе в 50 раз и более;</w:t>
            </w:r>
          </w:p>
          <w:p w:rsidR="005919C8" w:rsidRDefault="005919C8" w:rsidP="005919C8">
            <w:pPr>
              <w:pStyle w:val="ConsPlusNormal"/>
              <w:jc w:val="both"/>
            </w:pPr>
            <w:r>
              <w:t>или в 30 - 49 раз в течение 8 часов;</w:t>
            </w:r>
          </w:p>
          <w:p w:rsidR="005919C8" w:rsidRDefault="005919C8" w:rsidP="005919C8">
            <w:pPr>
              <w:pStyle w:val="ConsPlusNormal"/>
              <w:jc w:val="both"/>
            </w:pPr>
            <w:r>
              <w:t>или в 20 - 29 раз в течение 2 суток.</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1.4.3.</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с боевыми отравляющими веществами</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Любой факт аварии.</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1.5.</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Аварии с разливом (выбросом) нефти, нефтепродуктов</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1.5.1.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Аварии с разливом (выбросом) нефти (нефтепродуктов) на объектах геологического изучения, разведки и добычи углеводородного </w:t>
            </w:r>
            <w:r>
              <w:lastRenderedPageBreak/>
              <w:t>сырья, а также для переработки производства, транспортировки, хранения, реализации углеводородного сырья и произведенной из него продукции</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lastRenderedPageBreak/>
              <w:t>1. Разлив (выброс) нефти (нефтепродуктов) на сухопутной части территории в объеме 5 т и более.</w:t>
            </w:r>
          </w:p>
          <w:p w:rsidR="005919C8" w:rsidRDefault="005919C8" w:rsidP="005919C8">
            <w:pPr>
              <w:pStyle w:val="ConsPlusNormal"/>
              <w:jc w:val="both"/>
            </w:pPr>
            <w:r>
              <w:t xml:space="preserve">2. Загрязнение водного объекта (внутренние морские воды, территориальное море, прилежащая и исключительная экономическая зона Российской Федерации, а также поверхностные и подземные водные объекты) нефтью </w:t>
            </w:r>
            <w:r>
              <w:lastRenderedPageBreak/>
              <w:t>(нефтепродуктами) в объеме 1 т и более.</w:t>
            </w:r>
          </w:p>
          <w:p w:rsidR="005919C8" w:rsidRDefault="005919C8" w:rsidP="005919C8">
            <w:pPr>
              <w:pStyle w:val="ConsPlusNormal"/>
              <w:jc w:val="both"/>
            </w:pPr>
            <w:r>
              <w:t xml:space="preserve">3. Загрязнение водного объекта источника питьевого водоснабжения в границах 1 и (или) 2 и (или) 3 поясов зоны санитарной охраны. </w:t>
            </w:r>
            <w:hyperlink w:anchor="Par526" w:tooltip="&lt;8&gt; Статья 44 Водного кодекса Российской Федерации (Собрание законодательства Российской Федерации, 2006, N 23, ст. 2381; 2018, N 32, ст. 5135)." w:history="1">
              <w:r>
                <w:rPr>
                  <w:color w:val="0000FF"/>
                </w:rPr>
                <w:t>&lt;8&gt;</w:t>
              </w:r>
            </w:hyperlink>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lastRenderedPageBreak/>
              <w:t>1.6.</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Радиационная авария с выбросом, сбросом, проливом, просыпом ядерных материалов, радиоактивных веществ и радиоактивных отходов</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1.6.1.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на объектах использования атомной энергии с выбросом радиоактивных веществ (за исключением промплощадок объектов использования атомной энергии и территорий с существующим радиоактивным загрязнением за счет прошлой деятельности и аварий со статусом "зона отчуждения")</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1. Прогнозируемые уровни (предполагаемая доза) облучения населения при аварии за короткий срок (2 суток) превышают уровни на </w:t>
            </w:r>
            <w:hyperlink w:anchor="Par527" w:tooltip="&lt;9&gt; СанПиН 2.6.1.2523-09 (вместе с &quot;НРБ-99/2009. СанПиН 2.6.1.2523-09. Нормы радиационной безопасности. Санитарные правила и нормативы&quot;), утвержденные постановлением Главного государственного санитарного врача Российской Федерации от 07.07.2009 N 47 (зарегистр" w:history="1">
              <w:r>
                <w:rPr>
                  <w:color w:val="0000FF"/>
                </w:rPr>
                <w:t>&lt;9&gt;</w:t>
              </w:r>
            </w:hyperlink>
            <w:r>
              <w:t>:</w:t>
            </w:r>
          </w:p>
          <w:p w:rsidR="005919C8" w:rsidRDefault="005919C8" w:rsidP="005919C8">
            <w:pPr>
              <w:pStyle w:val="ConsPlusNormal"/>
              <w:jc w:val="both"/>
            </w:pPr>
            <w:r>
              <w:t>все тело - 1 Гр;</w:t>
            </w:r>
          </w:p>
          <w:p w:rsidR="005919C8" w:rsidRDefault="005919C8" w:rsidP="005919C8">
            <w:pPr>
              <w:pStyle w:val="ConsPlusNormal"/>
              <w:jc w:val="both"/>
            </w:pPr>
            <w:r>
              <w:t>легкие - 6 Гр;</w:t>
            </w:r>
          </w:p>
          <w:p w:rsidR="005919C8" w:rsidRDefault="005919C8" w:rsidP="005919C8">
            <w:pPr>
              <w:pStyle w:val="ConsPlusNormal"/>
              <w:jc w:val="both"/>
            </w:pPr>
            <w:r>
              <w:t>кожу - 3 Гр;</w:t>
            </w:r>
          </w:p>
          <w:p w:rsidR="005919C8" w:rsidRDefault="005919C8" w:rsidP="005919C8">
            <w:pPr>
              <w:pStyle w:val="ConsPlusNormal"/>
              <w:jc w:val="both"/>
            </w:pPr>
            <w:r>
              <w:t>щитовидную железу - 5 Гр;</w:t>
            </w:r>
          </w:p>
          <w:p w:rsidR="005919C8" w:rsidRDefault="005919C8" w:rsidP="005919C8">
            <w:pPr>
              <w:pStyle w:val="ConsPlusNormal"/>
              <w:jc w:val="both"/>
            </w:pPr>
            <w:r>
              <w:t>хрусталик глаза - 2 Гр;</w:t>
            </w:r>
          </w:p>
          <w:p w:rsidR="005919C8" w:rsidRDefault="005919C8" w:rsidP="005919C8">
            <w:pPr>
              <w:pStyle w:val="ConsPlusNormal"/>
              <w:jc w:val="both"/>
            </w:pPr>
            <w:r>
              <w:t>гонады - 3 Гр;</w:t>
            </w:r>
          </w:p>
          <w:p w:rsidR="005919C8" w:rsidRDefault="005919C8" w:rsidP="005919C8">
            <w:pPr>
              <w:pStyle w:val="ConsPlusNormal"/>
              <w:jc w:val="both"/>
            </w:pPr>
            <w:r>
              <w:t>плод - 0,1 Гр.</w:t>
            </w:r>
          </w:p>
          <w:p w:rsidR="005919C8" w:rsidRDefault="005919C8" w:rsidP="005919C8">
            <w:pPr>
              <w:pStyle w:val="ConsPlusNormal"/>
              <w:jc w:val="both"/>
            </w:pPr>
            <w:r>
              <w:t xml:space="preserve">2. При хроническом облучении, если годовые поглощенные дозы превышают значения на </w:t>
            </w:r>
            <w:hyperlink w:anchor="Par527" w:tooltip="&lt;9&gt; СанПиН 2.6.1.2523-09 (вместе с &quot;НРБ-99/2009. СанПиН 2.6.1.2523-09. Нормы радиационной безопасности. Санитарные правила и нормативы&quot;), утвержденные постановлением Главного государственного санитарного врача Российской Федерации от 07.07.2009 N 47 (зарегистр" w:history="1">
              <w:r>
                <w:rPr>
                  <w:color w:val="0000FF"/>
                </w:rPr>
                <w:t>&lt;9&gt;</w:t>
              </w:r>
            </w:hyperlink>
            <w:r>
              <w:t>:</w:t>
            </w:r>
          </w:p>
          <w:p w:rsidR="005919C8" w:rsidRDefault="005919C8" w:rsidP="005919C8">
            <w:pPr>
              <w:pStyle w:val="ConsPlusNormal"/>
              <w:jc w:val="both"/>
            </w:pPr>
            <w:r>
              <w:t>гонады - 0,2 Гр;</w:t>
            </w:r>
          </w:p>
          <w:p w:rsidR="005919C8" w:rsidRDefault="005919C8" w:rsidP="005919C8">
            <w:pPr>
              <w:pStyle w:val="ConsPlusNormal"/>
              <w:jc w:val="both"/>
            </w:pPr>
            <w:r>
              <w:t>хрусталик глаза - 0,1 Гр;</w:t>
            </w:r>
          </w:p>
          <w:p w:rsidR="005919C8" w:rsidRDefault="005919C8" w:rsidP="005919C8">
            <w:pPr>
              <w:pStyle w:val="ConsPlusNormal"/>
              <w:jc w:val="both"/>
            </w:pPr>
            <w:r>
              <w:t>красный костный мозг - 0,4 Гр.</w:t>
            </w:r>
          </w:p>
          <w:p w:rsidR="005919C8" w:rsidRDefault="005919C8" w:rsidP="005919C8">
            <w:pPr>
              <w:pStyle w:val="ConsPlusNormal"/>
              <w:jc w:val="both"/>
            </w:pPr>
            <w:r>
              <w:t xml:space="preserve">3. Критерии для принятия неотложных решений по укрытию населения в начальный период аварии </w:t>
            </w:r>
            <w:hyperlink w:anchor="Par527" w:tooltip="&lt;9&gt; СанПиН 2.6.1.2523-09 (вместе с &quot;НРБ-99/2009. СанПиН 2.6.1.2523-09. Нормы радиационной безопасности. Санитарные правила и нормативы&quot;), утвержденные постановлением Главного государственного санитарного врача Российской Федерации от 07.07.2009 N 47 (зарегистр" w:history="1">
              <w:r>
                <w:rPr>
                  <w:color w:val="0000FF"/>
                </w:rPr>
                <w:t>&lt;9&gt;</w:t>
              </w:r>
            </w:hyperlink>
            <w:r>
              <w:t>:</w:t>
            </w:r>
          </w:p>
          <w:p w:rsidR="005919C8" w:rsidRDefault="005919C8" w:rsidP="005919C8">
            <w:pPr>
              <w:pStyle w:val="ConsPlusNormal"/>
              <w:jc w:val="both"/>
            </w:pPr>
            <w:r>
              <w:t>предотвращаемая доза облучения за первые 10 суток превышает 50 мГр на все тело или 500 мГр на щитовидную железу, легкие, кожу.</w:t>
            </w:r>
          </w:p>
          <w:p w:rsidR="005919C8" w:rsidRDefault="005919C8" w:rsidP="005919C8">
            <w:pPr>
              <w:pStyle w:val="ConsPlusNormal"/>
              <w:jc w:val="both"/>
            </w:pPr>
            <w:r>
              <w:t>4. 100 мкЗв/ч - мощность амбиентного эквивалента дозы на расстоянии 1 м от поверхности земли в среднем по территории.</w:t>
            </w:r>
          </w:p>
          <w:p w:rsidR="005919C8" w:rsidRDefault="005919C8" w:rsidP="005919C8">
            <w:pPr>
              <w:pStyle w:val="ConsPlusNormal"/>
              <w:jc w:val="both"/>
            </w:pPr>
            <w:r>
              <w:t xml:space="preserve">5. Объявление состояния "Аварийная обстановка" в соответствии с требованиями федеральных норм и правил в области использования атомной энергии </w:t>
            </w:r>
            <w:hyperlink w:anchor="Par528" w:tooltip="&lt;10&gt; Федеральные нормы и правила в области использования атомной энергии &quot;Требования к планированию мероприятий по действиям и защите персонала при ядерных и радиационных авариях на судах и других плавсредствах с ядерными реакторами&quot; (вместе с &quot;НП-079-18. Феде" w:history="1">
              <w:r>
                <w:rPr>
                  <w:color w:val="0000FF"/>
                </w:rPr>
                <w:t>&lt;10&gt;</w:t>
              </w:r>
            </w:hyperlink>
            <w:r>
              <w:t xml:space="preserve">, </w:t>
            </w:r>
            <w:hyperlink w:anchor="Par529" w:tooltip="&lt;11&gt; Федеральные нормы и правила в области использования атомной энергии &quot;Положение о порядке объявления аварийной обстановки, оперативной передачи информации и организации экстренной помощи атомным станциям в случаях радиационно опасных ситуаций&quot; (вместе с &quot;Н" w:history="1">
              <w:r>
                <w:rPr>
                  <w:color w:val="0000FF"/>
                </w:rPr>
                <w:t>&lt;11&gt;</w:t>
              </w:r>
            </w:hyperlink>
            <w:r>
              <w:t xml:space="preserve">, </w:t>
            </w:r>
            <w:hyperlink w:anchor="Par530" w:tooltip="&lt;12&gt; Федеральные нормы и правила в области использования атомной энергии &quot;Положение о порядке объявления аварийной обстановки, оперативной передачи информации в случаях радиационно опасных ситуаций на исследовательских ядерных установках&quot; (вместе с &quot;НП-106-19." w:history="1">
              <w:r>
                <w:rPr>
                  <w:color w:val="0000FF"/>
                </w:rPr>
                <w:t>&lt;12&gt;</w:t>
              </w:r>
            </w:hyperlink>
            <w:r>
              <w:t>.</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1.6.2.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Загрязнение (возможное загрязнение) открытых источников водоснабжения (за исключением технических водоемов объектов использования атомной энергии и водоемов с существующим радиоактивным загрязнением за счет прошлой деятельности и аварий), обусловленное выбросом/сбросом радиоактивных веществ</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1. Более 50 УВ (уровень вмешательства) при отсутствии альтернативных источников водоснабжения.</w:t>
            </w:r>
          </w:p>
          <w:p w:rsidR="005919C8" w:rsidRDefault="005919C8" w:rsidP="005919C8">
            <w:pPr>
              <w:pStyle w:val="ConsPlusNormal"/>
              <w:jc w:val="both"/>
            </w:pPr>
            <w:r>
              <w:t>2. Более 100 УВ при наличии альтернативных источников водоснабжения.</w:t>
            </w:r>
          </w:p>
          <w:p w:rsidR="005919C8" w:rsidRDefault="005919C8" w:rsidP="005919C8">
            <w:pPr>
              <w:pStyle w:val="ConsPlusNormal"/>
              <w:jc w:val="both"/>
            </w:pPr>
            <w:r>
              <w:t>Критерий относится к долговременному загрязнению (прогнозирование отсутствия значимых снижений активности в водоеме за счет распада радионуклидов и водного стока в течение года) малопроточных и непроточных открытых водоемов, имеющих водохозяйственное значение, а также к водотокам, впадающим в такие водоемы.</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1.6.3.</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Радиологические аварийные ситуации с источниками ионизирующего излучения и при транспортировке радиоактивных веществ</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A / D &gt; 1000, где A - активность n-го радионуклида закрытого радионуклидного источника, D - значение величины для n-го радионуклида, являющейся нормирующим фактором, использующимся для разделения широкого диапазона активностей закрытого радионуклидного источника различного радионуклидного состава с целью ранжирования закрытого радионуклидного источника путем отнесения их к одной из </w:t>
            </w:r>
            <w:r>
              <w:lastRenderedPageBreak/>
              <w:t>категорий опасности.</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lastRenderedPageBreak/>
              <w:t>1.7.</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Аварии с выбросом (проливом, просыпом) патогенных для человека микроорганизмов</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1.7.1.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Аварии с выбросом (проливом, просыпом) патогенных для человека микроорганизмов на предприятиях, транспорте и в научно-исследовательских учреждениях (лабораториях)</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Любой факт выброса (сброса) веществ, содержащих возбудителей инфекционных заболеваний людей I и II групп патогенности и опасных заболеваний животных.</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1.8.</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Гидродинамические аварии</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1.8.1.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Аварии на гидротехнических сооружениях </w:t>
            </w:r>
            <w:hyperlink w:anchor="Par531" w:tooltip="&lt;13&gt; Абзац второй статьи 3 Федерального закона от 21.07.1997 N 117-ФЗ &quot;О безопасности гидротехнических сооружений&quot; (Собрание законодательства Российской Федерации, 1997, N 30, ст. 3589; 2012, N 53, ст. 7616)." w:history="1">
              <w:r>
                <w:rPr>
                  <w:color w:val="0000FF"/>
                </w:rPr>
                <w:t>&lt;13&gt;</w:t>
              </w:r>
            </w:hyperlink>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Повреждение или разрушение гидротехнического сооружения, повлекшее за собой неконтролируемый сброс воды из поверхностного водного объекта или хранилища жидких отходов, или нарушение производственного процесса, которое возникло при строительстве, капитальном ремонте, эксплуатации, реконструкции, консервации и ликвидации гидротехнического сооружения,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произошло разовое превышение ПДК опасного вещества за границами санитарно-защитной зоны водного объекта в 50 раз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1"/>
            </w:pPr>
            <w:r>
              <w:t>2.</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Природные чрезвычайные ситуации</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2.1.</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Опасные геофизические явления</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2.1.1.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Вулканическое извержение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Вулканическое извержение на территории населенного пункта и (или) на потенциально опасном объекте </w:t>
            </w:r>
            <w:hyperlink w:anchor="Par532" w:tooltip="&lt;14&gt; Абзац пятнадцатый статьи 1 Федерального закона от 21.12.1994 N 68-ФЗ &quot;О защите населения и территорий от чрезвычайных ситуаций природного и техногенного характера&quot; (Собрание законодательства Российской Федерации, 1994, N 35, ст. 3648; 2015, N 10, ст. 1408" w:history="1">
              <w:r>
                <w:rPr>
                  <w:color w:val="0000FF"/>
                </w:rPr>
                <w:t>&lt;14&gt;</w:t>
              </w:r>
            </w:hyperlink>
            <w:r>
              <w:t xml:space="preserve"> (далее - ПОО) и (или) критически важном объекте </w:t>
            </w:r>
            <w:hyperlink w:anchor="Par533" w:tooltip="&lt;15&gt; Абзац четырнадцатый статьи 1 Федерального закона от 21.12.1994 N 68-ФЗ &quot;О защите населения и территорий от чрезвычайных ситуаций природного и техногенного характера&quot; (Собрание законодательства Российской Федерации, 1994, N 35, ст. 3648; 2015, N 10, ст. 14" w:history="1">
              <w:r>
                <w:rPr>
                  <w:color w:val="0000FF"/>
                </w:rPr>
                <w:t>&lt;15&gt;</w:t>
              </w:r>
            </w:hyperlink>
            <w:r>
              <w:t xml:space="preserve"> (далее - КВО),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2.1.2.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Землетрясение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Сейсмическое событие магнитудой 5 и более по шкале Рихтера на территории населенного пункта и (или) на ПОО и (или) КВО,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2.2.</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Опасные геологические явления</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2.2.1.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Оползни, обвалы, осыпи</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Смещение и (или) отрыв масс горных пород на территории населенного пункта и (или) на ПОО и (или) КВО, в результате которого:</w:t>
            </w:r>
          </w:p>
          <w:p w:rsidR="005919C8" w:rsidRDefault="005919C8" w:rsidP="005919C8">
            <w:pPr>
              <w:pStyle w:val="ConsPlusNormal"/>
              <w:jc w:val="both"/>
            </w:pPr>
            <w:r>
              <w:lastRenderedPageBreak/>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lastRenderedPageBreak/>
              <w:t>2.2.2.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Карст, суффозия, просадка в лесовых грунтах</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Изменение рельефа, почвенного покрова и несущей способности грунтов на территории населенного пункта и (или) на ПОО и (или) КВО,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2.2.3.</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Овражная (плоскостная) эрозия</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Размыв грунтов временными водными потоками на территории населенного пункта и (или) на ПОО и (или) КВО,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2.2.4.</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Криогенное пучение и растрескивание, термокарст, курумы</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Изменение почвенного покрова на территории населенного пункта и (или) на ПОО и (или) КВО,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2.3.</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Опасные метеорологические явления</w:t>
            </w:r>
          </w:p>
        </w:tc>
      </w:tr>
      <w:tr w:rsidR="005919C8" w:rsidTr="005919C8">
        <w:tc>
          <w:tcPr>
            <w:tcW w:w="9985" w:type="dxa"/>
            <w:gridSpan w:val="3"/>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природно-климатических особенностей.</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Очень сильный ветер, ураганный ветер, шквал, смерч</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Ветер при достижении скорости (при порывах) не менее 25 м/с или средней скорости не менее 20 м/с; на побережьях морей и в горных районах при достижении скорости (не при порывах) не менее 30 м/с,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Очень сильный дождь (мокрый снег, дождь со снегом)</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Значительные жидкие или смешанные осадки (дождь, ливневый дождь, дождь со снегом, мокрый снег) с количеством выпавших осадков не менее 50 мм (в селеопасных горных районах - 30 мм) за период времени не более 12 часов, в результате которых:</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 xml:space="preserve">или произошла гибель посевов сельскохозяйственных культур и </w:t>
            </w:r>
            <w:r>
              <w:lastRenderedPageBreak/>
              <w:t>(или)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lastRenderedPageBreak/>
              <w:t>2.3.3.</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Сильный ливень</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Количество осадков 30 мм и более за 1 час и менее, в результате которых:</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2.3.4.</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Продолжительный сильный дождь</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2.3.5.</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Очень сильный снег (снегопад)</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Снег (снегопад) с количеством 20 мм и более за период времени 12 часов и менее,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2.3.6.</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Сильный мороз</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2.3.7.</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Сильная жара</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2.3.8.</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Крупный град</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Град диаметром 20 мм и более,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2.3.9.</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Сильная метель</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w:t>
            </w:r>
            <w:r>
              <w:lastRenderedPageBreak/>
              <w:t>дальностью видимости не более 500 м продолжительностью 12 часов и более,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lastRenderedPageBreak/>
              <w:t>2.3.10.</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Сильная пыльная (песчаная) буря</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Перенос пыли (песка)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2.3.11.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Сильное гололедно-изморозевое отложение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2.3.12.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Сильный туман</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2.3.13.</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Заморозки</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Понижение температуры воздуха и (или) поверхности почвы (травостоя) до значений ниже 0 °C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 (или) частичной гибели урожая сельскохозяйственных культур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2.3.14.</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Засуха атмосферная</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 °C. В отдельные дни (не более 25% продолжительности периода) возможно наличие максимальных температур ниже указанных пределов, в результате чего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2.3.15.</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Засуха почвенная</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 период вегетации сельскохозяйственных культур за период не менее 3 декад подряд запасы продуктивной влаги в слое почвы 0 - 20 см составляют не более 10 мм или за период не менее 20 дней, если в начале периода засухи запасы продуктивной влаги в слое 0 - 100 см были менее 50 мм, в результате чего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2.3.16.</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Сход снежных лавин</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Сход снежной лавины,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lastRenderedPageBreak/>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lastRenderedPageBreak/>
              <w:t>2.3.17.</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Комплекс неблагоприятных явлений</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2.4.</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Морские опасные гидрометеорологические явления</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2.4.1.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Цунами</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Долгопериодные морские гравитационные волны, возникшие вследствие подводных землетрясений, извержений подводных вулканов, подводных и береговых обвалов и оползней, приведших к затоплению прибрежных населенных пунктов, береговых сооружений и народнохозяйственных объектов, в результате которых:</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2.4.2.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Очень сильный ветер, ураганный ветер (ураган)</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Ветер при достижении скорости на акватории океанов, арктических, дальневосточных и антарктических морей (включая порывы) не менее 30 м/с, на акватории других морей - не менее 25 м/с,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2.4.3.</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Сгонно-нагонные явления</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Уровни воды ниже опасных отметок с прекращением судоходства, гибелью рыбы, повреждением судов или выше опасных отметок, при которых произошло затопление населенных пунктов, береговых сооружений и объектов, в результате чего: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2.4.4.</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Сильное волнение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Высота волн в прибрежных районах не менее 4 м, в открытом море не менее 6 м, в открытом океане не менее 8 м, в результате которых:</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lastRenderedPageBreak/>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lastRenderedPageBreak/>
              <w:t>2.5.</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Опасные гидрологические явления</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2.5.1.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Высокие уровни воды (половодье, зажор, затор, дождевой паводок)</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Подъем уровня воды, в результате которого на территории населенного пункта и (или) на ПОО и (или) КВО: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2.5.2.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Низкие уровни воды (низкая межень)</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Понижение уровня воды ниже проектных отметок водозаборных сооружений и навигационных уровней на судоходных реках в течение 10 дней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2.5.3.</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Раннее ледообразование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Появление льда и образование ледостава (даты) на судоходных реках, озерах и водохранилищах в конкретных пунктах в ранние сроки повторяемостью не чаще 1 раза в 10 лет.</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2.5.4.</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Сель</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Стремительный поток большой разрушительной силы, состоящий из смеси воды и рыхлообломочных пород, внезапно возникающий в бассейнах небольших горных рек вследствие интенсивных дождей или бурного таяния снега, а также прорыва завалов и морен на территории населенного пункта и (или) на ПОО и (или) КВО,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2.5.5.</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Абразия</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Размыв и разрушение горных пород в береговой зоне морей на территории населенного пункта и (или) на ПОО и (или) КВО,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2.5.6.</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Речная эрозия</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Размыв и смыв грунтов водными потоками на территории населенного пункта и (или) на ПОО и (или) КВО,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2.6.</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Опасные явления в лесах</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2.6.1.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Лесные пожары и другие ландшафтные (природные) пожары</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Не локализованы крупные лесные пожары и другие ландшафтные (природные) пожары (площадью 25 га и более в зоне наземной охраны лесов и 200 га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w:t>
            </w:r>
            <w:r>
              <w:lastRenderedPageBreak/>
              <w:t>прекращении или приостановке работ по тушению лесного пожара и другого ландшафтного (природного) пожара и (или)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 (или) на тушение пожаров привлечено более 50% лесопожарных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lastRenderedPageBreak/>
              <w:t>2.6.2.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Очаги вредителей леса</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p w:rsidR="005919C8" w:rsidRDefault="005919C8" w:rsidP="005919C8">
            <w:pPr>
              <w:pStyle w:val="ConsPlusNormal"/>
              <w:jc w:val="both"/>
            </w:pPr>
            <w: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p w:rsidR="005919C8" w:rsidRDefault="005919C8" w:rsidP="005919C8">
            <w:pPr>
              <w:pStyle w:val="ConsPlusNormal"/>
              <w:jc w:val="both"/>
            </w:pPr>
            <w:r>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2.7.</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Гелиогеофизические явления</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2.7.1.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Сильное возмущение ионосферы с нарушением коротковолновой связи</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Появление и сохранение в течение 3 часов подряд и более отрицательных отклонений максимальных применимых частот при ионосферном распространении радиоволн на величину более 50% от медианных (средних) значений критических частот (ДF</w:t>
            </w:r>
            <w:r>
              <w:rPr>
                <w:vertAlign w:val="subscript"/>
              </w:rPr>
              <w:t>0</w:t>
            </w:r>
            <w:r>
              <w:t>F</w:t>
            </w:r>
            <w:r>
              <w:rPr>
                <w:vertAlign w:val="subscript"/>
              </w:rPr>
              <w:t>2</w:t>
            </w:r>
            <w:r>
              <w:t xml:space="preserve"> &gt; 50%) или полное поглощение сигналов в коротковолновом диапазоне в течение 1 часа и более в полярных областях.</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2.7.2.</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Сильное возмущение радиационной обстановки в околоземном космическом пространстве</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Измеренный в полярных областях на орбитах космических аппаратов высотой более 1000 км поток высокоэнергичных (с энергией E</w:t>
            </w:r>
            <w:r>
              <w:rPr>
                <w:vertAlign w:val="subscript"/>
              </w:rPr>
              <w:t>p</w:t>
            </w:r>
            <w:r>
              <w:t xml:space="preserve"> </w:t>
            </w:r>
            <w:r w:rsidR="00FB4D8E">
              <w:rPr>
                <w:noProof/>
                <w:position w:val="-2"/>
              </w:rPr>
              <w:pict>
                <v:shape id="_x0000_i1026" type="#_x0000_t75" style="width:9.75pt;height:12pt;visibility:visible;mso-wrap-style:square">
                  <v:imagedata r:id="rId11" o:title=""/>
                </v:shape>
              </w:pict>
            </w:r>
            <w:r>
              <w:t xml:space="preserve"> 30 МэВ) протонов не менее 800 част./(кв. см x с). Расчетная максимальная мощность дозы проникающих излучений на орбите космических аппаратов высотой 300 - 500 км и наклонением 52° за защитой 1 г/кв. см алюминия (P</w:t>
            </w:r>
            <w:r>
              <w:rPr>
                <w:vertAlign w:val="subscript"/>
              </w:rPr>
              <w:t>max</w:t>
            </w:r>
            <w:r>
              <w:t>) &gt; 25 рад./сут. при магнитной буре, характеризуемой индексами геомагнитной возмущенности K</w:t>
            </w:r>
            <w:r>
              <w:rPr>
                <w:vertAlign w:val="subscript"/>
              </w:rPr>
              <w:t>p</w:t>
            </w:r>
            <w:r>
              <w:t xml:space="preserve"> &gt; 5 или A</w:t>
            </w:r>
            <w:r>
              <w:rPr>
                <w:vertAlign w:val="subscript"/>
              </w:rPr>
              <w:t>p</w:t>
            </w:r>
            <w:r>
              <w:t xml:space="preserve"> &gt; 30.</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2.8.</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Космические опасности</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2.8.1.</w:t>
            </w:r>
          </w:p>
        </w:tc>
        <w:tc>
          <w:tcPr>
            <w:tcW w:w="2505"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Астероидно-кометная опасность</w:t>
            </w:r>
          </w:p>
        </w:tc>
        <w:tc>
          <w:tcPr>
            <w:tcW w:w="64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Поражающее воздействие космических тел на населенный пункт и (или) на ПОО и (или) КВО и окружающую среду, в результате которого:</w:t>
            </w:r>
          </w:p>
          <w:p w:rsidR="005919C8" w:rsidRDefault="005919C8" w:rsidP="005919C8">
            <w:pPr>
              <w:pStyle w:val="ConsPlusNormal"/>
              <w:jc w:val="both"/>
            </w:pPr>
            <w:r>
              <w:t>погиб 1 человек и более;</w:t>
            </w:r>
          </w:p>
          <w:p w:rsidR="005919C8" w:rsidRDefault="005919C8" w:rsidP="005919C8">
            <w:pPr>
              <w:pStyle w:val="ConsPlusNormal"/>
              <w:jc w:val="both"/>
            </w:pPr>
            <w:r>
              <w:t>или получили вред здоровью 5 человек и более;</w:t>
            </w:r>
          </w:p>
          <w:p w:rsidR="005919C8" w:rsidRDefault="005919C8" w:rsidP="005919C8">
            <w:pPr>
              <w:pStyle w:val="ConsPlusNormal"/>
              <w:jc w:val="both"/>
            </w:pPr>
            <w:r>
              <w:t>или имеются разрушения зданий и сооружений;</w:t>
            </w:r>
          </w:p>
          <w:p w:rsidR="005919C8" w:rsidRDefault="005919C8" w:rsidP="005919C8">
            <w:pPr>
              <w:pStyle w:val="ConsPlusNormal"/>
              <w:jc w:val="both"/>
            </w:pPr>
            <w:r>
              <w:t>или нарушены условия жизнедеятельности 50 человек и более;</w:t>
            </w:r>
          </w:p>
          <w:p w:rsidR="005919C8" w:rsidRDefault="005919C8" w:rsidP="005919C8">
            <w:pPr>
              <w:pStyle w:val="ConsPlusNormal"/>
              <w:jc w:val="both"/>
            </w:pPr>
            <w:r>
              <w:t>или произошла гибель посевов сельскохозяйственных культур и (или) природной растительности на площади 100 га и более.</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outlineLvl w:val="2"/>
            </w:pPr>
            <w:r>
              <w:t>2.9.</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Биологическая опасность</w:t>
            </w:r>
          </w:p>
        </w:tc>
      </w:tr>
      <w:tr w:rsidR="005919C8" w:rsidTr="005919C8">
        <w:tc>
          <w:tcPr>
            <w:tcW w:w="9985" w:type="dxa"/>
            <w:gridSpan w:val="3"/>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 xml:space="preserve">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(Роспотребнадзор), Федеральной службы по ветеринарному и фитосанитарному надзору (Россельхознадзор), их территориальных органов и органов государственного ветеринарного надзора и контроля субъектов Российской Федерации в пределах компетенции. </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lastRenderedPageBreak/>
              <w:t>2.9.1.</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Наличие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2.9.2.</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Наличие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сельскохозяйственным животным.</w:t>
            </w:r>
          </w:p>
        </w:tc>
      </w:tr>
      <w:tr w:rsidR="005919C8" w:rsidTr="005919C8">
        <w:tc>
          <w:tcPr>
            <w:tcW w:w="990" w:type="dxa"/>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center"/>
            </w:pPr>
            <w:r>
              <w:t>2.9.3.</w:t>
            </w:r>
          </w:p>
        </w:tc>
        <w:tc>
          <w:tcPr>
            <w:tcW w:w="8995" w:type="dxa"/>
            <w:gridSpan w:val="2"/>
            <w:tcBorders>
              <w:top w:val="single" w:sz="4" w:space="0" w:color="auto"/>
              <w:left w:val="single" w:sz="4" w:space="0" w:color="auto"/>
              <w:bottom w:val="single" w:sz="4" w:space="0" w:color="auto"/>
              <w:right w:val="single" w:sz="4" w:space="0" w:color="auto"/>
            </w:tcBorders>
          </w:tcPr>
          <w:p w:rsidR="005919C8" w:rsidRDefault="005919C8" w:rsidP="005919C8">
            <w:pPr>
              <w:pStyle w:val="ConsPlusNormal"/>
              <w:jc w:val="both"/>
            </w:pPr>
            <w:r>
              <w:t>Наличие внутренних и внешних опасных биологических факторов, способных привести к возникновению и (или) распространению заболеваний с развитием эпифитотий, превышению допустимого уровня причинения вреда растениям и (или) окружающей среде.</w:t>
            </w:r>
          </w:p>
        </w:tc>
      </w:tr>
    </w:tbl>
    <w:p w:rsidR="005919C8" w:rsidRDefault="005919C8"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p w:rsidR="00E20D33" w:rsidRDefault="00E20D33" w:rsidP="005919C8">
      <w:pPr>
        <w:pStyle w:val="ConsPlusNormal"/>
        <w:jc w:val="both"/>
      </w:pPr>
    </w:p>
    <w:tbl>
      <w:tblPr>
        <w:tblW w:w="10038" w:type="dxa"/>
        <w:tblInd w:w="108" w:type="dxa"/>
        <w:tblLook w:val="01E0" w:firstRow="1" w:lastRow="1" w:firstColumn="1" w:lastColumn="1" w:noHBand="0" w:noVBand="0"/>
      </w:tblPr>
      <w:tblGrid>
        <w:gridCol w:w="3362"/>
        <w:gridCol w:w="1741"/>
        <w:gridCol w:w="4935"/>
      </w:tblGrid>
      <w:tr w:rsidR="00E20D33" w:rsidTr="00CA64BF">
        <w:trPr>
          <w:trHeight w:val="1246"/>
        </w:trPr>
        <w:tc>
          <w:tcPr>
            <w:tcW w:w="3362" w:type="dxa"/>
          </w:tcPr>
          <w:p w:rsidR="00E20D33" w:rsidRDefault="00E20D33" w:rsidP="00CA64BF">
            <w:pPr>
              <w:rPr>
                <w:b/>
              </w:rPr>
            </w:pPr>
          </w:p>
        </w:tc>
        <w:tc>
          <w:tcPr>
            <w:tcW w:w="1741" w:type="dxa"/>
          </w:tcPr>
          <w:p w:rsidR="00E20D33" w:rsidRDefault="00E20D33" w:rsidP="00CA64BF">
            <w:pPr>
              <w:rPr>
                <w:b/>
              </w:rPr>
            </w:pPr>
          </w:p>
        </w:tc>
        <w:tc>
          <w:tcPr>
            <w:tcW w:w="4935" w:type="dxa"/>
          </w:tcPr>
          <w:p w:rsidR="00E20D33" w:rsidRPr="00FC7100" w:rsidRDefault="00E20D33" w:rsidP="00CA64BF">
            <w:pPr>
              <w:jc w:val="center"/>
              <w:rPr>
                <w:sz w:val="22"/>
                <w:szCs w:val="22"/>
              </w:rPr>
            </w:pPr>
            <w:r w:rsidRPr="00FC7100">
              <w:rPr>
                <w:sz w:val="22"/>
                <w:szCs w:val="22"/>
              </w:rPr>
              <w:t>Приложение № 2</w:t>
            </w:r>
          </w:p>
          <w:p w:rsidR="00E20D33" w:rsidRDefault="00E20D33" w:rsidP="00CA64BF">
            <w:pPr>
              <w:jc w:val="both"/>
            </w:pPr>
            <w:r w:rsidRPr="00FC7100">
              <w:rPr>
                <w:sz w:val="22"/>
                <w:szCs w:val="22"/>
              </w:rPr>
              <w:t xml:space="preserve"> к Инструкции о </w:t>
            </w:r>
            <w:r>
              <w:rPr>
                <w:sz w:val="22"/>
                <w:szCs w:val="22"/>
              </w:rPr>
              <w:t xml:space="preserve">составе, критериях, </w:t>
            </w:r>
            <w:r w:rsidRPr="00FC7100">
              <w:rPr>
                <w:sz w:val="22"/>
                <w:szCs w:val="22"/>
              </w:rPr>
              <w:t>формах</w:t>
            </w:r>
            <w:r>
              <w:rPr>
                <w:sz w:val="22"/>
                <w:szCs w:val="22"/>
              </w:rPr>
              <w:t>, порядке</w:t>
            </w:r>
            <w:r w:rsidRPr="00FC7100">
              <w:rPr>
                <w:sz w:val="22"/>
                <w:szCs w:val="22"/>
              </w:rPr>
              <w:t xml:space="preserve"> и </w:t>
            </w:r>
            <w:r>
              <w:rPr>
                <w:sz w:val="22"/>
                <w:szCs w:val="22"/>
              </w:rPr>
              <w:t>сроках</w:t>
            </w:r>
            <w:r w:rsidRPr="00FC7100">
              <w:rPr>
                <w:sz w:val="22"/>
                <w:szCs w:val="22"/>
              </w:rPr>
              <w:t xml:space="preserve"> представления информации в области защиты населения и территори</w:t>
            </w:r>
            <w:r>
              <w:rPr>
                <w:sz w:val="22"/>
                <w:szCs w:val="22"/>
              </w:rPr>
              <w:t>й</w:t>
            </w:r>
            <w:r w:rsidRPr="00FC7100">
              <w:rPr>
                <w:sz w:val="22"/>
                <w:szCs w:val="22"/>
              </w:rPr>
              <w:t xml:space="preserve">  от чрезвычайных ситуаций природного и техногенного характера </w:t>
            </w:r>
            <w:r>
              <w:rPr>
                <w:sz w:val="22"/>
                <w:szCs w:val="22"/>
              </w:rPr>
              <w:t>на территории муниципального образования «город</w:t>
            </w:r>
            <w:r w:rsidRPr="00FC7100">
              <w:rPr>
                <w:sz w:val="22"/>
                <w:szCs w:val="22"/>
              </w:rPr>
              <w:t xml:space="preserve"> Десногорск»</w:t>
            </w:r>
            <w:r>
              <w:rPr>
                <w:sz w:val="22"/>
                <w:szCs w:val="22"/>
              </w:rPr>
              <w:t xml:space="preserve"> Смоленской области</w:t>
            </w:r>
          </w:p>
        </w:tc>
      </w:tr>
    </w:tbl>
    <w:p w:rsidR="00E20D33" w:rsidRDefault="00E20D33" w:rsidP="00E20D33">
      <w:pPr>
        <w:jc w:val="center"/>
      </w:pPr>
    </w:p>
    <w:p w:rsidR="00E20D33" w:rsidRDefault="00E20D33" w:rsidP="00E20D33"/>
    <w:p w:rsidR="00E20D33" w:rsidRDefault="00E20D33" w:rsidP="00E20D33">
      <w:pPr>
        <w:pStyle w:val="ConsPlusTitle"/>
        <w:jc w:val="center"/>
      </w:pPr>
      <w:r>
        <w:t>ФОРМЫ</w:t>
      </w:r>
    </w:p>
    <w:p w:rsidR="00E20D33" w:rsidRDefault="00E20D33" w:rsidP="00E20D33">
      <w:pPr>
        <w:pStyle w:val="ConsPlusTitle"/>
        <w:jc w:val="center"/>
      </w:pPr>
      <w:r>
        <w:t>ПРЕДСТАВЛЕНИЯ ИНФОРМАЦИИ В ОБЛАСТИ ЗАЩИТЫ НАСЕЛЕНИЯ</w:t>
      </w:r>
    </w:p>
    <w:p w:rsidR="00E20D33" w:rsidRDefault="00E20D33" w:rsidP="00E20D33">
      <w:pPr>
        <w:pStyle w:val="ConsPlusTitle"/>
        <w:jc w:val="center"/>
      </w:pPr>
      <w:r>
        <w:t>И ТЕРРИТОРИЙ ОТ ЧРЕЗВЫЧАЙНЫХ СИТУАЦИЙ ПРИРОДНОГО</w:t>
      </w:r>
    </w:p>
    <w:p w:rsidR="00E20D33" w:rsidRDefault="00E20D33" w:rsidP="00E20D33">
      <w:pPr>
        <w:pStyle w:val="ConsPlusTitle"/>
        <w:jc w:val="center"/>
      </w:pPr>
      <w:r>
        <w:t>И ТЕХНОГЕННОГО ХАРАКТЕРА</w:t>
      </w:r>
    </w:p>
    <w:p w:rsidR="00E20D33" w:rsidRPr="00FC7100" w:rsidRDefault="00E20D33" w:rsidP="00E20D33">
      <w:pPr>
        <w:jc w:val="center"/>
        <w:rPr>
          <w:b/>
          <w:bCs/>
        </w:rPr>
      </w:pPr>
    </w:p>
    <w:p w:rsidR="00E20D33" w:rsidRPr="00C42BDC" w:rsidRDefault="00E20D33" w:rsidP="00E20D33">
      <w:pPr>
        <w:pStyle w:val="ConsPlusNonformat"/>
        <w:jc w:val="right"/>
        <w:rPr>
          <w:rFonts w:ascii="Times New Roman" w:hAnsi="Times New Roman" w:cs="Times New Roman"/>
          <w:sz w:val="24"/>
          <w:szCs w:val="24"/>
        </w:rPr>
      </w:pPr>
      <w:r w:rsidRPr="00C42BDC">
        <w:rPr>
          <w:rFonts w:ascii="Times New Roman" w:hAnsi="Times New Roman" w:cs="Times New Roman"/>
          <w:sz w:val="24"/>
          <w:szCs w:val="24"/>
        </w:rPr>
        <w:t>Форма 1/ЧС</w:t>
      </w:r>
    </w:p>
    <w:p w:rsidR="00E20D33" w:rsidRPr="00C42BDC" w:rsidRDefault="00E20D33" w:rsidP="00E20D33">
      <w:pPr>
        <w:pStyle w:val="ConsPlusNonformat"/>
        <w:jc w:val="center"/>
        <w:rPr>
          <w:rFonts w:ascii="Times New Roman" w:hAnsi="Times New Roman" w:cs="Times New Roman"/>
          <w:sz w:val="24"/>
          <w:szCs w:val="24"/>
        </w:rPr>
      </w:pPr>
    </w:p>
    <w:p w:rsidR="00E20D33" w:rsidRDefault="00E20D33" w:rsidP="00E20D33">
      <w:pPr>
        <w:pStyle w:val="ConsPlusNormal"/>
        <w:jc w:val="both"/>
      </w:pPr>
      <w:bookmarkStart w:id="2" w:name="Par625"/>
      <w:bookmarkEnd w:id="2"/>
    </w:p>
    <w:p w:rsidR="00E20D33" w:rsidRDefault="00E20D33" w:rsidP="00E20D33">
      <w:pPr>
        <w:pStyle w:val="ConsPlusNormal"/>
        <w:jc w:val="center"/>
      </w:pPr>
      <w:bookmarkStart w:id="3" w:name="Par344"/>
      <w:bookmarkEnd w:id="3"/>
      <w:r>
        <w:t>Донесение</w:t>
      </w:r>
    </w:p>
    <w:p w:rsidR="00E20D33" w:rsidRDefault="00E20D33" w:rsidP="00E20D33">
      <w:pPr>
        <w:pStyle w:val="ConsPlusNormal"/>
        <w:jc w:val="center"/>
      </w:pPr>
      <w:r>
        <w:t>об угрозе (прогнозе) чрезвычайной ситуации</w:t>
      </w:r>
    </w:p>
    <w:p w:rsidR="00E20D33" w:rsidRDefault="00E20D33" w:rsidP="00E20D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5499"/>
        <w:gridCol w:w="2948"/>
      </w:tblGrid>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Показатели</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Содержание донесения</w:t>
            </w: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4" w:name="Par350"/>
            <w:bookmarkEnd w:id="4"/>
            <w:r>
              <w:t>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Наименование прогнозируемой ЧС</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5" w:name="Par353"/>
            <w:bookmarkEnd w:id="5"/>
            <w:r>
              <w:t>2.</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Прогнозируемая зона (объект) ЧС:</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6" w:name="Par356"/>
            <w:bookmarkEnd w:id="6"/>
            <w:r>
              <w:t>2.1.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Федеральный округ</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2.2.</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Субъект Российской Федерации</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2.3.</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Муниципальное(ые) образование(я)</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2.4.</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Населенный(е) пункт(ы)</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7" w:name="Par368"/>
            <w:bookmarkEnd w:id="7"/>
            <w:r>
              <w:t>2.5.</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Объект(ы) (наименование)</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8" w:name="Par371"/>
            <w:bookmarkEnd w:id="8"/>
            <w:r>
              <w:t>2.6.</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Форма собственности</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9" w:name="Par374"/>
            <w:bookmarkEnd w:id="9"/>
            <w:r>
              <w:t>2.7.</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Принадлежность (федеральному органу исполнительной власти, госкорпорации, субъекту Российской Федерации, муниципальному образованию, организации)</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10" w:name="Par377"/>
            <w:bookmarkEnd w:id="10"/>
            <w:r>
              <w:t>3.</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Метеоусловия:</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11" w:name="Par380"/>
            <w:bookmarkEnd w:id="11"/>
            <w:r>
              <w:t>3.1.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Температура (воздуха, почвы, воды) (°C)</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12" w:name="Par383"/>
            <w:bookmarkEnd w:id="12"/>
            <w:r>
              <w:t>3.2.</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Направление и скорость среднего ветра (град., м/с)</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13" w:name="Par386"/>
            <w:bookmarkEnd w:id="13"/>
            <w:r>
              <w:t>3.3.</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Осадки: вид, количество (мм)</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14" w:name="Par389"/>
            <w:bookmarkEnd w:id="14"/>
            <w:r>
              <w:t>3.4.</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Видимость (м)</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15" w:name="Par392"/>
            <w:bookmarkEnd w:id="15"/>
            <w:r>
              <w:t>4.</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Прогноз масштабов ЧС:</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16" w:name="Par395"/>
            <w:bookmarkEnd w:id="16"/>
            <w:r>
              <w:t>4.1.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Количество населения, которое может попасть в зону ЧС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17" w:name="Par398"/>
            <w:bookmarkEnd w:id="17"/>
            <w:r>
              <w:t>4.2.</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Количество населенных пунктов, которые могут попасть в зону ЧС (ед.)</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18" w:name="Par401"/>
            <w:bookmarkEnd w:id="18"/>
            <w:r>
              <w:lastRenderedPageBreak/>
              <w:t>4.3.</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Количество жилых домов, которые могут попасть в зону ЧС (ед.)</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19" w:name="Par404"/>
            <w:bookmarkEnd w:id="19"/>
            <w:r>
              <w:t>4.4.</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Количество административных и социально значимых объектов, которые могут попасть в зону ЧС (ед.)</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20" w:name="Par407"/>
            <w:bookmarkEnd w:id="20"/>
            <w:r>
              <w:t>5.</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Другие данные</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21" w:name="Par410"/>
            <w:bookmarkEnd w:id="21"/>
            <w:r>
              <w:t>6.</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Организация, подготовившая прогноз, или другие источники прогноза</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22" w:name="Par413"/>
            <w:bookmarkEnd w:id="22"/>
            <w:r>
              <w:t>7.</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Предпринимаемые меры по недопущению развития ЧС (по уменьшению возможных последствий и ущерба)</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23" w:name="Par416"/>
            <w:bookmarkEnd w:id="23"/>
            <w:r>
              <w:t>8.</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Дополнительная текстовая информация</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bl>
    <w:p w:rsidR="00E20D33" w:rsidRDefault="00E20D33" w:rsidP="00E20D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154"/>
        <w:gridCol w:w="4423"/>
      </w:tblGrid>
      <w:tr w:rsidR="00E20D33" w:rsidTr="00CA64BF">
        <w:tc>
          <w:tcPr>
            <w:tcW w:w="2494" w:type="dxa"/>
            <w:tcBorders>
              <w:bottom w:val="single" w:sz="4" w:space="0" w:color="auto"/>
            </w:tcBorders>
          </w:tcPr>
          <w:p w:rsidR="00E20D33" w:rsidRDefault="00E20D33" w:rsidP="00CA64BF">
            <w:pPr>
              <w:pStyle w:val="ConsPlusNormal"/>
            </w:pPr>
          </w:p>
        </w:tc>
        <w:tc>
          <w:tcPr>
            <w:tcW w:w="2154" w:type="dxa"/>
            <w:tcBorders>
              <w:bottom w:val="single" w:sz="4" w:space="0" w:color="auto"/>
            </w:tcBorders>
          </w:tcPr>
          <w:p w:rsidR="00E20D33" w:rsidRDefault="00E20D33" w:rsidP="00CA64BF">
            <w:pPr>
              <w:pStyle w:val="ConsPlusNormal"/>
            </w:pPr>
          </w:p>
        </w:tc>
        <w:tc>
          <w:tcPr>
            <w:tcW w:w="4423" w:type="dxa"/>
            <w:tcBorders>
              <w:bottom w:val="single" w:sz="4" w:space="0" w:color="auto"/>
            </w:tcBorders>
          </w:tcPr>
          <w:p w:rsidR="00E20D33" w:rsidRDefault="00E20D33" w:rsidP="00CA64BF">
            <w:pPr>
              <w:pStyle w:val="ConsPlusNormal"/>
            </w:pPr>
          </w:p>
        </w:tc>
      </w:tr>
      <w:tr w:rsidR="00E20D33" w:rsidTr="00CA64BF">
        <w:tc>
          <w:tcPr>
            <w:tcW w:w="2494" w:type="dxa"/>
            <w:tcBorders>
              <w:top w:val="single" w:sz="4" w:space="0" w:color="auto"/>
            </w:tcBorders>
          </w:tcPr>
          <w:p w:rsidR="00E20D33" w:rsidRDefault="00E20D33" w:rsidP="00CA64BF">
            <w:pPr>
              <w:pStyle w:val="ConsPlusNormal"/>
            </w:pPr>
            <w:r>
              <w:t>Должность</w:t>
            </w:r>
          </w:p>
        </w:tc>
        <w:tc>
          <w:tcPr>
            <w:tcW w:w="2154" w:type="dxa"/>
            <w:tcBorders>
              <w:top w:val="single" w:sz="4" w:space="0" w:color="auto"/>
            </w:tcBorders>
          </w:tcPr>
          <w:p w:rsidR="00E20D33" w:rsidRDefault="00E20D33" w:rsidP="00CA64BF">
            <w:pPr>
              <w:pStyle w:val="ConsPlusNormal"/>
              <w:jc w:val="center"/>
            </w:pPr>
            <w:r>
              <w:t>(подпись)</w:t>
            </w:r>
          </w:p>
        </w:tc>
        <w:tc>
          <w:tcPr>
            <w:tcW w:w="4423" w:type="dxa"/>
            <w:tcBorders>
              <w:top w:val="single" w:sz="4" w:space="0" w:color="auto"/>
            </w:tcBorders>
          </w:tcPr>
          <w:p w:rsidR="00E20D33" w:rsidRDefault="00E20D33" w:rsidP="00CA64BF">
            <w:pPr>
              <w:pStyle w:val="ConsPlusNormal"/>
              <w:jc w:val="center"/>
            </w:pPr>
            <w:r>
              <w:t>Фамилия Имя Отчество (при наличии)</w:t>
            </w:r>
          </w:p>
        </w:tc>
      </w:tr>
    </w:tbl>
    <w:p w:rsidR="00E20D33" w:rsidRDefault="00E20D33" w:rsidP="00E20D33">
      <w:pPr>
        <w:pStyle w:val="ConsPlusNonformat"/>
        <w:jc w:val="both"/>
      </w:pPr>
    </w:p>
    <w:p w:rsidR="00E20D33" w:rsidRPr="00D70F61" w:rsidRDefault="00E20D33" w:rsidP="00E20D33">
      <w:pPr>
        <w:pStyle w:val="ConsPlusNonformat"/>
        <w:jc w:val="right"/>
        <w:rPr>
          <w:rFonts w:ascii="Times New Roman" w:hAnsi="Times New Roman" w:cs="Times New Roman"/>
          <w:sz w:val="24"/>
          <w:szCs w:val="24"/>
        </w:rPr>
      </w:pPr>
      <w:r w:rsidRPr="00D70F61">
        <w:rPr>
          <w:rFonts w:ascii="Times New Roman" w:hAnsi="Times New Roman" w:cs="Times New Roman"/>
          <w:sz w:val="24"/>
          <w:szCs w:val="24"/>
        </w:rPr>
        <w:t xml:space="preserve">                                                                 Форма 2/ЧС</w:t>
      </w:r>
    </w:p>
    <w:p w:rsidR="00E20D33" w:rsidRDefault="00E20D33" w:rsidP="00E20D33">
      <w:pPr>
        <w:pStyle w:val="ConsPlusNormal"/>
        <w:jc w:val="both"/>
      </w:pPr>
    </w:p>
    <w:p w:rsidR="00E20D33" w:rsidRDefault="00E20D33" w:rsidP="00E20D33">
      <w:pPr>
        <w:pStyle w:val="ConsPlusNormal"/>
        <w:jc w:val="center"/>
      </w:pPr>
      <w:bookmarkStart w:id="24" w:name="Par442"/>
      <w:bookmarkEnd w:id="24"/>
      <w:r>
        <w:t>Донесение</w:t>
      </w:r>
    </w:p>
    <w:p w:rsidR="00E20D33" w:rsidRDefault="00E20D33" w:rsidP="00E20D33">
      <w:pPr>
        <w:pStyle w:val="ConsPlusNormal"/>
        <w:jc w:val="center"/>
      </w:pPr>
      <w:r>
        <w:t>о факте и основных параметрах чрезвычайной ситуации</w:t>
      </w:r>
    </w:p>
    <w:p w:rsidR="00E20D33" w:rsidRDefault="00E20D33" w:rsidP="00E20D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5499"/>
        <w:gridCol w:w="2948"/>
      </w:tblGrid>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Показатели</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Содержание донесения</w:t>
            </w:r>
          </w:p>
        </w:tc>
      </w:tr>
      <w:tr w:rsidR="00E20D33" w:rsidTr="00CA64BF">
        <w:tc>
          <w:tcPr>
            <w:tcW w:w="9070"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25" w:name="Par448"/>
            <w:bookmarkEnd w:id="25"/>
            <w:r>
              <w:t>1. Общие данные</w:t>
            </w: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26" w:name="Par449"/>
            <w:bookmarkEnd w:id="26"/>
            <w:r>
              <w:t>1.1.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Наименование ЧС</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27" w:name="Par452"/>
            <w:bookmarkEnd w:id="27"/>
            <w:r>
              <w:t>1.2.</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Классификация ЧС</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28" w:name="Par455"/>
            <w:bookmarkEnd w:id="28"/>
            <w:r>
              <w:t>1.3.</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Источник ЧС</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29" w:name="Par458"/>
            <w:bookmarkEnd w:id="29"/>
            <w:r>
              <w:t>1.4.</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Дата и время возникновения ЧС МСК (час, мин.)</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30" w:name="Par461"/>
            <w:bookmarkEnd w:id="30"/>
            <w:r>
              <w:t>1.5.</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Дата и время возникновения ЧС МСТ (час, мин.)</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31" w:name="Par464"/>
            <w:bookmarkEnd w:id="31"/>
            <w:r>
              <w:t>1.6.</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Наименование федерального округа</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1.7.</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Субъект РФ</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1.8.</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Муниципальное(ые) образование(я)</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32" w:name="Par473"/>
            <w:bookmarkEnd w:id="32"/>
            <w:r>
              <w:t>1.9.</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Населенный(е) пункт(ы)</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33" w:name="Par476"/>
            <w:bookmarkEnd w:id="33"/>
            <w:r>
              <w:t>1.10.</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Площадь зоны ЧС (га)</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34" w:name="Par479"/>
            <w:bookmarkEnd w:id="34"/>
            <w:r>
              <w:t>1.11.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Объект(ы) (наименование)</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35" w:name="Par482"/>
            <w:bookmarkEnd w:id="35"/>
            <w:r>
              <w:t>1.12.</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Форма собственности</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36" w:name="Par485"/>
            <w:bookmarkEnd w:id="36"/>
            <w:r>
              <w:t>1.13.</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Принадлежность (федеральному органу исполнительной власти, госкорпорации, субъекту Российской Федерации, муниципальному образованию, организации)</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37" w:name="Par488"/>
            <w:bookmarkEnd w:id="37"/>
            <w:r>
              <w:t>1.14.</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Дополнительная информация</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70"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38" w:name="Par491"/>
            <w:bookmarkEnd w:id="38"/>
            <w:r>
              <w:t>2. Метеоданные</w:t>
            </w: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39" w:name="Par492"/>
            <w:bookmarkEnd w:id="39"/>
            <w:r>
              <w:lastRenderedPageBreak/>
              <w:t>2.1.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Температура воздуха (°C)</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40" w:name="Par495"/>
            <w:bookmarkEnd w:id="40"/>
            <w:r>
              <w:t>2.2.</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Направление и скорость среднего ветра (град., м/с)</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41" w:name="Par498"/>
            <w:bookmarkEnd w:id="41"/>
            <w:r>
              <w:t>2.3.</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Осадки: вид, количество (мм)</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42" w:name="Par501"/>
            <w:bookmarkEnd w:id="42"/>
            <w:r>
              <w:t>2.4.</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Видимость (м)</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70"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43" w:name="Par504"/>
            <w:bookmarkEnd w:id="43"/>
            <w:r>
              <w:t>3. Пострадало</w:t>
            </w: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44" w:name="Par505"/>
            <w:bookmarkEnd w:id="44"/>
            <w:r>
              <w:t>3.1.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Всего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3.1.1.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 том числе дети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3.2.</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Погибло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3.2.1.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 том числе дети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3.3.</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Госпитализировано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3.3.1.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 том числе дети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45" w:name="Par523"/>
            <w:bookmarkEnd w:id="45"/>
            <w:r>
              <w:t>3.4.</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Медицинская помощь оказана в амбулаторных условиях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3.4.1.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 том числе дети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46" w:name="Par529"/>
            <w:bookmarkEnd w:id="46"/>
            <w:r>
              <w:t>3.5.</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Дополнительная информация</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70"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47" w:name="Par532"/>
            <w:bookmarkEnd w:id="47"/>
            <w:r>
              <w:t>4. Основные характеристики чрезвычайной ситуации</w:t>
            </w:r>
          </w:p>
          <w:p w:rsidR="00E20D33" w:rsidRDefault="00E20D33" w:rsidP="00CA64BF">
            <w:pPr>
              <w:pStyle w:val="ConsPlusNormal"/>
            </w:pPr>
            <w:r>
              <w:t>(в зависимости от источника чрезвычайной ситуации)</w:t>
            </w: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70"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48" w:name="Par537"/>
            <w:bookmarkEnd w:id="48"/>
            <w:r>
              <w:t>5. Дополнительные данные</w:t>
            </w: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bl>
    <w:p w:rsidR="00E20D33" w:rsidRDefault="00E20D33" w:rsidP="00E20D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154"/>
        <w:gridCol w:w="4423"/>
      </w:tblGrid>
      <w:tr w:rsidR="00E20D33" w:rsidTr="00CA64BF">
        <w:tc>
          <w:tcPr>
            <w:tcW w:w="2494" w:type="dxa"/>
            <w:tcBorders>
              <w:bottom w:val="single" w:sz="4" w:space="0" w:color="auto"/>
            </w:tcBorders>
          </w:tcPr>
          <w:p w:rsidR="00E20D33" w:rsidRDefault="00E20D33" w:rsidP="00CA64BF">
            <w:pPr>
              <w:pStyle w:val="ConsPlusNormal"/>
            </w:pPr>
          </w:p>
        </w:tc>
        <w:tc>
          <w:tcPr>
            <w:tcW w:w="2154" w:type="dxa"/>
            <w:tcBorders>
              <w:bottom w:val="single" w:sz="4" w:space="0" w:color="auto"/>
            </w:tcBorders>
          </w:tcPr>
          <w:p w:rsidR="00E20D33" w:rsidRDefault="00E20D33" w:rsidP="00CA64BF">
            <w:pPr>
              <w:pStyle w:val="ConsPlusNormal"/>
            </w:pPr>
          </w:p>
        </w:tc>
        <w:tc>
          <w:tcPr>
            <w:tcW w:w="4423" w:type="dxa"/>
            <w:tcBorders>
              <w:bottom w:val="single" w:sz="4" w:space="0" w:color="auto"/>
            </w:tcBorders>
          </w:tcPr>
          <w:p w:rsidR="00E20D33" w:rsidRDefault="00E20D33" w:rsidP="00CA64BF">
            <w:pPr>
              <w:pStyle w:val="ConsPlusNormal"/>
            </w:pPr>
          </w:p>
        </w:tc>
      </w:tr>
      <w:tr w:rsidR="00E20D33" w:rsidTr="00CA64BF">
        <w:tc>
          <w:tcPr>
            <w:tcW w:w="2494" w:type="dxa"/>
            <w:tcBorders>
              <w:top w:val="single" w:sz="4" w:space="0" w:color="auto"/>
            </w:tcBorders>
          </w:tcPr>
          <w:p w:rsidR="00E20D33" w:rsidRDefault="00E20D33" w:rsidP="00CA64BF">
            <w:pPr>
              <w:pStyle w:val="ConsPlusNormal"/>
            </w:pPr>
            <w:r>
              <w:t>Должность</w:t>
            </w:r>
          </w:p>
        </w:tc>
        <w:tc>
          <w:tcPr>
            <w:tcW w:w="2154" w:type="dxa"/>
            <w:tcBorders>
              <w:top w:val="single" w:sz="4" w:space="0" w:color="auto"/>
            </w:tcBorders>
          </w:tcPr>
          <w:p w:rsidR="00E20D33" w:rsidRDefault="00E20D33" w:rsidP="00CA64BF">
            <w:pPr>
              <w:pStyle w:val="ConsPlusNormal"/>
              <w:jc w:val="center"/>
            </w:pPr>
            <w:r>
              <w:t>(подпись)</w:t>
            </w:r>
          </w:p>
        </w:tc>
        <w:tc>
          <w:tcPr>
            <w:tcW w:w="4423" w:type="dxa"/>
            <w:tcBorders>
              <w:top w:val="single" w:sz="4" w:space="0" w:color="auto"/>
            </w:tcBorders>
          </w:tcPr>
          <w:p w:rsidR="00E20D33" w:rsidRDefault="00E20D33" w:rsidP="00CA64BF">
            <w:pPr>
              <w:pStyle w:val="ConsPlusNormal"/>
              <w:jc w:val="center"/>
            </w:pPr>
            <w:r>
              <w:t>Фамилия Имя Отчество (при наличии)</w:t>
            </w:r>
          </w:p>
        </w:tc>
      </w:tr>
    </w:tbl>
    <w:p w:rsidR="00E20D33" w:rsidRPr="001963EE" w:rsidRDefault="00E20D33" w:rsidP="00E20D33">
      <w:pPr>
        <w:pStyle w:val="ConsPlusNormal"/>
        <w:ind w:firstLine="540"/>
        <w:jc w:val="both"/>
        <w:rPr>
          <w:rFonts w:ascii="Times New Roman" w:hAnsi="Times New Roman" w:cs="Times New Roman"/>
          <w:sz w:val="24"/>
          <w:szCs w:val="24"/>
        </w:rPr>
      </w:pPr>
      <w:r w:rsidRPr="001963EE">
        <w:rPr>
          <w:rFonts w:ascii="Times New Roman" w:hAnsi="Times New Roman" w:cs="Times New Roman"/>
          <w:sz w:val="24"/>
          <w:szCs w:val="24"/>
        </w:rPr>
        <w:t>Примечания: 1. К числу пострадавших относятся оказавшиеся в зоне чрезвычайной ситуации и понесшие ущерб (в т.ч. косвенный), получившие травмы различной степени тяжести, а также погибшие и пропавшие без вести.</w:t>
      </w:r>
    </w:p>
    <w:p w:rsidR="00E20D33" w:rsidRDefault="00E20D33" w:rsidP="00E20D33">
      <w:pPr>
        <w:pStyle w:val="ConsPlusNormal"/>
        <w:jc w:val="both"/>
      </w:pPr>
    </w:p>
    <w:p w:rsidR="00E20D33" w:rsidRDefault="00E20D33" w:rsidP="00E20D33">
      <w:pPr>
        <w:pStyle w:val="ConsPlusNonformat"/>
        <w:jc w:val="right"/>
      </w:pPr>
      <w:r>
        <w:t xml:space="preserve">                                      </w:t>
      </w:r>
    </w:p>
    <w:p w:rsidR="00E20D33" w:rsidRPr="001963EE" w:rsidRDefault="00E20D33" w:rsidP="00E20D33">
      <w:pPr>
        <w:pStyle w:val="ConsPlusNonformat"/>
        <w:jc w:val="right"/>
        <w:rPr>
          <w:rFonts w:ascii="Times New Roman" w:hAnsi="Times New Roman" w:cs="Times New Roman"/>
          <w:sz w:val="24"/>
          <w:szCs w:val="24"/>
        </w:rPr>
      </w:pPr>
      <w:r w:rsidRPr="001963EE">
        <w:rPr>
          <w:rFonts w:ascii="Times New Roman" w:hAnsi="Times New Roman" w:cs="Times New Roman"/>
          <w:sz w:val="24"/>
          <w:szCs w:val="24"/>
        </w:rPr>
        <w:t xml:space="preserve">                                                                 Форма 3/ЧС</w:t>
      </w:r>
    </w:p>
    <w:p w:rsidR="00E20D33" w:rsidRDefault="00E20D33" w:rsidP="00E20D33">
      <w:pPr>
        <w:pStyle w:val="ConsPlusNonformat"/>
        <w:jc w:val="both"/>
      </w:pPr>
    </w:p>
    <w:p w:rsidR="00E20D33" w:rsidRDefault="00E20D33" w:rsidP="00E20D33">
      <w:pPr>
        <w:pStyle w:val="ConsPlusNormal"/>
        <w:jc w:val="center"/>
      </w:pPr>
      <w:bookmarkStart w:id="49" w:name="Par1565"/>
      <w:bookmarkEnd w:id="49"/>
      <w:r>
        <w:t>Донесение</w:t>
      </w:r>
    </w:p>
    <w:p w:rsidR="00E20D33" w:rsidRDefault="00E20D33" w:rsidP="00E20D33">
      <w:pPr>
        <w:pStyle w:val="ConsPlusNormal"/>
        <w:jc w:val="center"/>
      </w:pPr>
      <w:r>
        <w:t>о мерах по защите населения и территорий, ведении</w:t>
      </w:r>
    </w:p>
    <w:p w:rsidR="00E20D33" w:rsidRDefault="00E20D33" w:rsidP="00E20D33">
      <w:pPr>
        <w:pStyle w:val="ConsPlusNormal"/>
        <w:jc w:val="center"/>
      </w:pPr>
      <w:r>
        <w:t>аварийно-спасательных и других неотложных работ</w:t>
      </w:r>
    </w:p>
    <w:p w:rsidR="00E20D33" w:rsidRDefault="00E20D33" w:rsidP="00E20D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5499"/>
        <w:gridCol w:w="2948"/>
      </w:tblGrid>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Показатели</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Содержание донесения</w:t>
            </w:r>
          </w:p>
        </w:tc>
      </w:tr>
      <w:tr w:rsidR="00E20D33" w:rsidTr="00CA64BF">
        <w:tc>
          <w:tcPr>
            <w:tcW w:w="9070"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50" w:name="Par571"/>
            <w:bookmarkEnd w:id="50"/>
            <w:r>
              <w:t>1. Общие данные</w:t>
            </w: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51" w:name="Par572"/>
            <w:bookmarkEnd w:id="51"/>
            <w:r>
              <w:lastRenderedPageBreak/>
              <w:t>1.1.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Наименование ЧС</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70"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52" w:name="Par575"/>
            <w:bookmarkEnd w:id="52"/>
            <w:r>
              <w:t>2. Население</w:t>
            </w: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53" w:name="Par576"/>
            <w:bookmarkEnd w:id="53"/>
            <w:r>
              <w:t>2.1.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Всего в зоне ЧС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54" w:name="Par579"/>
            <w:bookmarkEnd w:id="54"/>
            <w:r>
              <w:t>2.2.</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 том числе дети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70"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55" w:name="Par582"/>
            <w:bookmarkEnd w:id="55"/>
            <w:r>
              <w:t>3. Пострадало</w:t>
            </w: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56" w:name="Par583"/>
            <w:bookmarkEnd w:id="56"/>
            <w:r>
              <w:t>3.1.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Всего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3.1.1.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 том числе дети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3.2.</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Из них погибло, всего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3.2.1.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 том числе дети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3.3.</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Получили ущерб здоровью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3.3.1.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 том числе дети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57" w:name="Par601"/>
            <w:bookmarkEnd w:id="57"/>
            <w:r>
              <w:t>3.4.</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Количество людей с нарушением условий жизнедеятельности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3.4.1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 том числе дети (чел.)</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58" w:name="Par607"/>
            <w:bookmarkEnd w:id="58"/>
            <w:r>
              <w:t>3.5.</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Дополнительная текстовая информация</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70"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59" w:name="Par610"/>
            <w:bookmarkEnd w:id="59"/>
            <w:r>
              <w:t>4. Наименование и объем мер по защите населения и территорий,</w:t>
            </w:r>
          </w:p>
          <w:p w:rsidR="00E20D33" w:rsidRDefault="00E20D33" w:rsidP="00CA64BF">
            <w:pPr>
              <w:pStyle w:val="ConsPlusNormal"/>
            </w:pPr>
            <w:r>
              <w:t>ведении аварийно-спасательных и других неотложных работ</w:t>
            </w: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4.1.</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Наименование меры по защите населения и территорий от ЧС</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4.2.</w:t>
            </w:r>
          </w:p>
        </w:tc>
        <w:tc>
          <w:tcPr>
            <w:tcW w:w="549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Наименование аварийно-спасательных и других неотложных работ</w:t>
            </w:r>
          </w:p>
        </w:tc>
        <w:tc>
          <w:tcPr>
            <w:tcW w:w="294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70"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60" w:name="Par618"/>
            <w:bookmarkEnd w:id="60"/>
            <w:r>
              <w:t>5. Дополнительные меры</w:t>
            </w:r>
          </w:p>
        </w:tc>
      </w:tr>
      <w:tr w:rsidR="00E20D33" w:rsidTr="00CA64BF">
        <w:tc>
          <w:tcPr>
            <w:tcW w:w="62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8447" w:type="dxa"/>
            <w:gridSpan w:val="2"/>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bl>
    <w:p w:rsidR="00E20D33" w:rsidRDefault="00E20D33" w:rsidP="00E20D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154"/>
        <w:gridCol w:w="4423"/>
      </w:tblGrid>
      <w:tr w:rsidR="00E20D33" w:rsidTr="00CA64BF">
        <w:tc>
          <w:tcPr>
            <w:tcW w:w="2494" w:type="dxa"/>
            <w:tcBorders>
              <w:bottom w:val="single" w:sz="4" w:space="0" w:color="auto"/>
            </w:tcBorders>
          </w:tcPr>
          <w:p w:rsidR="00E20D33" w:rsidRDefault="00E20D33" w:rsidP="00CA64BF">
            <w:pPr>
              <w:pStyle w:val="ConsPlusNormal"/>
            </w:pPr>
          </w:p>
        </w:tc>
        <w:tc>
          <w:tcPr>
            <w:tcW w:w="2154" w:type="dxa"/>
            <w:tcBorders>
              <w:bottom w:val="single" w:sz="4" w:space="0" w:color="auto"/>
            </w:tcBorders>
          </w:tcPr>
          <w:p w:rsidR="00E20D33" w:rsidRDefault="00E20D33" w:rsidP="00CA64BF">
            <w:pPr>
              <w:pStyle w:val="ConsPlusNormal"/>
            </w:pPr>
          </w:p>
        </w:tc>
        <w:tc>
          <w:tcPr>
            <w:tcW w:w="4423" w:type="dxa"/>
            <w:tcBorders>
              <w:bottom w:val="single" w:sz="4" w:space="0" w:color="auto"/>
            </w:tcBorders>
          </w:tcPr>
          <w:p w:rsidR="00E20D33" w:rsidRDefault="00E20D33" w:rsidP="00CA64BF">
            <w:pPr>
              <w:pStyle w:val="ConsPlusNormal"/>
            </w:pPr>
          </w:p>
        </w:tc>
      </w:tr>
      <w:tr w:rsidR="00E20D33" w:rsidTr="00CA64BF">
        <w:tc>
          <w:tcPr>
            <w:tcW w:w="2494" w:type="dxa"/>
            <w:tcBorders>
              <w:top w:val="single" w:sz="4" w:space="0" w:color="auto"/>
            </w:tcBorders>
          </w:tcPr>
          <w:p w:rsidR="00E20D33" w:rsidRDefault="00E20D33" w:rsidP="00CA64BF">
            <w:pPr>
              <w:pStyle w:val="ConsPlusNormal"/>
            </w:pPr>
            <w:r>
              <w:t>Должность</w:t>
            </w:r>
          </w:p>
        </w:tc>
        <w:tc>
          <w:tcPr>
            <w:tcW w:w="2154" w:type="dxa"/>
            <w:tcBorders>
              <w:top w:val="single" w:sz="4" w:space="0" w:color="auto"/>
            </w:tcBorders>
          </w:tcPr>
          <w:p w:rsidR="00E20D33" w:rsidRDefault="00E20D33" w:rsidP="00CA64BF">
            <w:pPr>
              <w:pStyle w:val="ConsPlusNormal"/>
              <w:jc w:val="center"/>
            </w:pPr>
            <w:r>
              <w:t>(подпись)</w:t>
            </w:r>
          </w:p>
        </w:tc>
        <w:tc>
          <w:tcPr>
            <w:tcW w:w="4423" w:type="dxa"/>
            <w:tcBorders>
              <w:top w:val="single" w:sz="4" w:space="0" w:color="auto"/>
            </w:tcBorders>
          </w:tcPr>
          <w:p w:rsidR="00E20D33" w:rsidRDefault="00E20D33" w:rsidP="00CA64BF">
            <w:pPr>
              <w:pStyle w:val="ConsPlusNormal"/>
              <w:jc w:val="center"/>
            </w:pPr>
            <w:r>
              <w:t>Фамилия Имя Отчество (при наличии)</w:t>
            </w:r>
          </w:p>
        </w:tc>
      </w:tr>
    </w:tbl>
    <w:p w:rsidR="00E20D33" w:rsidRDefault="00E20D33" w:rsidP="00E20D33">
      <w:pPr>
        <w:pStyle w:val="ConsPlusNormal"/>
        <w:jc w:val="both"/>
      </w:pPr>
    </w:p>
    <w:p w:rsidR="00E20D33" w:rsidRDefault="00E20D33" w:rsidP="00E20D33">
      <w:pPr>
        <w:pStyle w:val="ConsPlusNonformat"/>
        <w:jc w:val="right"/>
      </w:pPr>
      <w:r>
        <w:t xml:space="preserve">                                      </w:t>
      </w:r>
    </w:p>
    <w:p w:rsidR="00E20D33" w:rsidRPr="001963EE" w:rsidRDefault="00E20D33" w:rsidP="00E20D33">
      <w:pPr>
        <w:pStyle w:val="ConsPlusNonformat"/>
        <w:jc w:val="right"/>
        <w:rPr>
          <w:rFonts w:ascii="Times New Roman" w:hAnsi="Times New Roman" w:cs="Times New Roman"/>
          <w:sz w:val="24"/>
          <w:szCs w:val="24"/>
        </w:rPr>
      </w:pPr>
      <w:r w:rsidRPr="001963EE">
        <w:rPr>
          <w:rFonts w:ascii="Times New Roman" w:hAnsi="Times New Roman" w:cs="Times New Roman"/>
          <w:sz w:val="24"/>
          <w:szCs w:val="24"/>
        </w:rPr>
        <w:t xml:space="preserve">                                                                 Форма 4/ЧС</w:t>
      </w:r>
    </w:p>
    <w:p w:rsidR="00E20D33" w:rsidRPr="001963EE" w:rsidRDefault="00E20D33" w:rsidP="00E20D33">
      <w:pPr>
        <w:pStyle w:val="ConsPlusNonformat"/>
        <w:jc w:val="both"/>
        <w:rPr>
          <w:rFonts w:ascii="Times New Roman" w:hAnsi="Times New Roman" w:cs="Times New Roman"/>
          <w:sz w:val="24"/>
          <w:szCs w:val="24"/>
        </w:rPr>
      </w:pPr>
    </w:p>
    <w:p w:rsidR="00E20D33" w:rsidRDefault="00E20D33" w:rsidP="00E20D33">
      <w:pPr>
        <w:pStyle w:val="ConsPlusNormal"/>
        <w:jc w:val="center"/>
      </w:pPr>
      <w:bookmarkStart w:id="61" w:name="Par1852"/>
      <w:bookmarkEnd w:id="61"/>
      <w:r>
        <w:t>Донесение</w:t>
      </w:r>
    </w:p>
    <w:p w:rsidR="00E20D33" w:rsidRDefault="00E20D33" w:rsidP="00E20D33">
      <w:pPr>
        <w:pStyle w:val="ConsPlusNormal"/>
        <w:jc w:val="center"/>
      </w:pPr>
      <w:r>
        <w:t>о силах и средствах, задействованных для ликвидации</w:t>
      </w:r>
    </w:p>
    <w:p w:rsidR="00E20D33" w:rsidRDefault="00E20D33" w:rsidP="00E20D33">
      <w:pPr>
        <w:pStyle w:val="ConsPlusNormal"/>
        <w:jc w:val="center"/>
      </w:pPr>
      <w:r>
        <w:t>чрезвычайной ситуации</w:t>
      </w:r>
    </w:p>
    <w:p w:rsidR="00E20D33" w:rsidRDefault="00E20D33" w:rsidP="00E20D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1360"/>
        <w:gridCol w:w="1077"/>
        <w:gridCol w:w="2494"/>
      </w:tblGrid>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Подразделения</w:t>
            </w: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Личный состав</w:t>
            </w: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Техника</w:t>
            </w: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bookmarkStart w:id="62" w:name="Par651"/>
            <w:bookmarkEnd w:id="62"/>
            <w:r>
              <w:t>Должность, фамилия, имя, отчество (при наличии) и телефон ответственного лица</w:t>
            </w:r>
          </w:p>
        </w:tc>
      </w:tr>
      <w:tr w:rsidR="00E20D33" w:rsidTr="00CA64BF">
        <w:tc>
          <w:tcPr>
            <w:tcW w:w="9069" w:type="dxa"/>
            <w:gridSpan w:val="4"/>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63" w:name="Par652"/>
            <w:bookmarkEnd w:id="63"/>
            <w:r>
              <w:lastRenderedPageBreak/>
              <w:t>1. Силы и средства первого эшелона</w:t>
            </w:r>
          </w:p>
        </w:tc>
      </w:tr>
      <w:tr w:rsidR="00E20D33" w:rsidTr="00CA64BF">
        <w:tc>
          <w:tcPr>
            <w:tcW w:w="9069" w:type="dxa"/>
            <w:gridSpan w:val="4"/>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bookmarkStart w:id="64" w:name="Par653"/>
            <w:bookmarkEnd w:id="64"/>
            <w:r>
              <w:t>1.1. от МЧС России</w:t>
            </w: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Итого от МЧС России</w:t>
            </w: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69" w:type="dxa"/>
            <w:gridSpan w:val="4"/>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bookmarkStart w:id="65" w:name="Par662"/>
            <w:bookmarkEnd w:id="65"/>
            <w:r>
              <w:t>1.2. Другие ФОИВ, госкорпорации, ОИВ, ОМСУ и организации</w:t>
            </w: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Итого от других ФОИВ, госкорпораций, ОИВ, ОМСУ и организаций</w:t>
            </w: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69" w:type="dxa"/>
            <w:gridSpan w:val="4"/>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66" w:name="Par671"/>
            <w:bookmarkEnd w:id="66"/>
            <w:r>
              <w:t>2. Силы и средства второго эшелона</w:t>
            </w:r>
          </w:p>
        </w:tc>
      </w:tr>
      <w:tr w:rsidR="00E20D33" w:rsidTr="00CA64BF">
        <w:tc>
          <w:tcPr>
            <w:tcW w:w="9069" w:type="dxa"/>
            <w:gridSpan w:val="4"/>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bookmarkStart w:id="67" w:name="Par672"/>
            <w:bookmarkEnd w:id="67"/>
            <w:r>
              <w:t>2.1. от МЧС России</w:t>
            </w: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Итого от МЧС России</w:t>
            </w: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69" w:type="dxa"/>
            <w:gridSpan w:val="4"/>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bookmarkStart w:id="68" w:name="Par681"/>
            <w:bookmarkEnd w:id="68"/>
            <w:r>
              <w:t>2.2. Другие ФОИВ, госкорпорации, ОИВ, ОМСУ и организации</w:t>
            </w: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Итого от других ФОИВ, госкорпораций, ОИВ, ОМСУ и организаций</w:t>
            </w: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69" w:type="dxa"/>
            <w:gridSpan w:val="4"/>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69" w:name="Par690"/>
            <w:bookmarkEnd w:id="69"/>
            <w:r>
              <w:t>3. Итого силы и средства первого и второго эшелонов</w:t>
            </w: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Итого от МЧС России</w:t>
            </w: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Итого от РСЧС</w:t>
            </w: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69" w:type="dxa"/>
            <w:gridSpan w:val="4"/>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70" w:name="Par699"/>
            <w:bookmarkEnd w:id="70"/>
            <w:r>
              <w:t>4. Силы и средства резерва</w:t>
            </w:r>
          </w:p>
        </w:tc>
      </w:tr>
      <w:tr w:rsidR="00E20D33" w:rsidTr="00CA64BF">
        <w:tc>
          <w:tcPr>
            <w:tcW w:w="9069" w:type="dxa"/>
            <w:gridSpan w:val="4"/>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bookmarkStart w:id="71" w:name="Par700"/>
            <w:bookmarkEnd w:id="71"/>
            <w:r>
              <w:t>4.1. от МЧС России</w:t>
            </w: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Итого от МЧС России</w:t>
            </w: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w:t>
            </w:r>
          </w:p>
        </w:tc>
      </w:tr>
      <w:tr w:rsidR="00E20D33" w:rsidTr="00CA64BF">
        <w:tc>
          <w:tcPr>
            <w:tcW w:w="9069" w:type="dxa"/>
            <w:gridSpan w:val="4"/>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bookmarkStart w:id="72" w:name="Par709"/>
            <w:bookmarkEnd w:id="72"/>
            <w:r>
              <w:t>4.2. Другие ФОИВ, госкорпорации, ОИВ, ОМСУ и организации</w:t>
            </w: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Итого от других ФОИВ, госкорпораций, ОИВ, ОМСУ и организаций</w:t>
            </w: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69" w:type="dxa"/>
            <w:gridSpan w:val="4"/>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outlineLvl w:val="2"/>
            </w:pPr>
            <w:bookmarkStart w:id="73" w:name="Par718"/>
            <w:bookmarkEnd w:id="73"/>
            <w:r>
              <w:t>5. Итого силы и средства задействованные для ликвидации ЧС</w:t>
            </w: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Всего от МЧС России</w:t>
            </w:r>
          </w:p>
          <w:p w:rsidR="00E20D33" w:rsidRDefault="00E20D33" w:rsidP="00CA64BF">
            <w:pPr>
              <w:pStyle w:val="ConsPlusNormal"/>
            </w:pPr>
            <w:r>
              <w:t>(с резервом)</w:t>
            </w: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4138"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Всего от РСЧС (с резервом)</w:t>
            </w:r>
          </w:p>
        </w:tc>
        <w:tc>
          <w:tcPr>
            <w:tcW w:w="1360"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bl>
    <w:p w:rsidR="00E20D33" w:rsidRDefault="00E20D33" w:rsidP="00E20D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154"/>
        <w:gridCol w:w="4423"/>
      </w:tblGrid>
      <w:tr w:rsidR="00E20D33" w:rsidTr="00CA64BF">
        <w:tc>
          <w:tcPr>
            <w:tcW w:w="2494" w:type="dxa"/>
            <w:tcBorders>
              <w:bottom w:val="single" w:sz="4" w:space="0" w:color="auto"/>
            </w:tcBorders>
          </w:tcPr>
          <w:p w:rsidR="00E20D33" w:rsidRDefault="00E20D33" w:rsidP="00CA64BF">
            <w:pPr>
              <w:pStyle w:val="ConsPlusNormal"/>
            </w:pPr>
          </w:p>
        </w:tc>
        <w:tc>
          <w:tcPr>
            <w:tcW w:w="2154" w:type="dxa"/>
            <w:tcBorders>
              <w:bottom w:val="single" w:sz="4" w:space="0" w:color="auto"/>
            </w:tcBorders>
          </w:tcPr>
          <w:p w:rsidR="00E20D33" w:rsidRDefault="00E20D33" w:rsidP="00CA64BF">
            <w:pPr>
              <w:pStyle w:val="ConsPlusNormal"/>
            </w:pPr>
          </w:p>
        </w:tc>
        <w:tc>
          <w:tcPr>
            <w:tcW w:w="4423" w:type="dxa"/>
            <w:tcBorders>
              <w:bottom w:val="single" w:sz="4" w:space="0" w:color="auto"/>
            </w:tcBorders>
          </w:tcPr>
          <w:p w:rsidR="00E20D33" w:rsidRDefault="00E20D33" w:rsidP="00CA64BF">
            <w:pPr>
              <w:pStyle w:val="ConsPlusNormal"/>
            </w:pPr>
          </w:p>
        </w:tc>
      </w:tr>
      <w:tr w:rsidR="00E20D33" w:rsidTr="00CA64BF">
        <w:tc>
          <w:tcPr>
            <w:tcW w:w="2494" w:type="dxa"/>
            <w:tcBorders>
              <w:top w:val="single" w:sz="4" w:space="0" w:color="auto"/>
            </w:tcBorders>
          </w:tcPr>
          <w:p w:rsidR="00E20D33" w:rsidRDefault="00E20D33" w:rsidP="00CA64BF">
            <w:pPr>
              <w:pStyle w:val="ConsPlusNormal"/>
            </w:pPr>
            <w:r>
              <w:t>Должность</w:t>
            </w:r>
          </w:p>
        </w:tc>
        <w:tc>
          <w:tcPr>
            <w:tcW w:w="2154" w:type="dxa"/>
            <w:tcBorders>
              <w:top w:val="single" w:sz="4" w:space="0" w:color="auto"/>
            </w:tcBorders>
          </w:tcPr>
          <w:p w:rsidR="00E20D33" w:rsidRDefault="00E20D33" w:rsidP="00CA64BF">
            <w:pPr>
              <w:pStyle w:val="ConsPlusNormal"/>
              <w:jc w:val="center"/>
            </w:pPr>
            <w:r>
              <w:t>(подпись)</w:t>
            </w:r>
          </w:p>
        </w:tc>
        <w:tc>
          <w:tcPr>
            <w:tcW w:w="4423" w:type="dxa"/>
            <w:tcBorders>
              <w:top w:val="single" w:sz="4" w:space="0" w:color="auto"/>
            </w:tcBorders>
          </w:tcPr>
          <w:p w:rsidR="00E20D33" w:rsidRDefault="00E20D33" w:rsidP="00CA64BF">
            <w:pPr>
              <w:pStyle w:val="ConsPlusNormal"/>
              <w:jc w:val="center"/>
            </w:pPr>
            <w:r>
              <w:t>Фамилия Имя Отчество (при наличии)</w:t>
            </w:r>
          </w:p>
        </w:tc>
      </w:tr>
    </w:tbl>
    <w:p w:rsidR="00E20D33" w:rsidRDefault="00E20D33" w:rsidP="00E20D33">
      <w:pPr>
        <w:pStyle w:val="ConsPlusNormal"/>
        <w:jc w:val="both"/>
      </w:pPr>
    </w:p>
    <w:p w:rsidR="00E20D33" w:rsidRDefault="00E20D33" w:rsidP="00E20D33">
      <w:pPr>
        <w:pStyle w:val="ConsPlusNonformat"/>
        <w:jc w:val="right"/>
        <w:rPr>
          <w:rFonts w:ascii="Times New Roman" w:hAnsi="Times New Roman" w:cs="Times New Roman"/>
          <w:sz w:val="24"/>
          <w:szCs w:val="24"/>
        </w:rPr>
      </w:pPr>
      <w:r w:rsidRPr="001963EE">
        <w:rPr>
          <w:rFonts w:ascii="Times New Roman" w:hAnsi="Times New Roman" w:cs="Times New Roman"/>
          <w:sz w:val="24"/>
          <w:szCs w:val="24"/>
        </w:rPr>
        <w:lastRenderedPageBreak/>
        <w:t xml:space="preserve">                                                               </w:t>
      </w:r>
    </w:p>
    <w:p w:rsidR="00E20D33" w:rsidRDefault="00E20D33" w:rsidP="00E20D33">
      <w:pPr>
        <w:pStyle w:val="ConsPlusNonformat"/>
        <w:jc w:val="right"/>
        <w:rPr>
          <w:rFonts w:ascii="Times New Roman" w:hAnsi="Times New Roman" w:cs="Times New Roman"/>
          <w:sz w:val="24"/>
          <w:szCs w:val="24"/>
        </w:rPr>
      </w:pPr>
    </w:p>
    <w:p w:rsidR="00E20D33" w:rsidRDefault="00E20D33" w:rsidP="00E20D33">
      <w:pPr>
        <w:pStyle w:val="ConsPlusNonformat"/>
        <w:jc w:val="right"/>
        <w:rPr>
          <w:rFonts w:ascii="Times New Roman" w:hAnsi="Times New Roman" w:cs="Times New Roman"/>
          <w:sz w:val="24"/>
          <w:szCs w:val="24"/>
        </w:rPr>
      </w:pPr>
    </w:p>
    <w:p w:rsidR="00E20D33" w:rsidRDefault="00E20D33" w:rsidP="00E20D33">
      <w:pPr>
        <w:pStyle w:val="ConsPlusNonformat"/>
        <w:jc w:val="right"/>
        <w:rPr>
          <w:rFonts w:ascii="Times New Roman" w:hAnsi="Times New Roman" w:cs="Times New Roman"/>
          <w:sz w:val="24"/>
          <w:szCs w:val="24"/>
        </w:rPr>
      </w:pPr>
    </w:p>
    <w:p w:rsidR="00E20D33" w:rsidRDefault="00E20D33" w:rsidP="00E20D33">
      <w:pPr>
        <w:pStyle w:val="ConsPlusNonformat"/>
        <w:jc w:val="right"/>
        <w:rPr>
          <w:rFonts w:ascii="Times New Roman" w:hAnsi="Times New Roman" w:cs="Times New Roman"/>
          <w:sz w:val="24"/>
          <w:szCs w:val="24"/>
        </w:rPr>
      </w:pPr>
      <w:r w:rsidRPr="001963EE">
        <w:rPr>
          <w:rFonts w:ascii="Times New Roman" w:hAnsi="Times New Roman" w:cs="Times New Roman"/>
          <w:sz w:val="24"/>
          <w:szCs w:val="24"/>
        </w:rPr>
        <w:t xml:space="preserve">  Форма 5/ЧС</w:t>
      </w:r>
    </w:p>
    <w:p w:rsidR="00E20D33" w:rsidRDefault="00E20D33" w:rsidP="00E20D33">
      <w:pPr>
        <w:pStyle w:val="ConsPlusNonformat"/>
        <w:jc w:val="right"/>
        <w:rPr>
          <w:rFonts w:ascii="Times New Roman" w:hAnsi="Times New Roman" w:cs="Times New Roman"/>
          <w:sz w:val="24"/>
          <w:szCs w:val="24"/>
        </w:rPr>
      </w:pPr>
    </w:p>
    <w:p w:rsidR="00E20D33" w:rsidRDefault="00E20D33" w:rsidP="00E20D33">
      <w:pPr>
        <w:pStyle w:val="ConsPlusNonformat"/>
        <w:jc w:val="right"/>
        <w:rPr>
          <w:rFonts w:ascii="Times New Roman" w:hAnsi="Times New Roman" w:cs="Times New Roman"/>
          <w:sz w:val="24"/>
          <w:szCs w:val="24"/>
        </w:rPr>
      </w:pPr>
    </w:p>
    <w:p w:rsidR="00E20D33" w:rsidRPr="001963EE" w:rsidRDefault="00E20D33" w:rsidP="00E20D33">
      <w:pPr>
        <w:pStyle w:val="ConsPlusNonformat"/>
        <w:jc w:val="right"/>
        <w:rPr>
          <w:rFonts w:ascii="Times New Roman" w:hAnsi="Times New Roman" w:cs="Times New Roman"/>
          <w:sz w:val="24"/>
          <w:szCs w:val="24"/>
        </w:rPr>
      </w:pPr>
    </w:p>
    <w:p w:rsidR="00E20D33" w:rsidRDefault="00E20D33" w:rsidP="00E20D33">
      <w:pPr>
        <w:pStyle w:val="ConsPlusNormal"/>
        <w:jc w:val="center"/>
      </w:pPr>
      <w:r>
        <w:t>Итоговое донесение о чрезвычайной ситуации</w:t>
      </w:r>
    </w:p>
    <w:p w:rsidR="00E20D33" w:rsidRDefault="00E20D33" w:rsidP="00E20D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5669"/>
        <w:gridCol w:w="2267"/>
      </w:tblGrid>
      <w:tr w:rsidR="00E20D33" w:rsidTr="00CA64BF">
        <w:tc>
          <w:tcPr>
            <w:tcW w:w="1133"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Показатели</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center"/>
            </w:pPr>
            <w:r>
              <w:t>Содержание донесения</w:t>
            </w: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74" w:name="Par756"/>
            <w:bookmarkEnd w:id="74"/>
            <w:r>
              <w:t>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Наименование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75" w:name="Par759"/>
            <w:bookmarkEnd w:id="75"/>
            <w:r>
              <w:t>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Вид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76" w:name="Par762"/>
            <w:bookmarkEnd w:id="76"/>
            <w:r>
              <w:t>3.</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Классификация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77" w:name="Par765"/>
            <w:bookmarkEnd w:id="77"/>
            <w:r>
              <w:t>4.</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Источник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78" w:name="Par768"/>
            <w:bookmarkEnd w:id="78"/>
            <w:r>
              <w:t>5.</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Дата возникновения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79" w:name="Par771"/>
            <w:bookmarkEnd w:id="79"/>
            <w:r>
              <w:t>5.1.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МСК возникновения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80" w:name="Par774"/>
            <w:bookmarkEnd w:id="80"/>
            <w:r>
              <w:t>5.2.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МСТ возникновения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81" w:name="Par777"/>
            <w:bookmarkEnd w:id="81"/>
            <w:r>
              <w:t>6.</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Дата ликвидации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82" w:name="Par780"/>
            <w:bookmarkEnd w:id="82"/>
            <w:r>
              <w:t>6.1.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МСК ликвидации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83" w:name="Par783"/>
            <w:bookmarkEnd w:id="83"/>
            <w:r>
              <w:t>6.2.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МСТ ликвидации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84" w:name="Par786"/>
            <w:bookmarkEnd w:id="84"/>
            <w:r>
              <w:t>7.</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Место возникновения источника ЧС (координаты)</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85" w:name="Par789"/>
            <w:bookmarkEnd w:id="85"/>
            <w:r>
              <w:t>7.1.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Страна</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7.2.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Субъект Российской Федерации (акватория)</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7.3.</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Муниципальное образование</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86" w:name="Par798"/>
            <w:bookmarkEnd w:id="86"/>
            <w:r>
              <w:t>7.4.</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Населенный пункт</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87" w:name="Par801"/>
            <w:bookmarkEnd w:id="87"/>
            <w:r>
              <w:t>8.</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Местонахождение зоны ЧС (координаты)</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88" w:name="Par804"/>
            <w:bookmarkEnd w:id="88"/>
            <w:r>
              <w:t>8.1.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Субъект Российской Федерации (акватория)</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8.2.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Муниципальное образование</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89" w:name="Par810"/>
            <w:bookmarkEnd w:id="89"/>
            <w:r>
              <w:t>8.3.</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Населенный пункт</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90" w:name="Par813"/>
            <w:bookmarkEnd w:id="90"/>
            <w:r>
              <w:t>9.</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Общая характеристика зоны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91" w:name="Par816"/>
            <w:bookmarkEnd w:id="91"/>
            <w:r>
              <w:t>9.1.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Площадь зоны ЧС (га)</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92" w:name="Par819"/>
            <w:bookmarkEnd w:id="92"/>
            <w:r>
              <w:t>9.2.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Количество других населенных пунктов в зоне ЧС (ед.)</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93" w:name="Par822"/>
            <w:bookmarkEnd w:id="93"/>
            <w:r>
              <w:t>9.3.</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Численность населения, попавшего в зону ЧС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94" w:name="Par825"/>
            <w:bookmarkEnd w:id="94"/>
            <w:r>
              <w:t>9.3.1.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В том числе: детей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95" w:name="Par828"/>
            <w:bookmarkEnd w:id="95"/>
            <w:r>
              <w:lastRenderedPageBreak/>
              <w:t>9.3.2.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Персонал организаций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96" w:name="Par831"/>
            <w:bookmarkEnd w:id="96"/>
            <w:r>
              <w:t>9.3.3.</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Количество эвакуируемых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97" w:name="Par834"/>
            <w:bookmarkEnd w:id="97"/>
            <w:r>
              <w:t>9.4.</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Количество сельскохозяйственных животных в зоне ЧС (ед.)</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98" w:name="Par837"/>
            <w:bookmarkEnd w:id="98"/>
            <w:r>
              <w:t>9.5.</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Площадь сельскохозяйственных угодий в зоне ЧС (га)</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99" w:name="Par840"/>
            <w:bookmarkEnd w:id="99"/>
            <w:r>
              <w:t>9.6.</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Площадь посевов сельскохозяйственных культур в зоне ЧС (га)</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00" w:name="Par843"/>
            <w:bookmarkEnd w:id="100"/>
            <w:r>
              <w:t>9.7.</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Площадь лесного фонда в зоне ЧС (га)</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01" w:name="Par846"/>
            <w:bookmarkEnd w:id="101"/>
            <w:r>
              <w:t>10.</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Характеристика объекта недвижимого имущества, в том числе здания, сооружения, на котором возник источник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02" w:name="Par849"/>
            <w:bookmarkEnd w:id="102"/>
            <w:r>
              <w:t>10.1.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Наименование</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10.2.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Тип</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10.3.</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Отрасль (вид экономической деятельности)</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10.4.</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ФОИВ (госкорпорации)</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10.5.</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Форма собственности</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10.6.</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Номер лицензии в отношении вида осуществляемой деятельности (дата и наименование органа, выдавшего лицензию)</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03" w:name="Par867"/>
            <w:bookmarkEnd w:id="103"/>
            <w:r>
              <w:t>10.7.</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Дата утверждения документа, характеризующего безопасность объекта (декларация безопасности, паспорт, сертификат, орган утвердивший), реквизиты договора страхования, (дата и наименование организации, с которой заключен договор страхования)</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04" w:name="Par870"/>
            <w:bookmarkEnd w:id="104"/>
            <w:r>
              <w:t>11.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Метеоданные на момент возникновения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05" w:name="Par873"/>
            <w:bookmarkEnd w:id="105"/>
            <w:r>
              <w:t>11.1.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Температура (воздуха, почвы, воды) (°C)</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06" w:name="Par876"/>
            <w:bookmarkEnd w:id="106"/>
            <w:r>
              <w:t>11.2.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Направление и скорость среднего ветра (град., м/с)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07" w:name="Par879"/>
            <w:bookmarkEnd w:id="107"/>
            <w:r>
              <w:t>11.3.</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Осадки: вид, количество (мм)</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08" w:name="Par882"/>
            <w:bookmarkEnd w:id="108"/>
            <w:r>
              <w:t>12.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Причины возникновения ЧС (с выделением основной причины)</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09" w:name="Par885"/>
            <w:bookmarkEnd w:id="109"/>
            <w:r>
              <w:t>13.</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Поражающие факторы источника ЧС (выделяются основные поражающие факторы, оказывающие негативное влияние на жизнь, здоровье людей, сельскохозяйственных животных, растения, объекты недвижимого имущества, в том числе здания, сооружения и окружающую природную среду)</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10" w:name="Par888"/>
            <w:bookmarkEnd w:id="110"/>
            <w:r>
              <w:t>14.</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Пострадало населения всего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14.1.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В том числе дети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15.</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Погибло населения всего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15.1.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В том числе дети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lastRenderedPageBreak/>
              <w:t>16.</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Получили ущерб здоровью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16.1.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В том числе дети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16.2.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Из них госпитализировано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16.2.1.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В том числе дети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17.</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Пропало без вести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17.1.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В том числе дети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18.</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Количество людей с нарушением условий жизнедеятельности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18.1.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В том числе дети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11" w:name="Par924"/>
            <w:bookmarkEnd w:id="111"/>
            <w:r>
              <w:t>19.</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Спасено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19.1.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В том числе дети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12" w:name="Par930"/>
            <w:bookmarkEnd w:id="112"/>
            <w:r>
              <w:t>20.</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Ущерб от ЧС, всего (тыс. руб.)</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13" w:name="Par933"/>
            <w:bookmarkEnd w:id="113"/>
            <w:r>
              <w:t>20.1.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Размер ущерба жизни и здоровью людей, имуществу физических лиц в части имущества первой необходимости (тыс. руб.)</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20.2.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Размер ущерба имуществу физических лиц в части недвижимого имущества (тыс. руб.)</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20.3.</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Размер ущерба имуществу юридических лиц, государственному или муниципальному имуществу (тыс. руб.)</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14" w:name="Par942"/>
            <w:bookmarkEnd w:id="114"/>
            <w:r>
              <w:t>20.4.</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Размер ущерба окружающей среде, жизни или здоровью животных и растений (тыс. руб.)</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69"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Мероприятия по ликвидации ЧС</w:t>
            </w: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15" w:name="Par946"/>
            <w:bookmarkEnd w:id="115"/>
            <w:r>
              <w:t>21.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Мероприятия по защите населения</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9069" w:type="dxa"/>
            <w:gridSpan w:val="3"/>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r>
              <w:t>Привлекаемые силы и средства</w:t>
            </w: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16" w:name="Par950"/>
            <w:bookmarkEnd w:id="116"/>
            <w:r>
              <w:t>22.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Наименование ФОИВ, госкорпорации, ОИВ, ОМСУ и организаций, входящих в РСЧС: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17" w:name="Par953"/>
            <w:bookmarkEnd w:id="117"/>
            <w:r>
              <w:t>22.1.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Функциональных подсистем:</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22.1.1.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Личный состав сил, всего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22.1.2.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Количество задействованной техники, всего (ед.)</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22.2.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Территориальной подсистемы:</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22.2.1.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Личный состав сил, всего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18" w:name="Par968"/>
            <w:bookmarkEnd w:id="118"/>
            <w:r>
              <w:t>22.2.2.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Количество задействованной техники, всего (ед.)</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19" w:name="Par971"/>
            <w:bookmarkEnd w:id="119"/>
            <w:r>
              <w:t>22.3.</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Итого за РСЧС: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r>
              <w:t>22.3.1.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Личный состав сил, всего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20" w:name="Par977"/>
            <w:bookmarkEnd w:id="120"/>
            <w:r>
              <w:t>22.3.2.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Количество задействованной техники, всего (ед.)</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21" w:name="Par980"/>
            <w:bookmarkEnd w:id="121"/>
            <w:r>
              <w:lastRenderedPageBreak/>
              <w:t>23.</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Наименование ФОИВ, госкорпорации, организаций и общественных объединений, не входящих в РСЧС: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22" w:name="Par983"/>
            <w:bookmarkEnd w:id="122"/>
            <w:r>
              <w:t>23.1.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Личный состав сил, всего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23" w:name="Par986"/>
            <w:bookmarkEnd w:id="123"/>
            <w:r>
              <w:t>23.2.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Количество задействованной техники, всего (ед.)</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24" w:name="Par989"/>
            <w:bookmarkEnd w:id="124"/>
            <w:r>
              <w:t>24.</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Итого привлекалось к ликвидации ЧС:</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25" w:name="Par992"/>
            <w:bookmarkEnd w:id="125"/>
            <w:r>
              <w:t>24.1.</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Личный состав сил, всего (чел.)</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r w:rsidR="00E20D33" w:rsidTr="00CA64BF">
        <w:tc>
          <w:tcPr>
            <w:tcW w:w="1133" w:type="dxa"/>
            <w:tcBorders>
              <w:top w:val="single" w:sz="4" w:space="0" w:color="auto"/>
              <w:left w:val="single" w:sz="4" w:space="0" w:color="auto"/>
              <w:bottom w:val="single" w:sz="4" w:space="0" w:color="auto"/>
              <w:right w:val="single" w:sz="4" w:space="0" w:color="auto"/>
            </w:tcBorders>
            <w:vAlign w:val="center"/>
          </w:tcPr>
          <w:p w:rsidR="00E20D33" w:rsidRDefault="00E20D33" w:rsidP="00CA64BF">
            <w:pPr>
              <w:pStyle w:val="ConsPlusNormal"/>
              <w:jc w:val="center"/>
            </w:pPr>
            <w:bookmarkStart w:id="126" w:name="Par995"/>
            <w:bookmarkEnd w:id="126"/>
            <w:r>
              <w:t>24.2.</w:t>
            </w:r>
          </w:p>
        </w:tc>
        <w:tc>
          <w:tcPr>
            <w:tcW w:w="5669"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jc w:val="both"/>
            </w:pPr>
            <w:r>
              <w:t>Количество задействованной техники, всего (ед.)</w:t>
            </w:r>
          </w:p>
        </w:tc>
        <w:tc>
          <w:tcPr>
            <w:tcW w:w="2267" w:type="dxa"/>
            <w:tcBorders>
              <w:top w:val="single" w:sz="4" w:space="0" w:color="auto"/>
              <w:left w:val="single" w:sz="4" w:space="0" w:color="auto"/>
              <w:bottom w:val="single" w:sz="4" w:space="0" w:color="auto"/>
              <w:right w:val="single" w:sz="4" w:space="0" w:color="auto"/>
            </w:tcBorders>
          </w:tcPr>
          <w:p w:rsidR="00E20D33" w:rsidRDefault="00E20D33" w:rsidP="00CA64BF">
            <w:pPr>
              <w:pStyle w:val="ConsPlusNormal"/>
            </w:pPr>
          </w:p>
        </w:tc>
      </w:tr>
    </w:tbl>
    <w:p w:rsidR="00E20D33" w:rsidRDefault="00E20D33" w:rsidP="00E20D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154"/>
        <w:gridCol w:w="4423"/>
      </w:tblGrid>
      <w:tr w:rsidR="00E20D33" w:rsidTr="00CA64BF">
        <w:tc>
          <w:tcPr>
            <w:tcW w:w="2494" w:type="dxa"/>
            <w:tcBorders>
              <w:bottom w:val="single" w:sz="4" w:space="0" w:color="auto"/>
            </w:tcBorders>
          </w:tcPr>
          <w:p w:rsidR="00E20D33" w:rsidRDefault="00E20D33" w:rsidP="00CA64BF">
            <w:pPr>
              <w:pStyle w:val="ConsPlusNormal"/>
            </w:pPr>
          </w:p>
        </w:tc>
        <w:tc>
          <w:tcPr>
            <w:tcW w:w="2154" w:type="dxa"/>
            <w:tcBorders>
              <w:bottom w:val="single" w:sz="4" w:space="0" w:color="auto"/>
            </w:tcBorders>
          </w:tcPr>
          <w:p w:rsidR="00E20D33" w:rsidRDefault="00E20D33" w:rsidP="00CA64BF">
            <w:pPr>
              <w:pStyle w:val="ConsPlusNormal"/>
            </w:pPr>
          </w:p>
        </w:tc>
        <w:tc>
          <w:tcPr>
            <w:tcW w:w="4423" w:type="dxa"/>
            <w:tcBorders>
              <w:bottom w:val="single" w:sz="4" w:space="0" w:color="auto"/>
            </w:tcBorders>
          </w:tcPr>
          <w:p w:rsidR="00E20D33" w:rsidRDefault="00E20D33" w:rsidP="00CA64BF">
            <w:pPr>
              <w:pStyle w:val="ConsPlusNormal"/>
            </w:pPr>
          </w:p>
        </w:tc>
      </w:tr>
      <w:tr w:rsidR="00E20D33" w:rsidTr="00CA64BF">
        <w:tc>
          <w:tcPr>
            <w:tcW w:w="2494" w:type="dxa"/>
            <w:tcBorders>
              <w:top w:val="single" w:sz="4" w:space="0" w:color="auto"/>
            </w:tcBorders>
          </w:tcPr>
          <w:p w:rsidR="00E20D33" w:rsidRDefault="00E20D33" w:rsidP="00CA64BF">
            <w:pPr>
              <w:pStyle w:val="ConsPlusNormal"/>
            </w:pPr>
            <w:r>
              <w:t>Должность</w:t>
            </w:r>
          </w:p>
        </w:tc>
        <w:tc>
          <w:tcPr>
            <w:tcW w:w="2154" w:type="dxa"/>
            <w:tcBorders>
              <w:top w:val="single" w:sz="4" w:space="0" w:color="auto"/>
            </w:tcBorders>
          </w:tcPr>
          <w:p w:rsidR="00E20D33" w:rsidRDefault="00E20D33" w:rsidP="00CA64BF">
            <w:pPr>
              <w:pStyle w:val="ConsPlusNormal"/>
              <w:jc w:val="center"/>
            </w:pPr>
            <w:r>
              <w:t>(подпись)</w:t>
            </w:r>
          </w:p>
        </w:tc>
        <w:tc>
          <w:tcPr>
            <w:tcW w:w="4423" w:type="dxa"/>
            <w:tcBorders>
              <w:top w:val="single" w:sz="4" w:space="0" w:color="auto"/>
            </w:tcBorders>
          </w:tcPr>
          <w:p w:rsidR="00E20D33" w:rsidRDefault="00E20D33" w:rsidP="00CA64BF">
            <w:pPr>
              <w:pStyle w:val="ConsPlusNormal"/>
              <w:jc w:val="center"/>
            </w:pPr>
            <w:r>
              <w:t>Фамилия Имя Отчество (при наличии)</w:t>
            </w:r>
          </w:p>
        </w:tc>
      </w:tr>
    </w:tbl>
    <w:p w:rsidR="00E20D33" w:rsidRPr="009E662C" w:rsidRDefault="00E20D33" w:rsidP="00E20D33">
      <w:pPr>
        <w:pStyle w:val="ConsPlusNonformat"/>
        <w:jc w:val="both"/>
        <w:rPr>
          <w:rFonts w:ascii="Times New Roman" w:hAnsi="Times New Roman" w:cs="Times New Roman"/>
          <w:sz w:val="24"/>
          <w:szCs w:val="24"/>
        </w:rPr>
      </w:pPr>
      <w:r>
        <w:t xml:space="preserve">    </w:t>
      </w:r>
      <w:r w:rsidRPr="009E662C">
        <w:rPr>
          <w:rFonts w:ascii="Times New Roman" w:hAnsi="Times New Roman" w:cs="Times New Roman"/>
          <w:sz w:val="24"/>
          <w:szCs w:val="24"/>
        </w:rPr>
        <w:t>"___" __________ 20</w:t>
      </w:r>
      <w:r>
        <w:rPr>
          <w:rFonts w:ascii="Times New Roman" w:hAnsi="Times New Roman" w:cs="Times New Roman"/>
          <w:sz w:val="24"/>
          <w:szCs w:val="24"/>
        </w:rPr>
        <w:t>_</w:t>
      </w:r>
      <w:r w:rsidRPr="009E662C">
        <w:rPr>
          <w:rFonts w:ascii="Times New Roman" w:hAnsi="Times New Roman" w:cs="Times New Roman"/>
          <w:sz w:val="24"/>
          <w:szCs w:val="24"/>
        </w:rPr>
        <w:t xml:space="preserve">__ г.         </w:t>
      </w:r>
      <w:r>
        <w:rPr>
          <w:rFonts w:ascii="Times New Roman" w:hAnsi="Times New Roman" w:cs="Times New Roman"/>
          <w:sz w:val="24"/>
          <w:szCs w:val="24"/>
        </w:rPr>
        <w:t xml:space="preserve">                                                       </w:t>
      </w:r>
      <w:r w:rsidRPr="009E662C">
        <w:rPr>
          <w:rFonts w:ascii="Times New Roman" w:hAnsi="Times New Roman" w:cs="Times New Roman"/>
          <w:sz w:val="24"/>
          <w:szCs w:val="24"/>
        </w:rPr>
        <w:t xml:space="preserve"> Руководитель</w:t>
      </w:r>
    </w:p>
    <w:p w:rsidR="00E20D33" w:rsidRPr="009E662C" w:rsidRDefault="00E20D33" w:rsidP="00E20D33">
      <w:pPr>
        <w:pStyle w:val="ConsPlusNonformat"/>
        <w:jc w:val="both"/>
        <w:rPr>
          <w:rFonts w:ascii="Times New Roman" w:hAnsi="Times New Roman" w:cs="Times New Roman"/>
          <w:sz w:val="24"/>
          <w:szCs w:val="24"/>
        </w:rPr>
      </w:pPr>
      <w:r w:rsidRPr="009E662C">
        <w:rPr>
          <w:rFonts w:ascii="Times New Roman" w:hAnsi="Times New Roman" w:cs="Times New Roman"/>
          <w:sz w:val="24"/>
          <w:szCs w:val="24"/>
        </w:rPr>
        <w:t xml:space="preserve">    </w:t>
      </w:r>
    </w:p>
    <w:p w:rsidR="00E20D33" w:rsidRDefault="00E20D33" w:rsidP="00E20D33">
      <w:pPr>
        <w:pStyle w:val="ConsPlusNormal"/>
        <w:jc w:val="both"/>
      </w:pPr>
    </w:p>
    <w:p w:rsidR="00E20D33" w:rsidRDefault="00E20D33" w:rsidP="00E20D33">
      <w:pPr>
        <w:pStyle w:val="ConsPlusNormal"/>
        <w:jc w:val="both"/>
      </w:pPr>
    </w:p>
    <w:p w:rsidR="00E20D33" w:rsidRDefault="00E20D33" w:rsidP="00E20D33">
      <w:pPr>
        <w:pStyle w:val="ConsPlusNormal"/>
        <w:jc w:val="both"/>
      </w:pPr>
    </w:p>
    <w:p w:rsidR="00E20D33" w:rsidRDefault="00E20D33" w:rsidP="00E20D33">
      <w:pPr>
        <w:pStyle w:val="ConsPlusNormal"/>
        <w:jc w:val="both"/>
      </w:pPr>
    </w:p>
    <w:p w:rsidR="00E20D33" w:rsidRDefault="00E20D33" w:rsidP="00E20D33">
      <w:pPr>
        <w:pStyle w:val="ConsPlusNormal"/>
        <w:jc w:val="both"/>
      </w:pPr>
    </w:p>
    <w:p w:rsidR="00E20D33" w:rsidRDefault="00E20D33" w:rsidP="00E20D33">
      <w:pPr>
        <w:jc w:val="both"/>
      </w:pPr>
    </w:p>
    <w:p w:rsidR="00E20D33" w:rsidRDefault="00E20D33" w:rsidP="00E20D33">
      <w:pPr>
        <w:ind w:firstLine="720"/>
        <w:jc w:val="center"/>
      </w:pPr>
    </w:p>
    <w:p w:rsidR="00E20D33" w:rsidRDefault="00E20D33" w:rsidP="00E20D33">
      <w:pPr>
        <w:ind w:firstLine="720"/>
      </w:pPr>
    </w:p>
    <w:p w:rsidR="00E20D33" w:rsidRDefault="00E20D33" w:rsidP="00E20D33">
      <w:pPr>
        <w:ind w:firstLine="720"/>
      </w:pPr>
    </w:p>
    <w:p w:rsidR="00E20D33" w:rsidRDefault="00E20D33" w:rsidP="00E20D33">
      <w:pPr>
        <w:ind w:firstLine="720"/>
      </w:pPr>
    </w:p>
    <w:p w:rsidR="00E20D33" w:rsidRDefault="00E20D33" w:rsidP="00E20D33">
      <w:pPr>
        <w:ind w:firstLine="720"/>
      </w:pPr>
    </w:p>
    <w:p w:rsidR="00E20D33" w:rsidRDefault="00E20D33" w:rsidP="00E20D33">
      <w:pPr>
        <w:ind w:firstLine="720"/>
      </w:pPr>
    </w:p>
    <w:p w:rsidR="00E20D33" w:rsidRDefault="00E20D33" w:rsidP="00E20D33">
      <w:pPr>
        <w:ind w:firstLine="720"/>
      </w:pPr>
    </w:p>
    <w:p w:rsidR="00E20D33" w:rsidRDefault="00E20D33" w:rsidP="00E20D33">
      <w:pPr>
        <w:ind w:firstLine="720"/>
      </w:pPr>
    </w:p>
    <w:p w:rsidR="00E20D33" w:rsidRDefault="00E20D33" w:rsidP="00E20D33">
      <w:pPr>
        <w:ind w:firstLine="720"/>
      </w:pPr>
    </w:p>
    <w:p w:rsidR="00E20D33" w:rsidRDefault="00E20D33" w:rsidP="00E20D33">
      <w:pPr>
        <w:ind w:firstLine="720"/>
      </w:pPr>
    </w:p>
    <w:p w:rsidR="00E20D33" w:rsidRDefault="00E20D33" w:rsidP="00E20D33">
      <w:pPr>
        <w:ind w:firstLine="720"/>
      </w:pPr>
    </w:p>
    <w:p w:rsidR="00E20D33" w:rsidRDefault="00E20D33" w:rsidP="00E20D33">
      <w:pPr>
        <w:ind w:firstLine="720"/>
      </w:pPr>
    </w:p>
    <w:p w:rsidR="00E20D33" w:rsidRDefault="00E20D33" w:rsidP="00E20D33">
      <w:pPr>
        <w:pStyle w:val="ConsPlusNonformat"/>
        <w:jc w:val="both"/>
        <w:sectPr w:rsidR="00E20D33" w:rsidSect="00FC7100">
          <w:headerReference w:type="default" r:id="rId12"/>
          <w:pgSz w:w="11906" w:h="16838"/>
          <w:pgMar w:top="1134" w:right="567" w:bottom="1134" w:left="1418" w:header="709" w:footer="709" w:gutter="0"/>
          <w:cols w:space="708"/>
          <w:docGrid w:linePitch="360"/>
        </w:sectPr>
      </w:pPr>
    </w:p>
    <w:p w:rsidR="00E20D33" w:rsidRPr="00C42BDC" w:rsidRDefault="00E20D33" w:rsidP="00E20D33">
      <w:pPr>
        <w:pStyle w:val="a4"/>
        <w:jc w:val="right"/>
        <w:rPr>
          <w:rFonts w:ascii="Times New Roman" w:hAnsi="Times New Roman" w:cs="Times New Roman"/>
          <w:sz w:val="24"/>
          <w:szCs w:val="24"/>
        </w:rPr>
      </w:pPr>
      <w:r>
        <w:lastRenderedPageBreak/>
        <w:t xml:space="preserve">                                                                            </w:t>
      </w:r>
      <w:r w:rsidRPr="00C42BDC">
        <w:rPr>
          <w:rFonts w:ascii="Times New Roman" w:hAnsi="Times New Roman" w:cs="Times New Roman"/>
          <w:sz w:val="24"/>
          <w:szCs w:val="24"/>
        </w:rPr>
        <w:t xml:space="preserve">Начальнику Главного управления </w:t>
      </w:r>
    </w:p>
    <w:p w:rsidR="00E20D33" w:rsidRPr="00C42BDC" w:rsidRDefault="00E20D33" w:rsidP="00E20D33">
      <w:pPr>
        <w:pStyle w:val="a4"/>
        <w:jc w:val="right"/>
        <w:rPr>
          <w:rFonts w:ascii="Times New Roman" w:hAnsi="Times New Roman" w:cs="Times New Roman"/>
          <w:sz w:val="24"/>
          <w:szCs w:val="24"/>
        </w:rPr>
      </w:pPr>
      <w:r w:rsidRPr="00C42BDC">
        <w:rPr>
          <w:rFonts w:ascii="Times New Roman" w:hAnsi="Times New Roman" w:cs="Times New Roman"/>
          <w:sz w:val="24"/>
          <w:szCs w:val="24"/>
        </w:rPr>
        <w:t>МЧС России по Смоленской области</w:t>
      </w:r>
    </w:p>
    <w:p w:rsidR="00E20D33" w:rsidRPr="00C42BDC" w:rsidRDefault="00E20D33" w:rsidP="00E20D33">
      <w:pPr>
        <w:pStyle w:val="a4"/>
        <w:jc w:val="right"/>
        <w:rPr>
          <w:rFonts w:ascii="Times New Roman" w:hAnsi="Times New Roman" w:cs="Times New Roman"/>
          <w:sz w:val="24"/>
          <w:szCs w:val="24"/>
        </w:rPr>
      </w:pPr>
      <w:r w:rsidRPr="00C42BDC">
        <w:rPr>
          <w:rFonts w:ascii="Times New Roman" w:hAnsi="Times New Roman" w:cs="Times New Roman"/>
          <w:sz w:val="24"/>
          <w:szCs w:val="24"/>
        </w:rPr>
        <w:t xml:space="preserve">                                      -------------------------</w:t>
      </w:r>
      <w:r>
        <w:rPr>
          <w:rFonts w:ascii="Times New Roman" w:hAnsi="Times New Roman" w:cs="Times New Roman"/>
          <w:sz w:val="24"/>
          <w:szCs w:val="24"/>
        </w:rPr>
        <w:t>---------------</w:t>
      </w:r>
      <w:r w:rsidRPr="00C42BDC">
        <w:rPr>
          <w:rFonts w:ascii="Times New Roman" w:hAnsi="Times New Roman" w:cs="Times New Roman"/>
          <w:sz w:val="24"/>
          <w:szCs w:val="24"/>
        </w:rPr>
        <w:t>------------</w:t>
      </w:r>
    </w:p>
    <w:p w:rsidR="00E20D33" w:rsidRPr="00C42BDC" w:rsidRDefault="00E20D33" w:rsidP="00E20D33">
      <w:pPr>
        <w:pStyle w:val="a4"/>
        <w:jc w:val="right"/>
        <w:rPr>
          <w:rFonts w:ascii="Times New Roman" w:hAnsi="Times New Roman" w:cs="Times New Roman"/>
          <w:sz w:val="24"/>
          <w:szCs w:val="24"/>
        </w:rPr>
      </w:pPr>
      <w:r w:rsidRPr="00C42BDC">
        <w:rPr>
          <w:rFonts w:ascii="Times New Roman" w:hAnsi="Times New Roman" w:cs="Times New Roman"/>
          <w:sz w:val="24"/>
          <w:szCs w:val="24"/>
        </w:rPr>
        <w:t xml:space="preserve">                                      </w:t>
      </w:r>
      <w:r>
        <w:rPr>
          <w:rFonts w:ascii="Times New Roman" w:hAnsi="Times New Roman" w:cs="Times New Roman"/>
          <w:sz w:val="24"/>
          <w:szCs w:val="24"/>
        </w:rPr>
        <w:t>214004</w:t>
      </w:r>
      <w:r w:rsidRPr="00C42BDC">
        <w:rPr>
          <w:rFonts w:ascii="Times New Roman" w:hAnsi="Times New Roman" w:cs="Times New Roman"/>
          <w:sz w:val="24"/>
          <w:szCs w:val="24"/>
        </w:rPr>
        <w:t xml:space="preserve">, г. </w:t>
      </w:r>
      <w:r>
        <w:rPr>
          <w:rFonts w:ascii="Times New Roman" w:hAnsi="Times New Roman" w:cs="Times New Roman"/>
          <w:sz w:val="24"/>
          <w:szCs w:val="24"/>
        </w:rPr>
        <w:t>Смоленск</w:t>
      </w:r>
      <w:r w:rsidRPr="00C42BDC">
        <w:rPr>
          <w:rFonts w:ascii="Times New Roman" w:hAnsi="Times New Roman" w:cs="Times New Roman"/>
          <w:sz w:val="24"/>
          <w:szCs w:val="24"/>
        </w:rPr>
        <w:t xml:space="preserve">, </w:t>
      </w:r>
      <w:r>
        <w:rPr>
          <w:rFonts w:ascii="Times New Roman" w:hAnsi="Times New Roman" w:cs="Times New Roman"/>
          <w:sz w:val="24"/>
          <w:szCs w:val="24"/>
        </w:rPr>
        <w:t>ул. Багратиона, д. 3</w:t>
      </w:r>
    </w:p>
    <w:p w:rsidR="00E20D33" w:rsidRDefault="00E20D33" w:rsidP="00E20D33">
      <w:pPr>
        <w:pStyle w:val="ConsPlusNonformat"/>
        <w:jc w:val="both"/>
      </w:pPr>
    </w:p>
    <w:p w:rsidR="00E20D33" w:rsidRPr="00E90692" w:rsidRDefault="00E20D33" w:rsidP="00E20D33">
      <w:pPr>
        <w:pStyle w:val="ConsPlusNonformat"/>
        <w:jc w:val="right"/>
        <w:rPr>
          <w:rFonts w:ascii="Times New Roman" w:hAnsi="Times New Roman" w:cs="Times New Roman"/>
          <w:sz w:val="24"/>
          <w:szCs w:val="24"/>
        </w:rPr>
      </w:pPr>
      <w:r>
        <w:t xml:space="preserve">                                                            </w:t>
      </w:r>
      <w:r w:rsidRPr="00E90692">
        <w:rPr>
          <w:rFonts w:ascii="Times New Roman" w:hAnsi="Times New Roman" w:cs="Times New Roman"/>
          <w:sz w:val="24"/>
          <w:szCs w:val="24"/>
        </w:rPr>
        <w:t xml:space="preserve"> Форма 1/РЕЗ ЧС</w:t>
      </w:r>
    </w:p>
    <w:p w:rsidR="00E20D33" w:rsidRDefault="00E20D33" w:rsidP="00E20D33">
      <w:pPr>
        <w:pStyle w:val="ConsPlusNonformat"/>
        <w:jc w:val="both"/>
      </w:pPr>
    </w:p>
    <w:p w:rsidR="00E20D33" w:rsidRPr="00E90692" w:rsidRDefault="00E20D33" w:rsidP="00E20D33">
      <w:pPr>
        <w:pStyle w:val="ConsPlusNonformat"/>
        <w:jc w:val="center"/>
        <w:rPr>
          <w:rFonts w:ascii="Times New Roman" w:hAnsi="Times New Roman" w:cs="Times New Roman"/>
          <w:sz w:val="24"/>
          <w:szCs w:val="24"/>
        </w:rPr>
      </w:pPr>
      <w:bookmarkStart w:id="127" w:name="Par3104"/>
      <w:bookmarkEnd w:id="127"/>
      <w:r w:rsidRPr="00E90692">
        <w:rPr>
          <w:rFonts w:ascii="Times New Roman" w:hAnsi="Times New Roman" w:cs="Times New Roman"/>
          <w:sz w:val="24"/>
          <w:szCs w:val="24"/>
        </w:rPr>
        <w:t>ИНФОРМАЦИЯ (ДОНЕСЕНИЕ)</w:t>
      </w:r>
    </w:p>
    <w:p w:rsidR="00E20D33" w:rsidRPr="00E90692" w:rsidRDefault="00E20D33" w:rsidP="00E20D33">
      <w:pPr>
        <w:pStyle w:val="ConsPlusNonformat"/>
        <w:jc w:val="center"/>
        <w:rPr>
          <w:rFonts w:ascii="Times New Roman" w:hAnsi="Times New Roman" w:cs="Times New Roman"/>
          <w:sz w:val="24"/>
          <w:szCs w:val="24"/>
        </w:rPr>
      </w:pPr>
      <w:r w:rsidRPr="00E90692">
        <w:rPr>
          <w:rFonts w:ascii="Times New Roman" w:hAnsi="Times New Roman" w:cs="Times New Roman"/>
          <w:sz w:val="24"/>
          <w:szCs w:val="24"/>
        </w:rPr>
        <w:t>о создании, наличии, использовании и восполнении резервов</w:t>
      </w:r>
    </w:p>
    <w:p w:rsidR="00E20D33" w:rsidRPr="00E90692" w:rsidRDefault="00E20D33" w:rsidP="00E20D33">
      <w:pPr>
        <w:pStyle w:val="ConsPlusNonformat"/>
        <w:jc w:val="center"/>
        <w:rPr>
          <w:rFonts w:ascii="Times New Roman" w:hAnsi="Times New Roman" w:cs="Times New Roman"/>
          <w:sz w:val="24"/>
          <w:szCs w:val="24"/>
        </w:rPr>
      </w:pPr>
      <w:r w:rsidRPr="00E90692">
        <w:rPr>
          <w:rFonts w:ascii="Times New Roman" w:hAnsi="Times New Roman" w:cs="Times New Roman"/>
          <w:sz w:val="24"/>
          <w:szCs w:val="24"/>
        </w:rPr>
        <w:t>материальных ресурсов для ликвидации чрезвычайных ситуаций</w:t>
      </w:r>
    </w:p>
    <w:p w:rsidR="00E20D33" w:rsidRPr="00E90692" w:rsidRDefault="00E20D33" w:rsidP="00E20D33">
      <w:pPr>
        <w:pStyle w:val="ConsPlusNonformat"/>
        <w:jc w:val="center"/>
        <w:rPr>
          <w:rFonts w:ascii="Times New Roman" w:hAnsi="Times New Roman" w:cs="Times New Roman"/>
          <w:sz w:val="24"/>
          <w:szCs w:val="24"/>
        </w:rPr>
      </w:pPr>
      <w:r w:rsidRPr="00E90692">
        <w:rPr>
          <w:rFonts w:ascii="Times New Roman" w:hAnsi="Times New Roman" w:cs="Times New Roman"/>
          <w:sz w:val="24"/>
          <w:szCs w:val="24"/>
        </w:rPr>
        <w:t>природного и техногенного характера в</w:t>
      </w:r>
    </w:p>
    <w:p w:rsidR="00E20D33" w:rsidRPr="00E90692" w:rsidRDefault="00E20D33" w:rsidP="00E20D33">
      <w:pPr>
        <w:pStyle w:val="ConsPlusNonformat"/>
        <w:jc w:val="center"/>
        <w:rPr>
          <w:rFonts w:ascii="Times New Roman" w:hAnsi="Times New Roman" w:cs="Times New Roman"/>
          <w:sz w:val="24"/>
          <w:szCs w:val="24"/>
        </w:rPr>
      </w:pPr>
      <w:r w:rsidRPr="00E90692">
        <w:rPr>
          <w:rFonts w:ascii="Times New Roman" w:hAnsi="Times New Roman" w:cs="Times New Roman"/>
          <w:sz w:val="24"/>
          <w:szCs w:val="24"/>
        </w:rPr>
        <w:t>_________________________________________________________</w:t>
      </w:r>
    </w:p>
    <w:p w:rsidR="00E20D33" w:rsidRPr="00E90692" w:rsidRDefault="00E20D33" w:rsidP="00E20D33">
      <w:pPr>
        <w:pStyle w:val="ConsPlusNonformat"/>
        <w:jc w:val="center"/>
        <w:rPr>
          <w:rFonts w:ascii="Times New Roman" w:hAnsi="Times New Roman" w:cs="Times New Roman"/>
          <w:sz w:val="24"/>
          <w:szCs w:val="24"/>
        </w:rPr>
      </w:pPr>
      <w:r w:rsidRPr="00E90692">
        <w:rPr>
          <w:rFonts w:ascii="Times New Roman" w:hAnsi="Times New Roman" w:cs="Times New Roman"/>
          <w:sz w:val="24"/>
          <w:szCs w:val="24"/>
        </w:rPr>
        <w:t>(наименование органа исполнительной власти</w:t>
      </w:r>
    </w:p>
    <w:p w:rsidR="00E20D33" w:rsidRPr="00E90692" w:rsidRDefault="00E20D33" w:rsidP="00E20D33">
      <w:pPr>
        <w:pStyle w:val="ConsPlusNonformat"/>
        <w:jc w:val="center"/>
        <w:rPr>
          <w:rFonts w:ascii="Times New Roman" w:hAnsi="Times New Roman" w:cs="Times New Roman"/>
          <w:sz w:val="24"/>
          <w:szCs w:val="24"/>
        </w:rPr>
      </w:pPr>
      <w:r w:rsidRPr="00E90692">
        <w:rPr>
          <w:rFonts w:ascii="Times New Roman" w:hAnsi="Times New Roman" w:cs="Times New Roman"/>
          <w:sz w:val="24"/>
          <w:szCs w:val="24"/>
        </w:rPr>
        <w:t>субъекта Российской Федерации)</w:t>
      </w:r>
    </w:p>
    <w:p w:rsidR="00E20D33" w:rsidRPr="00E90692" w:rsidRDefault="00E20D33" w:rsidP="00E20D33">
      <w:pPr>
        <w:pStyle w:val="ConsPlusNonformat"/>
        <w:jc w:val="center"/>
        <w:rPr>
          <w:rFonts w:ascii="Times New Roman" w:hAnsi="Times New Roman" w:cs="Times New Roman"/>
          <w:sz w:val="24"/>
          <w:szCs w:val="24"/>
        </w:rPr>
      </w:pPr>
      <w:r w:rsidRPr="00E90692">
        <w:rPr>
          <w:rFonts w:ascii="Times New Roman" w:hAnsi="Times New Roman" w:cs="Times New Roman"/>
          <w:sz w:val="24"/>
          <w:szCs w:val="24"/>
        </w:rPr>
        <w:t>_________________________________________________________</w:t>
      </w:r>
    </w:p>
    <w:p w:rsidR="00E20D33" w:rsidRPr="00E90692" w:rsidRDefault="00E20D33" w:rsidP="00E20D33">
      <w:pPr>
        <w:pStyle w:val="ConsPlusNonformat"/>
        <w:jc w:val="center"/>
        <w:rPr>
          <w:rFonts w:ascii="Times New Roman" w:hAnsi="Times New Roman" w:cs="Times New Roman"/>
          <w:sz w:val="24"/>
          <w:szCs w:val="24"/>
        </w:rPr>
      </w:pPr>
      <w:r w:rsidRPr="00E90692">
        <w:rPr>
          <w:rFonts w:ascii="Times New Roman" w:hAnsi="Times New Roman" w:cs="Times New Roman"/>
          <w:sz w:val="24"/>
          <w:szCs w:val="24"/>
        </w:rPr>
        <w:t>(дата и номер документа, в соответствии с которым</w:t>
      </w:r>
    </w:p>
    <w:p w:rsidR="00E20D33" w:rsidRPr="00E90692" w:rsidRDefault="00E20D33" w:rsidP="00E20D33">
      <w:pPr>
        <w:pStyle w:val="ConsPlusNonformat"/>
        <w:jc w:val="center"/>
        <w:rPr>
          <w:rFonts w:ascii="Times New Roman" w:hAnsi="Times New Roman" w:cs="Times New Roman"/>
          <w:sz w:val="24"/>
          <w:szCs w:val="24"/>
        </w:rPr>
      </w:pPr>
      <w:r w:rsidRPr="00E90692">
        <w:rPr>
          <w:rFonts w:ascii="Times New Roman" w:hAnsi="Times New Roman" w:cs="Times New Roman"/>
          <w:sz w:val="24"/>
          <w:szCs w:val="24"/>
        </w:rPr>
        <w:t>созданы указанные резервы)</w:t>
      </w:r>
    </w:p>
    <w:p w:rsidR="00E20D33" w:rsidRDefault="00E20D33" w:rsidP="00E20D33">
      <w:pPr>
        <w:pStyle w:val="ConsPlusNormal"/>
        <w:jc w:val="both"/>
      </w:pPr>
    </w:p>
    <w:tbl>
      <w:tblPr>
        <w:tblW w:w="1460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551"/>
        <w:gridCol w:w="1134"/>
        <w:gridCol w:w="1081"/>
        <w:gridCol w:w="1329"/>
        <w:gridCol w:w="1417"/>
        <w:gridCol w:w="1195"/>
        <w:gridCol w:w="1367"/>
        <w:gridCol w:w="1266"/>
        <w:gridCol w:w="1701"/>
        <w:gridCol w:w="1134"/>
      </w:tblGrid>
      <w:tr w:rsidR="00E20D33" w:rsidRPr="00E90692" w:rsidTr="00CA64BF">
        <w:tc>
          <w:tcPr>
            <w:tcW w:w="426"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Pr>
                <w:rFonts w:ascii="Times New Roman" w:hAnsi="Times New Roman" w:cs="Times New Roman"/>
                <w:sz w:val="16"/>
                <w:szCs w:val="16"/>
              </w:rPr>
              <w:t>№</w:t>
            </w:r>
            <w:r w:rsidRPr="00E90692">
              <w:rPr>
                <w:rFonts w:ascii="Times New Roman" w:hAnsi="Times New Roman" w:cs="Times New Roman"/>
                <w:sz w:val="16"/>
                <w:szCs w:val="16"/>
              </w:rPr>
              <w:t xml:space="preserve"> п/п</w:t>
            </w:r>
          </w:p>
        </w:tc>
        <w:tc>
          <w:tcPr>
            <w:tcW w:w="2551"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Наименование материальных ресурсов</w:t>
            </w:r>
          </w:p>
        </w:tc>
        <w:tc>
          <w:tcPr>
            <w:tcW w:w="1134"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Единица измерения</w:t>
            </w:r>
          </w:p>
        </w:tc>
        <w:tc>
          <w:tcPr>
            <w:tcW w:w="1081"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Планируемые объемы</w:t>
            </w:r>
          </w:p>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накопления</w:t>
            </w:r>
          </w:p>
        </w:tc>
        <w:tc>
          <w:tcPr>
            <w:tcW w:w="2746" w:type="dxa"/>
            <w:gridSpan w:val="2"/>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Наличие по состоянию на 01.01.20</w:t>
            </w:r>
            <w:r>
              <w:rPr>
                <w:rFonts w:ascii="Times New Roman" w:hAnsi="Times New Roman" w:cs="Times New Roman"/>
                <w:sz w:val="16"/>
                <w:szCs w:val="16"/>
              </w:rPr>
              <w:t>_</w:t>
            </w:r>
            <w:r w:rsidRPr="00E90692">
              <w:rPr>
                <w:rFonts w:ascii="Times New Roman" w:hAnsi="Times New Roman" w:cs="Times New Roman"/>
                <w:sz w:val="16"/>
                <w:szCs w:val="16"/>
              </w:rPr>
              <w:t>__ отчетного года</w:t>
            </w:r>
          </w:p>
        </w:tc>
        <w:tc>
          <w:tcPr>
            <w:tcW w:w="1195"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Использовано за отчетный</w:t>
            </w:r>
          </w:p>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период</w:t>
            </w:r>
          </w:p>
        </w:tc>
        <w:tc>
          <w:tcPr>
            <w:tcW w:w="1367"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Восполнено за отчетный период (заложено)</w:t>
            </w:r>
          </w:p>
        </w:tc>
        <w:tc>
          <w:tcPr>
            <w:tcW w:w="2967" w:type="dxa"/>
            <w:gridSpan w:val="2"/>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Наличие на 01.01.200__</w:t>
            </w:r>
          </w:p>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следующих отчетных документов</w:t>
            </w:r>
          </w:p>
        </w:tc>
        <w:tc>
          <w:tcPr>
            <w:tcW w:w="1134"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Примечание</w:t>
            </w: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1081"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количество</w:t>
            </w: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процент от планируемого объема</w:t>
            </w:r>
          </w:p>
        </w:tc>
        <w:tc>
          <w:tcPr>
            <w:tcW w:w="1195"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p>
        </w:tc>
        <w:tc>
          <w:tcPr>
            <w:tcW w:w="1367"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количество</w:t>
            </w: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процент от планируемого объема</w:t>
            </w:r>
          </w:p>
        </w:tc>
        <w:tc>
          <w:tcPr>
            <w:tcW w:w="1134"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p>
        </w:tc>
      </w:tr>
      <w:tr w:rsidR="00E20D33" w:rsidRPr="00E90692" w:rsidTr="00CA64BF">
        <w:tc>
          <w:tcPr>
            <w:tcW w:w="42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1</w:t>
            </w: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3</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4</w:t>
            </w: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5</w:t>
            </w: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6</w:t>
            </w: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7</w:t>
            </w: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8</w:t>
            </w: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9</w:t>
            </w: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center"/>
              <w:rPr>
                <w:rFonts w:ascii="Times New Roman" w:hAnsi="Times New Roman" w:cs="Times New Roman"/>
                <w:sz w:val="16"/>
                <w:szCs w:val="16"/>
              </w:rPr>
            </w:pPr>
            <w:r w:rsidRPr="00E90692">
              <w:rPr>
                <w:rFonts w:ascii="Times New Roman" w:hAnsi="Times New Roman" w:cs="Times New Roman"/>
                <w:sz w:val="16"/>
                <w:szCs w:val="16"/>
              </w:rPr>
              <w:t>11</w:t>
            </w:r>
          </w:p>
        </w:tc>
      </w:tr>
      <w:tr w:rsidR="00E20D33" w:rsidRPr="00E90692" w:rsidTr="00CA64BF">
        <w:tc>
          <w:tcPr>
            <w:tcW w:w="426"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1.</w:t>
            </w: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Продовольствие:</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млн. руб.</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а) мука</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б) крупа</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в) консервы мясные</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г) консервы молочные и др.</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2.</w:t>
            </w: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Вещевое имущество:</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млн. руб.</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а) палатки</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компл.</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б) одежда теплая</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компл.</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в) обувь</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пар</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г) постельные принадлежности и др.</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компл.</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3.</w:t>
            </w: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Строительные материалы:</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млн. руб.</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а) цемент</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б) шифер</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тыс. плит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в) стекло</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кв. м</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г) трубы</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д) металлопрокат</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е) кабельная продукция и др.</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км</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4.</w:t>
            </w: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Медикаменты, перевязочные</w:t>
            </w:r>
          </w:p>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средства и медицинское оборудование</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млн. руб.</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а) медикаменты</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б) перевязочные средства</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шт.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в) медицинское оборудование</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шт.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val="restart"/>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5.</w:t>
            </w: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Нефтепродукты:</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млн. руб.</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а) автобензин</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vMerge/>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б) дизельное топливо и др.</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т</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r w:rsidR="00E20D33" w:rsidRPr="00E90692" w:rsidTr="00CA64BF">
        <w:tc>
          <w:tcPr>
            <w:tcW w:w="42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6.</w:t>
            </w:r>
          </w:p>
        </w:tc>
        <w:tc>
          <w:tcPr>
            <w:tcW w:w="255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Другие материальные ресурсы</w:t>
            </w: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jc w:val="both"/>
              <w:rPr>
                <w:rFonts w:ascii="Times New Roman" w:hAnsi="Times New Roman" w:cs="Times New Roman"/>
                <w:sz w:val="16"/>
                <w:szCs w:val="16"/>
              </w:rPr>
            </w:pPr>
            <w:r w:rsidRPr="00E90692">
              <w:rPr>
                <w:rFonts w:ascii="Times New Roman" w:hAnsi="Times New Roman" w:cs="Times New Roman"/>
                <w:sz w:val="16"/>
                <w:szCs w:val="16"/>
              </w:rPr>
              <w:t>млн. руб.</w:t>
            </w:r>
          </w:p>
        </w:tc>
        <w:tc>
          <w:tcPr>
            <w:tcW w:w="108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95"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367"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0D33" w:rsidRPr="00E90692" w:rsidRDefault="00E20D33" w:rsidP="00CA64BF">
            <w:pPr>
              <w:pStyle w:val="ConsPlusNormal"/>
              <w:rPr>
                <w:rFonts w:ascii="Times New Roman" w:hAnsi="Times New Roman" w:cs="Times New Roman"/>
                <w:sz w:val="16"/>
                <w:szCs w:val="16"/>
              </w:rPr>
            </w:pPr>
          </w:p>
        </w:tc>
      </w:tr>
    </w:tbl>
    <w:p w:rsidR="00E20D33" w:rsidRDefault="00E20D33" w:rsidP="00E20D33">
      <w:pPr>
        <w:pStyle w:val="ConsPlusNormal"/>
        <w:jc w:val="both"/>
      </w:pPr>
    </w:p>
    <w:p w:rsidR="00E20D33" w:rsidRDefault="00E20D33" w:rsidP="00E20D33">
      <w:pPr>
        <w:pStyle w:val="ConsPlusNormal"/>
        <w:jc w:val="both"/>
      </w:pPr>
    </w:p>
    <w:p w:rsidR="00E20D33" w:rsidRDefault="00E20D33" w:rsidP="00E20D33">
      <w:pPr>
        <w:pStyle w:val="ConsPlusNormal"/>
        <w:jc w:val="both"/>
      </w:pPr>
    </w:p>
    <w:p w:rsidR="00E20D33" w:rsidRDefault="00E20D33" w:rsidP="00E20D33">
      <w:pPr>
        <w:pStyle w:val="ConsPlusNormal"/>
        <w:jc w:val="both"/>
      </w:pPr>
    </w:p>
    <w:p w:rsidR="00E20D33" w:rsidRDefault="00E20D33" w:rsidP="00E20D33">
      <w:pPr>
        <w:ind w:firstLine="720"/>
      </w:pPr>
    </w:p>
    <w:p w:rsidR="003B0874" w:rsidRDefault="003B0874" w:rsidP="003B0874"/>
    <w:p w:rsidR="00E61AD8" w:rsidRDefault="00E61AD8" w:rsidP="003B0874"/>
    <w:p w:rsidR="00E61AD8" w:rsidRDefault="00E61AD8" w:rsidP="003B0874"/>
    <w:p w:rsidR="00E61AD8" w:rsidRDefault="00E61AD8" w:rsidP="003B0874"/>
    <w:p w:rsidR="00E61AD8" w:rsidRDefault="00E61AD8" w:rsidP="003B0874"/>
    <w:tbl>
      <w:tblPr>
        <w:tblW w:w="9857" w:type="dxa"/>
        <w:jc w:val="right"/>
        <w:tblInd w:w="108" w:type="dxa"/>
        <w:tblLook w:val="01E0" w:firstRow="1" w:lastRow="1" w:firstColumn="1" w:lastColumn="1" w:noHBand="0" w:noVBand="0"/>
      </w:tblPr>
      <w:tblGrid>
        <w:gridCol w:w="3362"/>
        <w:gridCol w:w="1637"/>
        <w:gridCol w:w="4858"/>
      </w:tblGrid>
      <w:tr w:rsidR="00E61AD8" w:rsidTr="00CA64BF">
        <w:trPr>
          <w:trHeight w:val="1246"/>
          <w:jc w:val="right"/>
        </w:trPr>
        <w:tc>
          <w:tcPr>
            <w:tcW w:w="3362" w:type="dxa"/>
          </w:tcPr>
          <w:p w:rsidR="00E61AD8" w:rsidRDefault="00E61AD8" w:rsidP="00CA64BF">
            <w:pPr>
              <w:rPr>
                <w:b/>
              </w:rPr>
            </w:pPr>
          </w:p>
        </w:tc>
        <w:tc>
          <w:tcPr>
            <w:tcW w:w="1637" w:type="dxa"/>
          </w:tcPr>
          <w:p w:rsidR="00E61AD8" w:rsidRDefault="00E61AD8" w:rsidP="00CA64BF">
            <w:pPr>
              <w:rPr>
                <w:b/>
              </w:rPr>
            </w:pPr>
          </w:p>
        </w:tc>
        <w:tc>
          <w:tcPr>
            <w:tcW w:w="4858" w:type="dxa"/>
          </w:tcPr>
          <w:p w:rsidR="00E61AD8" w:rsidRPr="00FC7100" w:rsidRDefault="00E61AD8" w:rsidP="00CA64BF">
            <w:pPr>
              <w:jc w:val="center"/>
              <w:rPr>
                <w:sz w:val="22"/>
                <w:szCs w:val="22"/>
              </w:rPr>
            </w:pPr>
            <w:r>
              <w:rPr>
                <w:sz w:val="22"/>
                <w:szCs w:val="22"/>
              </w:rPr>
              <w:t>Приложение № 3</w:t>
            </w:r>
          </w:p>
          <w:p w:rsidR="00E61AD8" w:rsidRDefault="00E61AD8" w:rsidP="00CA64BF">
            <w:pPr>
              <w:jc w:val="both"/>
            </w:pPr>
            <w:r w:rsidRPr="00FC7100">
              <w:rPr>
                <w:sz w:val="22"/>
                <w:szCs w:val="22"/>
              </w:rPr>
              <w:t xml:space="preserve"> к Инструкции о </w:t>
            </w:r>
            <w:r>
              <w:rPr>
                <w:sz w:val="22"/>
                <w:szCs w:val="22"/>
              </w:rPr>
              <w:t xml:space="preserve">составе, критериях, </w:t>
            </w:r>
            <w:r w:rsidRPr="00FC7100">
              <w:rPr>
                <w:sz w:val="22"/>
                <w:szCs w:val="22"/>
              </w:rPr>
              <w:t>формах</w:t>
            </w:r>
            <w:r>
              <w:rPr>
                <w:sz w:val="22"/>
                <w:szCs w:val="22"/>
              </w:rPr>
              <w:t>, порядке</w:t>
            </w:r>
            <w:r w:rsidRPr="00FC7100">
              <w:rPr>
                <w:sz w:val="22"/>
                <w:szCs w:val="22"/>
              </w:rPr>
              <w:t xml:space="preserve"> и </w:t>
            </w:r>
            <w:r>
              <w:rPr>
                <w:sz w:val="22"/>
                <w:szCs w:val="22"/>
              </w:rPr>
              <w:t>сроках</w:t>
            </w:r>
            <w:r w:rsidRPr="00FC7100">
              <w:rPr>
                <w:sz w:val="22"/>
                <w:szCs w:val="22"/>
              </w:rPr>
              <w:t xml:space="preserve"> представления информации в области защиты населения и территори</w:t>
            </w:r>
            <w:r>
              <w:rPr>
                <w:sz w:val="22"/>
                <w:szCs w:val="22"/>
              </w:rPr>
              <w:t>й</w:t>
            </w:r>
            <w:r w:rsidRPr="00FC7100">
              <w:rPr>
                <w:sz w:val="22"/>
                <w:szCs w:val="22"/>
              </w:rPr>
              <w:t xml:space="preserve">  от чрезвычайных ситуаций природного и техногенного характера </w:t>
            </w:r>
            <w:r>
              <w:rPr>
                <w:sz w:val="22"/>
                <w:szCs w:val="22"/>
              </w:rPr>
              <w:t>на территории муниципального образования «город</w:t>
            </w:r>
            <w:r w:rsidRPr="00FC7100">
              <w:rPr>
                <w:sz w:val="22"/>
                <w:szCs w:val="22"/>
              </w:rPr>
              <w:t xml:space="preserve"> Десногорск»</w:t>
            </w:r>
            <w:r>
              <w:rPr>
                <w:sz w:val="22"/>
                <w:szCs w:val="22"/>
              </w:rPr>
              <w:t xml:space="preserve"> Смоленской области</w:t>
            </w:r>
          </w:p>
        </w:tc>
      </w:tr>
    </w:tbl>
    <w:p w:rsidR="00E61AD8" w:rsidRDefault="00E61AD8" w:rsidP="00E61AD8"/>
    <w:p w:rsidR="00E61AD8" w:rsidRDefault="00E61AD8" w:rsidP="00E61AD8"/>
    <w:p w:rsidR="00E61AD8" w:rsidRDefault="00E61AD8" w:rsidP="00E61AD8"/>
    <w:p w:rsidR="00E61AD8" w:rsidRDefault="00E61AD8" w:rsidP="00E61AD8"/>
    <w:p w:rsidR="00E61AD8" w:rsidRPr="00F669EE" w:rsidRDefault="00E61AD8" w:rsidP="00E61AD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ПОРЯДОК и СРОКИ</w:t>
      </w:r>
    </w:p>
    <w:p w:rsidR="00E61AD8" w:rsidRDefault="00E61AD8" w:rsidP="00E61AD8">
      <w:pPr>
        <w:pStyle w:val="ConsPlusTitle"/>
        <w:jc w:val="center"/>
        <w:rPr>
          <w:rFonts w:ascii="Times New Roman" w:hAnsi="Times New Roman" w:cs="Times New Roman"/>
          <w:sz w:val="24"/>
          <w:szCs w:val="24"/>
        </w:rPr>
      </w:pPr>
      <w:r>
        <w:rPr>
          <w:rFonts w:ascii="Times New Roman" w:hAnsi="Times New Roman" w:cs="Times New Roman"/>
          <w:sz w:val="24"/>
          <w:szCs w:val="24"/>
        </w:rPr>
        <w:t>представления информации о чрезвычайных ситуациях природного и техногенного характера</w:t>
      </w:r>
    </w:p>
    <w:p w:rsidR="00E61AD8" w:rsidRPr="00F669EE" w:rsidRDefault="00E61AD8" w:rsidP="00E61AD8">
      <w:pPr>
        <w:pStyle w:val="ConsPlusTitle"/>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1651"/>
        <w:gridCol w:w="3969"/>
        <w:gridCol w:w="4536"/>
        <w:gridCol w:w="4111"/>
      </w:tblGrid>
      <w:tr w:rsidR="00E61AD8" w:rsidTr="009E0164">
        <w:tc>
          <w:tcPr>
            <w:tcW w:w="396" w:type="dxa"/>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r>
              <w:t>N п/п</w:t>
            </w:r>
          </w:p>
        </w:tc>
        <w:tc>
          <w:tcPr>
            <w:tcW w:w="1651" w:type="dxa"/>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r>
              <w:t>Наименование информации (донесений), N формы донесения</w:t>
            </w:r>
          </w:p>
        </w:tc>
        <w:tc>
          <w:tcPr>
            <w:tcW w:w="3969" w:type="dxa"/>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r>
              <w:t>Наименование органов, организаций, структурных подразделений органов (организаций), представляющих информацию о ЧС</w:t>
            </w:r>
          </w:p>
        </w:tc>
        <w:tc>
          <w:tcPr>
            <w:tcW w:w="4536" w:type="dxa"/>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r>
              <w:t>Наименование органов, организаций, структурных подразделений органов (организаций), которым предоставляют информацию о ЧС</w:t>
            </w:r>
          </w:p>
        </w:tc>
        <w:tc>
          <w:tcPr>
            <w:tcW w:w="4111" w:type="dxa"/>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r>
              <w:t>Периодичность и сроки представления</w:t>
            </w:r>
          </w:p>
        </w:tc>
      </w:tr>
      <w:tr w:rsidR="00E61AD8" w:rsidTr="009E0164">
        <w:tc>
          <w:tcPr>
            <w:tcW w:w="396"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pPr>
            <w:r>
              <w:t>1.</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 xml:space="preserve">Донесение об угрозе (прогнозе) чрезвычайной ситуации, </w:t>
            </w:r>
            <w:hyperlink w:anchor="Par344" w:tooltip="Донесение" w:history="1">
              <w:r>
                <w:rPr>
                  <w:color w:val="0000FF"/>
                </w:rPr>
                <w:t>форма 1/ЧС</w:t>
              </w:r>
            </w:hyperlink>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Организациями (подразделениями), обеспечивающими деятельность ФОИВ, госкорпораций, ОИВ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ОМСУ через ЕДДС муниципальных образований</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 xml:space="preserve">Незамедлительно, по любым из имеющихся средств связи, с последующим подтверждением путем представления </w:t>
            </w:r>
            <w:hyperlink w:anchor="Par344" w:tooltip="Донесение" w:history="1">
              <w:r>
                <w:rPr>
                  <w:color w:val="0000FF"/>
                </w:rPr>
                <w:t>формы 1/ЧС</w:t>
              </w:r>
            </w:hyperlink>
            <w:r>
              <w:t xml:space="preserve"> в течение одного часа с момента получения данной информации.</w:t>
            </w:r>
          </w:p>
          <w:p w:rsidR="00E61AD8" w:rsidRDefault="00E61AD8" w:rsidP="00CA64BF">
            <w:pPr>
              <w:pStyle w:val="ConsPlusNormal"/>
              <w:jc w:val="center"/>
            </w:pPr>
            <w:r>
              <w:t>В дальнейшем, при резком изменении обстановки - незамедлительно</w:t>
            </w: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Подведомственным и территориальным подразделениям ФОИВ по подчиненности, госкорпорациям по принадлежности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ЕДДС муниципальных образований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ДДС экстренных оперативных служб</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Председателю КЧС муниципального образования</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ДДС организаций, которые могут попасть в зону ЧС</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ГУ НЦУКС</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r>
              <w:t>ЦУКС ТО МЧС России, расположенного в субъекте Российской Федерации, в котором находится центр соответствующего федерального округа</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Председателю КЧС субъекта Российской Федерации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ОИВ</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Территориальным органам ФОИВ</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pPr>
            <w:r>
              <w:t>2.</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 xml:space="preserve">Донесение о факте и основных параметрах чрезвычайной ситуации, </w:t>
            </w:r>
            <w:hyperlink w:anchor="Par442" w:tooltip="Донесение" w:history="1">
              <w:r>
                <w:rPr>
                  <w:color w:val="0000FF"/>
                </w:rPr>
                <w:t>форма 2/ЧС</w:t>
              </w:r>
            </w:hyperlink>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Организациями (подразделениями), обеспечивающими деятельность ФОИВ, госкорпораций, ОИВ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ОМСУ через ЕДДС муниципальных образований</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 xml:space="preserve">Незамедлительно, по любым из имеющихся средств связи, с последующим подтверждением путем представления </w:t>
            </w:r>
            <w:hyperlink w:anchor="Par442" w:tooltip="Донесение" w:history="1">
              <w:r>
                <w:rPr>
                  <w:color w:val="0000FF"/>
                </w:rPr>
                <w:t>формы 2/ЧС</w:t>
              </w:r>
            </w:hyperlink>
            <w:r>
              <w:t xml:space="preserve"> в течение двух часов с момента возникновения ЧС. Уточнение обстановки ежесуточно к 7.00 МСК и 19.00 МСК по состоянию на 6.00 МСК и 18.00 МСК соответственно</w:t>
            </w: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Подведомственным и территориальным подразделениям ФОИВ по подчиненности, госкорпорациям по принадлежности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ЕДДС муниципальных образований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ДДС экстренных оперативных служб</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Председателю КЧС муниципального образования</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ДДС организаций, которые могут попасть в зону ЧС</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ГУ НЦУКС</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 расположенного в субъекте Российской Федерации, в котором находится центр соответствующего федерального округа</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Председателю КЧС субъекта Российской Федерации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ОИВ</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Территориальным органам ФОИВ</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pPr>
            <w:r>
              <w:t>3.</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 xml:space="preserve">Донесение о мерах по защите населения и территорий, ведении аварийно-спасательных и других неотложных работ, </w:t>
            </w:r>
            <w:hyperlink w:anchor="Par564" w:tooltip="Донесение" w:history="1">
              <w:r>
                <w:rPr>
                  <w:color w:val="0000FF"/>
                </w:rPr>
                <w:t>форма 3/ЧС</w:t>
              </w:r>
            </w:hyperlink>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Организациями (подразделениями), обеспечивающими деятельность ФОИВ, госкорпораций, ОИВ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ОМСУ через ЕДДС муниципальных образований</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 xml:space="preserve">В течение двух часов с момента возникновения ЧС по любым из имеющихся средств связи, с последующим подтверждением путем представления </w:t>
            </w:r>
            <w:hyperlink w:anchor="Par564" w:tooltip="Донесение" w:history="1">
              <w:r>
                <w:rPr>
                  <w:color w:val="0000FF"/>
                </w:rPr>
                <w:t>формы 3/ЧС</w:t>
              </w:r>
            </w:hyperlink>
            <w:r>
              <w:t>. Уточнение обстановки ежесуточно к 7.00 МСК и 19.00 МСК по состоянию на 6.00 МСК и 18.00 МСК соответственно</w:t>
            </w: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Подведомственным и территориальным подразделениям ФОИВ по подчиненности, госкорпорациям по принадлежности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ЕДДС муниципальных образований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ДДС экстренных оперативных служб</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Председателю КЧС муниципального образования</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ДДС организаций, которые могут попасть в зону ЧС</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ГУ НЦУКС</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 расположенного в субъекте Российской Федерации, в котором находится центр соответствующего федерального округа</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Председателю КЧС субъекта Российской Федерации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ОИВ</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Территориальным органам ФОИВ</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pPr>
            <w:r>
              <w:t>4.</w:t>
            </w:r>
          </w:p>
        </w:tc>
        <w:tc>
          <w:tcPr>
            <w:tcW w:w="1651" w:type="dxa"/>
            <w:vMerge w:val="restart"/>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r>
              <w:t xml:space="preserve">Донесение о силах и средствах, задействованных для </w:t>
            </w:r>
            <w:r>
              <w:lastRenderedPageBreak/>
              <w:t xml:space="preserve">ликвидации чрезвычайной ситуации, </w:t>
            </w:r>
            <w:hyperlink w:anchor="Par644" w:tooltip="Донесение" w:history="1">
              <w:r>
                <w:rPr>
                  <w:color w:val="0000FF"/>
                </w:rPr>
                <w:t>форма 4/ЧС</w:t>
              </w:r>
            </w:hyperlink>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lastRenderedPageBreak/>
              <w:t xml:space="preserve">Организациями (подразделениями), обеспечивающими деятельность ФОИВ, госкорпораций, ОИВ и ОМСУ в области защиты населения и территорий от ЧС, управление силами и средствами, </w:t>
            </w:r>
            <w:r>
              <w:lastRenderedPageBreak/>
              <w:t>предназначенными и привлекаемыми для предупреждения и ликвидации ЧС (ДДС объекта)</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lastRenderedPageBreak/>
              <w:t>ОМСУ через ЕДДС муниципальных образований</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 xml:space="preserve">В течение двух часов с момента возникновения ЧС по любым из имеющихся средств связи, с последующим подтверждением путем представления </w:t>
            </w:r>
            <w:hyperlink w:anchor="Par644" w:tooltip="Донесение" w:history="1">
              <w:r>
                <w:rPr>
                  <w:color w:val="0000FF"/>
                </w:rPr>
                <w:t>формы 4/ЧС</w:t>
              </w:r>
            </w:hyperlink>
            <w:r>
              <w:t xml:space="preserve">. Уточнение </w:t>
            </w:r>
            <w:r>
              <w:lastRenderedPageBreak/>
              <w:t>обстановки ежесуточно к 7.00 МСК и 19.00 МСК по состоянию на 6.00 МСК и 18.00 МСК соответственно</w:t>
            </w: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Подведомственным и территориальным подразделениям ФОИВ по подчиненности, госкорпорациям по принадлежности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ЕДДС муниципальных образований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ДДС экстренных оперативных служб</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Председателю КЧС муниципального образования</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ДДС организаций, которые могут попасть в зону ЧС</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ГУ НЦУКС</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 расположенного в субъекте Российской Федерации, в котором находится центр соответствующего федерального округа</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Председателю КЧС субъекта Российской Федерации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ОИВ</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Территориальным органам ФОИВ</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pPr>
            <w:r>
              <w:t>5.</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 xml:space="preserve">Итоговое донесение о чрезвычайной ситуации, </w:t>
            </w:r>
            <w:hyperlink w:anchor="Par751" w:tooltip="Итоговое донесение о чрезвычайной ситуации" w:history="1">
              <w:r>
                <w:rPr>
                  <w:color w:val="0000FF"/>
                </w:rPr>
                <w:t>форма 5/ЧС</w:t>
              </w:r>
            </w:hyperlink>
          </w:p>
        </w:tc>
        <w:tc>
          <w:tcPr>
            <w:tcW w:w="3969"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Организациями (подразделениями), обеспечивающими деятельность ФОИВ, госкорпораций, ОИВ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ОМСУ через ЕДДС муниципальных образований</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 xml:space="preserve">Путем представления информация по </w:t>
            </w:r>
            <w:hyperlink w:anchor="Par751" w:tooltip="Итоговое донесение о чрезвычайной ситуации" w:history="1">
              <w:r>
                <w:rPr>
                  <w:color w:val="0000FF"/>
                </w:rPr>
                <w:t>форме 5/ЧС</w:t>
              </w:r>
            </w:hyperlink>
            <w:r>
              <w:t xml:space="preserve"> не позднее 25 суток после завершения ликвидации последствий ЧС</w:t>
            </w: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ЕДЦС муниципальных образований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ЦУКС ТО МЧС России</w:t>
            </w: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ГУ НЦУКС</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 xml:space="preserve">ЦУКС ТО МЧС России, расположенный в субъекте Российской Федерации, в котором </w:t>
            </w:r>
            <w:r>
              <w:lastRenderedPageBreak/>
              <w:t>находится центр соответствующего федерального округа</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ВНИИ ГОЧС (ФЦ)</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ВНИИПО</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r w:rsidR="00E61AD8" w:rsidTr="009E0164">
        <w:tc>
          <w:tcPr>
            <w:tcW w:w="396"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165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E61AD8" w:rsidRDefault="00E61AD8" w:rsidP="00CA64BF">
            <w:pPr>
              <w:pStyle w:val="ConsPlusNormal"/>
              <w:jc w:val="center"/>
            </w:pPr>
            <w:r>
              <w:t>ОИВ</w:t>
            </w:r>
          </w:p>
        </w:tc>
        <w:tc>
          <w:tcPr>
            <w:tcW w:w="4111" w:type="dxa"/>
            <w:vMerge/>
            <w:tcBorders>
              <w:top w:val="single" w:sz="4" w:space="0" w:color="auto"/>
              <w:left w:val="single" w:sz="4" w:space="0" w:color="auto"/>
              <w:bottom w:val="single" w:sz="4" w:space="0" w:color="auto"/>
              <w:right w:val="single" w:sz="4" w:space="0" w:color="auto"/>
            </w:tcBorders>
          </w:tcPr>
          <w:p w:rsidR="00E61AD8" w:rsidRDefault="00E61AD8" w:rsidP="00CA64BF">
            <w:pPr>
              <w:pStyle w:val="ConsPlusNormal"/>
              <w:jc w:val="center"/>
            </w:pPr>
          </w:p>
        </w:tc>
      </w:tr>
    </w:tbl>
    <w:p w:rsidR="00E61AD8" w:rsidRDefault="00E61AD8" w:rsidP="00E61AD8">
      <w:pPr>
        <w:pStyle w:val="ConsPlusNormal"/>
        <w:jc w:val="both"/>
      </w:pPr>
    </w:p>
    <w:p w:rsidR="00E61AD8" w:rsidRDefault="00E61AD8"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9E0164" w:rsidRDefault="009E0164" w:rsidP="00E61AD8">
      <w:pPr>
        <w:jc w:val="center"/>
      </w:pPr>
    </w:p>
    <w:p w:rsidR="00094C95" w:rsidRDefault="00094C95" w:rsidP="00CA64BF">
      <w:pPr>
        <w:rPr>
          <w:b/>
        </w:rPr>
        <w:sectPr w:rsidR="00094C95" w:rsidSect="009E0164">
          <w:headerReference w:type="default" r:id="rId13"/>
          <w:pgSz w:w="16838" w:h="11906" w:orient="landscape"/>
          <w:pgMar w:top="1418" w:right="1134" w:bottom="567" w:left="1134" w:header="709" w:footer="709" w:gutter="0"/>
          <w:cols w:space="708"/>
          <w:docGrid w:linePitch="360"/>
        </w:sectPr>
      </w:pPr>
    </w:p>
    <w:tbl>
      <w:tblPr>
        <w:tblW w:w="9857" w:type="dxa"/>
        <w:jc w:val="right"/>
        <w:tblInd w:w="108" w:type="dxa"/>
        <w:tblLook w:val="01E0" w:firstRow="1" w:lastRow="1" w:firstColumn="1" w:lastColumn="1" w:noHBand="0" w:noVBand="0"/>
      </w:tblPr>
      <w:tblGrid>
        <w:gridCol w:w="3362"/>
        <w:gridCol w:w="1637"/>
        <w:gridCol w:w="4858"/>
      </w:tblGrid>
      <w:tr w:rsidR="009E0164" w:rsidTr="00CA64BF">
        <w:trPr>
          <w:trHeight w:val="1246"/>
          <w:jc w:val="right"/>
        </w:trPr>
        <w:tc>
          <w:tcPr>
            <w:tcW w:w="3362" w:type="dxa"/>
          </w:tcPr>
          <w:p w:rsidR="009E0164" w:rsidRDefault="009E0164" w:rsidP="00CA64BF">
            <w:pPr>
              <w:rPr>
                <w:b/>
              </w:rPr>
            </w:pPr>
          </w:p>
        </w:tc>
        <w:tc>
          <w:tcPr>
            <w:tcW w:w="1637" w:type="dxa"/>
          </w:tcPr>
          <w:p w:rsidR="009E0164" w:rsidRDefault="009E0164" w:rsidP="00CA64BF">
            <w:pPr>
              <w:rPr>
                <w:b/>
              </w:rPr>
            </w:pPr>
          </w:p>
        </w:tc>
        <w:tc>
          <w:tcPr>
            <w:tcW w:w="4858" w:type="dxa"/>
          </w:tcPr>
          <w:p w:rsidR="009E0164" w:rsidRPr="00FC7100" w:rsidRDefault="009E0164" w:rsidP="00CA64BF">
            <w:pPr>
              <w:jc w:val="center"/>
              <w:rPr>
                <w:sz w:val="22"/>
                <w:szCs w:val="22"/>
              </w:rPr>
            </w:pPr>
            <w:r>
              <w:rPr>
                <w:sz w:val="22"/>
                <w:szCs w:val="22"/>
              </w:rPr>
              <w:t>Приложение № 4</w:t>
            </w:r>
          </w:p>
          <w:p w:rsidR="009E0164" w:rsidRDefault="009E0164" w:rsidP="00CA64BF">
            <w:pPr>
              <w:jc w:val="both"/>
            </w:pPr>
            <w:r w:rsidRPr="00FC7100">
              <w:rPr>
                <w:sz w:val="22"/>
                <w:szCs w:val="22"/>
              </w:rPr>
              <w:t xml:space="preserve"> к Инструкции о </w:t>
            </w:r>
            <w:r>
              <w:rPr>
                <w:sz w:val="22"/>
                <w:szCs w:val="22"/>
              </w:rPr>
              <w:t xml:space="preserve">составе, критериях, </w:t>
            </w:r>
            <w:r w:rsidRPr="00FC7100">
              <w:rPr>
                <w:sz w:val="22"/>
                <w:szCs w:val="22"/>
              </w:rPr>
              <w:t>формах</w:t>
            </w:r>
            <w:r>
              <w:rPr>
                <w:sz w:val="22"/>
                <w:szCs w:val="22"/>
              </w:rPr>
              <w:t>, порядке</w:t>
            </w:r>
            <w:r w:rsidRPr="00FC7100">
              <w:rPr>
                <w:sz w:val="22"/>
                <w:szCs w:val="22"/>
              </w:rPr>
              <w:t xml:space="preserve"> и </w:t>
            </w:r>
            <w:r>
              <w:rPr>
                <w:sz w:val="22"/>
                <w:szCs w:val="22"/>
              </w:rPr>
              <w:t>сроках</w:t>
            </w:r>
            <w:r w:rsidRPr="00FC7100">
              <w:rPr>
                <w:sz w:val="22"/>
                <w:szCs w:val="22"/>
              </w:rPr>
              <w:t xml:space="preserve"> представления информации в области защиты населения и территори</w:t>
            </w:r>
            <w:r>
              <w:rPr>
                <w:sz w:val="22"/>
                <w:szCs w:val="22"/>
              </w:rPr>
              <w:t>й</w:t>
            </w:r>
            <w:r w:rsidRPr="00FC7100">
              <w:rPr>
                <w:sz w:val="22"/>
                <w:szCs w:val="22"/>
              </w:rPr>
              <w:t xml:space="preserve">  от чрезвычайных ситуаций природного и техногенного характера </w:t>
            </w:r>
            <w:r>
              <w:rPr>
                <w:sz w:val="22"/>
                <w:szCs w:val="22"/>
              </w:rPr>
              <w:t>на территории муниципального образования «город</w:t>
            </w:r>
            <w:r w:rsidRPr="00FC7100">
              <w:rPr>
                <w:sz w:val="22"/>
                <w:szCs w:val="22"/>
              </w:rPr>
              <w:t xml:space="preserve"> Десногорск»</w:t>
            </w:r>
            <w:r>
              <w:rPr>
                <w:sz w:val="22"/>
                <w:szCs w:val="22"/>
              </w:rPr>
              <w:t xml:space="preserve"> Смоленской области</w:t>
            </w:r>
          </w:p>
        </w:tc>
      </w:tr>
    </w:tbl>
    <w:p w:rsidR="009E0164" w:rsidRDefault="009E0164" w:rsidP="009E0164"/>
    <w:p w:rsidR="009E0164" w:rsidRDefault="009E0164" w:rsidP="009E0164"/>
    <w:p w:rsidR="009E0164" w:rsidRDefault="009E0164" w:rsidP="009E0164">
      <w:pPr>
        <w:jc w:val="center"/>
        <w:rPr>
          <w:b/>
          <w:sz w:val="28"/>
          <w:szCs w:val="28"/>
        </w:rPr>
      </w:pPr>
    </w:p>
    <w:p w:rsidR="009E0164" w:rsidRDefault="009E0164" w:rsidP="009E0164">
      <w:pPr>
        <w:jc w:val="center"/>
        <w:rPr>
          <w:b/>
          <w:sz w:val="28"/>
          <w:szCs w:val="28"/>
        </w:rPr>
      </w:pPr>
      <w:r>
        <w:rPr>
          <w:b/>
          <w:sz w:val="28"/>
          <w:szCs w:val="28"/>
        </w:rPr>
        <w:t>С О С Т А В</w:t>
      </w:r>
    </w:p>
    <w:p w:rsidR="009E0164" w:rsidRDefault="009E0164" w:rsidP="009E0164">
      <w:pPr>
        <w:jc w:val="center"/>
        <w:rPr>
          <w:b/>
        </w:rPr>
      </w:pPr>
      <w:r w:rsidRPr="009C5287">
        <w:rPr>
          <w:b/>
        </w:rPr>
        <w:t xml:space="preserve">информации, представляемой </w:t>
      </w:r>
      <w:r>
        <w:rPr>
          <w:b/>
        </w:rPr>
        <w:t xml:space="preserve">территориальными органами федеральных органов исполнительной власти,  </w:t>
      </w:r>
      <w:r w:rsidRPr="009C5287">
        <w:rPr>
          <w:b/>
        </w:rPr>
        <w:t xml:space="preserve">учреждениями </w:t>
      </w:r>
      <w:r>
        <w:rPr>
          <w:b/>
        </w:rPr>
        <w:t xml:space="preserve">и организациями, подведомственными органам местного самоуправления муниципального образования «город Десногорск» </w:t>
      </w:r>
    </w:p>
    <w:p w:rsidR="009E0164" w:rsidRDefault="009E0164" w:rsidP="009E0164">
      <w:pPr>
        <w:jc w:val="center"/>
        <w:rPr>
          <w:b/>
        </w:rPr>
      </w:pPr>
      <w:r>
        <w:rPr>
          <w:b/>
        </w:rPr>
        <w:t>Смоленской области</w:t>
      </w:r>
      <w:r w:rsidRPr="009C5287">
        <w:rPr>
          <w:b/>
        </w:rPr>
        <w:t xml:space="preserve">, другими организациями, входящими в состав </w:t>
      </w:r>
    </w:p>
    <w:p w:rsidR="009E0164" w:rsidRPr="009C5287" w:rsidRDefault="009E0164" w:rsidP="009E0164">
      <w:pPr>
        <w:jc w:val="center"/>
        <w:rPr>
          <w:b/>
        </w:rPr>
      </w:pPr>
      <w:r>
        <w:rPr>
          <w:b/>
        </w:rPr>
        <w:t xml:space="preserve">Десногорского </w:t>
      </w:r>
      <w:r w:rsidRPr="009C5287">
        <w:rPr>
          <w:b/>
        </w:rPr>
        <w:t xml:space="preserve">муниципального звена Смоленской областной подсистемы </w:t>
      </w:r>
      <w:r>
        <w:rPr>
          <w:b/>
        </w:rPr>
        <w:t>РСЧС</w:t>
      </w:r>
    </w:p>
    <w:p w:rsidR="009E0164" w:rsidRDefault="009E0164" w:rsidP="009E0164">
      <w:pPr>
        <w:jc w:val="center"/>
        <w:rPr>
          <w:b/>
        </w:rPr>
      </w:pPr>
    </w:p>
    <w:p w:rsidR="009E0164" w:rsidRDefault="009E0164" w:rsidP="009E0164">
      <w:pPr>
        <w:jc w:val="center"/>
        <w:rPr>
          <w:b/>
        </w:rPr>
      </w:pPr>
    </w:p>
    <w:p w:rsidR="009E0164" w:rsidRDefault="009E0164" w:rsidP="009E0164">
      <w:pPr>
        <w:jc w:val="center"/>
        <w:rPr>
          <w:rStyle w:val="ad"/>
          <w:b w:val="0"/>
        </w:rPr>
      </w:pPr>
      <w:r w:rsidRPr="00B403E3">
        <w:rPr>
          <w:rStyle w:val="ad"/>
          <w:b w:val="0"/>
        </w:rPr>
        <w:t>Филиал АО «Концерн Росэнергоатом» Смоленская атомная станция</w:t>
      </w:r>
    </w:p>
    <w:p w:rsidR="009E0164" w:rsidRDefault="009E0164" w:rsidP="009E0164">
      <w:pPr>
        <w:jc w:val="center"/>
        <w:rPr>
          <w:rStyle w:val="ad"/>
          <w:b w:val="0"/>
        </w:rPr>
      </w:pPr>
    </w:p>
    <w:p w:rsidR="009E0164" w:rsidRPr="00B403E3" w:rsidRDefault="009E0164" w:rsidP="009E0164">
      <w:pPr>
        <w:jc w:val="both"/>
        <w:rPr>
          <w:bCs/>
        </w:rPr>
      </w:pPr>
      <w:r>
        <w:rPr>
          <w:rStyle w:val="ad"/>
          <w:b w:val="0"/>
        </w:rPr>
        <w:tab/>
      </w:r>
      <w:r w:rsidRPr="00B403E3">
        <w:rPr>
          <w:bCs/>
        </w:rPr>
        <w:t>Готовность функциональн</w:t>
      </w:r>
      <w:r>
        <w:rPr>
          <w:bCs/>
        </w:rPr>
        <w:t>ого звена</w:t>
      </w:r>
      <w:r w:rsidRPr="00B403E3">
        <w:rPr>
          <w:bCs/>
        </w:rPr>
        <w:t xml:space="preserve"> Смоленской областной подсистемы РСЧС к действиям в чрезвычайных ситуациях.</w:t>
      </w:r>
    </w:p>
    <w:p w:rsidR="009E0164" w:rsidRPr="00B403E3" w:rsidRDefault="009E0164" w:rsidP="009E0164">
      <w:pPr>
        <w:ind w:firstLine="708"/>
        <w:jc w:val="both"/>
        <w:rPr>
          <w:bCs/>
        </w:rPr>
      </w:pPr>
      <w:r w:rsidRPr="00B403E3">
        <w:rPr>
          <w:bCs/>
        </w:rPr>
        <w:t xml:space="preserve">Состояние безопасности </w:t>
      </w:r>
      <w:r>
        <w:rPr>
          <w:rStyle w:val="ad"/>
          <w:b w:val="0"/>
        </w:rPr>
        <w:t>ф</w:t>
      </w:r>
      <w:r w:rsidRPr="00B403E3">
        <w:rPr>
          <w:rStyle w:val="ad"/>
          <w:b w:val="0"/>
        </w:rPr>
        <w:t>илиал</w:t>
      </w:r>
      <w:r>
        <w:rPr>
          <w:rStyle w:val="ad"/>
          <w:b w:val="0"/>
        </w:rPr>
        <w:t>а</w:t>
      </w:r>
      <w:r w:rsidRPr="00B403E3">
        <w:rPr>
          <w:rStyle w:val="ad"/>
          <w:b w:val="0"/>
        </w:rPr>
        <w:t xml:space="preserve"> АО «Концерн Росэнергоатом» Смоленская атомная станция</w:t>
      </w:r>
      <w:r>
        <w:rPr>
          <w:rStyle w:val="ad"/>
          <w:b w:val="0"/>
        </w:rPr>
        <w:t xml:space="preserve"> </w:t>
      </w:r>
      <w:r>
        <w:rPr>
          <w:bCs/>
        </w:rPr>
        <w:t>(далее</w:t>
      </w:r>
      <w:r w:rsidRPr="00B403E3">
        <w:rPr>
          <w:bCs/>
        </w:rPr>
        <w:t xml:space="preserve"> </w:t>
      </w:r>
      <w:r>
        <w:rPr>
          <w:bCs/>
        </w:rPr>
        <w:t>–</w:t>
      </w:r>
      <w:r w:rsidRPr="00B403E3">
        <w:rPr>
          <w:bCs/>
        </w:rPr>
        <w:t xml:space="preserve"> </w:t>
      </w:r>
      <w:r>
        <w:rPr>
          <w:bCs/>
        </w:rPr>
        <w:t>Смоленская А</w:t>
      </w:r>
      <w:r w:rsidRPr="00B403E3">
        <w:rPr>
          <w:bCs/>
        </w:rPr>
        <w:t>С).</w:t>
      </w:r>
    </w:p>
    <w:p w:rsidR="009E0164" w:rsidRPr="00B403E3" w:rsidRDefault="009E0164" w:rsidP="009E0164">
      <w:pPr>
        <w:ind w:firstLine="708"/>
        <w:jc w:val="both"/>
        <w:rPr>
          <w:bCs/>
        </w:rPr>
      </w:pPr>
      <w:r w:rsidRPr="00B403E3">
        <w:rPr>
          <w:bCs/>
        </w:rPr>
        <w:t xml:space="preserve">Результаты наблюдения и контроля за обстановкой на </w:t>
      </w:r>
      <w:r>
        <w:rPr>
          <w:bCs/>
        </w:rPr>
        <w:t>Смоленской АС</w:t>
      </w:r>
      <w:r w:rsidRPr="00B403E3">
        <w:rPr>
          <w:bCs/>
        </w:rPr>
        <w:t xml:space="preserve"> и прилегающей к ней территории в пределах санитарно-защитной зоны и зоны наблюдения.</w:t>
      </w:r>
    </w:p>
    <w:p w:rsidR="009E0164" w:rsidRPr="00B403E3" w:rsidRDefault="009E0164" w:rsidP="009E0164">
      <w:pPr>
        <w:ind w:firstLine="708"/>
        <w:jc w:val="both"/>
        <w:rPr>
          <w:bCs/>
        </w:rPr>
      </w:pPr>
      <w:r w:rsidRPr="00B403E3">
        <w:rPr>
          <w:bCs/>
        </w:rPr>
        <w:t xml:space="preserve">Планируемые мероприятия по предупреждению чрезвычайных ситуаций на </w:t>
      </w:r>
      <w:r>
        <w:rPr>
          <w:bCs/>
        </w:rPr>
        <w:t>Смоленской АС</w:t>
      </w:r>
      <w:r w:rsidRPr="00B403E3">
        <w:rPr>
          <w:bCs/>
        </w:rPr>
        <w:t>.</w:t>
      </w:r>
    </w:p>
    <w:p w:rsidR="009E0164" w:rsidRPr="00B403E3" w:rsidRDefault="009E0164" w:rsidP="009E0164">
      <w:pPr>
        <w:ind w:firstLine="708"/>
        <w:jc w:val="both"/>
        <w:rPr>
          <w:bCs/>
        </w:rPr>
      </w:pPr>
      <w:r w:rsidRPr="00B403E3">
        <w:rPr>
          <w:bCs/>
        </w:rPr>
        <w:t xml:space="preserve">Наличие, укомплектованность, оснащенность и готовность специальных аварийно-спасательных формирований </w:t>
      </w:r>
      <w:r>
        <w:rPr>
          <w:bCs/>
        </w:rPr>
        <w:t>Смоленской АС</w:t>
      </w:r>
      <w:r w:rsidRPr="00B403E3">
        <w:rPr>
          <w:bCs/>
        </w:rPr>
        <w:t>.</w:t>
      </w:r>
    </w:p>
    <w:p w:rsidR="009E0164" w:rsidRDefault="009E0164" w:rsidP="009E0164">
      <w:pPr>
        <w:ind w:firstLine="708"/>
        <w:jc w:val="both"/>
        <w:rPr>
          <w:bCs/>
        </w:rPr>
      </w:pPr>
      <w:r w:rsidRPr="00B403E3">
        <w:rPr>
          <w:bCs/>
        </w:rPr>
        <w:t>Факты возникновения ядерных и радиационных аварий (происшествий) и ход работ по их ликвидации, результаты расследования аварий (происшествий).</w:t>
      </w:r>
    </w:p>
    <w:p w:rsidR="009E0164" w:rsidRPr="00B403E3" w:rsidRDefault="009E0164" w:rsidP="009E0164">
      <w:pPr>
        <w:ind w:firstLine="708"/>
        <w:jc w:val="both"/>
        <w:rPr>
          <w:bCs/>
        </w:rPr>
      </w:pPr>
    </w:p>
    <w:p w:rsidR="009E0164" w:rsidRDefault="009E0164" w:rsidP="009E0164">
      <w:pPr>
        <w:jc w:val="center"/>
      </w:pPr>
      <w:r w:rsidRPr="00010877">
        <w:t>Десногорский пожарно-спасательный гарнизон</w:t>
      </w:r>
    </w:p>
    <w:p w:rsidR="009E0164" w:rsidRPr="00010877" w:rsidRDefault="009E0164" w:rsidP="009E0164">
      <w:pPr>
        <w:jc w:val="center"/>
      </w:pPr>
    </w:p>
    <w:p w:rsidR="009E0164" w:rsidRPr="007169CE" w:rsidRDefault="009E0164" w:rsidP="009E0164">
      <w:pPr>
        <w:ind w:firstLine="720"/>
        <w:jc w:val="both"/>
      </w:pPr>
      <w:r w:rsidRPr="007169CE">
        <w:t>Обстановка с пожарами в зоне чрезвычайной ситуаций.</w:t>
      </w:r>
      <w:r w:rsidRPr="008A3FD5">
        <w:t xml:space="preserve"> </w:t>
      </w:r>
      <w:r>
        <w:t xml:space="preserve">Готовность сил и средств </w:t>
      </w:r>
      <w:r w:rsidRPr="007169CE">
        <w:t xml:space="preserve"> </w:t>
      </w:r>
      <w:r>
        <w:t xml:space="preserve">Пожарной охраны  и </w:t>
      </w:r>
      <w:r w:rsidRPr="00B403E3">
        <w:rPr>
          <w:bCs/>
        </w:rPr>
        <w:t>аварийно-спасательных формирований</w:t>
      </w:r>
      <w:r w:rsidRPr="007169CE">
        <w:t xml:space="preserve"> к действиям в чрезвычайных ситуациях.</w:t>
      </w:r>
    </w:p>
    <w:p w:rsidR="009E0164" w:rsidRPr="00B403E3" w:rsidRDefault="009E0164" w:rsidP="009E0164">
      <w:pPr>
        <w:jc w:val="center"/>
        <w:rPr>
          <w:b/>
        </w:rPr>
      </w:pPr>
    </w:p>
    <w:p w:rsidR="009E0164" w:rsidRPr="007169CE" w:rsidRDefault="009E0164" w:rsidP="009E0164">
      <w:pPr>
        <w:jc w:val="center"/>
      </w:pPr>
      <w:r w:rsidRPr="007169CE">
        <w:t>ОМВД России по г. Десногорску</w:t>
      </w:r>
    </w:p>
    <w:p w:rsidR="009E0164" w:rsidRPr="007169CE" w:rsidRDefault="009E0164" w:rsidP="009E0164">
      <w:pPr>
        <w:ind w:firstLine="720"/>
        <w:jc w:val="both"/>
      </w:pPr>
      <w:r>
        <w:t>Готовность функционального</w:t>
      </w:r>
      <w:r w:rsidRPr="007169CE">
        <w:t xml:space="preserve"> звен</w:t>
      </w:r>
      <w:r>
        <w:t>а</w:t>
      </w:r>
      <w:r w:rsidRPr="007169CE">
        <w:t xml:space="preserve"> Смоленской областной подсистемы РСЧС к действиям в чрезвычайных ситуациях.</w:t>
      </w:r>
    </w:p>
    <w:p w:rsidR="009E0164" w:rsidRDefault="009E0164" w:rsidP="009E0164">
      <w:pPr>
        <w:ind w:firstLine="720"/>
        <w:jc w:val="both"/>
      </w:pPr>
      <w:r w:rsidRPr="007169CE">
        <w:t>Факты или угрозы террористических и диверсионных актов, которые могут повлечь за собой чрезвычайные ситуации техногенного характера.</w:t>
      </w:r>
    </w:p>
    <w:p w:rsidR="009E0164" w:rsidRDefault="009E0164" w:rsidP="009E0164">
      <w:pPr>
        <w:ind w:firstLine="720"/>
        <w:jc w:val="both"/>
      </w:pPr>
      <w:r>
        <w:t>Обеспечение правопорядка и безопасности на дорогах.</w:t>
      </w:r>
    </w:p>
    <w:p w:rsidR="009E0164" w:rsidRDefault="009E0164" w:rsidP="009E0164">
      <w:pPr>
        <w:ind w:firstLine="720"/>
        <w:jc w:val="center"/>
      </w:pPr>
      <w:r w:rsidRPr="00392E28">
        <w:t>Финуправление</w:t>
      </w:r>
      <w:r>
        <w:t xml:space="preserve"> </w:t>
      </w:r>
      <w:r w:rsidRPr="00392E28">
        <w:t xml:space="preserve"> г.</w:t>
      </w:r>
      <w:r>
        <w:t xml:space="preserve"> </w:t>
      </w:r>
      <w:r w:rsidRPr="00392E28">
        <w:t>Десногорска</w:t>
      </w:r>
    </w:p>
    <w:p w:rsidR="009E0164" w:rsidRDefault="009E0164" w:rsidP="009E0164">
      <w:pPr>
        <w:ind w:firstLine="720"/>
        <w:jc w:val="center"/>
      </w:pPr>
    </w:p>
    <w:p w:rsidR="009E0164" w:rsidRDefault="009E0164" w:rsidP="009E0164">
      <w:pPr>
        <w:ind w:firstLine="720"/>
        <w:jc w:val="both"/>
      </w:pPr>
      <w:r w:rsidRPr="00443EA4">
        <w:t>Ход финансирования работ по предотвращению и ликвидации чрезвычайных ситуаций, оказанию помощи пострадавшему населению</w:t>
      </w:r>
      <w:r>
        <w:t>.</w:t>
      </w:r>
    </w:p>
    <w:p w:rsidR="009E0164" w:rsidRDefault="009E0164" w:rsidP="009E0164">
      <w:pPr>
        <w:ind w:firstLine="720"/>
        <w:jc w:val="both"/>
      </w:pPr>
    </w:p>
    <w:p w:rsidR="009E0164" w:rsidRPr="00230493" w:rsidRDefault="009E0164" w:rsidP="009E0164">
      <w:pPr>
        <w:jc w:val="center"/>
        <w:rPr>
          <w:bCs/>
        </w:rPr>
      </w:pPr>
      <w:r w:rsidRPr="00230493">
        <w:lastRenderedPageBreak/>
        <w:t xml:space="preserve">ФГБУЗ МСЧ № 135 ФМБА России, Межрегиональное управление № 135 ФМБА России, </w:t>
      </w:r>
      <w:r w:rsidRPr="00230493">
        <w:rPr>
          <w:bCs/>
        </w:rPr>
        <w:t>ФГБУЗ ЦГиЭ № 135 ФМБА России</w:t>
      </w:r>
    </w:p>
    <w:p w:rsidR="009E0164" w:rsidRDefault="009E0164" w:rsidP="009E0164">
      <w:pPr>
        <w:jc w:val="center"/>
        <w:rPr>
          <w:b/>
        </w:rPr>
      </w:pPr>
      <w:r>
        <w:rPr>
          <w:b/>
        </w:rPr>
        <w:t xml:space="preserve"> </w:t>
      </w:r>
    </w:p>
    <w:p w:rsidR="009E0164" w:rsidRPr="00230493" w:rsidRDefault="009E0164" w:rsidP="009E0164">
      <w:pPr>
        <w:ind w:firstLine="720"/>
        <w:jc w:val="both"/>
      </w:pPr>
      <w:r w:rsidRPr="00230493">
        <w:t>Наличие, укомплектованность, оснащенность и готовность сил службы медицины катастроф, их использование и планы дальнейшего развития.</w:t>
      </w:r>
    </w:p>
    <w:p w:rsidR="009E0164" w:rsidRPr="00230493" w:rsidRDefault="009E0164" w:rsidP="009E0164">
      <w:pPr>
        <w:ind w:firstLine="720"/>
        <w:jc w:val="both"/>
      </w:pPr>
      <w:r w:rsidRPr="00230493">
        <w:t>Создание, наличие, использование и восполнение резервов медицинских средств для ликвидации чрезвычайных ситуаций.</w:t>
      </w:r>
    </w:p>
    <w:p w:rsidR="009E0164" w:rsidRPr="00230493" w:rsidRDefault="009E0164" w:rsidP="009E0164">
      <w:pPr>
        <w:ind w:firstLine="720"/>
        <w:jc w:val="both"/>
      </w:pPr>
      <w:r w:rsidRPr="00230493">
        <w:t>Прогноз и факты опасных и массовых инфекционных заболеваний и эпидемий.</w:t>
      </w:r>
    </w:p>
    <w:p w:rsidR="009E0164" w:rsidRPr="00230493" w:rsidRDefault="009E0164" w:rsidP="009E0164">
      <w:pPr>
        <w:ind w:firstLine="720"/>
        <w:jc w:val="both"/>
      </w:pPr>
      <w:r w:rsidRPr="00230493">
        <w:t>Проводимые профилактические мероприятия по предупреждению опасных и массовых инфекционных заболеваний.</w:t>
      </w:r>
    </w:p>
    <w:p w:rsidR="009E0164" w:rsidRPr="00230493" w:rsidRDefault="009E0164" w:rsidP="009E0164">
      <w:pPr>
        <w:ind w:firstLine="720"/>
        <w:jc w:val="both"/>
      </w:pPr>
      <w:r w:rsidRPr="00230493">
        <w:t>Прогноз санитарных потерь при чрезвычайных ситуациях.</w:t>
      </w:r>
    </w:p>
    <w:p w:rsidR="009E0164" w:rsidRPr="00230493" w:rsidRDefault="009E0164" w:rsidP="009E0164">
      <w:pPr>
        <w:ind w:firstLine="720"/>
        <w:jc w:val="both"/>
      </w:pPr>
      <w:r w:rsidRPr="00230493">
        <w:t>Прогноз и результаты воздействия на людей радиоактивного загрязнения, химического и бактериологического заражения.</w:t>
      </w:r>
    </w:p>
    <w:p w:rsidR="009E0164" w:rsidRDefault="009E0164" w:rsidP="009E0164">
      <w:pPr>
        <w:ind w:firstLine="720"/>
        <w:jc w:val="both"/>
      </w:pPr>
    </w:p>
    <w:p w:rsidR="009E0164" w:rsidRDefault="009E0164" w:rsidP="009E0164">
      <w:pPr>
        <w:ind w:firstLine="720"/>
        <w:jc w:val="center"/>
      </w:pPr>
      <w:r w:rsidRPr="00230493">
        <w:t>Комитет по образованию Администрации муниципального образования</w:t>
      </w:r>
    </w:p>
    <w:p w:rsidR="009E0164" w:rsidRDefault="009E0164" w:rsidP="009E0164">
      <w:pPr>
        <w:ind w:firstLine="720"/>
        <w:jc w:val="center"/>
      </w:pPr>
      <w:r>
        <w:t>«</w:t>
      </w:r>
      <w:r w:rsidRPr="00230493">
        <w:t>город Десногорск</w:t>
      </w:r>
      <w:r>
        <w:t xml:space="preserve">» </w:t>
      </w:r>
      <w:r w:rsidRPr="00230493">
        <w:t>Смоленской области</w:t>
      </w:r>
    </w:p>
    <w:p w:rsidR="009E0164" w:rsidRDefault="009E0164" w:rsidP="009E0164">
      <w:pPr>
        <w:ind w:firstLine="720"/>
        <w:jc w:val="both"/>
      </w:pPr>
    </w:p>
    <w:p w:rsidR="009E0164" w:rsidRPr="00230493" w:rsidRDefault="009E0164" w:rsidP="009E0164">
      <w:pPr>
        <w:pStyle w:val="ConsPlusNormal"/>
        <w:ind w:firstLine="540"/>
        <w:jc w:val="both"/>
        <w:rPr>
          <w:rFonts w:ascii="Times New Roman" w:hAnsi="Times New Roman" w:cs="Times New Roman"/>
          <w:sz w:val="24"/>
          <w:szCs w:val="24"/>
        </w:rPr>
      </w:pPr>
      <w:r w:rsidRPr="00230493">
        <w:rPr>
          <w:rFonts w:ascii="Times New Roman" w:hAnsi="Times New Roman" w:cs="Times New Roman"/>
          <w:sz w:val="24"/>
          <w:szCs w:val="24"/>
        </w:rPr>
        <w:t xml:space="preserve">Программы обучения в области защиты населения и территорий от чрезвычайных ситуаций в </w:t>
      </w:r>
      <w:r>
        <w:rPr>
          <w:rFonts w:ascii="Times New Roman" w:hAnsi="Times New Roman" w:cs="Times New Roman"/>
          <w:sz w:val="24"/>
          <w:szCs w:val="24"/>
        </w:rPr>
        <w:t>муниципальных</w:t>
      </w:r>
      <w:r w:rsidRPr="00230493">
        <w:rPr>
          <w:rFonts w:ascii="Times New Roman" w:hAnsi="Times New Roman" w:cs="Times New Roman"/>
          <w:sz w:val="24"/>
          <w:szCs w:val="24"/>
        </w:rPr>
        <w:t xml:space="preserve"> образовательных учреждениях всех типов.</w:t>
      </w:r>
    </w:p>
    <w:p w:rsidR="009E0164" w:rsidRDefault="009E0164" w:rsidP="009E0164">
      <w:pPr>
        <w:ind w:firstLine="720"/>
        <w:jc w:val="both"/>
      </w:pPr>
    </w:p>
    <w:p w:rsidR="009E0164" w:rsidRPr="006D4023" w:rsidRDefault="009E0164" w:rsidP="009E0164">
      <w:pPr>
        <w:ind w:firstLine="720"/>
        <w:jc w:val="center"/>
      </w:pPr>
      <w:r w:rsidRPr="006D4023">
        <w:rPr>
          <w:bCs/>
        </w:rPr>
        <w:t>Десногорский филиал</w:t>
      </w:r>
      <w:r w:rsidRPr="006D4023">
        <w:t xml:space="preserve"> </w:t>
      </w:r>
      <w:r w:rsidRPr="006D4023">
        <w:rPr>
          <w:bCs/>
        </w:rPr>
        <w:t>ОГБУВ «Госветслужба»</w:t>
      </w:r>
    </w:p>
    <w:p w:rsidR="009E0164" w:rsidRDefault="009E0164" w:rsidP="009E0164">
      <w:pPr>
        <w:ind w:firstLine="720"/>
        <w:jc w:val="both"/>
      </w:pPr>
    </w:p>
    <w:p w:rsidR="009E0164" w:rsidRPr="006D4023" w:rsidRDefault="009E0164" w:rsidP="009E0164">
      <w:pPr>
        <w:ind w:firstLine="720"/>
        <w:jc w:val="both"/>
      </w:pPr>
      <w:r w:rsidRPr="006D4023">
        <w:t>Обнаружение возбудителей опасных болезней животных и проведение защитных ветеринарных мероприятий.</w:t>
      </w:r>
    </w:p>
    <w:p w:rsidR="009E0164" w:rsidRPr="006D4023" w:rsidRDefault="009E0164" w:rsidP="009E0164">
      <w:pPr>
        <w:ind w:firstLine="720"/>
        <w:jc w:val="both"/>
      </w:pPr>
      <w:r w:rsidRPr="006D4023">
        <w:t>Результаты эпизоотического</w:t>
      </w:r>
      <w:r>
        <w:t xml:space="preserve"> и </w:t>
      </w:r>
      <w:r w:rsidRPr="006D4023">
        <w:t>токсикологического контроля.</w:t>
      </w:r>
    </w:p>
    <w:p w:rsidR="009E0164" w:rsidRPr="006D4023" w:rsidRDefault="009E0164" w:rsidP="009E0164">
      <w:pPr>
        <w:ind w:firstLine="720"/>
        <w:jc w:val="both"/>
      </w:pPr>
      <w:r w:rsidRPr="006D4023">
        <w:t>Имеющиеся силы, средства и ресурсы для ликвидации эпизоотий.</w:t>
      </w:r>
    </w:p>
    <w:p w:rsidR="009E0164" w:rsidRPr="006D4023" w:rsidRDefault="009E0164" w:rsidP="009E0164">
      <w:pPr>
        <w:ind w:firstLine="720"/>
        <w:jc w:val="both"/>
      </w:pPr>
      <w:r w:rsidRPr="006D4023">
        <w:t>Прогноз и факты возникновения чрезвычайных ситуаций на подведомственных объектах и ход работ по их ликвидации.</w:t>
      </w:r>
    </w:p>
    <w:p w:rsidR="009E0164" w:rsidRDefault="009E0164" w:rsidP="009E0164">
      <w:pPr>
        <w:ind w:firstLine="720"/>
        <w:jc w:val="both"/>
      </w:pPr>
    </w:p>
    <w:p w:rsidR="009E0164" w:rsidRDefault="009E0164" w:rsidP="009E0164">
      <w:pPr>
        <w:ind w:firstLine="720"/>
        <w:jc w:val="center"/>
      </w:pPr>
      <w:r>
        <w:t>АО «Атомтранс»</w:t>
      </w:r>
    </w:p>
    <w:p w:rsidR="009E0164" w:rsidRPr="00392E28" w:rsidRDefault="009E0164" w:rsidP="009E0164">
      <w:pPr>
        <w:ind w:firstLine="720"/>
        <w:jc w:val="both"/>
      </w:pPr>
      <w:r w:rsidRPr="00392E28">
        <w:t>Ход перевозок сил, средств, материально-технических ресурсов и населения в процессе ликвидации чрезвычайных ситуаций и проведения эвакуационных мероприятий.</w:t>
      </w:r>
    </w:p>
    <w:p w:rsidR="009E0164" w:rsidRPr="00392E28" w:rsidRDefault="009E0164" w:rsidP="009E0164">
      <w:pPr>
        <w:ind w:firstLine="720"/>
        <w:jc w:val="both"/>
      </w:pPr>
      <w:r w:rsidRPr="00392E28">
        <w:t>Факты возникновения чрезвычайных ситуаций на транспорте и ход работ по их ликвидации.</w:t>
      </w:r>
    </w:p>
    <w:p w:rsidR="009E0164" w:rsidRPr="00392E28" w:rsidRDefault="009E0164" w:rsidP="009E0164">
      <w:pPr>
        <w:ind w:firstLine="720"/>
        <w:jc w:val="both"/>
      </w:pPr>
      <w:r w:rsidRPr="00392E28">
        <w:t>Меры по обеспечению безопасности дорожного движения.</w:t>
      </w:r>
    </w:p>
    <w:p w:rsidR="009E0164" w:rsidRDefault="009E0164" w:rsidP="009E0164">
      <w:pPr>
        <w:ind w:firstLine="720"/>
        <w:jc w:val="both"/>
      </w:pPr>
    </w:p>
    <w:p w:rsidR="009E0164" w:rsidRDefault="009E0164" w:rsidP="009E0164">
      <w:pPr>
        <w:jc w:val="center"/>
      </w:pPr>
      <w:r w:rsidRPr="00443EA4">
        <w:t>Комитет по городскому хозяйству и промышленному комплексу</w:t>
      </w:r>
    </w:p>
    <w:p w:rsidR="009E0164" w:rsidRDefault="009E0164" w:rsidP="009E0164">
      <w:pPr>
        <w:jc w:val="center"/>
      </w:pPr>
      <w:r w:rsidRPr="00443EA4">
        <w:t>Администрации муниципального образования «город Десногорск» Смоленской области</w:t>
      </w:r>
    </w:p>
    <w:p w:rsidR="009E0164" w:rsidRDefault="009E0164" w:rsidP="009E0164">
      <w:pPr>
        <w:ind w:firstLine="720"/>
        <w:jc w:val="center"/>
      </w:pPr>
    </w:p>
    <w:p w:rsidR="009E0164" w:rsidRPr="00443EA4" w:rsidRDefault="009E0164" w:rsidP="009E0164">
      <w:pPr>
        <w:ind w:firstLine="720"/>
        <w:jc w:val="both"/>
      </w:pPr>
      <w:r w:rsidRPr="00443EA4">
        <w:t>Обстановка и состояние инженерных систем жизнеобеспечения населения в районах (зонах) чрезвычайных ситуаций.</w:t>
      </w:r>
    </w:p>
    <w:p w:rsidR="009E0164" w:rsidRPr="00443EA4" w:rsidRDefault="009E0164" w:rsidP="009E0164">
      <w:pPr>
        <w:ind w:firstLine="720"/>
        <w:jc w:val="both"/>
      </w:pPr>
      <w:r w:rsidRPr="00443EA4">
        <w:t>Имеющиеся силы, средства и ресурсы для ликвидации чрезвычайных ситуаций на подведомственных объектах и обеспечение устойчивого функционирования инженерных систем жизнеобеспечения населения в (районах) зонах чрезвычайных ситуаций.</w:t>
      </w:r>
    </w:p>
    <w:p w:rsidR="009E0164" w:rsidRPr="00443EA4" w:rsidRDefault="009E0164" w:rsidP="009E0164">
      <w:pPr>
        <w:ind w:firstLine="720"/>
        <w:jc w:val="both"/>
      </w:pPr>
      <w:r w:rsidRPr="00443EA4">
        <w:t>Наличие, состав, состояние и использование страхового фонда документации на системы жизнеобеспечения населения в районах чрезвычайных ситуаций.</w:t>
      </w:r>
    </w:p>
    <w:p w:rsidR="009E0164" w:rsidRPr="00443EA4" w:rsidRDefault="009E0164" w:rsidP="009E0164">
      <w:pPr>
        <w:ind w:firstLine="720"/>
        <w:jc w:val="both"/>
      </w:pPr>
      <w:r w:rsidRPr="00443EA4">
        <w:t>Состояние безопасности зданий и сооружений и меры по ее повышению.</w:t>
      </w:r>
    </w:p>
    <w:p w:rsidR="009E0164" w:rsidRPr="00443EA4" w:rsidRDefault="009E0164" w:rsidP="009E0164">
      <w:pPr>
        <w:ind w:firstLine="720"/>
        <w:jc w:val="both"/>
      </w:pPr>
      <w:r w:rsidRPr="00443EA4">
        <w:t>Факты и масштабы аварий на строительных объектах.</w:t>
      </w:r>
    </w:p>
    <w:p w:rsidR="009E0164" w:rsidRDefault="009E0164" w:rsidP="009E0164">
      <w:pPr>
        <w:ind w:firstLine="720"/>
        <w:jc w:val="both"/>
      </w:pPr>
      <w:r w:rsidRPr="00443EA4">
        <w:t>Состояние инженерной защиты городов и населенных пунктов от чрезвычайных ситуаций.</w:t>
      </w:r>
    </w:p>
    <w:p w:rsidR="009E0164" w:rsidRDefault="009E0164" w:rsidP="009E0164">
      <w:pPr>
        <w:ind w:firstLine="720"/>
        <w:jc w:val="center"/>
        <w:rPr>
          <w:rStyle w:val="ad"/>
          <w:b w:val="0"/>
        </w:rPr>
      </w:pPr>
    </w:p>
    <w:p w:rsidR="009E0164" w:rsidRDefault="009E0164" w:rsidP="009E0164">
      <w:pPr>
        <w:ind w:firstLine="720"/>
        <w:jc w:val="center"/>
        <w:rPr>
          <w:rStyle w:val="ad"/>
          <w:b w:val="0"/>
        </w:rPr>
      </w:pPr>
    </w:p>
    <w:p w:rsidR="009E0164" w:rsidRDefault="009E0164" w:rsidP="009E0164">
      <w:pPr>
        <w:ind w:firstLine="720"/>
        <w:jc w:val="center"/>
        <w:rPr>
          <w:rStyle w:val="ad"/>
          <w:b w:val="0"/>
        </w:rPr>
      </w:pPr>
      <w:r w:rsidRPr="00443EA4">
        <w:rPr>
          <w:rStyle w:val="ad"/>
          <w:b w:val="0"/>
        </w:rPr>
        <w:lastRenderedPageBreak/>
        <w:t>Комитета имущественных и земельных отношений </w:t>
      </w:r>
      <w:r>
        <w:rPr>
          <w:rStyle w:val="ad"/>
          <w:b w:val="0"/>
        </w:rPr>
        <w:t xml:space="preserve">Администрации </w:t>
      </w:r>
    </w:p>
    <w:p w:rsidR="009E0164" w:rsidRDefault="009E0164" w:rsidP="009E0164">
      <w:pPr>
        <w:ind w:firstLine="720"/>
        <w:jc w:val="center"/>
        <w:rPr>
          <w:rStyle w:val="ad"/>
          <w:b w:val="0"/>
        </w:rPr>
      </w:pPr>
      <w:r>
        <w:rPr>
          <w:rStyle w:val="ad"/>
          <w:b w:val="0"/>
        </w:rPr>
        <w:t xml:space="preserve">муниципального образования «город Десногорск» Смоленской области </w:t>
      </w:r>
    </w:p>
    <w:p w:rsidR="009E0164" w:rsidRDefault="009E0164" w:rsidP="009E0164">
      <w:pPr>
        <w:ind w:firstLine="720"/>
        <w:jc w:val="center"/>
        <w:rPr>
          <w:rStyle w:val="ad"/>
          <w:b w:val="0"/>
        </w:rPr>
      </w:pPr>
    </w:p>
    <w:p w:rsidR="009E0164" w:rsidRDefault="009E0164" w:rsidP="009E0164">
      <w:pPr>
        <w:ind w:firstLine="720"/>
        <w:jc w:val="both"/>
      </w:pPr>
      <w:r w:rsidRPr="0020078E">
        <w:t>Экстремальная деградация почв, загрязнение и захламление земель</w:t>
      </w:r>
      <w:r>
        <w:t>.</w:t>
      </w:r>
    </w:p>
    <w:p w:rsidR="009E0164" w:rsidRDefault="009E0164" w:rsidP="009E0164">
      <w:pPr>
        <w:ind w:firstLine="720"/>
        <w:jc w:val="both"/>
      </w:pPr>
    </w:p>
    <w:p w:rsidR="009E0164" w:rsidRDefault="009E0164" w:rsidP="009E0164">
      <w:pPr>
        <w:ind w:firstLine="720"/>
        <w:jc w:val="both"/>
      </w:pPr>
      <w:r>
        <w:t>« Служба Благоустройства» муниципального образования г. Десногосрск</w:t>
      </w:r>
    </w:p>
    <w:p w:rsidR="009E0164" w:rsidRPr="00190BF4" w:rsidRDefault="009E0164" w:rsidP="009E0164">
      <w:pPr>
        <w:ind w:firstLine="720"/>
        <w:jc w:val="center"/>
        <w:rPr>
          <w:bCs/>
          <w:shd w:val="clear" w:color="auto" w:fill="F0F1EB"/>
        </w:rPr>
      </w:pPr>
    </w:p>
    <w:p w:rsidR="009E0164" w:rsidRPr="00190BF4" w:rsidRDefault="009E0164" w:rsidP="009E0164">
      <w:pPr>
        <w:ind w:firstLine="720"/>
        <w:jc w:val="both"/>
      </w:pPr>
      <w:r w:rsidRPr="00190BF4">
        <w:t>Экологическая обстановка на территории муниципального образования.</w:t>
      </w:r>
    </w:p>
    <w:p w:rsidR="009E0164" w:rsidRPr="00190BF4" w:rsidRDefault="009E0164" w:rsidP="009E0164">
      <w:pPr>
        <w:ind w:firstLine="720"/>
        <w:jc w:val="both"/>
      </w:pPr>
    </w:p>
    <w:p w:rsidR="009E0164" w:rsidRDefault="009E0164" w:rsidP="009E0164">
      <w:pPr>
        <w:ind w:firstLine="720"/>
        <w:jc w:val="center"/>
      </w:pPr>
      <w:r>
        <w:t>Десногорский ТУ Рославльского СЦ  ПАО «Ростелеком»</w:t>
      </w:r>
    </w:p>
    <w:p w:rsidR="009E0164" w:rsidRDefault="009E0164" w:rsidP="009E0164">
      <w:pPr>
        <w:ind w:firstLine="720"/>
        <w:jc w:val="center"/>
      </w:pPr>
    </w:p>
    <w:p w:rsidR="009E0164" w:rsidRPr="002E5B2B" w:rsidRDefault="009E0164" w:rsidP="009E0164">
      <w:pPr>
        <w:ind w:firstLine="720"/>
        <w:jc w:val="both"/>
      </w:pPr>
      <w:r w:rsidRPr="002E5B2B">
        <w:t>Силы, средства, резервы и ресурсы, имеющиеся у организаций, их задействование и планы дальнейшего развития, восстановление связи в зонах чрезвычайных ситуаций.</w:t>
      </w:r>
    </w:p>
    <w:p w:rsidR="009E0164" w:rsidRDefault="009E0164" w:rsidP="009E0164">
      <w:pPr>
        <w:jc w:val="both"/>
      </w:pPr>
    </w:p>
    <w:p w:rsidR="009E0164" w:rsidRDefault="009E0164" w:rsidP="009E0164">
      <w:pPr>
        <w:jc w:val="center"/>
      </w:pPr>
      <w:r>
        <w:t>Отдел по вопросам миграции ОМВД России по г. Десногорску</w:t>
      </w:r>
    </w:p>
    <w:p w:rsidR="009E0164" w:rsidRDefault="009E0164" w:rsidP="009E0164">
      <w:pPr>
        <w:jc w:val="center"/>
      </w:pPr>
    </w:p>
    <w:p w:rsidR="009E0164" w:rsidRPr="00AA395B" w:rsidRDefault="009E0164" w:rsidP="009E0164">
      <w:pPr>
        <w:ind w:firstLine="720"/>
        <w:jc w:val="both"/>
      </w:pPr>
      <w:r w:rsidRPr="00AA395B">
        <w:t>Мероприятия по приему, размещению и временному пребыванию граждан, пострадавших от чрезвычайных ситуаций.</w:t>
      </w:r>
    </w:p>
    <w:p w:rsidR="009E0164" w:rsidRPr="00AA395B" w:rsidRDefault="009E0164" w:rsidP="009E0164">
      <w:pPr>
        <w:ind w:firstLine="720"/>
        <w:jc w:val="both"/>
      </w:pPr>
      <w:r w:rsidRPr="00AA395B">
        <w:t>Наличие и запас резервов материальных ресурсов.</w:t>
      </w:r>
    </w:p>
    <w:p w:rsidR="009E0164" w:rsidRDefault="009E0164" w:rsidP="009E0164">
      <w:pPr>
        <w:ind w:firstLine="720"/>
        <w:jc w:val="both"/>
      </w:pPr>
    </w:p>
    <w:p w:rsidR="009E0164" w:rsidRDefault="009E0164" w:rsidP="009E0164">
      <w:pPr>
        <w:ind w:firstLine="720"/>
        <w:jc w:val="center"/>
      </w:pPr>
      <w:r w:rsidRPr="00AA395B">
        <w:t>Отдел УФСБ России по Смоленской области в г. Десногорск</w:t>
      </w:r>
    </w:p>
    <w:p w:rsidR="009E0164" w:rsidRDefault="009E0164" w:rsidP="009E0164">
      <w:pPr>
        <w:ind w:firstLine="720"/>
        <w:jc w:val="center"/>
      </w:pPr>
    </w:p>
    <w:p w:rsidR="009E0164" w:rsidRDefault="009E0164" w:rsidP="009E0164">
      <w:pPr>
        <w:ind w:firstLine="720"/>
        <w:jc w:val="both"/>
      </w:pPr>
      <w:r w:rsidRPr="004927BB">
        <w:t>Факты или угрозы террористических и диверсионных актов, которые могут повлечь за собой чрезвычайные ситуации техногенного характера.</w:t>
      </w:r>
    </w:p>
    <w:p w:rsidR="009E0164" w:rsidRDefault="009E0164" w:rsidP="009E0164">
      <w:pPr>
        <w:ind w:firstLine="720"/>
        <w:jc w:val="both"/>
      </w:pPr>
    </w:p>
    <w:p w:rsidR="009E0164" w:rsidRDefault="009E0164" w:rsidP="009E0164">
      <w:pPr>
        <w:pStyle w:val="ConsPlusNormal"/>
        <w:jc w:val="center"/>
        <w:outlineLvl w:val="2"/>
        <w:rPr>
          <w:rFonts w:ascii="Times New Roman" w:hAnsi="Times New Roman" w:cs="Times New Roman"/>
          <w:sz w:val="24"/>
          <w:szCs w:val="24"/>
        </w:rPr>
      </w:pPr>
      <w:r w:rsidRPr="004927BB">
        <w:rPr>
          <w:rFonts w:ascii="Times New Roman" w:hAnsi="Times New Roman" w:cs="Times New Roman"/>
          <w:sz w:val="24"/>
          <w:szCs w:val="24"/>
        </w:rPr>
        <w:t>Органы местного самоуправления муниципальн</w:t>
      </w:r>
      <w:r>
        <w:rPr>
          <w:rFonts w:ascii="Times New Roman" w:hAnsi="Times New Roman" w:cs="Times New Roman"/>
          <w:sz w:val="24"/>
          <w:szCs w:val="24"/>
        </w:rPr>
        <w:t>ого</w:t>
      </w:r>
      <w:r w:rsidRPr="004927BB">
        <w:rPr>
          <w:rFonts w:ascii="Times New Roman" w:hAnsi="Times New Roman" w:cs="Times New Roman"/>
          <w:sz w:val="24"/>
          <w:szCs w:val="24"/>
        </w:rPr>
        <w:t xml:space="preserve"> образовани</w:t>
      </w:r>
      <w:r>
        <w:rPr>
          <w:rFonts w:ascii="Times New Roman" w:hAnsi="Times New Roman" w:cs="Times New Roman"/>
          <w:sz w:val="24"/>
          <w:szCs w:val="24"/>
        </w:rPr>
        <w:t xml:space="preserve">я </w:t>
      </w:r>
    </w:p>
    <w:p w:rsidR="009E0164" w:rsidRDefault="009E0164" w:rsidP="009E016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«город Десногорск» </w:t>
      </w:r>
      <w:r w:rsidRPr="004927BB">
        <w:rPr>
          <w:rFonts w:ascii="Times New Roman" w:hAnsi="Times New Roman" w:cs="Times New Roman"/>
          <w:sz w:val="24"/>
          <w:szCs w:val="24"/>
        </w:rPr>
        <w:t>Смоленской области</w:t>
      </w:r>
    </w:p>
    <w:p w:rsidR="009E0164" w:rsidRPr="004927BB" w:rsidRDefault="009E0164" w:rsidP="009E0164">
      <w:pPr>
        <w:pStyle w:val="ConsPlusNormal"/>
        <w:jc w:val="center"/>
        <w:outlineLvl w:val="2"/>
        <w:rPr>
          <w:rFonts w:ascii="Times New Roman" w:hAnsi="Times New Roman" w:cs="Times New Roman"/>
          <w:sz w:val="24"/>
          <w:szCs w:val="24"/>
        </w:rPr>
      </w:pPr>
    </w:p>
    <w:p w:rsidR="009E0164" w:rsidRPr="004927BB" w:rsidRDefault="009E0164" w:rsidP="009E0164">
      <w:pPr>
        <w:pStyle w:val="ConsPlusNormal"/>
        <w:ind w:firstLine="540"/>
        <w:jc w:val="both"/>
        <w:rPr>
          <w:rFonts w:ascii="Times New Roman" w:hAnsi="Times New Roman" w:cs="Times New Roman"/>
          <w:sz w:val="24"/>
          <w:szCs w:val="24"/>
        </w:rPr>
      </w:pPr>
      <w:r w:rsidRPr="004927BB">
        <w:rPr>
          <w:rFonts w:ascii="Times New Roman" w:hAnsi="Times New Roman" w:cs="Times New Roman"/>
          <w:sz w:val="24"/>
          <w:szCs w:val="24"/>
        </w:rPr>
        <w:t>Состояние безопасности потенциально опасных объектов и меры по ее повышению.</w:t>
      </w:r>
    </w:p>
    <w:p w:rsidR="009E0164" w:rsidRPr="004927BB" w:rsidRDefault="009E0164" w:rsidP="009E0164">
      <w:pPr>
        <w:pStyle w:val="ConsPlusNormal"/>
        <w:ind w:firstLine="540"/>
        <w:jc w:val="both"/>
        <w:rPr>
          <w:rFonts w:ascii="Times New Roman" w:hAnsi="Times New Roman" w:cs="Times New Roman"/>
          <w:sz w:val="24"/>
          <w:szCs w:val="24"/>
        </w:rPr>
      </w:pPr>
      <w:r w:rsidRPr="004927BB">
        <w:rPr>
          <w:rFonts w:ascii="Times New Roman" w:hAnsi="Times New Roman" w:cs="Times New Roman"/>
          <w:sz w:val="24"/>
          <w:szCs w:val="24"/>
        </w:rPr>
        <w:t>Проводимые мероприятия по предупреждению чрезвычайных ситуаций.</w:t>
      </w:r>
    </w:p>
    <w:p w:rsidR="009E0164" w:rsidRPr="004927BB" w:rsidRDefault="009E0164" w:rsidP="009E0164">
      <w:pPr>
        <w:pStyle w:val="ConsPlusNormal"/>
        <w:ind w:firstLine="540"/>
        <w:jc w:val="both"/>
        <w:rPr>
          <w:rFonts w:ascii="Times New Roman" w:hAnsi="Times New Roman" w:cs="Times New Roman"/>
          <w:sz w:val="24"/>
          <w:szCs w:val="24"/>
        </w:rPr>
      </w:pPr>
      <w:r w:rsidRPr="004927BB">
        <w:rPr>
          <w:rFonts w:ascii="Times New Roman" w:hAnsi="Times New Roman" w:cs="Times New Roman"/>
          <w:sz w:val="24"/>
          <w:szCs w:val="24"/>
        </w:rPr>
        <w:t xml:space="preserve">Наличие, укомплектованность, оснащенность и готовность сил </w:t>
      </w:r>
      <w:r>
        <w:rPr>
          <w:rFonts w:ascii="Times New Roman" w:hAnsi="Times New Roman" w:cs="Times New Roman"/>
          <w:sz w:val="24"/>
          <w:szCs w:val="24"/>
        </w:rPr>
        <w:t xml:space="preserve">Десногорского муниципального звена </w:t>
      </w:r>
      <w:r w:rsidRPr="004927BB">
        <w:rPr>
          <w:rFonts w:ascii="Times New Roman" w:hAnsi="Times New Roman" w:cs="Times New Roman"/>
          <w:sz w:val="24"/>
          <w:szCs w:val="24"/>
        </w:rPr>
        <w:t>Смоленской областной подсистемы РСЧС, предназначенных для проведения аварийно-спасательных и других неотложных работ в зонах чрезвычайных ситуаций.</w:t>
      </w:r>
    </w:p>
    <w:p w:rsidR="009E0164" w:rsidRPr="004927BB" w:rsidRDefault="009E0164" w:rsidP="009E0164">
      <w:pPr>
        <w:pStyle w:val="ConsPlusNormal"/>
        <w:ind w:firstLine="540"/>
        <w:jc w:val="both"/>
        <w:rPr>
          <w:rFonts w:ascii="Times New Roman" w:hAnsi="Times New Roman" w:cs="Times New Roman"/>
          <w:sz w:val="24"/>
          <w:szCs w:val="24"/>
        </w:rPr>
      </w:pPr>
      <w:r w:rsidRPr="004927BB">
        <w:rPr>
          <w:rFonts w:ascii="Times New Roman" w:hAnsi="Times New Roman" w:cs="Times New Roman"/>
          <w:sz w:val="24"/>
          <w:szCs w:val="24"/>
        </w:rPr>
        <w:t>Прогноз, факты, масштабы и последствия возникшей чрезвычайной ситуации на транспорте, промышленных и сельскохозяйственных объектах, объектах жилищно-коммунального хозяйства и социально-культурного назначения, стихийных и экологических бедствий, эпидемий, эпизоотий и эпифитотий на подведомственной территории.</w:t>
      </w:r>
    </w:p>
    <w:p w:rsidR="009E0164" w:rsidRPr="004927BB" w:rsidRDefault="009E0164" w:rsidP="009E0164">
      <w:pPr>
        <w:pStyle w:val="ConsPlusNormal"/>
        <w:ind w:firstLine="540"/>
        <w:jc w:val="both"/>
        <w:rPr>
          <w:rFonts w:ascii="Times New Roman" w:hAnsi="Times New Roman" w:cs="Times New Roman"/>
          <w:sz w:val="24"/>
          <w:szCs w:val="24"/>
        </w:rPr>
      </w:pPr>
      <w:r w:rsidRPr="004927BB">
        <w:rPr>
          <w:rFonts w:ascii="Times New Roman" w:hAnsi="Times New Roman" w:cs="Times New Roman"/>
          <w:sz w:val="24"/>
          <w:szCs w:val="24"/>
        </w:rPr>
        <w:t>Ход ликвидации чрезвычайных ситуаций, использование сил, средств, резервов финансовых и материальных ресурсов для ликвидации чрезвычайных ситуаций и мероприятия по жизнеобеспечению пострадавшего населения.</w:t>
      </w:r>
    </w:p>
    <w:p w:rsidR="009E0164" w:rsidRDefault="009E0164" w:rsidP="009E0164">
      <w:pPr>
        <w:pStyle w:val="ConsPlusNormal"/>
        <w:ind w:firstLine="540"/>
        <w:jc w:val="both"/>
        <w:rPr>
          <w:rFonts w:ascii="Times New Roman" w:hAnsi="Times New Roman" w:cs="Times New Roman"/>
          <w:sz w:val="24"/>
          <w:szCs w:val="24"/>
        </w:rPr>
      </w:pPr>
      <w:r w:rsidRPr="004927BB">
        <w:rPr>
          <w:rFonts w:ascii="Times New Roman" w:hAnsi="Times New Roman" w:cs="Times New Roman"/>
          <w:sz w:val="24"/>
          <w:szCs w:val="24"/>
        </w:rPr>
        <w:t>Наличие, состояние и использование страхового фонда документации на потенциально опасные объекты.</w:t>
      </w:r>
    </w:p>
    <w:p w:rsidR="009E0164" w:rsidRDefault="009E0164" w:rsidP="009E0164">
      <w:pPr>
        <w:pStyle w:val="ConsPlusNormal"/>
        <w:ind w:firstLine="540"/>
        <w:jc w:val="both"/>
        <w:rPr>
          <w:rFonts w:ascii="Times New Roman" w:hAnsi="Times New Roman" w:cs="Times New Roman"/>
          <w:sz w:val="24"/>
          <w:szCs w:val="24"/>
        </w:rPr>
      </w:pPr>
    </w:p>
    <w:p w:rsidR="00094C95" w:rsidRPr="004927BB" w:rsidRDefault="00094C95" w:rsidP="009E0164">
      <w:pPr>
        <w:pStyle w:val="ConsPlusNormal"/>
        <w:ind w:firstLine="540"/>
        <w:jc w:val="both"/>
        <w:rPr>
          <w:rFonts w:ascii="Times New Roman" w:hAnsi="Times New Roman" w:cs="Times New Roman"/>
          <w:sz w:val="24"/>
          <w:szCs w:val="24"/>
        </w:rPr>
      </w:pPr>
    </w:p>
    <w:p w:rsidR="009E0164" w:rsidRPr="004927BB" w:rsidRDefault="009E0164" w:rsidP="009E0164">
      <w:pPr>
        <w:pStyle w:val="ConsPlusNormal"/>
        <w:ind w:firstLine="540"/>
        <w:jc w:val="both"/>
        <w:rPr>
          <w:rFonts w:ascii="Times New Roman" w:hAnsi="Times New Roman" w:cs="Times New Roman"/>
          <w:sz w:val="24"/>
          <w:szCs w:val="24"/>
        </w:rPr>
      </w:pPr>
      <w:r w:rsidRPr="004927BB">
        <w:rPr>
          <w:rFonts w:ascii="Times New Roman" w:hAnsi="Times New Roman" w:cs="Times New Roman"/>
          <w:sz w:val="24"/>
          <w:szCs w:val="24"/>
        </w:rPr>
        <w:t>Примечания: 1. Территориальные органы федеральных органов исполнительной власти, подведомственные им организации, не указанные в настоящем приложении, представляют в "Главное управление МЧС России по Смоленской области" информацию, необходимую для обеспечения работ по предупреждению и ликвидации чрезвычайных ситуаций, в соответствии со своей сферой деятельности и функциями в области защиты населения и территорий от чрезвычайных ситуаций.</w:t>
      </w:r>
    </w:p>
    <w:p w:rsidR="009E0164" w:rsidRPr="004927BB" w:rsidRDefault="009E0164" w:rsidP="009E0164">
      <w:pPr>
        <w:pStyle w:val="ConsPlusNormal"/>
        <w:ind w:firstLine="540"/>
        <w:jc w:val="both"/>
        <w:rPr>
          <w:sz w:val="24"/>
          <w:szCs w:val="24"/>
        </w:rPr>
      </w:pPr>
      <w:r w:rsidRPr="004927BB">
        <w:rPr>
          <w:rFonts w:ascii="Times New Roman" w:hAnsi="Times New Roman" w:cs="Times New Roman"/>
          <w:sz w:val="24"/>
          <w:szCs w:val="24"/>
        </w:rPr>
        <w:t xml:space="preserve">2. Территориальные органы федеральных органов исполнительной власти, </w:t>
      </w:r>
      <w:r w:rsidRPr="004927BB">
        <w:rPr>
          <w:rFonts w:ascii="Times New Roman" w:hAnsi="Times New Roman" w:cs="Times New Roman"/>
          <w:sz w:val="24"/>
          <w:szCs w:val="24"/>
        </w:rPr>
        <w:lastRenderedPageBreak/>
        <w:t>подведомственные им организации представляют оперативную информацию о чрезвычайных ситуациях на подведомственных им объектах (в том числе на объектах жилищно-коммунального хозяйства и социально-культурного назначения) в соответствии с настоящей Инструкцией.</w:t>
      </w:r>
    </w:p>
    <w:p w:rsidR="00E61AD8" w:rsidRDefault="00E61AD8" w:rsidP="003B0874"/>
    <w:sectPr w:rsidR="00E61AD8" w:rsidSect="00094C9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8E" w:rsidRDefault="00FB4D8E" w:rsidP="00881138">
      <w:r>
        <w:separator/>
      </w:r>
    </w:p>
  </w:endnote>
  <w:endnote w:type="continuationSeparator" w:id="0">
    <w:p w:rsidR="00FB4D8E" w:rsidRDefault="00FB4D8E" w:rsidP="0088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8E" w:rsidRDefault="00FB4D8E" w:rsidP="00881138">
      <w:r>
        <w:separator/>
      </w:r>
    </w:p>
  </w:footnote>
  <w:footnote w:type="continuationSeparator" w:id="0">
    <w:p w:rsidR="00FB4D8E" w:rsidRDefault="00FB4D8E" w:rsidP="00881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33" w:rsidRDefault="00E20D33">
    <w:pPr>
      <w:pStyle w:val="a9"/>
      <w:jc w:val="center"/>
    </w:pPr>
    <w:r>
      <w:fldChar w:fldCharType="begin"/>
    </w:r>
    <w:r>
      <w:instrText>PAGE   \* MERGEFORMAT</w:instrText>
    </w:r>
    <w:r>
      <w:fldChar w:fldCharType="separate"/>
    </w:r>
    <w:r w:rsidR="00B65C76">
      <w:rPr>
        <w:noProof/>
      </w:rPr>
      <w:t>1</w:t>
    </w:r>
    <w:r>
      <w:fldChar w:fldCharType="end"/>
    </w:r>
  </w:p>
  <w:p w:rsidR="00E20D33" w:rsidRDefault="00E20D3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C8" w:rsidRDefault="005919C8">
    <w:pPr>
      <w:pStyle w:val="a9"/>
      <w:jc w:val="center"/>
    </w:pPr>
    <w:r>
      <w:fldChar w:fldCharType="begin"/>
    </w:r>
    <w:r>
      <w:instrText>PAGE   \* MERGEFORMAT</w:instrText>
    </w:r>
    <w:r>
      <w:fldChar w:fldCharType="separate"/>
    </w:r>
    <w:r w:rsidR="00B65C76">
      <w:rPr>
        <w:noProof/>
      </w:rPr>
      <w:t>40</w:t>
    </w:r>
    <w:r>
      <w:fldChar w:fldCharType="end"/>
    </w:r>
  </w:p>
  <w:p w:rsidR="005919C8" w:rsidRDefault="005919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3E10"/>
    <w:multiLevelType w:val="multilevel"/>
    <w:tmpl w:val="C34E16C8"/>
    <w:lvl w:ilvl="0">
      <w:start w:val="1"/>
      <w:numFmt w:val="decimal"/>
      <w:lvlText w:val="%1."/>
      <w:lvlJc w:val="left"/>
      <w:pPr>
        <w:ind w:left="1068" w:hanging="360"/>
      </w:pPr>
      <w:rPr>
        <w:rFonts w:cs="Times New Roman" w:hint="default"/>
      </w:rPr>
    </w:lvl>
    <w:lvl w:ilvl="1">
      <w:start w:val="1"/>
      <w:numFmt w:val="decimal"/>
      <w:isLgl/>
      <w:lvlText w:val="%1.%2."/>
      <w:lvlJc w:val="left"/>
      <w:pPr>
        <w:ind w:left="1848" w:hanging="1140"/>
      </w:pPr>
      <w:rPr>
        <w:rFonts w:cs="Times New Roman" w:hint="default"/>
      </w:rPr>
    </w:lvl>
    <w:lvl w:ilvl="2">
      <w:start w:val="1"/>
      <w:numFmt w:val="decimal"/>
      <w:isLgl/>
      <w:lvlText w:val="%1.%2.%3."/>
      <w:lvlJc w:val="left"/>
      <w:pPr>
        <w:ind w:left="1848" w:hanging="1140"/>
      </w:pPr>
      <w:rPr>
        <w:rFonts w:cs="Times New Roman" w:hint="default"/>
      </w:rPr>
    </w:lvl>
    <w:lvl w:ilvl="3">
      <w:start w:val="1"/>
      <w:numFmt w:val="decimal"/>
      <w:isLgl/>
      <w:lvlText w:val="%1.%2.%3.%4."/>
      <w:lvlJc w:val="left"/>
      <w:pPr>
        <w:ind w:left="1848" w:hanging="1140"/>
      </w:pPr>
      <w:rPr>
        <w:rFonts w:cs="Times New Roman" w:hint="default"/>
      </w:rPr>
    </w:lvl>
    <w:lvl w:ilvl="4">
      <w:start w:val="1"/>
      <w:numFmt w:val="decimal"/>
      <w:isLgl/>
      <w:lvlText w:val="%1.%2.%3.%4.%5."/>
      <w:lvlJc w:val="left"/>
      <w:pPr>
        <w:ind w:left="1848" w:hanging="1140"/>
      </w:pPr>
      <w:rPr>
        <w:rFonts w:cs="Times New Roman" w:hint="default"/>
      </w:rPr>
    </w:lvl>
    <w:lvl w:ilvl="5">
      <w:start w:val="1"/>
      <w:numFmt w:val="decimal"/>
      <w:isLgl/>
      <w:lvlText w:val="%1.%2.%3.%4.%5.%6."/>
      <w:lvlJc w:val="left"/>
      <w:pPr>
        <w:ind w:left="1848" w:hanging="11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718"/>
    <w:rsid w:val="00007595"/>
    <w:rsid w:val="0002439C"/>
    <w:rsid w:val="0004018B"/>
    <w:rsid w:val="00094C95"/>
    <w:rsid w:val="000A6EA8"/>
    <w:rsid w:val="000C5298"/>
    <w:rsid w:val="000D2990"/>
    <w:rsid w:val="000F22C2"/>
    <w:rsid w:val="00114508"/>
    <w:rsid w:val="00135576"/>
    <w:rsid w:val="00175B88"/>
    <w:rsid w:val="001917E2"/>
    <w:rsid w:val="001D61E9"/>
    <w:rsid w:val="00237DA3"/>
    <w:rsid w:val="002409BE"/>
    <w:rsid w:val="002444F4"/>
    <w:rsid w:val="002929C1"/>
    <w:rsid w:val="002C1D80"/>
    <w:rsid w:val="002C5AA7"/>
    <w:rsid w:val="00313F17"/>
    <w:rsid w:val="003B0874"/>
    <w:rsid w:val="003B7921"/>
    <w:rsid w:val="004B1BB5"/>
    <w:rsid w:val="005919C8"/>
    <w:rsid w:val="005B0017"/>
    <w:rsid w:val="00627D0C"/>
    <w:rsid w:val="007401A2"/>
    <w:rsid w:val="00763393"/>
    <w:rsid w:val="007D56AE"/>
    <w:rsid w:val="007E4381"/>
    <w:rsid w:val="007E4501"/>
    <w:rsid w:val="00837C39"/>
    <w:rsid w:val="00881138"/>
    <w:rsid w:val="008A009F"/>
    <w:rsid w:val="008A6718"/>
    <w:rsid w:val="008B56F1"/>
    <w:rsid w:val="008D0A82"/>
    <w:rsid w:val="008D4903"/>
    <w:rsid w:val="009012C8"/>
    <w:rsid w:val="009547C5"/>
    <w:rsid w:val="00963BC6"/>
    <w:rsid w:val="00964EE6"/>
    <w:rsid w:val="00995397"/>
    <w:rsid w:val="009A216E"/>
    <w:rsid w:val="009E0164"/>
    <w:rsid w:val="009E33C8"/>
    <w:rsid w:val="00A61C01"/>
    <w:rsid w:val="00AC2C62"/>
    <w:rsid w:val="00B07D30"/>
    <w:rsid w:val="00B253F7"/>
    <w:rsid w:val="00B56AC2"/>
    <w:rsid w:val="00B65C76"/>
    <w:rsid w:val="00BA0BF7"/>
    <w:rsid w:val="00BA5B84"/>
    <w:rsid w:val="00C24774"/>
    <w:rsid w:val="00CB0834"/>
    <w:rsid w:val="00CB420C"/>
    <w:rsid w:val="00D26229"/>
    <w:rsid w:val="00D47506"/>
    <w:rsid w:val="00DD0E78"/>
    <w:rsid w:val="00DF76EA"/>
    <w:rsid w:val="00E20D33"/>
    <w:rsid w:val="00E271D8"/>
    <w:rsid w:val="00E4250D"/>
    <w:rsid w:val="00E61AD8"/>
    <w:rsid w:val="00E64542"/>
    <w:rsid w:val="00E77AA5"/>
    <w:rsid w:val="00E813F7"/>
    <w:rsid w:val="00E91157"/>
    <w:rsid w:val="00E96E9C"/>
    <w:rsid w:val="00EC62FB"/>
    <w:rsid w:val="00EF4338"/>
    <w:rsid w:val="00F13425"/>
    <w:rsid w:val="00FB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rules v:ext="edit">
        <o:r id="V:Rule1" type="connector" idref="#_x0000_s1049"/>
        <o:r id="V:Rule2" type="connector" idref="#_x0000_s1081"/>
        <o:r id="V:Rule3" type="connector" idref="#_x0000_s1052"/>
        <o:r id="V:Rule4" type="connector" idref="#_x0000_s1072"/>
        <o:r id="V:Rule5" type="connector" idref="#_x0000_s1087"/>
        <o:r id="V:Rule6" type="connector" idref="#_x0000_s1082"/>
        <o:r id="V:Rule7" type="connector" idref="#_x0000_s1064"/>
        <o:r id="V:Rule8" type="connector" idref="#_x0000_s1079"/>
        <o:r id="V:Rule9" type="connector" idref="#_x0000_s1086"/>
        <o:r id="V:Rule10" type="connector" idref="#_x0000_s1070"/>
        <o:r id="V:Rule11" type="connector" idref="#_x0000_s1071"/>
        <o:r id="V:Rule12" type="connector" idref="#_x0000_s1089"/>
        <o:r id="V:Rule13" type="connector" idref="#_x0000_s1051"/>
        <o:r id="V:Rule14" type="connector" idref="#_x0000_s1076"/>
        <o:r id="V:Rule15" type="connector" idref="#_x0000_s1080"/>
        <o:r id="V:Rule16" type="connector" idref="#_x0000_s1069"/>
        <o:r id="V:Rule17" type="connector" idref="#_x0000_s1085"/>
        <o:r id="V:Rule18" type="connector" idref="#_x0000_s1083"/>
        <o:r id="V:Rule19" type="connector" idref="#_x0000_s1062"/>
        <o:r id="V:Rule20" type="connector" idref="#_x0000_s1056"/>
        <o:r id="V:Rule21" type="connector" idref="#_x0000_s1074"/>
        <o:r id="V:Rule22" type="connector" idref="#_x0000_s1066"/>
        <o:r id="V:Rule23" type="connector" idref="#_x0000_s1068"/>
        <o:r id="V:Rule24" type="connector" idref="#_x0000_s1075"/>
        <o:r id="V:Rule25" type="connector" idref="#_x0000_s1077"/>
        <o:r id="V:Rule26" type="connector" idref="#_x0000_s1063"/>
        <o:r id="V:Rule27" type="connector" idref="#_x0000_s1084"/>
        <o:r id="V:Rule28" type="connector" idref="#_x0000_s1067"/>
        <o:r id="V:Rule29" type="connector" idref="#_x0000_s1073"/>
        <o:r id="V:Rule30" type="connector" idref="#_x0000_s1065"/>
        <o:r id="V:Rule31" type="connector" idref="#_x0000_s10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18"/>
    <w:rPr>
      <w:rFonts w:ascii="Times New Roman" w:eastAsia="Times New Roman" w:hAnsi="Times New Roman"/>
      <w:sz w:val="24"/>
      <w:szCs w:val="24"/>
    </w:rPr>
  </w:style>
  <w:style w:type="paragraph" w:styleId="1">
    <w:name w:val="heading 1"/>
    <w:basedOn w:val="a"/>
    <w:next w:val="a"/>
    <w:link w:val="10"/>
    <w:qFormat/>
    <w:locked/>
    <w:rsid w:val="00CB420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8A6718"/>
    <w:pPr>
      <w:keepNext/>
      <w:ind w:left="708"/>
      <w:outlineLvl w:val="1"/>
    </w:pPr>
    <w:rPr>
      <w:sz w:val="28"/>
      <w:szCs w:val="20"/>
    </w:rPr>
  </w:style>
  <w:style w:type="paragraph" w:styleId="3">
    <w:name w:val="heading 3"/>
    <w:basedOn w:val="a"/>
    <w:next w:val="a"/>
    <w:link w:val="30"/>
    <w:uiPriority w:val="99"/>
    <w:qFormat/>
    <w:rsid w:val="008A6718"/>
    <w:pPr>
      <w:keepNext/>
      <w:jc w:val="center"/>
      <w:outlineLvl w:val="2"/>
    </w:pPr>
    <w:rPr>
      <w:b/>
      <w:sz w:val="36"/>
      <w:szCs w:val="20"/>
    </w:rPr>
  </w:style>
  <w:style w:type="paragraph" w:styleId="4">
    <w:name w:val="heading 4"/>
    <w:basedOn w:val="a"/>
    <w:next w:val="a"/>
    <w:link w:val="40"/>
    <w:uiPriority w:val="99"/>
    <w:qFormat/>
    <w:rsid w:val="008A6718"/>
    <w:pPr>
      <w:keepNext/>
      <w:jc w:val="center"/>
      <w:outlineLvl w:val="3"/>
    </w:pPr>
    <w:rPr>
      <w:b/>
      <w:sz w:val="44"/>
      <w:szCs w:val="20"/>
    </w:rPr>
  </w:style>
  <w:style w:type="paragraph" w:styleId="6">
    <w:name w:val="heading 6"/>
    <w:basedOn w:val="a"/>
    <w:next w:val="a"/>
    <w:link w:val="60"/>
    <w:uiPriority w:val="99"/>
    <w:qFormat/>
    <w:rsid w:val="008A6718"/>
    <w:pPr>
      <w:keepNext/>
      <w:jc w:val="center"/>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8A6718"/>
    <w:rPr>
      <w:rFonts w:ascii="Times New Roman" w:hAnsi="Times New Roman" w:cs="Times New Roman"/>
      <w:sz w:val="20"/>
      <w:szCs w:val="20"/>
      <w:lang w:eastAsia="ru-RU"/>
    </w:rPr>
  </w:style>
  <w:style w:type="character" w:customStyle="1" w:styleId="30">
    <w:name w:val="Заголовок 3 Знак"/>
    <w:link w:val="3"/>
    <w:uiPriority w:val="99"/>
    <w:semiHidden/>
    <w:locked/>
    <w:rsid w:val="008A6718"/>
    <w:rPr>
      <w:rFonts w:ascii="Times New Roman" w:hAnsi="Times New Roman" w:cs="Times New Roman"/>
      <w:b/>
      <w:sz w:val="20"/>
      <w:szCs w:val="20"/>
      <w:lang w:eastAsia="ru-RU"/>
    </w:rPr>
  </w:style>
  <w:style w:type="character" w:customStyle="1" w:styleId="40">
    <w:name w:val="Заголовок 4 Знак"/>
    <w:link w:val="4"/>
    <w:uiPriority w:val="99"/>
    <w:semiHidden/>
    <w:locked/>
    <w:rsid w:val="008A6718"/>
    <w:rPr>
      <w:rFonts w:ascii="Times New Roman" w:hAnsi="Times New Roman" w:cs="Times New Roman"/>
      <w:b/>
      <w:sz w:val="20"/>
      <w:szCs w:val="20"/>
      <w:lang w:eastAsia="ru-RU"/>
    </w:rPr>
  </w:style>
  <w:style w:type="character" w:customStyle="1" w:styleId="60">
    <w:name w:val="Заголовок 6 Знак"/>
    <w:link w:val="6"/>
    <w:uiPriority w:val="99"/>
    <w:semiHidden/>
    <w:locked/>
    <w:rsid w:val="008A6718"/>
    <w:rPr>
      <w:rFonts w:ascii="Times New Roman" w:hAnsi="Times New Roman" w:cs="Times New Roman"/>
      <w:bCs/>
      <w:sz w:val="24"/>
      <w:szCs w:val="24"/>
      <w:lang w:eastAsia="ru-RU"/>
    </w:rPr>
  </w:style>
  <w:style w:type="paragraph" w:styleId="a3">
    <w:name w:val="No Spacing"/>
    <w:uiPriority w:val="1"/>
    <w:qFormat/>
    <w:rsid w:val="008A6718"/>
    <w:rPr>
      <w:sz w:val="22"/>
      <w:szCs w:val="22"/>
      <w:lang w:eastAsia="en-US"/>
    </w:rPr>
  </w:style>
  <w:style w:type="paragraph" w:customStyle="1" w:styleId="ConsNormal">
    <w:name w:val="ConsNormal"/>
    <w:uiPriority w:val="99"/>
    <w:rsid w:val="008A6718"/>
    <w:pPr>
      <w:widowControl w:val="0"/>
      <w:snapToGrid w:val="0"/>
      <w:ind w:firstLine="720"/>
    </w:pPr>
    <w:rPr>
      <w:rFonts w:ascii="Arial" w:eastAsia="Times New Roman" w:hAnsi="Arial"/>
    </w:rPr>
  </w:style>
  <w:style w:type="paragraph" w:customStyle="1" w:styleId="ConsNonformat">
    <w:name w:val="ConsNonformat"/>
    <w:uiPriority w:val="99"/>
    <w:rsid w:val="008A6718"/>
    <w:pPr>
      <w:widowControl w:val="0"/>
      <w:snapToGrid w:val="0"/>
    </w:pPr>
    <w:rPr>
      <w:rFonts w:ascii="Courier New" w:eastAsia="Times New Roman" w:hAnsi="Courier New"/>
    </w:rPr>
  </w:style>
  <w:style w:type="paragraph" w:styleId="a4">
    <w:name w:val="Balloon Text"/>
    <w:basedOn w:val="a"/>
    <w:link w:val="a5"/>
    <w:uiPriority w:val="99"/>
    <w:semiHidden/>
    <w:rsid w:val="008A6718"/>
    <w:rPr>
      <w:rFonts w:ascii="Tahoma" w:hAnsi="Tahoma" w:cs="Tahoma"/>
      <w:sz w:val="16"/>
      <w:szCs w:val="16"/>
    </w:rPr>
  </w:style>
  <w:style w:type="character" w:customStyle="1" w:styleId="a5">
    <w:name w:val="Текст выноски Знак"/>
    <w:link w:val="a4"/>
    <w:uiPriority w:val="99"/>
    <w:semiHidden/>
    <w:locked/>
    <w:rsid w:val="008A6718"/>
    <w:rPr>
      <w:rFonts w:ascii="Tahoma" w:hAnsi="Tahoma" w:cs="Tahoma"/>
      <w:sz w:val="16"/>
      <w:szCs w:val="16"/>
      <w:lang w:eastAsia="ru-RU"/>
    </w:rPr>
  </w:style>
  <w:style w:type="table" w:styleId="a6">
    <w:name w:val="Table Grid"/>
    <w:basedOn w:val="a1"/>
    <w:uiPriority w:val="59"/>
    <w:rsid w:val="008A6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E96E9C"/>
    <w:rPr>
      <w:rFonts w:cs="Times New Roman"/>
      <w:color w:val="0000FF"/>
      <w:u w:val="single"/>
    </w:rPr>
  </w:style>
  <w:style w:type="paragraph" w:styleId="a8">
    <w:name w:val="List Paragraph"/>
    <w:basedOn w:val="a"/>
    <w:uiPriority w:val="99"/>
    <w:qFormat/>
    <w:rsid w:val="009547C5"/>
    <w:pPr>
      <w:ind w:left="720"/>
      <w:contextualSpacing/>
    </w:pPr>
  </w:style>
  <w:style w:type="paragraph" w:styleId="HTML">
    <w:name w:val="HTML Preformatted"/>
    <w:basedOn w:val="a"/>
    <w:link w:val="HTML0"/>
    <w:uiPriority w:val="99"/>
    <w:unhideWhenUsed/>
    <w:rsid w:val="005B0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5B0017"/>
    <w:rPr>
      <w:rFonts w:ascii="Courier New" w:eastAsia="Times New Roman" w:hAnsi="Courier New" w:cs="Courier New"/>
    </w:rPr>
  </w:style>
  <w:style w:type="paragraph" w:customStyle="1" w:styleId="headertext">
    <w:name w:val="headertext"/>
    <w:basedOn w:val="a"/>
    <w:rsid w:val="005B0017"/>
    <w:pPr>
      <w:spacing w:before="100" w:beforeAutospacing="1" w:after="100" w:afterAutospacing="1"/>
    </w:pPr>
  </w:style>
  <w:style w:type="paragraph" w:customStyle="1" w:styleId="formattext">
    <w:name w:val="formattext"/>
    <w:basedOn w:val="a"/>
    <w:rsid w:val="005B0017"/>
    <w:pPr>
      <w:spacing w:before="100" w:beforeAutospacing="1" w:after="100" w:afterAutospacing="1"/>
    </w:pPr>
  </w:style>
  <w:style w:type="paragraph" w:styleId="a9">
    <w:name w:val="header"/>
    <w:basedOn w:val="a"/>
    <w:link w:val="aa"/>
    <w:uiPriority w:val="99"/>
    <w:unhideWhenUsed/>
    <w:rsid w:val="00881138"/>
    <w:pPr>
      <w:tabs>
        <w:tab w:val="center" w:pos="4677"/>
        <w:tab w:val="right" w:pos="9355"/>
      </w:tabs>
    </w:pPr>
  </w:style>
  <w:style w:type="character" w:customStyle="1" w:styleId="aa">
    <w:name w:val="Верхний колонтитул Знак"/>
    <w:link w:val="a9"/>
    <w:uiPriority w:val="99"/>
    <w:rsid w:val="00881138"/>
    <w:rPr>
      <w:rFonts w:ascii="Times New Roman" w:eastAsia="Times New Roman" w:hAnsi="Times New Roman"/>
      <w:sz w:val="24"/>
      <w:szCs w:val="24"/>
    </w:rPr>
  </w:style>
  <w:style w:type="paragraph" w:styleId="ab">
    <w:name w:val="footer"/>
    <w:basedOn w:val="a"/>
    <w:link w:val="ac"/>
    <w:uiPriority w:val="99"/>
    <w:unhideWhenUsed/>
    <w:rsid w:val="00881138"/>
    <w:pPr>
      <w:tabs>
        <w:tab w:val="center" w:pos="4677"/>
        <w:tab w:val="right" w:pos="9355"/>
      </w:tabs>
    </w:pPr>
  </w:style>
  <w:style w:type="character" w:customStyle="1" w:styleId="ac">
    <w:name w:val="Нижний колонтитул Знак"/>
    <w:link w:val="ab"/>
    <w:uiPriority w:val="99"/>
    <w:rsid w:val="00881138"/>
    <w:rPr>
      <w:rFonts w:ascii="Times New Roman" w:eastAsia="Times New Roman" w:hAnsi="Times New Roman"/>
      <w:sz w:val="24"/>
      <w:szCs w:val="24"/>
    </w:rPr>
  </w:style>
  <w:style w:type="character" w:customStyle="1" w:styleId="10">
    <w:name w:val="Заголовок 1 Знак"/>
    <w:link w:val="1"/>
    <w:rsid w:val="00CB420C"/>
    <w:rPr>
      <w:rFonts w:ascii="Cambria" w:eastAsia="Times New Roman" w:hAnsi="Cambria" w:cs="Times New Roman"/>
      <w:b/>
      <w:bCs/>
      <w:kern w:val="32"/>
      <w:sz w:val="32"/>
      <w:szCs w:val="32"/>
    </w:rPr>
  </w:style>
  <w:style w:type="paragraph" w:customStyle="1" w:styleId="ConsPlusNormal">
    <w:name w:val="ConsPlusNormal"/>
    <w:rsid w:val="00E813F7"/>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5919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E20D33"/>
    <w:pPr>
      <w:widowControl w:val="0"/>
      <w:autoSpaceDE w:val="0"/>
      <w:autoSpaceDN w:val="0"/>
      <w:adjustRightInd w:val="0"/>
    </w:pPr>
    <w:rPr>
      <w:rFonts w:ascii="Courier New" w:eastAsia="Times New Roman" w:hAnsi="Courier New" w:cs="Courier New"/>
    </w:rPr>
  </w:style>
  <w:style w:type="character" w:styleId="ad">
    <w:name w:val="Strong"/>
    <w:uiPriority w:val="22"/>
    <w:qFormat/>
    <w:locked/>
    <w:rsid w:val="009E01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3865">
      <w:bodyDiv w:val="1"/>
      <w:marLeft w:val="0"/>
      <w:marRight w:val="0"/>
      <w:marTop w:val="0"/>
      <w:marBottom w:val="0"/>
      <w:divBdr>
        <w:top w:val="none" w:sz="0" w:space="0" w:color="auto"/>
        <w:left w:val="none" w:sz="0" w:space="0" w:color="auto"/>
        <w:bottom w:val="none" w:sz="0" w:space="0" w:color="auto"/>
        <w:right w:val="none" w:sz="0" w:space="0" w:color="auto"/>
      </w:divBdr>
    </w:div>
    <w:div w:id="456605121">
      <w:marLeft w:val="0"/>
      <w:marRight w:val="0"/>
      <w:marTop w:val="0"/>
      <w:marBottom w:val="0"/>
      <w:divBdr>
        <w:top w:val="none" w:sz="0" w:space="0" w:color="auto"/>
        <w:left w:val="none" w:sz="0" w:space="0" w:color="auto"/>
        <w:bottom w:val="none" w:sz="0" w:space="0" w:color="auto"/>
        <w:right w:val="none" w:sz="0" w:space="0" w:color="auto"/>
      </w:divBdr>
    </w:div>
    <w:div w:id="8732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279F42D9CB184E2A4DF853C4667B2F9386E522D6B62709AEA08A5083D47FC74CB086D5291A7971Dd128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5846B-53D2-4BF9-9624-372E217C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40</Pages>
  <Words>12277</Words>
  <Characters>69985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УГОЧС</Company>
  <LinksUpToDate>false</LinksUpToDate>
  <CharactersWithSpaces>82098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dc:creator>
  <cp:lastModifiedBy>K125</cp:lastModifiedBy>
  <cp:revision>8</cp:revision>
  <cp:lastPrinted>2024-10-30T13:06:00Z</cp:lastPrinted>
  <dcterms:created xsi:type="dcterms:W3CDTF">2024-11-07T13:50:00Z</dcterms:created>
  <dcterms:modified xsi:type="dcterms:W3CDTF">2024-11-08T08:18:00Z</dcterms:modified>
</cp:coreProperties>
</file>