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Pr="00A24021" w:rsidRDefault="00E17393">
      <w:pPr>
        <w:rPr>
          <w:u w:val="single"/>
        </w:rPr>
      </w:pPr>
      <w:r w:rsidRPr="00E17393">
        <w:t>от 11.07.2023 № 660</w:t>
      </w:r>
      <w:bookmarkStart w:id="0" w:name="_GoBack"/>
      <w:bookmarkEnd w:id="0"/>
    </w:p>
    <w:p w:rsidR="00CB7817" w:rsidRPr="00746872" w:rsidRDefault="00CB7817">
      <w:pPr>
        <w:rPr>
          <w:b/>
        </w:rPr>
      </w:pPr>
    </w:p>
    <w:p w:rsidR="00AA35EA" w:rsidRDefault="00DC65B1" w:rsidP="00C84F9C">
      <w:pPr>
        <w:tabs>
          <w:tab w:val="left" w:pos="3686"/>
        </w:tabs>
        <w:ind w:right="5953"/>
        <w:jc w:val="both"/>
        <w:rPr>
          <w:b/>
        </w:rPr>
      </w:pPr>
      <w:r>
        <w:rPr>
          <w:b/>
        </w:rPr>
        <w:t>О внесении изменений</w:t>
      </w:r>
      <w:r w:rsidR="00FE7050">
        <w:rPr>
          <w:b/>
        </w:rPr>
        <w:t xml:space="preserve"> в Административный регламент </w:t>
      </w:r>
      <w:r w:rsidR="00FE7050" w:rsidRPr="00FE7050">
        <w:rPr>
          <w:b/>
        </w:rPr>
        <w:t>предоставления муниципальной услуги «</w:t>
      </w:r>
      <w:r w:rsidR="00AA35EA" w:rsidRPr="00AA35EA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E7050" w:rsidRPr="00FE7050">
        <w:rPr>
          <w:b/>
        </w:rPr>
        <w:t>»</w:t>
      </w:r>
      <w:r w:rsidR="00FE7050">
        <w:rPr>
          <w:b/>
        </w:rPr>
        <w:t xml:space="preserve">, утвержденный постановлением </w:t>
      </w:r>
      <w:r w:rsidR="00FE7050" w:rsidRPr="00FE7050">
        <w:rPr>
          <w:b/>
        </w:rPr>
        <w:t xml:space="preserve">Администрации муниципального образования </w:t>
      </w:r>
      <w:r w:rsidR="00FE7050">
        <w:rPr>
          <w:b/>
        </w:rPr>
        <w:t xml:space="preserve"> </w:t>
      </w:r>
      <w:r w:rsidR="00FE7050" w:rsidRPr="00FE7050">
        <w:rPr>
          <w:b/>
        </w:rPr>
        <w:t>«город Десногорск» Смоленской области</w:t>
      </w:r>
      <w:r w:rsidR="00C84F9C">
        <w:rPr>
          <w:b/>
        </w:rPr>
        <w:t xml:space="preserve"> </w:t>
      </w:r>
      <w:r w:rsidR="00AA35EA">
        <w:rPr>
          <w:b/>
        </w:rPr>
        <w:t>от 20.12.2022</w:t>
      </w:r>
      <w:r w:rsidR="00C84F9C">
        <w:rPr>
          <w:b/>
        </w:rPr>
        <w:t xml:space="preserve"> </w:t>
      </w:r>
      <w:r w:rsidR="00AA35EA">
        <w:rPr>
          <w:b/>
        </w:rPr>
        <w:t>№ 1100</w:t>
      </w:r>
    </w:p>
    <w:p w:rsidR="00C84F9C" w:rsidRDefault="00C84F9C" w:rsidP="00AA35EA">
      <w:pPr>
        <w:tabs>
          <w:tab w:val="left" w:pos="4253"/>
        </w:tabs>
        <w:ind w:right="5528"/>
        <w:jc w:val="both"/>
      </w:pPr>
    </w:p>
    <w:p w:rsidR="00AA35EA" w:rsidRDefault="005069D7">
      <w:pPr>
        <w:jc w:val="both"/>
      </w:pPr>
      <w:r>
        <w:rPr>
          <w:sz w:val="28"/>
          <w:szCs w:val="28"/>
        </w:rPr>
        <w:tab/>
      </w:r>
      <w:proofErr w:type="gramStart"/>
      <w:r w:rsidR="00682EA5">
        <w:t xml:space="preserve">В </w:t>
      </w:r>
      <w:r w:rsidR="00A24021">
        <w:t xml:space="preserve">соответствии с </w:t>
      </w:r>
      <w:r w:rsidR="00AA35EA">
        <w:t>Указом</w:t>
      </w:r>
      <w:r w:rsidR="00AA35EA" w:rsidRPr="00AA35EA">
        <w:t xml:space="preserve"> Президента Российской Федерации от 21.07.2020 г. № 474 «О национальных целях развития Российской Федерации на период до 2030 года»</w:t>
      </w:r>
      <w:r w:rsidR="00CA3315">
        <w:t>, Федеральным законом от 27.07.2010 № 210 – 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</w:t>
      </w:r>
      <w:proofErr w:type="gramEnd"/>
      <w:r w:rsidR="00CA3315">
        <w:t xml:space="preserve"> </w:t>
      </w:r>
      <w:proofErr w:type="gramStart"/>
      <w:r w:rsidR="00CA3315">
        <w:t xml:space="preserve">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</w:t>
      </w:r>
      <w:r w:rsidR="00463ED0">
        <w:t xml:space="preserve">(исполнения муниципальных функций)» и в целях приведения </w:t>
      </w:r>
      <w:r w:rsidR="00C84F9C">
        <w:t>в соответствие с типов</w:t>
      </w:r>
      <w:r w:rsidR="00CE2798">
        <w:t>ым</w:t>
      </w:r>
      <w:r w:rsidR="00CA3315">
        <w:t xml:space="preserve"> Административным регламентом.</w:t>
      </w:r>
      <w:proofErr w:type="gramEnd"/>
    </w:p>
    <w:p w:rsidR="00463ED0" w:rsidRPr="00AA35EA" w:rsidRDefault="00463ED0">
      <w:pPr>
        <w:jc w:val="both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A24021" w:rsidRDefault="00CB7817"/>
    <w:p w:rsidR="00CB7817" w:rsidRDefault="005069D7">
      <w:pPr>
        <w:ind w:firstLine="709"/>
        <w:jc w:val="both"/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8F4FD5">
        <w:t xml:space="preserve">      </w:t>
      </w:r>
      <w:r w:rsidR="00AA35EA">
        <w:t>от 20.12.2022 № 1100</w:t>
      </w:r>
      <w:r w:rsidR="00C84F9C">
        <w:t xml:space="preserve"> </w:t>
      </w:r>
      <w:r w:rsidR="00CA3315">
        <w:t>«</w:t>
      </w:r>
      <w:r w:rsidR="005A6393"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и признании утратившим силу постановления Администрации муниципального образования «город Десногорск» Смоленской области </w:t>
      </w:r>
      <w:r w:rsidR="008F4FD5">
        <w:t xml:space="preserve">                                    от 04.07.2016 </w:t>
      </w:r>
      <w:r w:rsidR="005A6393">
        <w:t>№ 721</w:t>
      </w:r>
      <w:r w:rsidR="00347665">
        <w:t xml:space="preserve"> </w:t>
      </w:r>
      <w:r w:rsidR="00CA3315">
        <w:t>«</w:t>
      </w:r>
      <w:r w:rsidR="00347665"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</w:t>
      </w:r>
      <w:proofErr w:type="gramEnd"/>
      <w:r w:rsidR="00347665">
        <w:t xml:space="preserve"> разрешенного строительства, реконструкции объектов капитального строительства» </w:t>
      </w:r>
      <w:r w:rsidR="00DC65B1">
        <w:t>следующие изменения</w:t>
      </w:r>
      <w:r>
        <w:t>:</w:t>
      </w:r>
    </w:p>
    <w:p w:rsidR="00A24021" w:rsidRDefault="009605B6" w:rsidP="009D567A">
      <w:pPr>
        <w:ind w:firstLine="709"/>
        <w:jc w:val="both"/>
      </w:pPr>
      <w:r>
        <w:t xml:space="preserve">- </w:t>
      </w:r>
      <w:r w:rsidR="00A24021">
        <w:t xml:space="preserve">пункт </w:t>
      </w:r>
      <w:r w:rsidR="009D567A">
        <w:t>2.4</w:t>
      </w:r>
      <w:r w:rsidR="00A24021">
        <w:t xml:space="preserve"> </w:t>
      </w:r>
      <w:r w:rsidR="009D567A">
        <w:t>изложить в новой редакции:</w:t>
      </w:r>
    </w:p>
    <w:p w:rsidR="008D733C" w:rsidRDefault="008D733C" w:rsidP="009D567A">
      <w:pPr>
        <w:ind w:firstLine="709"/>
        <w:jc w:val="both"/>
      </w:pPr>
      <w:r>
        <w:t>«2.4. Срок пре</w:t>
      </w:r>
      <w:r w:rsidR="008F4FD5">
        <w:t>доставления муниципальных услуг.</w:t>
      </w:r>
    </w:p>
    <w:p w:rsidR="00F72FA4" w:rsidRDefault="00F72FA4" w:rsidP="00F72FA4">
      <w:pPr>
        <w:shd w:val="clear" w:color="auto" w:fill="FFFFFF"/>
        <w:suppressAutoHyphens w:val="0"/>
        <w:ind w:firstLine="708"/>
        <w:jc w:val="both"/>
        <w:rPr>
          <w:color w:val="1A1A1A"/>
        </w:rPr>
      </w:pPr>
      <w:r>
        <w:rPr>
          <w:color w:val="1A1A1A"/>
        </w:rPr>
        <w:lastRenderedPageBreak/>
        <w:t>2.4</w:t>
      </w:r>
      <w:r w:rsidR="00C84F9C" w:rsidRPr="00C84F9C">
        <w:rPr>
          <w:color w:val="1A1A1A"/>
        </w:rPr>
        <w:t xml:space="preserve">.1. Срок предоставления </w:t>
      </w:r>
      <w:r w:rsidR="008F4FD5">
        <w:rPr>
          <w:color w:val="1A1A1A"/>
        </w:rPr>
        <w:t>муниципальной</w:t>
      </w:r>
      <w:r w:rsidR="00C84F9C" w:rsidRPr="00C84F9C">
        <w:rPr>
          <w:color w:val="1A1A1A"/>
        </w:rPr>
        <w:t xml:space="preserve"> услуги не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 xml:space="preserve">может превышать 47 </w:t>
      </w:r>
      <w:proofErr w:type="gramStart"/>
      <w:r w:rsidR="00C84F9C" w:rsidRPr="00C84F9C">
        <w:rPr>
          <w:color w:val="1A1A1A"/>
        </w:rPr>
        <w:t>р</w:t>
      </w:r>
      <w:proofErr w:type="gramEnd"/>
      <w:r w:rsidR="00C84F9C" w:rsidRPr="00C84F9C">
        <w:rPr>
          <w:color w:val="1A1A1A"/>
        </w:rPr>
        <w:t xml:space="preserve"> рабочих дней со дня регистрации заявления и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 xml:space="preserve">документов, необходимых для предоставления </w:t>
      </w:r>
      <w:r w:rsidR="00DC65B1">
        <w:rPr>
          <w:color w:val="1A1A1A"/>
        </w:rPr>
        <w:t>муниц</w:t>
      </w:r>
      <w:r w:rsidR="00DC65B1">
        <w:rPr>
          <w:color w:val="1A1A1A"/>
        </w:rPr>
        <w:t>и</w:t>
      </w:r>
      <w:r w:rsidR="00DC65B1">
        <w:rPr>
          <w:color w:val="1A1A1A"/>
        </w:rPr>
        <w:t>пальной</w:t>
      </w:r>
      <w:r w:rsidR="00C84F9C" w:rsidRPr="00C84F9C">
        <w:rPr>
          <w:color w:val="1A1A1A"/>
        </w:rPr>
        <w:t xml:space="preserve"> услуги. </w:t>
      </w:r>
    </w:p>
    <w:p w:rsidR="00C84F9C" w:rsidRPr="00C84F9C" w:rsidRDefault="00F72FA4" w:rsidP="00F72FA4">
      <w:pPr>
        <w:shd w:val="clear" w:color="auto" w:fill="FFFFFF"/>
        <w:suppressAutoHyphens w:val="0"/>
        <w:ind w:firstLine="708"/>
        <w:jc w:val="both"/>
        <w:rPr>
          <w:color w:val="1A1A1A"/>
        </w:rPr>
      </w:pPr>
      <w:r>
        <w:rPr>
          <w:color w:val="1A1A1A"/>
        </w:rPr>
        <w:t>2.4</w:t>
      </w:r>
      <w:r w:rsidR="00C84F9C" w:rsidRPr="00C84F9C">
        <w:rPr>
          <w:color w:val="1A1A1A"/>
        </w:rPr>
        <w:t>.2. Уполномоченный орган в течение 47 рабочих дней со дня регистрации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 xml:space="preserve">заявления и документов, необходимых для предоставления </w:t>
      </w:r>
      <w:r w:rsidR="006B311A">
        <w:rPr>
          <w:color w:val="1A1A1A"/>
        </w:rPr>
        <w:t>муниципальной</w:t>
      </w:r>
      <w:r w:rsidR="00C84F9C" w:rsidRPr="00C84F9C">
        <w:rPr>
          <w:color w:val="1A1A1A"/>
        </w:rPr>
        <w:t xml:space="preserve"> услуги в Уполномоченном органе, направляет заявителю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способом указанном в заявлении один из результатов, указа</w:t>
      </w:r>
      <w:r w:rsidR="00C84F9C" w:rsidRPr="00C84F9C">
        <w:rPr>
          <w:color w:val="1A1A1A"/>
        </w:rPr>
        <w:t>н</w:t>
      </w:r>
      <w:r w:rsidR="00C84F9C" w:rsidRPr="00C84F9C">
        <w:rPr>
          <w:color w:val="1A1A1A"/>
        </w:rPr>
        <w:t>ных в пункте 2.3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Административного регламента.</w:t>
      </w:r>
    </w:p>
    <w:p w:rsidR="00C84F9C" w:rsidRPr="00C84F9C" w:rsidRDefault="00F72FA4" w:rsidP="00F72FA4">
      <w:pPr>
        <w:shd w:val="clear" w:color="auto" w:fill="FFFFFF"/>
        <w:suppressAutoHyphens w:val="0"/>
        <w:ind w:firstLine="708"/>
        <w:jc w:val="both"/>
        <w:rPr>
          <w:color w:val="1A1A1A"/>
        </w:rPr>
      </w:pPr>
      <w:r>
        <w:rPr>
          <w:color w:val="1A1A1A"/>
        </w:rPr>
        <w:t>2.4</w:t>
      </w:r>
      <w:r w:rsidR="00C84F9C" w:rsidRPr="00C84F9C">
        <w:rPr>
          <w:color w:val="1A1A1A"/>
        </w:rPr>
        <w:t>.3. Срок выдачи разрешения на условно разрешенный вид использования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земельного участка или объекта капитального строительства не может превышать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47 рабочих дней.</w:t>
      </w:r>
    </w:p>
    <w:p w:rsidR="00C84F9C" w:rsidRDefault="00F72FA4" w:rsidP="00F72FA4">
      <w:pPr>
        <w:shd w:val="clear" w:color="auto" w:fill="FFFFFF"/>
        <w:suppressAutoHyphens w:val="0"/>
        <w:ind w:firstLine="708"/>
        <w:jc w:val="both"/>
        <w:rPr>
          <w:color w:val="1A1A1A"/>
        </w:rPr>
      </w:pPr>
      <w:r>
        <w:rPr>
          <w:color w:val="1A1A1A"/>
        </w:rPr>
        <w:t>2.4</w:t>
      </w:r>
      <w:r w:rsidR="00C84F9C" w:rsidRPr="00C84F9C">
        <w:rPr>
          <w:color w:val="1A1A1A"/>
        </w:rPr>
        <w:t>.4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Приостановление</w:t>
      </w:r>
      <w:r w:rsidR="00C84F9C">
        <w:rPr>
          <w:color w:val="1A1A1A"/>
        </w:rPr>
        <w:t xml:space="preserve"> </w:t>
      </w:r>
      <w:r>
        <w:rPr>
          <w:color w:val="1A1A1A"/>
        </w:rPr>
        <w:t>с</w:t>
      </w:r>
      <w:r w:rsidR="00C84F9C" w:rsidRPr="00C84F9C">
        <w:rPr>
          <w:color w:val="1A1A1A"/>
        </w:rPr>
        <w:t>рока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предоставления</w:t>
      </w:r>
      <w:r w:rsidR="00C84F9C">
        <w:rPr>
          <w:color w:val="1A1A1A"/>
        </w:rPr>
        <w:t xml:space="preserve"> </w:t>
      </w:r>
      <w:r w:rsidR="006B311A">
        <w:rPr>
          <w:color w:val="1A1A1A"/>
        </w:rPr>
        <w:t>муниципальной</w:t>
      </w:r>
      <w:r w:rsidR="00C84F9C" w:rsidRPr="00C84F9C">
        <w:rPr>
          <w:color w:val="1A1A1A"/>
        </w:rPr>
        <w:t xml:space="preserve"> услуги не предусмотр</w:t>
      </w:r>
      <w:r w:rsidR="00C84F9C" w:rsidRPr="00C84F9C">
        <w:rPr>
          <w:color w:val="1A1A1A"/>
        </w:rPr>
        <w:t>е</w:t>
      </w:r>
      <w:r w:rsidR="00C84F9C" w:rsidRPr="00C84F9C">
        <w:rPr>
          <w:color w:val="1A1A1A"/>
        </w:rPr>
        <w:t>но.</w:t>
      </w:r>
    </w:p>
    <w:p w:rsidR="00C84F9C" w:rsidRDefault="00F72FA4" w:rsidP="00F72FA4">
      <w:pPr>
        <w:shd w:val="clear" w:color="auto" w:fill="FFFFFF"/>
        <w:suppressAutoHyphens w:val="0"/>
        <w:ind w:firstLine="708"/>
        <w:jc w:val="both"/>
        <w:rPr>
          <w:color w:val="1A1A1A"/>
        </w:rPr>
      </w:pPr>
      <w:r>
        <w:rPr>
          <w:color w:val="1A1A1A"/>
        </w:rPr>
        <w:t>2.4</w:t>
      </w:r>
      <w:r w:rsidR="00C84F9C" w:rsidRPr="00C84F9C">
        <w:rPr>
          <w:color w:val="1A1A1A"/>
        </w:rPr>
        <w:t>.5. Выдача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документа, являющегося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результатом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предоставления</w:t>
      </w:r>
      <w:r w:rsidR="00C84F9C">
        <w:rPr>
          <w:color w:val="1A1A1A"/>
        </w:rPr>
        <w:t xml:space="preserve"> </w:t>
      </w:r>
      <w:r w:rsidR="006B311A">
        <w:rPr>
          <w:color w:val="1A1A1A"/>
        </w:rPr>
        <w:t xml:space="preserve">муниципальной </w:t>
      </w:r>
      <w:r w:rsidR="00C84F9C" w:rsidRPr="00C84F9C">
        <w:rPr>
          <w:color w:val="1A1A1A"/>
        </w:rPr>
        <w:t>услуги, в Уполномоченном органе, МФЦ</w:t>
      </w:r>
      <w:r w:rsidR="00C84F9C">
        <w:rPr>
          <w:color w:val="1A1A1A"/>
        </w:rPr>
        <w:t xml:space="preserve"> </w:t>
      </w:r>
      <w:r w:rsidR="00C84F9C" w:rsidRPr="00C84F9C">
        <w:rPr>
          <w:color w:val="1A1A1A"/>
        </w:rPr>
        <w:t>осуществляется в день обращения заявителя за р</w:t>
      </w:r>
      <w:r w:rsidR="00C84F9C" w:rsidRPr="00C84F9C">
        <w:rPr>
          <w:color w:val="1A1A1A"/>
        </w:rPr>
        <w:t>е</w:t>
      </w:r>
      <w:r w:rsidR="00C84F9C" w:rsidRPr="00C84F9C">
        <w:rPr>
          <w:color w:val="1A1A1A"/>
        </w:rPr>
        <w:t>зультатом предоставления</w:t>
      </w:r>
      <w:r w:rsidR="00C84F9C">
        <w:rPr>
          <w:color w:val="1A1A1A"/>
        </w:rPr>
        <w:t xml:space="preserve"> </w:t>
      </w:r>
      <w:r w:rsidR="008F4FD5">
        <w:rPr>
          <w:color w:val="1A1A1A"/>
        </w:rPr>
        <w:t>муниципальной</w:t>
      </w:r>
      <w:r w:rsidR="00C84F9C" w:rsidRPr="00C84F9C">
        <w:rPr>
          <w:color w:val="1A1A1A"/>
        </w:rPr>
        <w:t xml:space="preserve"> услу</w:t>
      </w:r>
      <w:r w:rsidR="006B311A">
        <w:rPr>
          <w:color w:val="1A1A1A"/>
        </w:rPr>
        <w:t>ги.</w:t>
      </w:r>
    </w:p>
    <w:p w:rsidR="00C84F9C" w:rsidRPr="00F72FA4" w:rsidRDefault="00C84F9C" w:rsidP="00F72FA4">
      <w:pPr>
        <w:shd w:val="clear" w:color="auto" w:fill="FFFFFF"/>
        <w:suppressAutoHyphens w:val="0"/>
        <w:ind w:firstLine="708"/>
        <w:jc w:val="both"/>
        <w:rPr>
          <w:color w:val="1A1A1A"/>
        </w:rPr>
      </w:pPr>
      <w:r w:rsidRPr="00C84F9C">
        <w:rPr>
          <w:color w:val="1A1A1A"/>
        </w:rPr>
        <w:t>Направление</w:t>
      </w:r>
      <w:r>
        <w:rPr>
          <w:color w:val="1A1A1A"/>
        </w:rPr>
        <w:t xml:space="preserve"> </w:t>
      </w:r>
      <w:r w:rsidRPr="00C84F9C">
        <w:rPr>
          <w:color w:val="1A1A1A"/>
        </w:rPr>
        <w:t>документа, являющегося</w:t>
      </w:r>
      <w:r>
        <w:rPr>
          <w:color w:val="1A1A1A"/>
        </w:rPr>
        <w:t xml:space="preserve"> </w:t>
      </w:r>
      <w:r w:rsidRPr="00C84F9C">
        <w:rPr>
          <w:color w:val="1A1A1A"/>
        </w:rPr>
        <w:t>результатом</w:t>
      </w:r>
      <w:r>
        <w:rPr>
          <w:color w:val="1A1A1A"/>
        </w:rPr>
        <w:t xml:space="preserve"> </w:t>
      </w:r>
      <w:r w:rsidRPr="00C84F9C">
        <w:rPr>
          <w:color w:val="1A1A1A"/>
        </w:rPr>
        <w:t>предоставления</w:t>
      </w:r>
      <w:r>
        <w:rPr>
          <w:color w:val="1A1A1A"/>
        </w:rPr>
        <w:t xml:space="preserve"> </w:t>
      </w:r>
      <w:r w:rsidRPr="00C84F9C">
        <w:rPr>
          <w:color w:val="1A1A1A"/>
        </w:rPr>
        <w:t>муниципаль</w:t>
      </w:r>
      <w:r w:rsidR="006B311A">
        <w:rPr>
          <w:color w:val="1A1A1A"/>
        </w:rPr>
        <w:t xml:space="preserve">ной </w:t>
      </w:r>
      <w:r w:rsidRPr="00C84F9C">
        <w:rPr>
          <w:color w:val="1A1A1A"/>
        </w:rPr>
        <w:t>услуги в форме электронного документа, осуществляется в день оформления и регистрации результата предоставления</w:t>
      </w:r>
      <w:r>
        <w:rPr>
          <w:color w:val="1A1A1A"/>
        </w:rPr>
        <w:t xml:space="preserve"> </w:t>
      </w:r>
      <w:r w:rsidR="006B311A">
        <w:rPr>
          <w:color w:val="1A1A1A"/>
        </w:rPr>
        <w:t>муниципальной</w:t>
      </w:r>
      <w:r w:rsidR="008F4FD5">
        <w:rPr>
          <w:color w:val="1A1A1A"/>
        </w:rPr>
        <w:t xml:space="preserve"> услуги</w:t>
      </w:r>
      <w:r w:rsidR="008D733C">
        <w:rPr>
          <w:color w:val="1A1A1A"/>
        </w:rPr>
        <w:t>»</w:t>
      </w:r>
      <w:r w:rsidR="008F4FD5">
        <w:rPr>
          <w:color w:val="1A1A1A"/>
        </w:rPr>
        <w:t>.</w:t>
      </w:r>
    </w:p>
    <w:p w:rsidR="009D567A" w:rsidRDefault="009D567A" w:rsidP="009D567A">
      <w:pPr>
        <w:ind w:firstLine="709"/>
        <w:jc w:val="both"/>
      </w:pPr>
      <w:r>
        <w:t xml:space="preserve">2. </w:t>
      </w:r>
      <w:r w:rsidRPr="009D567A">
        <w:t>Отделу информационных технологи</w:t>
      </w:r>
      <w:r w:rsidR="00F72FA4">
        <w:t>й и связи с общественностью (Е.О</w:t>
      </w:r>
      <w:r w:rsidRPr="009D567A">
        <w:t>.</w:t>
      </w:r>
      <w:r w:rsidR="00F72FA4">
        <w:t xml:space="preserve"> </w:t>
      </w:r>
      <w:proofErr w:type="spellStart"/>
      <w:r w:rsidR="00F72FA4">
        <w:t>Таистова</w:t>
      </w:r>
      <w:proofErr w:type="spellEnd"/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8F4FD5">
        <w:t xml:space="preserve">                      </w:t>
      </w:r>
      <w:r w:rsidR="005069D7">
        <w:t xml:space="preserve">«город Десногорск» </w:t>
      </w:r>
      <w:r w:rsidR="009605B6">
        <w:t>Смоленской области  А.В. Соловьёв</w:t>
      </w:r>
      <w:r w:rsidR="005069D7">
        <w:t xml:space="preserve">а.      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F72F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5069D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069D7"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F72FA4">
        <w:rPr>
          <w:b/>
          <w:sz w:val="28"/>
          <w:szCs w:val="28"/>
        </w:rPr>
        <w:t xml:space="preserve">         </w:t>
      </w:r>
      <w:r w:rsidR="00DB367C">
        <w:rPr>
          <w:b/>
          <w:sz w:val="28"/>
          <w:szCs w:val="28"/>
        </w:rPr>
        <w:t xml:space="preserve">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72FA4">
        <w:rPr>
          <w:b/>
          <w:sz w:val="28"/>
          <w:szCs w:val="28"/>
        </w:rPr>
        <w:t xml:space="preserve">З.В. </w:t>
      </w:r>
      <w:proofErr w:type="spellStart"/>
      <w:r w:rsidR="00F72FA4">
        <w:rPr>
          <w:b/>
          <w:sz w:val="28"/>
          <w:szCs w:val="28"/>
        </w:rPr>
        <w:t>Бриллиантова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jc w:val="both"/>
        <w:rPr>
          <w:sz w:val="28"/>
          <w:szCs w:val="28"/>
        </w:rPr>
      </w:pPr>
    </w:p>
    <w:sectPr w:rsidR="00A24021" w:rsidRPr="00A24021" w:rsidSect="008F4FD5">
      <w:headerReference w:type="default" r:id="rId9"/>
      <w:headerReference w:type="first" r:id="rId10"/>
      <w:pgSz w:w="11906" w:h="16838"/>
      <w:pgMar w:top="1134" w:right="709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97" w:rsidRDefault="00FC7497">
      <w:r>
        <w:separator/>
      </w:r>
    </w:p>
  </w:endnote>
  <w:endnote w:type="continuationSeparator" w:id="0">
    <w:p w:rsidR="00FC7497" w:rsidRDefault="00F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97" w:rsidRDefault="00FC7497">
      <w:r>
        <w:separator/>
      </w:r>
    </w:p>
  </w:footnote>
  <w:footnote w:type="continuationSeparator" w:id="0">
    <w:p w:rsidR="00FC7497" w:rsidRDefault="00FC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FC7497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906D1"/>
    <w:rsid w:val="0009107B"/>
    <w:rsid w:val="000C628F"/>
    <w:rsid w:val="000D53ED"/>
    <w:rsid w:val="00103854"/>
    <w:rsid w:val="00127249"/>
    <w:rsid w:val="001D2876"/>
    <w:rsid w:val="00203AD1"/>
    <w:rsid w:val="00213E61"/>
    <w:rsid w:val="00223036"/>
    <w:rsid w:val="0022451E"/>
    <w:rsid w:val="00225F33"/>
    <w:rsid w:val="002F5B35"/>
    <w:rsid w:val="00347665"/>
    <w:rsid w:val="00397EE2"/>
    <w:rsid w:val="003E53A2"/>
    <w:rsid w:val="004151EB"/>
    <w:rsid w:val="00463ED0"/>
    <w:rsid w:val="00487734"/>
    <w:rsid w:val="004D091E"/>
    <w:rsid w:val="005069D7"/>
    <w:rsid w:val="00507DA4"/>
    <w:rsid w:val="00584A46"/>
    <w:rsid w:val="005A6393"/>
    <w:rsid w:val="0061460C"/>
    <w:rsid w:val="00682EA5"/>
    <w:rsid w:val="006B311A"/>
    <w:rsid w:val="006C045E"/>
    <w:rsid w:val="00746872"/>
    <w:rsid w:val="00754F8D"/>
    <w:rsid w:val="007B6301"/>
    <w:rsid w:val="007C4F9B"/>
    <w:rsid w:val="00804023"/>
    <w:rsid w:val="008124B1"/>
    <w:rsid w:val="00860C58"/>
    <w:rsid w:val="008D733C"/>
    <w:rsid w:val="008F3633"/>
    <w:rsid w:val="008F4FD5"/>
    <w:rsid w:val="009123E0"/>
    <w:rsid w:val="00926D37"/>
    <w:rsid w:val="00956584"/>
    <w:rsid w:val="009605B6"/>
    <w:rsid w:val="009A0819"/>
    <w:rsid w:val="009D567A"/>
    <w:rsid w:val="00A0725E"/>
    <w:rsid w:val="00A24021"/>
    <w:rsid w:val="00A76654"/>
    <w:rsid w:val="00A872A0"/>
    <w:rsid w:val="00AA35EA"/>
    <w:rsid w:val="00AC562B"/>
    <w:rsid w:val="00B75A32"/>
    <w:rsid w:val="00BE7547"/>
    <w:rsid w:val="00BF26AA"/>
    <w:rsid w:val="00BF6EAC"/>
    <w:rsid w:val="00C84F9C"/>
    <w:rsid w:val="00CA3315"/>
    <w:rsid w:val="00CB7817"/>
    <w:rsid w:val="00CD24DE"/>
    <w:rsid w:val="00CE2798"/>
    <w:rsid w:val="00D07CDC"/>
    <w:rsid w:val="00D73752"/>
    <w:rsid w:val="00DA07AC"/>
    <w:rsid w:val="00DB367C"/>
    <w:rsid w:val="00DC65B1"/>
    <w:rsid w:val="00DD085E"/>
    <w:rsid w:val="00DE0D07"/>
    <w:rsid w:val="00E17393"/>
    <w:rsid w:val="00E6693B"/>
    <w:rsid w:val="00F61CC6"/>
    <w:rsid w:val="00F70E1C"/>
    <w:rsid w:val="00F72FA4"/>
    <w:rsid w:val="00FC7497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6A15-BE4C-4A90-A9C5-46308097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3</cp:revision>
  <cp:lastPrinted>2023-07-11T12:18:00Z</cp:lastPrinted>
  <dcterms:created xsi:type="dcterms:W3CDTF">2023-07-14T06:32:00Z</dcterms:created>
  <dcterms:modified xsi:type="dcterms:W3CDTF">2023-07-14T08:20:00Z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