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FF7319" w:rsidRDefault="005643D3" w:rsidP="00190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7319" w:rsidRPr="00FF731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FF7319" w:rsidRPr="00FF7319" w:rsidRDefault="00FF7319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F7319" w:rsidRPr="00FF7319" w:rsidRDefault="00FF7319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F7319" w:rsidRPr="00FF7319" w:rsidRDefault="00FF7319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FF7319" w:rsidRDefault="00FF7319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63AC" w:rsidRPr="00CF63AC">
        <w:rPr>
          <w:rFonts w:ascii="Times New Roman" w:eastAsia="Times New Roman" w:hAnsi="Times New Roman" w:cs="Times New Roman"/>
          <w:sz w:val="24"/>
          <w:szCs w:val="24"/>
          <w:u w:val="single"/>
        </w:rPr>
        <w:t>31.03.2022</w:t>
      </w: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F63AC" w:rsidRPr="00CF63AC">
        <w:rPr>
          <w:rFonts w:ascii="Times New Roman" w:eastAsia="Times New Roman" w:hAnsi="Times New Roman" w:cs="Times New Roman"/>
          <w:sz w:val="24"/>
          <w:szCs w:val="24"/>
          <w:u w:val="single"/>
        </w:rPr>
        <w:t>203</w:t>
      </w:r>
    </w:p>
    <w:p w:rsidR="0020186D" w:rsidRDefault="0020186D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86D" w:rsidRDefault="0020186D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0186D" w:rsidRPr="00FF7319" w:rsidRDefault="0020186D" w:rsidP="00201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0186D" w:rsidRPr="00FF7319" w:rsidRDefault="0020186D" w:rsidP="00201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bookmarkStart w:id="0" w:name="_GoBack"/>
      <w:bookmarkEnd w:id="0"/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</w:t>
      </w:r>
    </w:p>
    <w:p w:rsidR="0020186D" w:rsidRDefault="0020186D" w:rsidP="00201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0186D" w:rsidRPr="00FF7319" w:rsidRDefault="0020186D" w:rsidP="00201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31.12.2013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1218</w:t>
      </w:r>
    </w:p>
    <w:p w:rsidR="0020186D" w:rsidRDefault="0020186D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 ПРОГРАММА</w:t>
      </w: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«город Десногорск» Смоленской области»</w:t>
      </w:r>
    </w:p>
    <w:p w:rsidR="00E64FD3" w:rsidRPr="009F4552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F7319" w:rsidRPr="00FF7319" w:rsidRDefault="00FF7319" w:rsidP="00FF73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CA7710" w:rsidRPr="00392828" w:rsidRDefault="00FF7319" w:rsidP="003928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FF7319" w:rsidRPr="009F4552" w:rsidTr="00166283"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319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2022-2024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13" w:rsidRPr="00AA75E3" w:rsidRDefault="00566A13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F7319" w:rsidRPr="00AA75E3" w:rsidRDefault="00BB3AB7" w:rsidP="00D4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1845" w:rsidRDefault="00221845" w:rsidP="00D4457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 91 616 тыс. рублей, из них:</w:t>
            </w:r>
          </w:p>
          <w:p w:rsidR="00221845" w:rsidRPr="00AA75E3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91 616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221845" w:rsidRPr="00221845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2014-2021  – 67 047,1 тыс. рублей; из них</w:t>
            </w:r>
          </w:p>
          <w:p w:rsidR="00221845" w:rsidRPr="00221845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67 047,1 тыс. рублей;</w:t>
            </w:r>
          </w:p>
          <w:p w:rsidR="00221845" w:rsidRPr="00221845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 xml:space="preserve">II этап 2022-2024  – 24 568,9 тыс. рублей, из них:  </w:t>
            </w:r>
          </w:p>
          <w:p w:rsidR="00221845" w:rsidRPr="00B17A58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B17A58">
              <w:rPr>
                <w:rFonts w:ascii="Times New Roman" w:hAnsi="Times New Roman" w:cs="Times New Roman"/>
                <w:sz w:val="24"/>
                <w:szCs w:val="24"/>
              </w:rPr>
              <w:t>бюджета – 24 568,9 тыс. рублей:</w:t>
            </w:r>
          </w:p>
        </w:tc>
      </w:tr>
      <w:tr w:rsidR="00FF7319" w:rsidRPr="00CB5298" w:rsidTr="00EF2723"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FF7319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целевых показателей муниципальной программы </w:t>
            </w:r>
            <w:r w:rsidRPr="00D40DE6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имуществом и земельными ресурсами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«город 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40DE6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оформления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кадастровых паспортов, справок, планов в отношении объектов муниципальной собственности (кроме земли)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участков;</w:t>
            </w:r>
          </w:p>
          <w:p w:rsidR="00D44574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Pr="00D40DE6" w:rsidRDefault="00D44574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0DE6"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  <w:r w:rsid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0DE6" w:rsidRPr="00D40DE6" w:rsidRDefault="00D40DE6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00B0" w:rsidRDefault="006800B0" w:rsidP="00D40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5E3" w:rsidRPr="00AA75E3" w:rsidRDefault="00AA75E3" w:rsidP="00D4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69" w:type="pct"/>
        <w:jc w:val="center"/>
        <w:tblInd w:w="-3238" w:type="dxa"/>
        <w:tblLook w:val="04A0" w:firstRow="1" w:lastRow="0" w:firstColumn="1" w:lastColumn="0" w:noHBand="0" w:noVBand="1"/>
      </w:tblPr>
      <w:tblGrid>
        <w:gridCol w:w="2435"/>
        <w:gridCol w:w="1293"/>
        <w:gridCol w:w="2053"/>
        <w:gridCol w:w="1493"/>
        <w:gridCol w:w="1271"/>
        <w:gridCol w:w="1325"/>
      </w:tblGrid>
      <w:tr w:rsidR="00AA75E3" w:rsidRPr="00580B96" w:rsidTr="00FC3620">
        <w:trPr>
          <w:tblHeader/>
          <w:jc w:val="center"/>
        </w:trPr>
        <w:tc>
          <w:tcPr>
            <w:tcW w:w="1234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5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0" w:type="pct"/>
            <w:vMerge w:val="restart"/>
          </w:tcPr>
          <w:p w:rsidR="00F41BA6" w:rsidRDefault="00AA75E3" w:rsidP="00702AD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Default="00AA75E3" w:rsidP="00702AD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очередному финансовому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году)</w:t>
            </w:r>
          </w:p>
          <w:p w:rsidR="00702AD0" w:rsidRPr="00814FFB" w:rsidRDefault="00702AD0" w:rsidP="00702AD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072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FC3620">
        <w:trPr>
          <w:trHeight w:val="448"/>
          <w:tblHeader/>
          <w:jc w:val="center"/>
        </w:trPr>
        <w:tc>
          <w:tcPr>
            <w:tcW w:w="1234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pct"/>
          </w:tcPr>
          <w:p w:rsidR="00702AD0" w:rsidRDefault="00AA75E3" w:rsidP="00702AD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5E3" w:rsidRPr="00580B96" w:rsidRDefault="00702AD0" w:rsidP="00702AD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44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02AD0" w:rsidRPr="00580B96" w:rsidRDefault="00702AD0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2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02AD0" w:rsidRPr="00580B96" w:rsidRDefault="00702AD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75E3" w:rsidRPr="00580B96" w:rsidTr="00FC3620">
        <w:trPr>
          <w:trHeight w:val="282"/>
          <w:tblHeader/>
          <w:jc w:val="center"/>
        </w:trPr>
        <w:tc>
          <w:tcPr>
            <w:tcW w:w="123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72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:rsidTr="00FC3620">
        <w:trPr>
          <w:trHeight w:val="433"/>
          <w:jc w:val="center"/>
        </w:trPr>
        <w:tc>
          <w:tcPr>
            <w:tcW w:w="1234" w:type="pct"/>
            <w:vAlign w:val="center"/>
          </w:tcPr>
          <w:p w:rsidR="00AA75E3" w:rsidRPr="00633F1E" w:rsidRDefault="009F7EEA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580B96" w:rsidRDefault="00633F1E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6" w:type="pct"/>
          </w:tcPr>
          <w:p w:rsidR="00AA75E3" w:rsidRPr="000C25BD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2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4" w:type="pct"/>
          </w:tcPr>
          <w:p w:rsidR="00AA75E3" w:rsidRPr="00580B96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AA75E3" w:rsidRPr="00580B96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A75E3" w:rsidRPr="00580B96" w:rsidTr="00FC3620">
        <w:trPr>
          <w:jc w:val="center"/>
        </w:trPr>
        <w:tc>
          <w:tcPr>
            <w:tcW w:w="1234" w:type="pct"/>
          </w:tcPr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 xml:space="preserve">; землеустроительные работы по устранению охранных зон на эти 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земельные участки (количество) земельных участков</w:t>
            </w:r>
          </w:p>
        </w:tc>
        <w:tc>
          <w:tcPr>
            <w:tcW w:w="655" w:type="pct"/>
          </w:tcPr>
          <w:p w:rsidR="00633F1E" w:rsidRDefault="00633F1E" w:rsidP="00BF2F13">
            <w:pPr>
              <w:jc w:val="center"/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580B96" w:rsidRDefault="00697799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AA75E3" w:rsidRPr="000C25BD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2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 w:rsidR="00AA75E3" w:rsidRPr="00580B96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</w:tcPr>
          <w:p w:rsidR="00AA75E3" w:rsidRPr="00580B96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97799" w:rsidRPr="00580B96" w:rsidTr="00FC3620">
        <w:trPr>
          <w:jc w:val="center"/>
        </w:trPr>
        <w:tc>
          <w:tcPr>
            <w:tcW w:w="1234" w:type="pct"/>
          </w:tcPr>
          <w:p w:rsidR="00697799" w:rsidRDefault="00697799" w:rsidP="00697799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</w:p>
        </w:tc>
        <w:tc>
          <w:tcPr>
            <w:tcW w:w="655" w:type="pct"/>
          </w:tcPr>
          <w:p w:rsidR="00697799" w:rsidRDefault="00697799" w:rsidP="00BF2F13">
            <w:pPr>
              <w:jc w:val="center"/>
              <w:rPr>
                <w:sz w:val="24"/>
                <w:szCs w:val="24"/>
              </w:rPr>
            </w:pPr>
          </w:p>
          <w:p w:rsidR="00697799" w:rsidRDefault="00697799" w:rsidP="006977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720E98" w:rsidRDefault="00720E98" w:rsidP="00702AD0">
            <w:pPr>
              <w:rPr>
                <w:sz w:val="24"/>
                <w:szCs w:val="24"/>
              </w:rPr>
            </w:pPr>
          </w:p>
          <w:p w:rsidR="00697799" w:rsidRDefault="00697799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" w:type="pct"/>
          </w:tcPr>
          <w:p w:rsidR="00720E98" w:rsidRDefault="00720E98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0C25BD" w:rsidRDefault="00697799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2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</w:tcPr>
          <w:p w:rsidR="00720E98" w:rsidRDefault="00720E98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Default="00697799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</w:tcPr>
          <w:p w:rsidR="00720E98" w:rsidRDefault="00720E98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Default="00697799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A75E3" w:rsidRPr="00580B96" w:rsidTr="00FC3620">
        <w:trPr>
          <w:jc w:val="center"/>
        </w:trPr>
        <w:tc>
          <w:tcPr>
            <w:tcW w:w="1234" w:type="pct"/>
          </w:tcPr>
          <w:p w:rsidR="004D5EBC" w:rsidRDefault="00697799" w:rsidP="00BF2F13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 xml:space="preserve">роведение независимым оценщиком оценки рыночной стоимости объектов гражданских прав и анализ достоверности величины их рыночной </w:t>
            </w:r>
          </w:p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стоимости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580B96" w:rsidRDefault="00633F1E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6" w:type="pct"/>
          </w:tcPr>
          <w:p w:rsidR="00AA75E3" w:rsidRPr="000C25BD" w:rsidRDefault="009D143B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4" w:type="pct"/>
          </w:tcPr>
          <w:p w:rsidR="00AA75E3" w:rsidRPr="00580B96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72" w:type="pct"/>
          </w:tcPr>
          <w:p w:rsidR="00AA75E3" w:rsidRPr="00580B96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33F1E" w:rsidRPr="00580B96" w:rsidTr="00FC3620">
        <w:trPr>
          <w:jc w:val="center"/>
        </w:trPr>
        <w:tc>
          <w:tcPr>
            <w:tcW w:w="1234" w:type="pct"/>
          </w:tcPr>
          <w:p w:rsidR="00633F1E" w:rsidRPr="00633F1E" w:rsidRDefault="007832EE" w:rsidP="00633F1E">
            <w:pPr>
              <w:spacing w:line="23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="00697799" w:rsidRPr="00697799">
              <w:rPr>
                <w:rFonts w:eastAsia="Calibri" w:cs="Times New Roman"/>
                <w:color w:val="000000"/>
                <w:sz w:val="24"/>
                <w:szCs w:val="24"/>
              </w:rPr>
              <w:t>апитальный ремонт муниципального жилищного фонда</w:t>
            </w:r>
          </w:p>
        </w:tc>
        <w:tc>
          <w:tcPr>
            <w:tcW w:w="655" w:type="pct"/>
          </w:tcPr>
          <w:p w:rsidR="00633F1E" w:rsidRDefault="00633F1E" w:rsidP="00BF2F13">
            <w:pPr>
              <w:jc w:val="center"/>
              <w:rPr>
                <w:sz w:val="24"/>
                <w:szCs w:val="24"/>
              </w:rPr>
            </w:pPr>
          </w:p>
          <w:p w:rsidR="00633F1E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40" w:type="pct"/>
          </w:tcPr>
          <w:p w:rsidR="00633F1E" w:rsidRPr="00580B96" w:rsidRDefault="00633F1E" w:rsidP="00702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346139</w:t>
            </w:r>
          </w:p>
        </w:tc>
        <w:tc>
          <w:tcPr>
            <w:tcW w:w="756" w:type="pct"/>
          </w:tcPr>
          <w:p w:rsidR="00633F1E" w:rsidRPr="006F272D" w:rsidRDefault="006371EC" w:rsidP="00633F1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272D">
              <w:rPr>
                <w:rFonts w:cs="Times New Roman"/>
                <w:sz w:val="24"/>
                <w:szCs w:val="24"/>
              </w:rPr>
              <w:t>334943</w:t>
            </w:r>
          </w:p>
        </w:tc>
        <w:tc>
          <w:tcPr>
            <w:tcW w:w="644" w:type="pct"/>
          </w:tcPr>
          <w:p w:rsidR="00633F1E" w:rsidRPr="00580B96" w:rsidRDefault="006371EC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6F272D">
              <w:rPr>
                <w:rFonts w:cs="Times New Roman"/>
                <w:sz w:val="24"/>
                <w:szCs w:val="24"/>
              </w:rPr>
              <w:t>1905</w:t>
            </w:r>
          </w:p>
        </w:tc>
        <w:tc>
          <w:tcPr>
            <w:tcW w:w="672" w:type="pct"/>
          </w:tcPr>
          <w:p w:rsidR="00633F1E" w:rsidRPr="00580B96" w:rsidRDefault="006371EC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6F272D">
              <w:rPr>
                <w:rFonts w:cs="Times New Roman"/>
                <w:sz w:val="24"/>
                <w:szCs w:val="24"/>
              </w:rPr>
              <w:t>1905</w:t>
            </w:r>
          </w:p>
        </w:tc>
      </w:tr>
    </w:tbl>
    <w:p w:rsidR="006800B0" w:rsidRDefault="006800B0" w:rsidP="006800B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6800B0" w:rsidRDefault="006800B0" w:rsidP="006800B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A7710" w:rsidRPr="006800B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95" w:type="pct"/>
        <w:tblInd w:w="108" w:type="dxa"/>
        <w:tblLook w:val="04A0" w:firstRow="1" w:lastRow="0" w:firstColumn="1" w:lastColumn="0" w:noHBand="0" w:noVBand="1"/>
      </w:tblPr>
      <w:tblGrid>
        <w:gridCol w:w="759"/>
        <w:gridCol w:w="3414"/>
        <w:gridCol w:w="1034"/>
        <w:gridCol w:w="2245"/>
        <w:gridCol w:w="2471"/>
      </w:tblGrid>
      <w:tr w:rsidR="00CA7710" w:rsidRPr="00D63D40" w:rsidTr="00D65D21">
        <w:trPr>
          <w:trHeight w:val="562"/>
        </w:trPr>
        <w:tc>
          <w:tcPr>
            <w:tcW w:w="383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65D21">
        <w:trPr>
          <w:trHeight w:val="170"/>
        </w:trPr>
        <w:tc>
          <w:tcPr>
            <w:tcW w:w="383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20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B" w:rsidRPr="00D63D40" w:rsidTr="00D65D21">
        <w:trPr>
          <w:trHeight w:val="247"/>
        </w:trPr>
        <w:tc>
          <w:tcPr>
            <w:tcW w:w="383" w:type="pct"/>
          </w:tcPr>
          <w:p w:rsidR="003F225B" w:rsidRDefault="003F225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F225B" w:rsidRDefault="003F225B" w:rsidP="009D14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3F225B" w:rsidP="00A81E2F">
            <w:pPr>
              <w:widowControl w:val="0"/>
              <w:autoSpaceDE w:val="0"/>
              <w:autoSpaceDN w:val="0"/>
              <w:adjustRightInd w:val="0"/>
              <w:ind w:left="-88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pct"/>
            <w:gridSpan w:val="4"/>
          </w:tcPr>
          <w:p w:rsidR="00A43524" w:rsidRPr="00A43524" w:rsidRDefault="00A43524" w:rsidP="00A81E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143B">
              <w:rPr>
                <w:rFonts w:eastAsia="Calibri" w:cs="Times New Roman"/>
                <w:b/>
                <w:sz w:val="24"/>
                <w:szCs w:val="24"/>
              </w:rPr>
              <w:t>Обеспечение деятельности органов местного самоуправлени</w:t>
            </w:r>
            <w:r w:rsidR="00A81E2F">
              <w:rPr>
                <w:rFonts w:eastAsia="Calibri" w:cs="Times New Roman"/>
                <w:b/>
                <w:sz w:val="24"/>
                <w:szCs w:val="24"/>
              </w:rPr>
              <w:t>я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A43524" w:rsidP="0022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24" w:rsidRPr="00D63D40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143B" w:rsidRPr="00D63D40" w:rsidTr="00D65D21">
        <w:trPr>
          <w:trHeight w:val="1141"/>
        </w:trPr>
        <w:tc>
          <w:tcPr>
            <w:tcW w:w="383" w:type="pct"/>
          </w:tcPr>
          <w:p w:rsidR="009D143B" w:rsidRDefault="00F50F02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D143B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20" w:type="pct"/>
          </w:tcPr>
          <w:p w:rsidR="009D143B" w:rsidRPr="00A43524" w:rsidRDefault="009D143B" w:rsidP="009D14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Обеспечение организационных условий для реализации муниципальной программы</w:t>
            </w:r>
          </w:p>
        </w:tc>
        <w:tc>
          <w:tcPr>
            <w:tcW w:w="1652" w:type="pct"/>
            <w:gridSpan w:val="2"/>
          </w:tcPr>
          <w:p w:rsidR="009D143B" w:rsidRPr="00D63D40" w:rsidRDefault="009D143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pct"/>
          </w:tcPr>
          <w:p w:rsidR="009D143B" w:rsidRPr="00D63D40" w:rsidRDefault="009D143B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43B" w:rsidRPr="00D63D40" w:rsidTr="00D65D21">
        <w:trPr>
          <w:trHeight w:val="247"/>
        </w:trPr>
        <w:tc>
          <w:tcPr>
            <w:tcW w:w="383" w:type="pct"/>
          </w:tcPr>
          <w:p w:rsidR="009D143B" w:rsidRDefault="003F225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pct"/>
            <w:gridSpan w:val="4"/>
          </w:tcPr>
          <w:p w:rsidR="009D143B" w:rsidRDefault="009D143B" w:rsidP="009D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3301AC">
              <w:rPr>
                <w:rFonts w:eastAsia="Times New Roman" w:cs="Times New Roman"/>
                <w:sz w:val="24"/>
                <w:szCs w:val="24"/>
              </w:rPr>
              <w:t>.1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A43524" w:rsidRDefault="00A43524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7799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832EE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18D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 w:rsidR="00D77DA0"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регистрацию  права  муниципальной собственности объектов недвижимости муниципального образования «город Десногорск» Смоленской области</w:t>
            </w:r>
            <w:r w:rsidR="005A6C49">
              <w:rPr>
                <w:rFonts w:eastAsia="Calibri" w:cs="Times New Roman"/>
                <w:color w:val="000000"/>
                <w:sz w:val="24"/>
                <w:szCs w:val="24"/>
              </w:rPr>
              <w:t>;</w:t>
            </w:r>
          </w:p>
          <w:p w:rsidR="003B018D" w:rsidRPr="00CA7710" w:rsidRDefault="003B018D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Задача 2. Р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 xml:space="preserve"> плана приватизации на очередной финансовый год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pct"/>
            <w:gridSpan w:val="2"/>
          </w:tcPr>
          <w:p w:rsidR="00DB4FC1" w:rsidRPr="00D63D40" w:rsidRDefault="001C68DD" w:rsidP="001C68DD">
            <w:pPr>
              <w:widowControl w:val="0"/>
              <w:autoSpaceDE w:val="0"/>
              <w:autoSpaceDN w:val="0"/>
              <w:adjustRightInd w:val="0"/>
              <w:ind w:hanging="2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регистраци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 права  муниципальной собственности объектов недвижимости муниципального</w:t>
            </w:r>
            <w:proofErr w:type="gramEnd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образования «город Десногорск» Смоленской области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835C7F" w:rsidRPr="00D63D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7832EE" w:rsidRDefault="003301AC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)</w:t>
            </w:r>
          </w:p>
          <w:p w:rsidR="00F50F02" w:rsidRPr="00D63D40" w:rsidRDefault="00F50F02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pct"/>
            <w:gridSpan w:val="4"/>
          </w:tcPr>
          <w:p w:rsidR="003301AC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Управление земельными ресурсами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301AC" w:rsidRDefault="003301AC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3301AC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078C8">
              <w:rPr>
                <w:rFonts w:eastAsia="Calibri" w:cs="Times New Roman"/>
                <w:sz w:val="24"/>
                <w:szCs w:val="24"/>
              </w:rPr>
              <w:t xml:space="preserve">Подготовка </w:t>
            </w:r>
            <w:r w:rsidR="003078C8" w:rsidRPr="008042B2">
              <w:rPr>
                <w:rFonts w:eastAsia="Calibri" w:cs="Times New Roman"/>
                <w:sz w:val="24"/>
                <w:szCs w:val="24"/>
              </w:rPr>
              <w:t>перечня подлежащих государственной регистрации земельных участков, в отношении которых необходимо выполнение кадастровых работ</w:t>
            </w:r>
            <w:r w:rsidR="003078C8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078C8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2. Подготовка </w:t>
            </w:r>
            <w:r w:rsidRPr="008042B2">
              <w:rPr>
                <w:rFonts w:eastAsia="Calibri" w:cs="Times New Roman"/>
                <w:sz w:val="24"/>
                <w:szCs w:val="24"/>
              </w:rPr>
              <w:t>документации для проведения торгов</w:t>
            </w:r>
            <w:r>
              <w:rPr>
                <w:rFonts w:eastAsia="Calibri" w:cs="Times New Roman"/>
                <w:sz w:val="24"/>
                <w:szCs w:val="24"/>
              </w:rPr>
      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      </w:r>
          </w:p>
          <w:p w:rsidR="003078C8" w:rsidRPr="008042B2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3. Проведение </w:t>
            </w:r>
            <w:r w:rsidRPr="008042B2">
              <w:rPr>
                <w:rFonts w:eastAsia="Calibri" w:cs="Times New Roman"/>
                <w:sz w:val="24"/>
                <w:szCs w:val="24"/>
              </w:rPr>
              <w:t xml:space="preserve">работ по заключению договоров купли-продажи земельных участков из категории земель </w:t>
            </w:r>
            <w:r w:rsidRPr="008042B2">
              <w:rPr>
                <w:rFonts w:eastAsia="Calibri" w:cs="Times New Roman"/>
                <w:sz w:val="24"/>
                <w:szCs w:val="24"/>
              </w:rPr>
              <w:lastRenderedPageBreak/>
              <w:t>населенных пунктов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078C8" w:rsidRPr="00D63D40" w:rsidRDefault="003078C8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ind w:right="54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велич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эффективност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 xml:space="preserve">и 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      </w:r>
          </w:p>
          <w:p w:rsidR="007832EE" w:rsidRDefault="007832EE" w:rsidP="001C68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 xml:space="preserve">ыполнение кадастровых работ в отношении земельных участков под объектами недвижимого имущества, в т. ч. линейными объектами; 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>землеустроительные работы по устранению охранных зон на эти земельные участки (количество) земельных участков</w:t>
            </w:r>
          </w:p>
          <w:p w:rsidR="0052171E" w:rsidRPr="0052171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>ыполнение кадастровых работ в отношении прочих  земельных участков;</w:t>
            </w:r>
          </w:p>
          <w:p w:rsidR="0052171E" w:rsidRDefault="0052171E" w:rsidP="0052171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2171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52171E">
              <w:rPr>
                <w:rFonts w:eastAsia="Calibri" w:cs="Times New Roman"/>
                <w:b/>
                <w:sz w:val="24"/>
                <w:szCs w:val="24"/>
              </w:rPr>
              <w:t>Обеспечение обслуживания, содержания и распоряжения объектами Казны</w:t>
            </w:r>
            <w:r w:rsidRPr="005217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52171E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52171E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52171E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8042B2" w:rsidRPr="008042B2" w:rsidRDefault="008042B2" w:rsidP="008042B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8042B2">
              <w:rPr>
                <w:rFonts w:eastAsia="Calibri" w:cs="Times New Roman"/>
                <w:sz w:val="24"/>
                <w:szCs w:val="24"/>
              </w:rPr>
              <w:t>олучени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8042B2">
              <w:rPr>
                <w:rFonts w:eastAsia="Calibri" w:cs="Times New Roman"/>
                <w:sz w:val="24"/>
                <w:szCs w:val="24"/>
              </w:rPr>
              <w:t xml:space="preserve"> достоверной инфо</w:t>
            </w:r>
            <w:r w:rsidR="005A6C49">
              <w:rPr>
                <w:rFonts w:eastAsia="Calibri" w:cs="Times New Roman"/>
                <w:sz w:val="24"/>
                <w:szCs w:val="24"/>
              </w:rPr>
              <w:t>рмации об объектах недвижимости;</w:t>
            </w:r>
          </w:p>
          <w:p w:rsidR="008042B2" w:rsidRDefault="007832EE" w:rsidP="008042B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8042B2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42B2">
              <w:rPr>
                <w:rFonts w:eastAsia="Calibri" w:cs="Times New Roman"/>
                <w:sz w:val="24"/>
                <w:szCs w:val="24"/>
              </w:rPr>
              <w:t>Обеспечение надлежащего обслуживания и содержания имущества Казны</w:t>
            </w:r>
            <w:r w:rsidR="008042B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олуч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достоверн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ой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инфо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рмаци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об объектах недвижимости.</w:t>
            </w:r>
          </w:p>
          <w:p w:rsidR="007832EE" w:rsidRDefault="007832EE" w:rsidP="00835C7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Pr="00F50F02" w:rsidRDefault="0052171E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52171E">
              <w:rPr>
                <w:rFonts w:eastAsia="Calibri" w:cs="Times New Roman"/>
                <w:sz w:val="24"/>
                <w:szCs w:val="24"/>
              </w:rPr>
              <w:t>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</w:tc>
      </w:tr>
      <w:tr w:rsidR="003F266D" w:rsidRPr="00D63D40" w:rsidTr="00D65D21">
        <w:trPr>
          <w:trHeight w:val="654"/>
        </w:trPr>
        <w:tc>
          <w:tcPr>
            <w:tcW w:w="383" w:type="pct"/>
          </w:tcPr>
          <w:p w:rsidR="003F266D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pct"/>
            <w:gridSpan w:val="4"/>
          </w:tcPr>
          <w:p w:rsidR="003F266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F266D">
              <w:rPr>
                <w:rFonts w:eastAsia="Calibri" w:cs="Times New Roman"/>
                <w:b/>
                <w:sz w:val="24"/>
                <w:szCs w:val="24"/>
              </w:rPr>
              <w:t>Обеспечение капитального ремонта муниципального жилищного фонда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F266D" w:rsidRPr="00D63D40" w:rsidTr="00D65D21">
        <w:trPr>
          <w:trHeight w:val="247"/>
        </w:trPr>
        <w:tc>
          <w:tcPr>
            <w:tcW w:w="383" w:type="pct"/>
          </w:tcPr>
          <w:p w:rsidR="003F266D" w:rsidRDefault="003F266D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1C68D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66D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3F266D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F266D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F266D" w:rsidRPr="003F266D">
              <w:rPr>
                <w:rFonts w:eastAsia="Calibri" w:cs="Times New Roman"/>
                <w:sz w:val="24"/>
                <w:szCs w:val="24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652" w:type="pct"/>
            <w:gridSpan w:val="2"/>
          </w:tcPr>
          <w:p w:rsidR="00D53018" w:rsidRPr="006B7CD4" w:rsidRDefault="00D53018" w:rsidP="001C68DD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6B7CD4">
              <w:rPr>
                <w:rFonts w:eastAsia="Times New Roman" w:cs="Times New Roman"/>
                <w:sz w:val="24"/>
                <w:szCs w:val="24"/>
              </w:rPr>
              <w:t>плата взносов в целях капитального ремонта государственного (муниципального) имущества.</w:t>
            </w:r>
          </w:p>
          <w:p w:rsidR="007832EE" w:rsidRDefault="007832EE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3F266D" w:rsidP="001C68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A43524" w:rsidRPr="00D63D40" w:rsidTr="00D65D21">
        <w:trPr>
          <w:trHeight w:val="448"/>
        </w:trPr>
        <w:tc>
          <w:tcPr>
            <w:tcW w:w="383" w:type="pct"/>
            <w:vAlign w:val="center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F50F02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D65D21">
        <w:trPr>
          <w:trHeight w:val="448"/>
        </w:trPr>
        <w:tc>
          <w:tcPr>
            <w:tcW w:w="383" w:type="pct"/>
            <w:vAlign w:val="center"/>
          </w:tcPr>
          <w:p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375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477116" w:rsidRDefault="00A43524" w:rsidP="00477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E6" w:rsidRPr="006532CB" w:rsidRDefault="00CA7710" w:rsidP="006532CB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Pr="00477116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28" w:type="pct"/>
        <w:jc w:val="center"/>
        <w:tblInd w:w="-146" w:type="dxa"/>
        <w:tblLook w:val="04A0" w:firstRow="1" w:lastRow="0" w:firstColumn="1" w:lastColumn="0" w:noHBand="0" w:noVBand="1"/>
      </w:tblPr>
      <w:tblGrid>
        <w:gridCol w:w="4882"/>
        <w:gridCol w:w="1073"/>
        <w:gridCol w:w="1493"/>
        <w:gridCol w:w="1271"/>
        <w:gridCol w:w="1271"/>
      </w:tblGrid>
      <w:tr w:rsidR="00CA7710" w:rsidRPr="00477116" w:rsidTr="00D65D21">
        <w:trPr>
          <w:tblHeader/>
          <w:jc w:val="center"/>
        </w:trPr>
        <w:tc>
          <w:tcPr>
            <w:tcW w:w="2444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37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0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D65D21">
        <w:trPr>
          <w:trHeight w:val="448"/>
          <w:tblHeader/>
          <w:jc w:val="center"/>
        </w:trPr>
        <w:tc>
          <w:tcPr>
            <w:tcW w:w="2444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C68DD" w:rsidRPr="00477116" w:rsidRDefault="001C68DD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6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C68DD" w:rsidRPr="00477116" w:rsidRDefault="001C68DD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6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C68DD" w:rsidRPr="00477116" w:rsidRDefault="001C68DD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A7710" w:rsidRPr="00477116" w:rsidTr="00D65D21">
        <w:trPr>
          <w:trHeight w:val="282"/>
          <w:tblHeader/>
          <w:jc w:val="center"/>
        </w:trPr>
        <w:tc>
          <w:tcPr>
            <w:tcW w:w="244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7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6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D65D21">
        <w:trPr>
          <w:trHeight w:val="433"/>
          <w:jc w:val="center"/>
        </w:trPr>
        <w:tc>
          <w:tcPr>
            <w:tcW w:w="2444" w:type="pct"/>
            <w:vAlign w:val="center"/>
          </w:tcPr>
          <w:p w:rsidR="00CA7710" w:rsidRPr="00A10884" w:rsidRDefault="00CA7710" w:rsidP="00A108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10884">
              <w:rPr>
                <w:rFonts w:cs="Times New Roman"/>
                <w:sz w:val="24"/>
                <w:szCs w:val="24"/>
              </w:rPr>
              <w:t xml:space="preserve">Муниципальная программа  </w:t>
            </w:r>
            <w:r w:rsidR="00A10884" w:rsidRPr="00A10884">
              <w:rPr>
                <w:rFonts w:cs="Times New Roman"/>
                <w:sz w:val="24"/>
                <w:szCs w:val="24"/>
              </w:rPr>
              <w:t>«</w:t>
            </w:r>
            <w:r w:rsidR="00A10884" w:rsidRPr="00A10884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="00A10884" w:rsidRPr="00A10884">
              <w:rPr>
                <w:rFonts w:cs="Times New Roman"/>
                <w:sz w:val="24"/>
                <w:szCs w:val="24"/>
              </w:rPr>
              <w:t xml:space="preserve"> </w:t>
            </w:r>
            <w:r w:rsidRPr="00A10884">
              <w:rPr>
                <w:rFonts w:cs="Times New Roman"/>
                <w:sz w:val="24"/>
                <w:szCs w:val="24"/>
              </w:rPr>
              <w:t>(всего)</w:t>
            </w: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A10884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37" w:type="pct"/>
          </w:tcPr>
          <w:p w:rsidR="00CA7710" w:rsidRPr="00477116" w:rsidRDefault="007832EE" w:rsidP="00DF61D7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F61D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568,9</w:t>
            </w:r>
          </w:p>
        </w:tc>
        <w:tc>
          <w:tcPr>
            <w:tcW w:w="747" w:type="pct"/>
          </w:tcPr>
          <w:p w:rsidR="00CA7710" w:rsidRPr="00477116" w:rsidRDefault="007832E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7394,1</w:t>
            </w:r>
          </w:p>
        </w:tc>
        <w:tc>
          <w:tcPr>
            <w:tcW w:w="636" w:type="pct"/>
          </w:tcPr>
          <w:p w:rsidR="00CA7710" w:rsidRPr="00477116" w:rsidRDefault="007832E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8508,6</w:t>
            </w:r>
          </w:p>
        </w:tc>
        <w:tc>
          <w:tcPr>
            <w:tcW w:w="636" w:type="pct"/>
          </w:tcPr>
          <w:p w:rsidR="00CA7710" w:rsidRPr="00477116" w:rsidRDefault="007832E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8666,2</w:t>
            </w:r>
          </w:p>
        </w:tc>
      </w:tr>
      <w:tr w:rsidR="00CA7710" w:rsidRPr="00477116" w:rsidTr="00D65D21">
        <w:trPr>
          <w:jc w:val="center"/>
        </w:trPr>
        <w:tc>
          <w:tcPr>
            <w:tcW w:w="244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37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D65D21">
        <w:trPr>
          <w:jc w:val="center"/>
        </w:trPr>
        <w:tc>
          <w:tcPr>
            <w:tcW w:w="244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61D7" w:rsidRPr="00477116" w:rsidTr="00D65D21">
        <w:trPr>
          <w:jc w:val="center"/>
        </w:trPr>
        <w:tc>
          <w:tcPr>
            <w:tcW w:w="2444" w:type="pct"/>
          </w:tcPr>
          <w:p w:rsidR="00DF61D7" w:rsidRPr="00477116" w:rsidRDefault="00DF61D7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</w:tcPr>
          <w:p w:rsidR="00DF61D7" w:rsidRPr="00477116" w:rsidRDefault="00DF61D7" w:rsidP="00DF61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24 568,9</w:t>
            </w:r>
          </w:p>
        </w:tc>
        <w:tc>
          <w:tcPr>
            <w:tcW w:w="747" w:type="pct"/>
          </w:tcPr>
          <w:p w:rsidR="00DF61D7" w:rsidRPr="00477116" w:rsidRDefault="00DF61D7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7394,1</w:t>
            </w:r>
          </w:p>
        </w:tc>
        <w:tc>
          <w:tcPr>
            <w:tcW w:w="636" w:type="pct"/>
          </w:tcPr>
          <w:p w:rsidR="00DF61D7" w:rsidRPr="00477116" w:rsidRDefault="00DF61D7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8508,6</w:t>
            </w:r>
          </w:p>
        </w:tc>
        <w:tc>
          <w:tcPr>
            <w:tcW w:w="636" w:type="pct"/>
          </w:tcPr>
          <w:p w:rsidR="00DF61D7" w:rsidRPr="00477116" w:rsidRDefault="00DF61D7" w:rsidP="006F27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8666,2</w:t>
            </w:r>
          </w:p>
        </w:tc>
      </w:tr>
      <w:tr w:rsidR="00DF61D7" w:rsidRPr="00477116" w:rsidTr="00D65D21">
        <w:trPr>
          <w:jc w:val="center"/>
        </w:trPr>
        <w:tc>
          <w:tcPr>
            <w:tcW w:w="2444" w:type="pct"/>
          </w:tcPr>
          <w:p w:rsidR="00DF61D7" w:rsidRPr="00477116" w:rsidRDefault="00DF61D7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37" w:type="pct"/>
          </w:tcPr>
          <w:p w:rsidR="00DF61D7" w:rsidRPr="00477116" w:rsidRDefault="00DF61D7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92828" w:rsidRDefault="00392828" w:rsidP="00D4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6C49" w:rsidRPr="00FF7319" w:rsidRDefault="006B6810" w:rsidP="005A6C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Стратегические приоритеты в сфере реализации муниципальной программы</w:t>
      </w:r>
      <w:r w:rsidR="005A6C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5A6C49" w:rsidRPr="00392828" w:rsidRDefault="005A6C49" w:rsidP="005A6C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6B6810" w:rsidRDefault="006B6810" w:rsidP="00D4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C3620" w:rsidRDefault="00FC3620" w:rsidP="00D4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DE6" w:rsidRDefault="000C66EE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текущего состояния в рассматриваемой сфере, включая выявление основных проблем.</w:t>
      </w:r>
    </w:p>
    <w:p w:rsidR="00FC3620" w:rsidRPr="00D40DE6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756212" w:rsidRPr="00756212" w:rsidRDefault="00756212" w:rsidP="0075621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своевременное техническое  обследование  (инвентаризация),  обеспечение охраны муниципальной недвижимости, являются залогом целостности всего  имущества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«город Десногорск»  Смоленской области</w:t>
      </w:r>
      <w:r w:rsidRPr="00756212">
        <w:rPr>
          <w:rFonts w:ascii="Times New Roman" w:eastAsia="Calibri" w:hAnsi="Times New Roman" w:cs="Times New Roman"/>
          <w:sz w:val="24"/>
          <w:szCs w:val="24"/>
        </w:rPr>
        <w:t>. В данной сфере деятельности существуют следующие проблемы: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права муниципальной собственности на объекты оформлены не в полном объеме;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несоответствие некоторых объектов муниципальной собственности требованиям технической эксплуатации;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низкая эффективность деятельности некоторых муниципальных унитарных предприятий;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- необходимость сохранения  и обслуживания объектов муниципальной собственности, в </w:t>
      </w:r>
      <w:proofErr w:type="spellStart"/>
      <w:r w:rsidRPr="0075621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56212">
        <w:rPr>
          <w:rFonts w:ascii="Times New Roman" w:eastAsia="Calibri" w:hAnsi="Times New Roman" w:cs="Times New Roman"/>
          <w:sz w:val="24"/>
          <w:szCs w:val="24"/>
        </w:rPr>
        <w:t>. которые временно не переданы в пользование и владение  физическим  или  юридическим  лицам, в связи с выставлением объектов на торги.</w:t>
      </w:r>
    </w:p>
    <w:p w:rsidR="00756212" w:rsidRPr="00756212" w:rsidRDefault="00756212" w:rsidP="0075621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Основной проблемой, стоящей перед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сфере </w:t>
      </w: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оформления права муниципальной собственности на объекты муниципальной собственности, является: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  устаревшей технической документации  или ее отсутствие;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кадастрового  паспорта  и  технического  плана,  ранее технического паспорта на объект недвижимости,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наличие в муниципальной собственности самовольно построенных и  реконструированных  объектов 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 выявление бесхозяйного имущества,  влекущее  обязанность  по  оформлению  права  муниципальной  собственности  на  такое  имущество  в  установленном  порядке.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объектов. 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муниципального образования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«город Десногорск»  Смоленской области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Работы по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</w:t>
      </w:r>
      <w:hyperlink r:id="rId9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Земельным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Налоговым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кодексами Российской Федерации.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Проведение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:rsid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кадастровой оценки будут получены реальные сведения о стоимости земельных участков на территории муниципального образования «город Десногорск» Смоленской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бюджета.</w:t>
      </w:r>
    </w:p>
    <w:p w:rsidR="00FC3620" w:rsidRPr="00756212" w:rsidRDefault="00FC3620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CD4" w:rsidRDefault="00B17A58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приоритетов и целей муниципальной политики в сфере реализации муниципальной программы.</w:t>
      </w:r>
    </w:p>
    <w:p w:rsidR="00FC3620" w:rsidRPr="006B7CD4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цели муниципальной программы разработан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мероприятий, осуществление которых характеризуется показателями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B7CD4" w:rsidRPr="006B7CD4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оказателями реализации муниципальной программы являются: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 выполнение кадастровых работ в отношении прочих  земельных участков;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капитальный ремонт муниципального жилищного фонда.</w:t>
      </w:r>
    </w:p>
    <w:p w:rsidR="00A84860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</w:t>
      </w:r>
    </w:p>
    <w:p w:rsidR="006B7CD4" w:rsidRPr="006B7CD4" w:rsidRDefault="00645057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Приоритетной задачей в сфере реализации муниципальной программы является 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следующих конечных результатов: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</w:r>
    </w:p>
    <w:p w:rsidR="006B7CD4" w:rsidRPr="006B7CD4" w:rsidRDefault="006B7CD4" w:rsidP="006B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</w:r>
    </w:p>
    <w:p w:rsidR="006B7CD4" w:rsidRPr="006B7CD4" w:rsidRDefault="006B7CD4" w:rsidP="006B7C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</w:t>
      </w:r>
      <w:r w:rsidRPr="006B7CD4">
        <w:rPr>
          <w:rFonts w:ascii="Times New Roman" w:eastAsia="Times New Roman" w:hAnsi="Times New Roman" w:cs="Times New Roman"/>
          <w:sz w:val="24"/>
          <w:szCs w:val="24"/>
        </w:rPr>
        <w:t>плата взносов в целях капитального ремонта государственного (муниципального) имущества.</w:t>
      </w:r>
    </w:p>
    <w:p w:rsidR="00392828" w:rsidRDefault="006B7CD4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Сроки реализации муниципальной программы: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этап 2014-2021 годы; II этап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годы.</w:t>
      </w:r>
    </w:p>
    <w:p w:rsidR="001742E2" w:rsidRPr="00FC3620" w:rsidRDefault="001742E2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5C7F" w:rsidRPr="00835C7F" w:rsidRDefault="00A40E7B" w:rsidP="0044532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задач структурных элементов муниципальной программы, направленных на достижение изменений в социально – экономической сфере.</w:t>
      </w:r>
    </w:p>
    <w:p w:rsidR="008042B2" w:rsidRPr="008042B2" w:rsidRDefault="008042B2" w:rsidP="00445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реализацию комплексов процессных мероприятий: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042B2" w:rsidRPr="008042B2" w:rsidRDefault="008042B2" w:rsidP="0044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1.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деятельности органов местного самоуправления»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. Задачей мероприятий является обеспечение организационных условий для реализации муниципальной программы.</w:t>
      </w:r>
    </w:p>
    <w:p w:rsidR="008042B2" w:rsidRP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2.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«Признание прав и регулирование отношений по муниципальной собственности»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проведение технической инвентаризации и оформления кадастровых паспортов, справок, планов в отношении объектов муниципальной собственности.</w:t>
      </w:r>
    </w:p>
    <w:p w:rsidR="008042B2" w:rsidRPr="008042B2" w:rsidRDefault="008042B2" w:rsidP="003B0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9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задач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E58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осуществлении </w:t>
      </w:r>
      <w:proofErr w:type="gramStart"/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регистрации права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недвижимости</w:t>
      </w:r>
      <w:r w:rsidR="003B018D" w:rsidRP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«город Десногорск» </w:t>
      </w:r>
      <w:r w:rsidR="003B018D"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Смоленской области</w:t>
      </w:r>
      <w:r w:rsidR="003B01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реализаци</w:t>
      </w:r>
      <w:r w:rsidR="008132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плана приватизации на очередной финансовый год.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3.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«Управление земельными ресурсами»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показатели: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кадастровых работ в отношении прочих  земельных участков.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</w:t>
      </w:r>
      <w:r w:rsidR="003078C8">
        <w:rPr>
          <w:rFonts w:ascii="Times New Roman" w:eastAsia="Calibri" w:hAnsi="Times New Roman" w:cs="Times New Roman"/>
          <w:sz w:val="24"/>
          <w:szCs w:val="24"/>
          <w:lang w:eastAsia="en-US"/>
        </w:rPr>
        <w:t>ые задачи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документации для проведения торгов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проведение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 заключению договоров купли-продажи земельных участков из категории земель населенных пунктов.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4.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обслуживания, содержания и распоряжения объектами Казны»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расходы на содержание имущества Казны.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заключа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в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получении достоверной информации об объектах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обеспечении надлежащего обслуживания и содержания имущества Казны.</w:t>
      </w:r>
    </w:p>
    <w:p w:rsidR="008042B2" w:rsidRPr="008042B2" w:rsidRDefault="008042B2" w:rsidP="008042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5.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капитального ремонта муниципального жилищного фонда»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ведение реестра объектов муниципального неприватизированного жилого фонда;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приватизации муниципального неприватизированного жилого фонда;</w:t>
      </w:r>
    </w:p>
    <w:p w:rsidR="008042B2" w:rsidRPr="008042B2" w:rsidRDefault="008042B2" w:rsidP="00804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неприватизированного жилого фонда.</w:t>
      </w:r>
    </w:p>
    <w:p w:rsid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задача заключается в обеспечении капитального ремонта муниципального жилищного фонда.</w:t>
      </w:r>
    </w:p>
    <w:p w:rsidR="008C586B" w:rsidRPr="00392828" w:rsidRDefault="008C586B" w:rsidP="00041CC9">
      <w:pPr>
        <w:ind w:right="-1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ассигнований муниципальной программы составляет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91 616 </w:t>
      </w: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8C586B" w:rsidRPr="008C586B" w:rsidTr="00E902B3">
        <w:trPr>
          <w:trHeight w:val="1104"/>
        </w:trPr>
        <w:tc>
          <w:tcPr>
            <w:tcW w:w="3214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2014 год – 4 737,4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2015 год – 8 576,6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2016 год –11 058,5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2019 год – 8 899,3 тыс. руб.;         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2020 год – 8 640,7  тыс. руб.;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2022 год – 7</w:t>
            </w:r>
            <w:r>
              <w:rPr>
                <w:rFonts w:ascii="Times New Roman" w:hAnsi="Times New Roman"/>
                <w:sz w:val="24"/>
                <w:szCs w:val="24"/>
              </w:rPr>
              <w:t> 394,1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8 508,6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 xml:space="preserve">  тыс. </w:t>
            </w:r>
            <w:proofErr w:type="spellStart"/>
            <w:r w:rsidRPr="008C586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8 666,2  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FA" w:rsidRPr="00B513FA" w:rsidRDefault="00B513FA" w:rsidP="00B5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Правовое регулирование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комплексов процессных 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муниципальной программы осуществляется на основании следующих нормативных актов: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1.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«Признание прав и регулирование отношений по муниципальной собственности»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21.12.2001 № 178-ФЗ «О приватизации государственного и муниципального имущества»;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13.07.2015 № 218-ФЗ «О государственной регистрации недвижимости»;</w:t>
      </w:r>
    </w:p>
    <w:p w:rsidR="00B513FA" w:rsidRP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земельными ресурсами»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Конституция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Земельный кодекс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24.07.2007 № 221-ФЗ «О кадастровой деятельности»;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Федеральный закон от 13.07.2015 № 218-ФЗ «О государственной регистрации недвижимости»;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Решением Десногорского городского Совета от 29.08.2012 № 670.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обслуживания, содержания и распоряжения объектами Казны»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26.07.2006  № 135-ФЗ «О защите конкуренции»;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капитального ремонта муниципального жилищного фонда»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Жилищный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09.12.2019 № 743 «Об установлении на 2020 год минимального размера взноса на капитальный ремонт общего имущества в многоквартирном доме на территории Смоленской области». </w:t>
      </w:r>
    </w:p>
    <w:p w:rsid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постановление Администрации Смоленской области от 23.12.2020 № 816 «Об установлении на 2021 год минимального размера взноса на капитальный ремонт общего имущества в многоквартирном доме на территории Смоленской области».</w:t>
      </w:r>
    </w:p>
    <w:p w:rsidR="00470C0B" w:rsidRDefault="00470C0B" w:rsidP="0047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782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 территории Смоленской области».</w:t>
      </w: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CF5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004841"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региональных проектах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0484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не предусматривает реализацию региональных проектов.</w:t>
      </w: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</w:t>
      </w:r>
      <w:r w:rsidR="000904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аспорт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ах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ведомственного проекта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9049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4841" w:rsidRDefault="00004841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4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предусматривает реализацию </w:t>
      </w:r>
      <w:r w:rsidR="00355FC7">
        <w:rPr>
          <w:rFonts w:ascii="Times New Roman" w:eastAsia="Calibri" w:hAnsi="Times New Roman" w:cs="Times New Roman"/>
          <w:sz w:val="24"/>
          <w:szCs w:val="24"/>
          <w:lang w:eastAsia="en-US"/>
        </w:rPr>
        <w:t>ведомственных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проектов.</w:t>
      </w:r>
    </w:p>
    <w:p w:rsidR="00F772B0" w:rsidRDefault="00F772B0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Pr="00DA51B8" w:rsidRDefault="006721F1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F4">
        <w:rPr>
          <w:rFonts w:ascii="Times New Roman" w:hAnsi="Times New Roman" w:cs="Times New Roman"/>
          <w:b/>
          <w:sz w:val="24"/>
          <w:szCs w:val="24"/>
        </w:rPr>
        <w:t>Раздел 4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39282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F1" w:rsidRDefault="006721F1" w:rsidP="006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FF1F40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 местного самоуправления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041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041CC9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041CC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202"/>
        <w:gridCol w:w="1481"/>
        <w:gridCol w:w="1493"/>
        <w:gridCol w:w="1272"/>
        <w:gridCol w:w="1272"/>
        <w:gridCol w:w="1561"/>
      </w:tblGrid>
      <w:tr w:rsidR="006721F1" w:rsidRPr="00DA51B8" w:rsidTr="00392828">
        <w:trPr>
          <w:tblHeader/>
          <w:jc w:val="center"/>
        </w:trPr>
        <w:tc>
          <w:tcPr>
            <w:tcW w:w="872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41CC9" w:rsidRPr="009878A9" w:rsidRDefault="00041CC9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2012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72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7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72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72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66DA0" w:rsidRDefault="00366DA0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043C5" w:rsidRDefault="000043C5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91714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 «</w:t>
      </w:r>
      <w:r w:rsidRPr="00091714">
        <w:rPr>
          <w:rFonts w:ascii="Times New Roman" w:eastAsia="Times New Roman" w:hAnsi="Times New Roman" w:cs="Times New Roman"/>
          <w:b/>
        </w:rPr>
        <w:t>Признание прав и регулирование отношений по муниципальной собственности</w:t>
      </w:r>
      <w:r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72B0" w:rsidRPr="00DA51B8" w:rsidRDefault="00F772B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366D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366DA0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366DA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189"/>
        <w:gridCol w:w="1465"/>
        <w:gridCol w:w="1477"/>
        <w:gridCol w:w="1258"/>
        <w:gridCol w:w="1258"/>
        <w:gridCol w:w="1539"/>
      </w:tblGrid>
      <w:tr w:rsidR="006721F1" w:rsidRPr="00DA51B8" w:rsidTr="00392828">
        <w:trPr>
          <w:tblHeader/>
          <w:jc w:val="center"/>
        </w:trPr>
        <w:tc>
          <w:tcPr>
            <w:tcW w:w="92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3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0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366DA0" w:rsidRPr="009878A9" w:rsidRDefault="00366DA0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990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67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92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67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920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92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pct"/>
          </w:tcPr>
          <w:p w:rsidR="006721F1" w:rsidRPr="00DA51B8" w:rsidRDefault="006721F1" w:rsidP="00366DA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36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Злобина О.С.</w:t>
            </w:r>
          </w:p>
        </w:tc>
      </w:tr>
    </w:tbl>
    <w:p w:rsidR="00D2262A" w:rsidRDefault="00D2262A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742E2" w:rsidRDefault="001742E2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45B" w:rsidRDefault="0084345B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45B" w:rsidRDefault="0084345B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45B" w:rsidRDefault="0084345B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45B" w:rsidRDefault="0084345B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45B" w:rsidRDefault="0084345B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D2F27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0D2F27">
        <w:rPr>
          <w:rFonts w:ascii="Times New Roman" w:eastAsia="Times New Roman" w:hAnsi="Times New Roman" w:cs="Times New Roman"/>
          <w:b/>
        </w:rPr>
        <w:t>«</w:t>
      </w:r>
      <w:r w:rsidRPr="000D2F27">
        <w:rPr>
          <w:rFonts w:ascii="Times New Roman" w:eastAsia="Times New Roman" w:hAnsi="Times New Roman" w:cs="Times New Roman"/>
          <w:b/>
          <w:sz w:val="24"/>
          <w:szCs w:val="24"/>
        </w:rPr>
        <w:t>Управление земельными ресурсами</w:t>
      </w:r>
      <w:r w:rsidRPr="000D2F27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8434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84345B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84345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2201"/>
        <w:gridCol w:w="1142"/>
        <w:gridCol w:w="1399"/>
        <w:gridCol w:w="1411"/>
        <w:gridCol w:w="1204"/>
        <w:gridCol w:w="1206"/>
        <w:gridCol w:w="1417"/>
      </w:tblGrid>
      <w:tr w:rsidR="006721F1" w:rsidRPr="00DA51B8" w:rsidTr="00392828">
        <w:trPr>
          <w:tblHeader/>
          <w:jc w:val="center"/>
        </w:trPr>
        <w:tc>
          <w:tcPr>
            <w:tcW w:w="1103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7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84345B" w:rsidRPr="009878A9" w:rsidRDefault="0084345B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914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1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03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0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1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</w:t>
            </w:r>
          </w:p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01" w:type="pct"/>
          </w:tcPr>
          <w:p w:rsidR="006721F1" w:rsidRPr="00DA51B8" w:rsidRDefault="006721F1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Сильченко Ю.Н.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01" w:type="pct"/>
          </w:tcPr>
          <w:p w:rsidR="006721F1" w:rsidRDefault="006721F1" w:rsidP="0084345B">
            <w:pPr>
              <w:ind w:hanging="1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6721F1" w:rsidRDefault="006721F1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Сильченко Ю.Н.</w:t>
            </w: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>Обеспечение обслуживания, содержания и распоряжения объектами Казны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FC3620">
        <w:trPr>
          <w:trHeight w:val="1383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24000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22"/>
        <w:gridCol w:w="1208"/>
        <w:gridCol w:w="1487"/>
        <w:gridCol w:w="1499"/>
        <w:gridCol w:w="1276"/>
        <w:gridCol w:w="1276"/>
        <w:gridCol w:w="1563"/>
      </w:tblGrid>
      <w:tr w:rsidR="006721F1" w:rsidRPr="00DA51B8" w:rsidTr="00392828">
        <w:trPr>
          <w:tblHeader/>
          <w:jc w:val="center"/>
        </w:trPr>
        <w:tc>
          <w:tcPr>
            <w:tcW w:w="85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0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24000F" w:rsidRPr="009878A9" w:rsidRDefault="0024000F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2019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9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58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7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58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58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41" w:type="pct"/>
          </w:tcPr>
          <w:p w:rsidR="006721F1" w:rsidRPr="00DA51B8" w:rsidRDefault="006721F1" w:rsidP="0024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47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6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79" w:type="pct"/>
          </w:tcPr>
          <w:p w:rsidR="006721F1" w:rsidRPr="00DA51B8" w:rsidRDefault="006721F1" w:rsidP="0024000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Агеенкова Н.А.</w:t>
            </w: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капитального ремонта муниципального жилищного фонда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4E5F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182"/>
        <w:gridCol w:w="1455"/>
        <w:gridCol w:w="1467"/>
        <w:gridCol w:w="1249"/>
        <w:gridCol w:w="1251"/>
        <w:gridCol w:w="1479"/>
      </w:tblGrid>
      <w:tr w:rsidR="006721F1" w:rsidRPr="00DA51B8" w:rsidTr="008E72F7">
        <w:trPr>
          <w:tblHeader/>
          <w:jc w:val="center"/>
        </w:trPr>
        <w:tc>
          <w:tcPr>
            <w:tcW w:w="95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2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4E5F95" w:rsidRPr="009878A9" w:rsidRDefault="004E5F95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988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8E72F7">
        <w:trPr>
          <w:trHeight w:val="448"/>
          <w:tblHeader/>
          <w:jc w:val="center"/>
        </w:trPr>
        <w:tc>
          <w:tcPr>
            <w:tcW w:w="95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8E72F7">
        <w:trPr>
          <w:trHeight w:val="481"/>
          <w:tblHeader/>
          <w:jc w:val="center"/>
        </w:trPr>
        <w:tc>
          <w:tcPr>
            <w:tcW w:w="950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8E72F7">
        <w:trPr>
          <w:trHeight w:val="433"/>
          <w:jc w:val="center"/>
        </w:trPr>
        <w:tc>
          <w:tcPr>
            <w:tcW w:w="95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Капитальный ремонт муниципального жилищного фонда 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9" w:type="pct"/>
          </w:tcPr>
          <w:p w:rsidR="006721F1" w:rsidRPr="00DA51B8" w:rsidRDefault="006721F1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346 139</w:t>
            </w:r>
          </w:p>
        </w:tc>
        <w:tc>
          <w:tcPr>
            <w:tcW w:w="735" w:type="pct"/>
          </w:tcPr>
          <w:p w:rsidR="006721F1" w:rsidRPr="00DA51B8" w:rsidRDefault="006721F1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334 943</w:t>
            </w:r>
          </w:p>
        </w:tc>
        <w:tc>
          <w:tcPr>
            <w:tcW w:w="626" w:type="pct"/>
          </w:tcPr>
          <w:p w:rsidR="006721F1" w:rsidRPr="00DA51B8" w:rsidRDefault="006721F1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331 905</w:t>
            </w:r>
          </w:p>
        </w:tc>
        <w:tc>
          <w:tcPr>
            <w:tcW w:w="626" w:type="pct"/>
          </w:tcPr>
          <w:p w:rsidR="006721F1" w:rsidRPr="00DA51B8" w:rsidRDefault="006721F1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331 905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FC3620" w:rsidRDefault="00FC3620" w:rsidP="00004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Default="00D2262A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</w:t>
      </w:r>
      <w:r w:rsidR="00B73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Применение мер муниципального регулирования  в части </w:t>
      </w:r>
      <w:r w:rsidRPr="009B521F">
        <w:rPr>
          <w:rFonts w:ascii="Times New Roman" w:eastAsia="Times New Roman" w:hAnsi="Times New Roman" w:cs="Times New Roman"/>
          <w:b/>
          <w:sz w:val="24"/>
          <w:szCs w:val="24"/>
        </w:rPr>
        <w:t>налоговых льгот, освобождений и иных преференций по налогам и сборам в сфере реализации  муниципальной программы</w:t>
      </w:r>
      <w:r w:rsidR="00B73F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3620" w:rsidRPr="009B521F" w:rsidRDefault="00FC362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Pr="009B521F" w:rsidRDefault="00D2262A" w:rsidP="00D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1F">
        <w:rPr>
          <w:rFonts w:ascii="Times New Roman" w:eastAsia="Times New Roman" w:hAnsi="Times New Roman" w:cs="Times New Roman"/>
          <w:sz w:val="24"/>
          <w:szCs w:val="24"/>
        </w:rPr>
        <w:t>Оценка 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не предусмотрена.</w:t>
      </w:r>
    </w:p>
    <w:p w:rsidR="00B73FB8" w:rsidRDefault="00B73FB8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620" w:rsidSect="00C241DA">
      <w:headerReference w:type="default" r:id="rId11"/>
      <w:pgSz w:w="11905" w:h="16838"/>
      <w:pgMar w:top="1134" w:right="567" w:bottom="1134" w:left="1418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A" w:rsidRDefault="0067015A" w:rsidP="0063240D">
      <w:pPr>
        <w:spacing w:after="0" w:line="240" w:lineRule="auto"/>
      </w:pPr>
      <w:r>
        <w:separator/>
      </w:r>
    </w:p>
  </w:endnote>
  <w:endnote w:type="continuationSeparator" w:id="0">
    <w:p w:rsidR="0067015A" w:rsidRDefault="0067015A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A" w:rsidRDefault="0067015A" w:rsidP="0063240D">
      <w:pPr>
        <w:spacing w:after="0" w:line="240" w:lineRule="auto"/>
      </w:pPr>
      <w:r>
        <w:separator/>
      </w:r>
    </w:p>
  </w:footnote>
  <w:footnote w:type="continuationSeparator" w:id="0">
    <w:p w:rsidR="0067015A" w:rsidRDefault="0067015A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813210" w:rsidRDefault="00813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210" w:rsidRDefault="00813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4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076B"/>
    <w:rsid w:val="00002978"/>
    <w:rsid w:val="00002D20"/>
    <w:rsid w:val="000043C5"/>
    <w:rsid w:val="00004841"/>
    <w:rsid w:val="00004D3F"/>
    <w:rsid w:val="00005B24"/>
    <w:rsid w:val="00006EB1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1CC9"/>
    <w:rsid w:val="00043365"/>
    <w:rsid w:val="00045B10"/>
    <w:rsid w:val="000469A9"/>
    <w:rsid w:val="00057217"/>
    <w:rsid w:val="0005757C"/>
    <w:rsid w:val="000620C3"/>
    <w:rsid w:val="0007061D"/>
    <w:rsid w:val="00070FA4"/>
    <w:rsid w:val="000729F1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491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A796C"/>
    <w:rsid w:val="000B0C99"/>
    <w:rsid w:val="000B19A6"/>
    <w:rsid w:val="000B499B"/>
    <w:rsid w:val="000B6D73"/>
    <w:rsid w:val="000C1221"/>
    <w:rsid w:val="000C1D6A"/>
    <w:rsid w:val="000C226A"/>
    <w:rsid w:val="000C25BD"/>
    <w:rsid w:val="000C3E5F"/>
    <w:rsid w:val="000C3F43"/>
    <w:rsid w:val="000C5362"/>
    <w:rsid w:val="000C66EE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36C8"/>
    <w:rsid w:val="00123FE5"/>
    <w:rsid w:val="001253C7"/>
    <w:rsid w:val="001335ED"/>
    <w:rsid w:val="001337F8"/>
    <w:rsid w:val="00133805"/>
    <w:rsid w:val="0013541A"/>
    <w:rsid w:val="00135CE2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0FC5"/>
    <w:rsid w:val="00171B8E"/>
    <w:rsid w:val="001742E2"/>
    <w:rsid w:val="00181A92"/>
    <w:rsid w:val="0018447E"/>
    <w:rsid w:val="00184A4A"/>
    <w:rsid w:val="00186D4E"/>
    <w:rsid w:val="001876B1"/>
    <w:rsid w:val="00190FE4"/>
    <w:rsid w:val="00195F73"/>
    <w:rsid w:val="00196306"/>
    <w:rsid w:val="00196ABB"/>
    <w:rsid w:val="0019754B"/>
    <w:rsid w:val="001A22DD"/>
    <w:rsid w:val="001A586C"/>
    <w:rsid w:val="001A6079"/>
    <w:rsid w:val="001B0E6B"/>
    <w:rsid w:val="001C1EBE"/>
    <w:rsid w:val="001C2E99"/>
    <w:rsid w:val="001C67D6"/>
    <w:rsid w:val="001C68DD"/>
    <w:rsid w:val="001C798E"/>
    <w:rsid w:val="001D087A"/>
    <w:rsid w:val="001D0DB3"/>
    <w:rsid w:val="001D386D"/>
    <w:rsid w:val="001D387E"/>
    <w:rsid w:val="001D419D"/>
    <w:rsid w:val="001D4D71"/>
    <w:rsid w:val="001D5008"/>
    <w:rsid w:val="001D6EBC"/>
    <w:rsid w:val="001E01B4"/>
    <w:rsid w:val="001E0BDC"/>
    <w:rsid w:val="001E1022"/>
    <w:rsid w:val="001E7B33"/>
    <w:rsid w:val="001F373B"/>
    <w:rsid w:val="001F67E2"/>
    <w:rsid w:val="0020186D"/>
    <w:rsid w:val="00205562"/>
    <w:rsid w:val="00206B1E"/>
    <w:rsid w:val="0021157E"/>
    <w:rsid w:val="00211F63"/>
    <w:rsid w:val="00212DD4"/>
    <w:rsid w:val="00215D01"/>
    <w:rsid w:val="00215E06"/>
    <w:rsid w:val="00221845"/>
    <w:rsid w:val="00225F2B"/>
    <w:rsid w:val="002309D6"/>
    <w:rsid w:val="0023162D"/>
    <w:rsid w:val="002358D4"/>
    <w:rsid w:val="0024000F"/>
    <w:rsid w:val="0024013D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B83"/>
    <w:rsid w:val="00280FC1"/>
    <w:rsid w:val="00281902"/>
    <w:rsid w:val="00285D55"/>
    <w:rsid w:val="00287EC7"/>
    <w:rsid w:val="002923FA"/>
    <w:rsid w:val="00292556"/>
    <w:rsid w:val="00293CD1"/>
    <w:rsid w:val="002A17D4"/>
    <w:rsid w:val="002A57B0"/>
    <w:rsid w:val="002A7333"/>
    <w:rsid w:val="002B0550"/>
    <w:rsid w:val="002B164A"/>
    <w:rsid w:val="002B4B96"/>
    <w:rsid w:val="002B4C18"/>
    <w:rsid w:val="002B5362"/>
    <w:rsid w:val="002B5A8C"/>
    <w:rsid w:val="002B5A97"/>
    <w:rsid w:val="002B6545"/>
    <w:rsid w:val="002B6E14"/>
    <w:rsid w:val="002B6E99"/>
    <w:rsid w:val="002C3D96"/>
    <w:rsid w:val="002C5EE6"/>
    <w:rsid w:val="002D1EF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4AEF"/>
    <w:rsid w:val="003076D6"/>
    <w:rsid w:val="003078C8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4F28"/>
    <w:rsid w:val="003463C9"/>
    <w:rsid w:val="00346A63"/>
    <w:rsid w:val="0034756D"/>
    <w:rsid w:val="003510DE"/>
    <w:rsid w:val="00353BCF"/>
    <w:rsid w:val="00355FC7"/>
    <w:rsid w:val="003640FC"/>
    <w:rsid w:val="00366DA0"/>
    <w:rsid w:val="00367290"/>
    <w:rsid w:val="00367720"/>
    <w:rsid w:val="0037118B"/>
    <w:rsid w:val="00383E03"/>
    <w:rsid w:val="00386EA1"/>
    <w:rsid w:val="00391F81"/>
    <w:rsid w:val="00392828"/>
    <w:rsid w:val="00395033"/>
    <w:rsid w:val="00397419"/>
    <w:rsid w:val="00397575"/>
    <w:rsid w:val="00397806"/>
    <w:rsid w:val="00397A3D"/>
    <w:rsid w:val="003A683B"/>
    <w:rsid w:val="003B018D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F1BE6"/>
    <w:rsid w:val="003F225B"/>
    <w:rsid w:val="003F2457"/>
    <w:rsid w:val="003F266D"/>
    <w:rsid w:val="003F67EC"/>
    <w:rsid w:val="004003E3"/>
    <w:rsid w:val="00400CF5"/>
    <w:rsid w:val="0040473D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326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0C0B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BC"/>
    <w:rsid w:val="004D5EF9"/>
    <w:rsid w:val="004E3ACE"/>
    <w:rsid w:val="004E3B03"/>
    <w:rsid w:val="004E5F95"/>
    <w:rsid w:val="004E63AE"/>
    <w:rsid w:val="004E6841"/>
    <w:rsid w:val="004F09F9"/>
    <w:rsid w:val="004F1CBA"/>
    <w:rsid w:val="004F2910"/>
    <w:rsid w:val="004F2A62"/>
    <w:rsid w:val="004F7B8F"/>
    <w:rsid w:val="004F7E3C"/>
    <w:rsid w:val="004F7ECB"/>
    <w:rsid w:val="005059E8"/>
    <w:rsid w:val="00505EEA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43D3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C49"/>
    <w:rsid w:val="005B0AED"/>
    <w:rsid w:val="005B3B33"/>
    <w:rsid w:val="005B7579"/>
    <w:rsid w:val="005C0D0A"/>
    <w:rsid w:val="005C2570"/>
    <w:rsid w:val="005C7302"/>
    <w:rsid w:val="005D221E"/>
    <w:rsid w:val="005D7375"/>
    <w:rsid w:val="005D7C82"/>
    <w:rsid w:val="005E1BCF"/>
    <w:rsid w:val="005E6D8D"/>
    <w:rsid w:val="005F0B09"/>
    <w:rsid w:val="005F4EDF"/>
    <w:rsid w:val="005F5D7C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317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BE7"/>
    <w:rsid w:val="00637DEF"/>
    <w:rsid w:val="00644717"/>
    <w:rsid w:val="00645057"/>
    <w:rsid w:val="00645604"/>
    <w:rsid w:val="006532CB"/>
    <w:rsid w:val="00653638"/>
    <w:rsid w:val="00654C87"/>
    <w:rsid w:val="00660BB9"/>
    <w:rsid w:val="00661D62"/>
    <w:rsid w:val="006666BB"/>
    <w:rsid w:val="0067015A"/>
    <w:rsid w:val="00671661"/>
    <w:rsid w:val="006721F1"/>
    <w:rsid w:val="00674AED"/>
    <w:rsid w:val="00674EF7"/>
    <w:rsid w:val="00675DC3"/>
    <w:rsid w:val="006765BB"/>
    <w:rsid w:val="00676CB1"/>
    <w:rsid w:val="00677B5B"/>
    <w:rsid w:val="006800B0"/>
    <w:rsid w:val="00681A2E"/>
    <w:rsid w:val="006835E1"/>
    <w:rsid w:val="00684EDE"/>
    <w:rsid w:val="00686418"/>
    <w:rsid w:val="00690670"/>
    <w:rsid w:val="00692F83"/>
    <w:rsid w:val="00697799"/>
    <w:rsid w:val="006A1EC2"/>
    <w:rsid w:val="006A7B3C"/>
    <w:rsid w:val="006B2DD6"/>
    <w:rsid w:val="006B3ECB"/>
    <w:rsid w:val="006B6810"/>
    <w:rsid w:val="006B7AB3"/>
    <w:rsid w:val="006B7CD4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56B1"/>
    <w:rsid w:val="006F7A6A"/>
    <w:rsid w:val="00702203"/>
    <w:rsid w:val="00702AD0"/>
    <w:rsid w:val="00703550"/>
    <w:rsid w:val="00705FB0"/>
    <w:rsid w:val="007067D8"/>
    <w:rsid w:val="00711C5F"/>
    <w:rsid w:val="0071204C"/>
    <w:rsid w:val="00712681"/>
    <w:rsid w:val="00716000"/>
    <w:rsid w:val="007175D5"/>
    <w:rsid w:val="00720E98"/>
    <w:rsid w:val="00722D22"/>
    <w:rsid w:val="00724359"/>
    <w:rsid w:val="007247F8"/>
    <w:rsid w:val="00733F91"/>
    <w:rsid w:val="007350EC"/>
    <w:rsid w:val="007420CF"/>
    <w:rsid w:val="007437D2"/>
    <w:rsid w:val="007459AE"/>
    <w:rsid w:val="00745E72"/>
    <w:rsid w:val="00747365"/>
    <w:rsid w:val="007527AA"/>
    <w:rsid w:val="00756212"/>
    <w:rsid w:val="00761AE8"/>
    <w:rsid w:val="0076535A"/>
    <w:rsid w:val="007654E8"/>
    <w:rsid w:val="007660D0"/>
    <w:rsid w:val="00771420"/>
    <w:rsid w:val="00771A55"/>
    <w:rsid w:val="0077421B"/>
    <w:rsid w:val="00775647"/>
    <w:rsid w:val="007773DF"/>
    <w:rsid w:val="00777BD7"/>
    <w:rsid w:val="007832EE"/>
    <w:rsid w:val="007834C2"/>
    <w:rsid w:val="007839FC"/>
    <w:rsid w:val="00784B02"/>
    <w:rsid w:val="00784FA8"/>
    <w:rsid w:val="00795DEB"/>
    <w:rsid w:val="007965ED"/>
    <w:rsid w:val="007A2B80"/>
    <w:rsid w:val="007B2CB8"/>
    <w:rsid w:val="007B4A0F"/>
    <w:rsid w:val="007B5997"/>
    <w:rsid w:val="007B6C28"/>
    <w:rsid w:val="007B7C4D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400C"/>
    <w:rsid w:val="007E5483"/>
    <w:rsid w:val="007E5517"/>
    <w:rsid w:val="007E5804"/>
    <w:rsid w:val="007F107C"/>
    <w:rsid w:val="007F212B"/>
    <w:rsid w:val="008005CE"/>
    <w:rsid w:val="00803E6F"/>
    <w:rsid w:val="008042B2"/>
    <w:rsid w:val="00807137"/>
    <w:rsid w:val="0080756B"/>
    <w:rsid w:val="00813210"/>
    <w:rsid w:val="008229F6"/>
    <w:rsid w:val="008249F8"/>
    <w:rsid w:val="00827766"/>
    <w:rsid w:val="00831D65"/>
    <w:rsid w:val="00835C7F"/>
    <w:rsid w:val="00836D1C"/>
    <w:rsid w:val="00840186"/>
    <w:rsid w:val="0084345B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335E"/>
    <w:rsid w:val="008C4133"/>
    <w:rsid w:val="008C586B"/>
    <w:rsid w:val="008C7F18"/>
    <w:rsid w:val="008D1CCC"/>
    <w:rsid w:val="008D1F17"/>
    <w:rsid w:val="008D6C72"/>
    <w:rsid w:val="008E0002"/>
    <w:rsid w:val="008E11BE"/>
    <w:rsid w:val="008E12ED"/>
    <w:rsid w:val="008E29DC"/>
    <w:rsid w:val="008E4108"/>
    <w:rsid w:val="008E72F7"/>
    <w:rsid w:val="008F086D"/>
    <w:rsid w:val="008F0A72"/>
    <w:rsid w:val="008F7155"/>
    <w:rsid w:val="0090039E"/>
    <w:rsid w:val="00900753"/>
    <w:rsid w:val="00902875"/>
    <w:rsid w:val="00902F27"/>
    <w:rsid w:val="00904C21"/>
    <w:rsid w:val="009163E6"/>
    <w:rsid w:val="009177D5"/>
    <w:rsid w:val="00921D38"/>
    <w:rsid w:val="0092310B"/>
    <w:rsid w:val="009302D2"/>
    <w:rsid w:val="00930A01"/>
    <w:rsid w:val="00931413"/>
    <w:rsid w:val="0093590D"/>
    <w:rsid w:val="00937481"/>
    <w:rsid w:val="00937A91"/>
    <w:rsid w:val="00943918"/>
    <w:rsid w:val="00944DBF"/>
    <w:rsid w:val="009503AE"/>
    <w:rsid w:val="00951878"/>
    <w:rsid w:val="0095362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652A"/>
    <w:rsid w:val="009B19CE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581A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0884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0E7B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1E2F"/>
    <w:rsid w:val="00A826E7"/>
    <w:rsid w:val="00A84860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B4E57"/>
    <w:rsid w:val="00AC0DED"/>
    <w:rsid w:val="00AC45E8"/>
    <w:rsid w:val="00AD28DA"/>
    <w:rsid w:val="00AD312D"/>
    <w:rsid w:val="00AE0A35"/>
    <w:rsid w:val="00AE1DD7"/>
    <w:rsid w:val="00AE2030"/>
    <w:rsid w:val="00AE2FF1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2BED"/>
    <w:rsid w:val="00B15648"/>
    <w:rsid w:val="00B1595C"/>
    <w:rsid w:val="00B17A58"/>
    <w:rsid w:val="00B201B2"/>
    <w:rsid w:val="00B231A8"/>
    <w:rsid w:val="00B263F0"/>
    <w:rsid w:val="00B27382"/>
    <w:rsid w:val="00B313FE"/>
    <w:rsid w:val="00B34660"/>
    <w:rsid w:val="00B36F54"/>
    <w:rsid w:val="00B4208C"/>
    <w:rsid w:val="00B44BD5"/>
    <w:rsid w:val="00B45532"/>
    <w:rsid w:val="00B513FA"/>
    <w:rsid w:val="00B53DC5"/>
    <w:rsid w:val="00B54977"/>
    <w:rsid w:val="00B56BFB"/>
    <w:rsid w:val="00B6052E"/>
    <w:rsid w:val="00B61F2B"/>
    <w:rsid w:val="00B64E49"/>
    <w:rsid w:val="00B66142"/>
    <w:rsid w:val="00B727AA"/>
    <w:rsid w:val="00B7398B"/>
    <w:rsid w:val="00B73FB8"/>
    <w:rsid w:val="00B74C98"/>
    <w:rsid w:val="00B77211"/>
    <w:rsid w:val="00B902C7"/>
    <w:rsid w:val="00B926CF"/>
    <w:rsid w:val="00B93634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B5F87"/>
    <w:rsid w:val="00BC297F"/>
    <w:rsid w:val="00BD4CBC"/>
    <w:rsid w:val="00BD50FE"/>
    <w:rsid w:val="00BD5F43"/>
    <w:rsid w:val="00BD6FD2"/>
    <w:rsid w:val="00BD74CF"/>
    <w:rsid w:val="00BE24FD"/>
    <w:rsid w:val="00BE3A4C"/>
    <w:rsid w:val="00BE411E"/>
    <w:rsid w:val="00BE59D0"/>
    <w:rsid w:val="00BE6BBC"/>
    <w:rsid w:val="00BF2F13"/>
    <w:rsid w:val="00BF49BE"/>
    <w:rsid w:val="00C012CA"/>
    <w:rsid w:val="00C01D4D"/>
    <w:rsid w:val="00C02946"/>
    <w:rsid w:val="00C036CC"/>
    <w:rsid w:val="00C07190"/>
    <w:rsid w:val="00C1185F"/>
    <w:rsid w:val="00C12E79"/>
    <w:rsid w:val="00C163AD"/>
    <w:rsid w:val="00C2043A"/>
    <w:rsid w:val="00C241D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4FD8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2B5E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40EC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3AC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62A"/>
    <w:rsid w:val="00D30137"/>
    <w:rsid w:val="00D30E5A"/>
    <w:rsid w:val="00D37C98"/>
    <w:rsid w:val="00D40DE6"/>
    <w:rsid w:val="00D42F5D"/>
    <w:rsid w:val="00D44431"/>
    <w:rsid w:val="00D44574"/>
    <w:rsid w:val="00D5008C"/>
    <w:rsid w:val="00D53018"/>
    <w:rsid w:val="00D532BC"/>
    <w:rsid w:val="00D54245"/>
    <w:rsid w:val="00D61929"/>
    <w:rsid w:val="00D622B2"/>
    <w:rsid w:val="00D6513A"/>
    <w:rsid w:val="00D65D21"/>
    <w:rsid w:val="00D664F5"/>
    <w:rsid w:val="00D6782A"/>
    <w:rsid w:val="00D72978"/>
    <w:rsid w:val="00D74A6C"/>
    <w:rsid w:val="00D763FB"/>
    <w:rsid w:val="00D77DA0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4FC1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5DE9"/>
    <w:rsid w:val="00E07A9F"/>
    <w:rsid w:val="00E11891"/>
    <w:rsid w:val="00E11954"/>
    <w:rsid w:val="00E125B1"/>
    <w:rsid w:val="00E14E91"/>
    <w:rsid w:val="00E15513"/>
    <w:rsid w:val="00E17A86"/>
    <w:rsid w:val="00E17C8F"/>
    <w:rsid w:val="00E231A0"/>
    <w:rsid w:val="00E34152"/>
    <w:rsid w:val="00E37A01"/>
    <w:rsid w:val="00E40E82"/>
    <w:rsid w:val="00E41C36"/>
    <w:rsid w:val="00E56C85"/>
    <w:rsid w:val="00E6209C"/>
    <w:rsid w:val="00E63BDF"/>
    <w:rsid w:val="00E64FD3"/>
    <w:rsid w:val="00E70219"/>
    <w:rsid w:val="00E71DF1"/>
    <w:rsid w:val="00E7594D"/>
    <w:rsid w:val="00E83501"/>
    <w:rsid w:val="00E902B3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10B2"/>
    <w:rsid w:val="00EB229D"/>
    <w:rsid w:val="00EB2BF5"/>
    <w:rsid w:val="00EB42FA"/>
    <w:rsid w:val="00EB44EF"/>
    <w:rsid w:val="00EB4685"/>
    <w:rsid w:val="00EB4F02"/>
    <w:rsid w:val="00EB665A"/>
    <w:rsid w:val="00EC29C1"/>
    <w:rsid w:val="00ED3111"/>
    <w:rsid w:val="00EF17FA"/>
    <w:rsid w:val="00EF1CD4"/>
    <w:rsid w:val="00EF20CC"/>
    <w:rsid w:val="00EF2723"/>
    <w:rsid w:val="00EF3442"/>
    <w:rsid w:val="00EF57CB"/>
    <w:rsid w:val="00EF6CCD"/>
    <w:rsid w:val="00F0062F"/>
    <w:rsid w:val="00F04999"/>
    <w:rsid w:val="00F05233"/>
    <w:rsid w:val="00F05296"/>
    <w:rsid w:val="00F0534A"/>
    <w:rsid w:val="00F065F9"/>
    <w:rsid w:val="00F06A28"/>
    <w:rsid w:val="00F06CE2"/>
    <w:rsid w:val="00F10107"/>
    <w:rsid w:val="00F1156B"/>
    <w:rsid w:val="00F11EDC"/>
    <w:rsid w:val="00F14D6F"/>
    <w:rsid w:val="00F20F86"/>
    <w:rsid w:val="00F23E90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44DC7"/>
    <w:rsid w:val="00F50F02"/>
    <w:rsid w:val="00F5152D"/>
    <w:rsid w:val="00F5287A"/>
    <w:rsid w:val="00F52B89"/>
    <w:rsid w:val="00F53453"/>
    <w:rsid w:val="00F53AD4"/>
    <w:rsid w:val="00F54D99"/>
    <w:rsid w:val="00F60000"/>
    <w:rsid w:val="00F6450E"/>
    <w:rsid w:val="00F651B7"/>
    <w:rsid w:val="00F72476"/>
    <w:rsid w:val="00F75743"/>
    <w:rsid w:val="00F772B0"/>
    <w:rsid w:val="00F818AE"/>
    <w:rsid w:val="00F825AD"/>
    <w:rsid w:val="00F830B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3620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05EE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0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27825&amp;date=25.0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42031&amp;date=2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EC8-0945-4F4F-B22A-F06A069D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16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</cp:lastModifiedBy>
  <cp:revision>163</cp:revision>
  <cp:lastPrinted>2022-04-07T10:06:00Z</cp:lastPrinted>
  <dcterms:created xsi:type="dcterms:W3CDTF">2022-01-19T12:44:00Z</dcterms:created>
  <dcterms:modified xsi:type="dcterms:W3CDTF">2022-04-14T11:26:00Z</dcterms:modified>
</cp:coreProperties>
</file>