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6B" w:rsidRPr="00AB3B24" w:rsidRDefault="00DA396B" w:rsidP="004D23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370B0B" w:rsidRPr="00AB3B24" w:rsidRDefault="004D23EB" w:rsidP="00370B0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</w:t>
      </w:r>
      <w:r w:rsidR="00370B0B" w:rsidRPr="00AB3B24">
        <w:rPr>
          <w:rFonts w:ascii="Times New Roman" w:hAnsi="Times New Roman" w:cs="Times New Roman"/>
          <w:sz w:val="20"/>
        </w:rPr>
        <w:t xml:space="preserve">Приложение </w:t>
      </w:r>
      <w:r w:rsidR="001719C8" w:rsidRPr="00AB3B24">
        <w:rPr>
          <w:rFonts w:ascii="Times New Roman" w:hAnsi="Times New Roman" w:cs="Times New Roman"/>
          <w:sz w:val="20"/>
        </w:rPr>
        <w:t>№</w:t>
      </w:r>
      <w:r w:rsidR="00370B0B" w:rsidRPr="00AB3B24">
        <w:rPr>
          <w:rFonts w:ascii="Times New Roman" w:hAnsi="Times New Roman" w:cs="Times New Roman"/>
          <w:sz w:val="20"/>
        </w:rPr>
        <w:t xml:space="preserve"> 1</w:t>
      </w:r>
    </w:p>
    <w:p w:rsidR="004D23EB" w:rsidRDefault="004D23EB" w:rsidP="004D23EB">
      <w:pPr>
        <w:pStyle w:val="ConsPlusNormal"/>
        <w:ind w:left="10206" w:right="-7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</w:t>
      </w:r>
      <w:r w:rsidR="00370B0B" w:rsidRPr="00AB3B24">
        <w:rPr>
          <w:rFonts w:ascii="Times New Roman" w:hAnsi="Times New Roman" w:cs="Times New Roman"/>
          <w:sz w:val="20"/>
        </w:rPr>
        <w:t xml:space="preserve">к Порядку оценки </w:t>
      </w:r>
      <w:proofErr w:type="gramStart"/>
      <w:r w:rsidR="00370B0B" w:rsidRPr="00AB3B24">
        <w:rPr>
          <w:rFonts w:ascii="Times New Roman" w:hAnsi="Times New Roman" w:cs="Times New Roman"/>
          <w:sz w:val="20"/>
        </w:rPr>
        <w:t>налоговых</w:t>
      </w:r>
      <w:proofErr w:type="gramEnd"/>
      <w:r w:rsidR="00370B0B" w:rsidRPr="00AB3B2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</w:t>
      </w:r>
    </w:p>
    <w:p w:rsidR="004D23EB" w:rsidRDefault="004D23EB" w:rsidP="004D23EB">
      <w:pPr>
        <w:pStyle w:val="ConsPlusNormal"/>
        <w:ind w:left="10206" w:right="-7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</w:t>
      </w:r>
      <w:r w:rsidR="00370B0B" w:rsidRPr="00AB3B24">
        <w:rPr>
          <w:rFonts w:ascii="Times New Roman" w:hAnsi="Times New Roman" w:cs="Times New Roman"/>
          <w:sz w:val="20"/>
        </w:rPr>
        <w:t xml:space="preserve">расходов </w:t>
      </w:r>
      <w:proofErr w:type="gramStart"/>
      <w:r w:rsidR="001719C8" w:rsidRPr="00AB3B24">
        <w:rPr>
          <w:rFonts w:ascii="Times New Roman" w:hAnsi="Times New Roman" w:cs="Times New Roman"/>
          <w:sz w:val="20"/>
        </w:rPr>
        <w:t>муниципального</w:t>
      </w:r>
      <w:proofErr w:type="gramEnd"/>
      <w:r w:rsidR="001719C8" w:rsidRPr="00AB3B2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</w:p>
    <w:p w:rsidR="004D23EB" w:rsidRDefault="004D23EB" w:rsidP="004D23EB">
      <w:pPr>
        <w:pStyle w:val="ConsPlusNormal"/>
        <w:ind w:left="10206" w:right="-7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</w:t>
      </w:r>
      <w:r w:rsidR="001719C8" w:rsidRPr="00AB3B24">
        <w:rPr>
          <w:rFonts w:ascii="Times New Roman" w:hAnsi="Times New Roman" w:cs="Times New Roman"/>
          <w:sz w:val="20"/>
        </w:rPr>
        <w:t xml:space="preserve">образования «город Десногорск» </w:t>
      </w:r>
    </w:p>
    <w:p w:rsidR="00370B0B" w:rsidRPr="00AB3B24" w:rsidRDefault="004D23EB" w:rsidP="004D23EB">
      <w:pPr>
        <w:pStyle w:val="ConsPlusNormal"/>
        <w:ind w:left="10206" w:right="-7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</w:t>
      </w:r>
      <w:r w:rsidR="001719C8" w:rsidRPr="00AB3B24">
        <w:rPr>
          <w:rFonts w:ascii="Times New Roman" w:hAnsi="Times New Roman" w:cs="Times New Roman"/>
          <w:sz w:val="20"/>
        </w:rPr>
        <w:t>Смоленской области</w:t>
      </w:r>
      <w:r w:rsidR="00370B0B" w:rsidRPr="00AB3B24">
        <w:rPr>
          <w:rFonts w:ascii="Times New Roman" w:hAnsi="Times New Roman" w:cs="Times New Roman"/>
          <w:sz w:val="20"/>
        </w:rPr>
        <w:t xml:space="preserve">  </w:t>
      </w:r>
    </w:p>
    <w:p w:rsidR="00210A71" w:rsidRPr="00AB3B24" w:rsidRDefault="00210A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55F59" w:rsidRPr="00AB3B24" w:rsidRDefault="00855F59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143"/>
      <w:bookmarkEnd w:id="0"/>
    </w:p>
    <w:p w:rsidR="00210A71" w:rsidRPr="00AB3B24" w:rsidRDefault="00210A7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AB3B24">
        <w:rPr>
          <w:rFonts w:ascii="Times New Roman" w:hAnsi="Times New Roman" w:cs="Times New Roman"/>
          <w:sz w:val="20"/>
        </w:rPr>
        <w:t>ПЕРЕЧЕНЬ</w:t>
      </w:r>
    </w:p>
    <w:p w:rsidR="00210A71" w:rsidRPr="00AB3B24" w:rsidRDefault="00210A7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AB3B24">
        <w:rPr>
          <w:rFonts w:ascii="Times New Roman" w:hAnsi="Times New Roman" w:cs="Times New Roman"/>
          <w:sz w:val="20"/>
        </w:rPr>
        <w:t>ПОКАЗАТЕЛЕЙ ДЛЯ ПРОВЕДЕНИЯ ОЦЕНКИ НАЛОГОВЫХ РАСХОДОВ</w:t>
      </w:r>
    </w:p>
    <w:p w:rsidR="00210A71" w:rsidRPr="00AB3B24" w:rsidRDefault="001719C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AB3B24">
        <w:rPr>
          <w:rFonts w:ascii="Times New Roman" w:hAnsi="Times New Roman" w:cs="Times New Roman"/>
          <w:sz w:val="20"/>
        </w:rPr>
        <w:t>МУНИЦИПАЛЬНОГО ОБРАЗОВАНИЯ «ГОРОД ДЕСНОГОРСК» СМОЛЕНСКОЙ ОБЛАСТИ</w:t>
      </w:r>
      <w:r w:rsidR="0004769D" w:rsidRPr="00AB3B24">
        <w:rPr>
          <w:rFonts w:ascii="Times New Roman" w:hAnsi="Times New Roman" w:cs="Times New Roman"/>
          <w:sz w:val="20"/>
        </w:rPr>
        <w:t xml:space="preserve">  </w:t>
      </w:r>
      <w:r w:rsidR="00F26A9F" w:rsidRPr="00AB3B24">
        <w:rPr>
          <w:rFonts w:ascii="Times New Roman" w:hAnsi="Times New Roman" w:cs="Times New Roman"/>
          <w:sz w:val="20"/>
        </w:rPr>
        <w:t>за 20</w:t>
      </w:r>
      <w:r w:rsidR="009043FE" w:rsidRPr="00AB3B24">
        <w:rPr>
          <w:rFonts w:ascii="Times New Roman" w:hAnsi="Times New Roman" w:cs="Times New Roman"/>
          <w:sz w:val="20"/>
        </w:rPr>
        <w:t xml:space="preserve">20 </w:t>
      </w:r>
      <w:r w:rsidR="00F26A9F" w:rsidRPr="00AB3B24">
        <w:rPr>
          <w:rFonts w:ascii="Times New Roman" w:hAnsi="Times New Roman" w:cs="Times New Roman"/>
          <w:sz w:val="20"/>
        </w:rPr>
        <w:t>год</w:t>
      </w:r>
    </w:p>
    <w:p w:rsidR="00E57D97" w:rsidRPr="00AB3B24" w:rsidRDefault="00E57D97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tbl>
      <w:tblPr>
        <w:tblStyle w:val="a5"/>
        <w:tblW w:w="216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8"/>
        <w:gridCol w:w="2668"/>
        <w:gridCol w:w="1423"/>
        <w:gridCol w:w="1701"/>
        <w:gridCol w:w="1795"/>
        <w:gridCol w:w="1696"/>
        <w:gridCol w:w="27"/>
        <w:gridCol w:w="1673"/>
        <w:gridCol w:w="1565"/>
        <w:gridCol w:w="7"/>
        <w:gridCol w:w="1552"/>
        <w:gridCol w:w="7"/>
        <w:gridCol w:w="1688"/>
        <w:gridCol w:w="6"/>
        <w:gridCol w:w="7"/>
        <w:gridCol w:w="1688"/>
        <w:gridCol w:w="7"/>
        <w:gridCol w:w="6"/>
        <w:gridCol w:w="1830"/>
        <w:gridCol w:w="13"/>
        <w:gridCol w:w="1707"/>
      </w:tblGrid>
      <w:tr w:rsidR="001B1D9C" w:rsidRPr="00AB3B24" w:rsidTr="00FC1271">
        <w:tc>
          <w:tcPr>
            <w:tcW w:w="588" w:type="dxa"/>
          </w:tcPr>
          <w:p w:rsidR="001B1D9C" w:rsidRPr="00AB3B24" w:rsidRDefault="001B1D9C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AB3B2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668" w:type="dxa"/>
          </w:tcPr>
          <w:p w:rsidR="001B1D9C" w:rsidRPr="00AB3B24" w:rsidRDefault="001B1D9C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Предоставляемая информация</w:t>
            </w:r>
          </w:p>
        </w:tc>
        <w:tc>
          <w:tcPr>
            <w:tcW w:w="1423" w:type="dxa"/>
          </w:tcPr>
          <w:p w:rsidR="001B1D9C" w:rsidRPr="00AB3B24" w:rsidRDefault="001B1D9C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Источник данных</w:t>
            </w:r>
          </w:p>
        </w:tc>
        <w:tc>
          <w:tcPr>
            <w:tcW w:w="16975" w:type="dxa"/>
            <w:gridSpan w:val="18"/>
            <w:tcBorders>
              <w:right w:val="single" w:sz="4" w:space="0" w:color="auto"/>
            </w:tcBorders>
          </w:tcPr>
          <w:p w:rsidR="001B1D9C" w:rsidRPr="00AB3B24" w:rsidRDefault="001B1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9C" w:rsidRPr="00AB3B24" w:rsidRDefault="001B1D9C" w:rsidP="001B1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Показатели для оценки налоговых расходов  по видам льгот</w:t>
            </w:r>
          </w:p>
        </w:tc>
      </w:tr>
      <w:tr w:rsidR="00AB3B24" w:rsidRPr="00AB3B24" w:rsidTr="004D23EB">
        <w:tc>
          <w:tcPr>
            <w:tcW w:w="588" w:type="dxa"/>
          </w:tcPr>
          <w:p w:rsidR="00AB3B24" w:rsidRPr="00AB3B24" w:rsidRDefault="00AB3B24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68" w:type="dxa"/>
          </w:tcPr>
          <w:p w:rsidR="00AB3B24" w:rsidRPr="00AB3B24" w:rsidRDefault="00AB3B24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AB3B24" w:rsidRPr="00AB3B24" w:rsidRDefault="00AB3B24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AB3B24" w:rsidRPr="00AB3B24" w:rsidRDefault="00AB3B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AB3B24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795" w:type="dxa"/>
          </w:tcPr>
          <w:p w:rsidR="00AB3B24" w:rsidRPr="00AB3B24" w:rsidRDefault="001B1D9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696" w:type="dxa"/>
          </w:tcPr>
          <w:p w:rsidR="00AB3B24" w:rsidRPr="00AB3B24" w:rsidRDefault="001B1D9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700" w:type="dxa"/>
            <w:gridSpan w:val="2"/>
          </w:tcPr>
          <w:p w:rsidR="00AB3B24" w:rsidRPr="00AB3B24" w:rsidRDefault="001B1D9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1565" w:type="dxa"/>
          </w:tcPr>
          <w:p w:rsidR="00AB3B24" w:rsidRPr="00AB3B24" w:rsidRDefault="001B1D9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1559" w:type="dxa"/>
            <w:gridSpan w:val="2"/>
          </w:tcPr>
          <w:p w:rsidR="00AB3B24" w:rsidRPr="00AB3B24" w:rsidRDefault="001B1D9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1701" w:type="dxa"/>
            <w:gridSpan w:val="3"/>
          </w:tcPr>
          <w:p w:rsidR="00AB3B24" w:rsidRPr="00AB3B24" w:rsidRDefault="001B1D9C" w:rsidP="001419A8">
            <w:pPr>
              <w:pStyle w:val="ConsPlusTitle"/>
              <w:ind w:left="-318" w:firstLine="318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11</w:t>
            </w:r>
          </w:p>
        </w:tc>
        <w:tc>
          <w:tcPr>
            <w:tcW w:w="1702" w:type="dxa"/>
            <w:gridSpan w:val="3"/>
          </w:tcPr>
          <w:p w:rsidR="00AB3B24" w:rsidRPr="00AB3B24" w:rsidRDefault="001B1D9C" w:rsidP="00AB3B24">
            <w:pPr>
              <w:pStyle w:val="ConsPlusTitle"/>
              <w:ind w:left="176" w:firstLine="318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12</w:t>
            </w:r>
          </w:p>
        </w:tc>
        <w:tc>
          <w:tcPr>
            <w:tcW w:w="1849" w:type="dxa"/>
            <w:gridSpan w:val="3"/>
          </w:tcPr>
          <w:p w:rsidR="00AB3B24" w:rsidRPr="00AB3B24" w:rsidRDefault="001B1D9C" w:rsidP="00AB3B24">
            <w:pPr>
              <w:pStyle w:val="ConsPlusTitle"/>
              <w:ind w:left="176" w:firstLine="318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13</w:t>
            </w:r>
          </w:p>
        </w:tc>
        <w:tc>
          <w:tcPr>
            <w:tcW w:w="1707" w:type="dxa"/>
          </w:tcPr>
          <w:p w:rsidR="00AB3B24" w:rsidRPr="00AB3B24" w:rsidRDefault="001B1D9C" w:rsidP="00AB3B24">
            <w:pPr>
              <w:pStyle w:val="ConsPlusTitle"/>
              <w:ind w:left="176" w:firstLine="318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14</w:t>
            </w:r>
          </w:p>
        </w:tc>
      </w:tr>
      <w:tr w:rsidR="00AB3B24" w:rsidRPr="00AB3B24" w:rsidTr="004D23EB">
        <w:tc>
          <w:tcPr>
            <w:tcW w:w="3256" w:type="dxa"/>
            <w:gridSpan w:val="2"/>
          </w:tcPr>
          <w:p w:rsidR="00AB3B24" w:rsidRPr="00AB3B24" w:rsidRDefault="00AB3B24" w:rsidP="001419A8">
            <w:pPr>
              <w:pStyle w:val="ConsPlusTitle"/>
              <w:ind w:left="-318" w:firstLine="31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4" w:type="dxa"/>
            <w:gridSpan w:val="11"/>
          </w:tcPr>
          <w:p w:rsidR="00AB3B24" w:rsidRPr="00AB3B24" w:rsidRDefault="00AB3B24" w:rsidP="001419A8">
            <w:pPr>
              <w:pStyle w:val="ConsPlusTitle"/>
              <w:ind w:left="-318" w:firstLine="318"/>
              <w:jc w:val="center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 xml:space="preserve">Нормативные характеристики налоговых расходов муниципального образования «город Десногорск» Смоленской области  </w:t>
            </w:r>
          </w:p>
        </w:tc>
        <w:tc>
          <w:tcPr>
            <w:tcW w:w="1701" w:type="dxa"/>
            <w:gridSpan w:val="3"/>
          </w:tcPr>
          <w:p w:rsidR="00AB3B24" w:rsidRPr="00AB3B24" w:rsidRDefault="00AB3B24" w:rsidP="001419A8">
            <w:pPr>
              <w:pStyle w:val="ConsPlusTitle"/>
              <w:ind w:left="-318" w:firstLine="31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6" w:type="dxa"/>
            <w:gridSpan w:val="4"/>
          </w:tcPr>
          <w:p w:rsidR="00AB3B24" w:rsidRPr="00AB3B24" w:rsidRDefault="00AB3B24" w:rsidP="001419A8">
            <w:pPr>
              <w:pStyle w:val="ConsPlusTitle"/>
              <w:ind w:left="-318" w:firstLine="31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</w:tcPr>
          <w:p w:rsidR="00AB3B24" w:rsidRPr="00AB3B24" w:rsidRDefault="00AB3B24" w:rsidP="001419A8">
            <w:pPr>
              <w:pStyle w:val="ConsPlusTitle"/>
              <w:ind w:left="-318" w:firstLine="31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3B24" w:rsidRPr="00AB3B24" w:rsidTr="004D23EB">
        <w:tc>
          <w:tcPr>
            <w:tcW w:w="588" w:type="dxa"/>
          </w:tcPr>
          <w:p w:rsidR="00AB3B24" w:rsidRPr="00AB3B24" w:rsidRDefault="00AB3B24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668" w:type="dxa"/>
          </w:tcPr>
          <w:p w:rsidR="00AB3B24" w:rsidRPr="00AB3B24" w:rsidRDefault="00AB3B24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местным налогам</w:t>
            </w:r>
          </w:p>
        </w:tc>
        <w:tc>
          <w:tcPr>
            <w:tcW w:w="1423" w:type="dxa"/>
          </w:tcPr>
          <w:p w:rsidR="00AB3B24" w:rsidRPr="00AB3B24" w:rsidRDefault="00AB3B24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01" w:type="dxa"/>
          </w:tcPr>
          <w:p w:rsidR="00AB3B24" w:rsidRPr="00AB3B24" w:rsidRDefault="00AB3B24" w:rsidP="001719C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Решение Десногорского городского Совета от 17.12.2019 № 43  «Об утверждении Положения о земельном налоге на территории муниципального образования «город Десногорск» Смоленской области</w:t>
            </w:r>
          </w:p>
          <w:p w:rsidR="00AB3B24" w:rsidRPr="00AB3B24" w:rsidRDefault="00AB3B24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5" w:type="dxa"/>
          </w:tcPr>
          <w:p w:rsidR="00AB3B24" w:rsidRPr="00AB3B24" w:rsidRDefault="00AB3B24" w:rsidP="00367D21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Решение Десногорского городского Совета от 17.12.2019 № 43  «Об утверждении Положения о земельном налоге на территории муниципального образования «город Десногорск» Смоленской области</w:t>
            </w:r>
          </w:p>
          <w:p w:rsidR="00AB3B24" w:rsidRPr="00AB3B24" w:rsidRDefault="00AB3B24" w:rsidP="00367D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3" w:type="dxa"/>
            <w:gridSpan w:val="2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Решение Десногорского городского Совета от 17.12.2019 № 43  «Об утверждении Положения о земельном налоге на территории муниципального образования «город Десногорск» Смоленской области</w:t>
            </w:r>
          </w:p>
        </w:tc>
        <w:tc>
          <w:tcPr>
            <w:tcW w:w="1673" w:type="dxa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Решение Десногорского городского Совета от 17.12.2019 № 43  «Об утверждении Положения о земельном налоге на территории муниципального образования «город Десногорск» Смоленской области</w:t>
            </w:r>
          </w:p>
        </w:tc>
        <w:tc>
          <w:tcPr>
            <w:tcW w:w="1565" w:type="dxa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Решение Десногорского городского Совета от 17.12.2019 № 43  «Об утверждении Положения о земельном налоге на территории муниципального образования «город Десногорск» Смоленской области</w:t>
            </w:r>
          </w:p>
        </w:tc>
        <w:tc>
          <w:tcPr>
            <w:tcW w:w="1566" w:type="dxa"/>
            <w:gridSpan w:val="3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Решение Десногорского городского Совета от 17.12.2019 № 43  «Об утверждении Положения о земельном налоге на территории муниципального образования «город Десногорск» Смоленской области</w:t>
            </w:r>
          </w:p>
        </w:tc>
        <w:tc>
          <w:tcPr>
            <w:tcW w:w="1701" w:type="dxa"/>
            <w:gridSpan w:val="3"/>
          </w:tcPr>
          <w:p w:rsidR="00AB3B24" w:rsidRPr="00AB3B24" w:rsidRDefault="00AB3B24" w:rsidP="0024506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Решение Десногорского городского Совета от 09.11.2018 № 463  «О налоге на имущество физических лиц на территории муниципального образования «город Десногорск» Смоленской области»</w:t>
            </w:r>
          </w:p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AB3B24" w:rsidRDefault="00AB3B24">
            <w:r w:rsidRPr="00054990">
              <w:rPr>
                <w:rFonts w:ascii="Times New Roman" w:hAnsi="Times New Roman" w:cs="Times New Roman"/>
                <w:sz w:val="20"/>
                <w:szCs w:val="20"/>
              </w:rPr>
              <w:t>Решение Десногорского городского Совета от 17.12.2019 № 43  «Об утверждении Положения о земельном налоге на территории муниципального образования «город Десногорск» Смоленской области</w:t>
            </w:r>
          </w:p>
        </w:tc>
        <w:tc>
          <w:tcPr>
            <w:tcW w:w="1843" w:type="dxa"/>
            <w:gridSpan w:val="2"/>
          </w:tcPr>
          <w:p w:rsidR="00AB3B24" w:rsidRDefault="00AB3B24">
            <w:r w:rsidRPr="00054990">
              <w:rPr>
                <w:rFonts w:ascii="Times New Roman" w:hAnsi="Times New Roman" w:cs="Times New Roman"/>
                <w:sz w:val="20"/>
                <w:szCs w:val="20"/>
              </w:rPr>
              <w:t>Решение Десногорского городского Совета от 17.12.2019 № 43  «Об утверждении Положения о земельном налоге на территории муниципального образования «город Десногорск» Смоленской области</w:t>
            </w:r>
          </w:p>
        </w:tc>
        <w:tc>
          <w:tcPr>
            <w:tcW w:w="1707" w:type="dxa"/>
          </w:tcPr>
          <w:p w:rsidR="00AB3B24" w:rsidRDefault="00AB3B24">
            <w:r w:rsidRPr="00054990">
              <w:rPr>
                <w:rFonts w:ascii="Times New Roman" w:hAnsi="Times New Roman" w:cs="Times New Roman"/>
                <w:sz w:val="20"/>
                <w:szCs w:val="20"/>
              </w:rPr>
              <w:t>Решение Десногорского городского Совета от 17.12.2019 № 43  «Об утверждении Положения о земельном налоге на территории муниципального образования «город Десногорск» Смоленской области</w:t>
            </w:r>
          </w:p>
        </w:tc>
      </w:tr>
      <w:tr w:rsidR="00AB3B24" w:rsidRPr="00AB3B24" w:rsidTr="004D23EB">
        <w:tc>
          <w:tcPr>
            <w:tcW w:w="588" w:type="dxa"/>
          </w:tcPr>
          <w:p w:rsidR="00AB3B24" w:rsidRPr="00AB3B24" w:rsidRDefault="00AB3B24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668" w:type="dxa"/>
          </w:tcPr>
          <w:p w:rsidR="00AB3B24" w:rsidRPr="00AB3B24" w:rsidRDefault="00AB3B24" w:rsidP="00141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1423" w:type="dxa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701" w:type="dxa"/>
          </w:tcPr>
          <w:p w:rsidR="00AB3B24" w:rsidRPr="00AB3B24" w:rsidRDefault="00AB3B24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795" w:type="dxa"/>
          </w:tcPr>
          <w:p w:rsidR="00AB3B24" w:rsidRPr="00AB3B24" w:rsidRDefault="00AB3B24" w:rsidP="0036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696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700" w:type="dxa"/>
            <w:gridSpan w:val="2"/>
          </w:tcPr>
          <w:p w:rsidR="00AB3B24" w:rsidRPr="00AB3B24" w:rsidRDefault="00AB3B24" w:rsidP="0036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565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559" w:type="dxa"/>
            <w:gridSpan w:val="2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701" w:type="dxa"/>
            <w:gridSpan w:val="3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702" w:type="dxa"/>
            <w:gridSpan w:val="3"/>
          </w:tcPr>
          <w:p w:rsidR="00AB3B24" w:rsidRPr="00AB3B24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849" w:type="dxa"/>
            <w:gridSpan w:val="3"/>
          </w:tcPr>
          <w:p w:rsidR="00AB3B24" w:rsidRPr="00AB3B24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707" w:type="dxa"/>
          </w:tcPr>
          <w:p w:rsidR="00AB3B24" w:rsidRPr="00AB3B24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</w:tr>
      <w:tr w:rsidR="00AB3B24" w:rsidRPr="00AB3B24" w:rsidTr="004D23EB">
        <w:tc>
          <w:tcPr>
            <w:tcW w:w="588" w:type="dxa"/>
          </w:tcPr>
          <w:p w:rsidR="00AB3B24" w:rsidRPr="00AB3B24" w:rsidRDefault="00AB3B24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668" w:type="dxa"/>
          </w:tcPr>
          <w:p w:rsidR="00AB3B24" w:rsidRPr="00AB3B24" w:rsidRDefault="00AB3B24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 xml:space="preserve">Целевая категория </w:t>
            </w:r>
            <w:r w:rsidRPr="00AB3B24">
              <w:rPr>
                <w:rFonts w:ascii="Times New Roman" w:hAnsi="Times New Roman" w:cs="Times New Roman"/>
                <w:sz w:val="20"/>
              </w:rPr>
              <w:lastRenderedPageBreak/>
              <w:t>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1423" w:type="dxa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Финансовое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1701" w:type="dxa"/>
          </w:tcPr>
          <w:p w:rsidR="00AB3B24" w:rsidRPr="00AB3B24" w:rsidRDefault="00AB3B24" w:rsidP="00804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Органы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1795" w:type="dxa"/>
          </w:tcPr>
          <w:p w:rsidR="00AB3B24" w:rsidRPr="00AB3B24" w:rsidRDefault="00AB3B24" w:rsidP="0036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Муниципальные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бюджетные, автономные, казенные учреждения, полностью или частично финансируемые за счет средств местного бюджета</w:t>
            </w:r>
          </w:p>
        </w:tc>
        <w:tc>
          <w:tcPr>
            <w:tcW w:w="1696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Автотранспортн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ые предприятия города за земли, отведенные под строительство объектов социально-культурной сферы и действующие объекты социально-культурной сферы</w:t>
            </w:r>
          </w:p>
        </w:tc>
        <w:tc>
          <w:tcPr>
            <w:tcW w:w="1700" w:type="dxa"/>
            <w:gridSpan w:val="2"/>
          </w:tcPr>
          <w:p w:rsidR="00AB3B24" w:rsidRPr="00AB3B24" w:rsidRDefault="00AB3B24" w:rsidP="00245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Многодетные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семьи, имеющие 3-х и более детей, и семьи, имеющие детей – инвалидов, стоящих на учете в отделе социальной защиты, в отношении одного земельного участка, предназначенного для садоводства (огородничества) одного земельного участка для размещения домов индивидуального жилищного строительства</w:t>
            </w:r>
          </w:p>
        </w:tc>
        <w:tc>
          <w:tcPr>
            <w:tcW w:w="1565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Инвалиды и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ветераны Великой Отечественной войны - за земельные участки, используемые для личного подсобного хозяйства, садоводства, огородничества, и за земельные участки, на которых размещены индивидуальные жилые дома</w:t>
            </w:r>
          </w:p>
        </w:tc>
        <w:tc>
          <w:tcPr>
            <w:tcW w:w="1559" w:type="dxa"/>
            <w:gridSpan w:val="2"/>
          </w:tcPr>
          <w:p w:rsidR="00AB3B24" w:rsidRPr="00AB3B24" w:rsidRDefault="00AB3B24" w:rsidP="009001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Неработающие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пенсионеры - </w:t>
            </w:r>
            <w:r w:rsidRPr="00AB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отношении одного земельного участка, предназначенного для садоводства (огородничества), одного земельного участка для размещения домов индивидуального жилищного строительства</w:t>
            </w:r>
          </w:p>
        </w:tc>
        <w:tc>
          <w:tcPr>
            <w:tcW w:w="1701" w:type="dxa"/>
            <w:gridSpan w:val="3"/>
          </w:tcPr>
          <w:p w:rsidR="00AB3B24" w:rsidRPr="00AB3B24" w:rsidRDefault="00AB3B24" w:rsidP="0090011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тние дети  - сироты и дети, оставшиеся без попечения родителей, лица из числа детей-сирот, оставшиеся без попечения родителей, обучающиеся в образовательных организациях на полном государственном обеспечении</w:t>
            </w:r>
          </w:p>
        </w:tc>
        <w:tc>
          <w:tcPr>
            <w:tcW w:w="1702" w:type="dxa"/>
            <w:gridSpan w:val="3"/>
          </w:tcPr>
          <w:p w:rsidR="00AB3B24" w:rsidRPr="003A1621" w:rsidRDefault="003A1621" w:rsidP="003A1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</w:t>
            </w:r>
            <w:r w:rsidRPr="003A1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849" w:type="dxa"/>
            <w:gridSpan w:val="3"/>
          </w:tcPr>
          <w:p w:rsidR="00AB3B24" w:rsidRPr="00AB3B24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Инвесторы,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признанные таковыми на основании решения Десногорского городского Совета, в соответствии с действующим законодательством, - в отношении земельных участков, используемых для инвестиционной деятельности, на срок не более трех лет.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B3B24" w:rsidRPr="003E2267" w:rsidRDefault="00AB3B24" w:rsidP="00AB3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B3B24" w:rsidRPr="003E2267" w:rsidRDefault="00AB3B24" w:rsidP="00AB3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Вдовы Героев </w:t>
            </w:r>
            <w:r w:rsidRPr="003E22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Советского Союза, Героев Российской Федерации, Героев Социалистического труда и полных кавалеров орденов Славы</w:t>
            </w:r>
          </w:p>
        </w:tc>
      </w:tr>
      <w:tr w:rsidR="00AB3B24" w:rsidRPr="00AB3B24" w:rsidTr="004D23EB">
        <w:tc>
          <w:tcPr>
            <w:tcW w:w="588" w:type="dxa"/>
          </w:tcPr>
          <w:p w:rsidR="00AB3B24" w:rsidRPr="00AB3B24" w:rsidRDefault="00AB3B24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2668" w:type="dxa"/>
          </w:tcPr>
          <w:p w:rsidR="00AB3B24" w:rsidRPr="00AB3B24" w:rsidRDefault="00AB3B24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Даты вступления в силу положений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423" w:type="dxa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701" w:type="dxa"/>
          </w:tcPr>
          <w:p w:rsidR="00AB3B24" w:rsidRPr="00AB3B24" w:rsidRDefault="00AB3B24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27.05.2010</w:t>
            </w:r>
          </w:p>
        </w:tc>
        <w:tc>
          <w:tcPr>
            <w:tcW w:w="1795" w:type="dxa"/>
          </w:tcPr>
          <w:p w:rsidR="00AB3B24" w:rsidRPr="00AB3B24" w:rsidRDefault="00AB3B24" w:rsidP="0036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27.05.2010</w:t>
            </w:r>
          </w:p>
        </w:tc>
        <w:tc>
          <w:tcPr>
            <w:tcW w:w="1696" w:type="dxa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27.05.2010</w:t>
            </w:r>
          </w:p>
        </w:tc>
        <w:tc>
          <w:tcPr>
            <w:tcW w:w="1700" w:type="dxa"/>
            <w:gridSpan w:val="2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27.05.2010</w:t>
            </w:r>
          </w:p>
        </w:tc>
        <w:tc>
          <w:tcPr>
            <w:tcW w:w="1565" w:type="dxa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27.05.2010</w:t>
            </w:r>
          </w:p>
        </w:tc>
        <w:tc>
          <w:tcPr>
            <w:tcW w:w="1559" w:type="dxa"/>
            <w:gridSpan w:val="2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27.05.2010</w:t>
            </w:r>
          </w:p>
        </w:tc>
        <w:tc>
          <w:tcPr>
            <w:tcW w:w="1701" w:type="dxa"/>
            <w:gridSpan w:val="3"/>
          </w:tcPr>
          <w:p w:rsidR="00AB3B24" w:rsidRPr="00AB3B24" w:rsidRDefault="00AB3B24" w:rsidP="001419A8">
            <w:pPr>
              <w:ind w:left="-318"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25.11.2014</w:t>
            </w:r>
          </w:p>
        </w:tc>
        <w:tc>
          <w:tcPr>
            <w:tcW w:w="1702" w:type="dxa"/>
            <w:gridSpan w:val="3"/>
          </w:tcPr>
          <w:p w:rsidR="00AB3B24" w:rsidRPr="008A3245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245">
              <w:rPr>
                <w:rFonts w:ascii="Times New Roman" w:hAnsi="Times New Roman" w:cs="Times New Roman"/>
                <w:sz w:val="20"/>
                <w:szCs w:val="20"/>
              </w:rPr>
              <w:t>04.07.2017</w:t>
            </w:r>
          </w:p>
        </w:tc>
        <w:tc>
          <w:tcPr>
            <w:tcW w:w="1849" w:type="dxa"/>
            <w:gridSpan w:val="3"/>
          </w:tcPr>
          <w:p w:rsidR="00AB3B24" w:rsidRPr="008A3245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29.02.2016</w:t>
            </w:r>
          </w:p>
        </w:tc>
        <w:tc>
          <w:tcPr>
            <w:tcW w:w="1707" w:type="dxa"/>
          </w:tcPr>
          <w:p w:rsidR="00AB3B24" w:rsidRDefault="00AB3B24" w:rsidP="00AB3B24">
            <w:r>
              <w:rPr>
                <w:rFonts w:ascii="Times New Roman" w:hAnsi="Times New Roman" w:cs="Times New Roman"/>
                <w:sz w:val="20"/>
                <w:szCs w:val="20"/>
              </w:rPr>
              <w:t>01.07.2010</w:t>
            </w:r>
          </w:p>
        </w:tc>
      </w:tr>
      <w:tr w:rsidR="00AB3B24" w:rsidRPr="00AB3B24" w:rsidTr="004D23EB">
        <w:tc>
          <w:tcPr>
            <w:tcW w:w="588" w:type="dxa"/>
          </w:tcPr>
          <w:p w:rsidR="00AB3B24" w:rsidRPr="00AB3B24" w:rsidRDefault="00AB3B24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668" w:type="dxa"/>
          </w:tcPr>
          <w:p w:rsidR="00AB3B24" w:rsidRPr="00AB3B24" w:rsidRDefault="00AB3B24" w:rsidP="00141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 xml:space="preserve">Даты начала </w:t>
            </w:r>
            <w:proofErr w:type="gramStart"/>
            <w:r w:rsidRPr="00AB3B24">
              <w:rPr>
                <w:rFonts w:ascii="Times New Roman" w:hAnsi="Times New Roman" w:cs="Times New Roman"/>
                <w:sz w:val="20"/>
              </w:rPr>
              <w:t>действия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</w:rPr>
              <w:t xml:space="preserve">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423" w:type="dxa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701" w:type="dxa"/>
          </w:tcPr>
          <w:p w:rsidR="00AB3B24" w:rsidRPr="00AB3B24" w:rsidRDefault="00AB3B24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01.07.2010</w:t>
            </w:r>
          </w:p>
        </w:tc>
        <w:tc>
          <w:tcPr>
            <w:tcW w:w="1795" w:type="dxa"/>
          </w:tcPr>
          <w:p w:rsidR="00AB3B24" w:rsidRPr="00AB3B24" w:rsidRDefault="00AB3B24" w:rsidP="0036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01.07.2010</w:t>
            </w:r>
          </w:p>
        </w:tc>
        <w:tc>
          <w:tcPr>
            <w:tcW w:w="1696" w:type="dxa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01.07.2010</w:t>
            </w:r>
          </w:p>
        </w:tc>
        <w:tc>
          <w:tcPr>
            <w:tcW w:w="1700" w:type="dxa"/>
            <w:gridSpan w:val="2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01.07.2010</w:t>
            </w:r>
          </w:p>
        </w:tc>
        <w:tc>
          <w:tcPr>
            <w:tcW w:w="1565" w:type="dxa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01.07.2010</w:t>
            </w:r>
          </w:p>
        </w:tc>
        <w:tc>
          <w:tcPr>
            <w:tcW w:w="1559" w:type="dxa"/>
            <w:gridSpan w:val="2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01.07.2010</w:t>
            </w:r>
          </w:p>
        </w:tc>
        <w:tc>
          <w:tcPr>
            <w:tcW w:w="1701" w:type="dxa"/>
            <w:gridSpan w:val="3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25.11.2014</w:t>
            </w:r>
          </w:p>
        </w:tc>
        <w:tc>
          <w:tcPr>
            <w:tcW w:w="1702" w:type="dxa"/>
            <w:gridSpan w:val="3"/>
          </w:tcPr>
          <w:p w:rsidR="00AB3B24" w:rsidRPr="008A3245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245">
              <w:rPr>
                <w:rFonts w:ascii="Times New Roman" w:hAnsi="Times New Roman" w:cs="Times New Roman"/>
                <w:sz w:val="20"/>
                <w:szCs w:val="20"/>
              </w:rPr>
              <w:t>12.07.2017</w:t>
            </w:r>
          </w:p>
        </w:tc>
        <w:tc>
          <w:tcPr>
            <w:tcW w:w="1849" w:type="dxa"/>
            <w:gridSpan w:val="3"/>
          </w:tcPr>
          <w:p w:rsidR="00AB3B24" w:rsidRPr="003E2267" w:rsidRDefault="00AB3B24" w:rsidP="00AB3B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3245">
              <w:rPr>
                <w:rFonts w:ascii="Times New Roman" w:hAnsi="Times New Roman" w:cs="Times New Roman"/>
                <w:sz w:val="20"/>
                <w:szCs w:val="20"/>
              </w:rPr>
              <w:t>02.03.2016</w:t>
            </w:r>
          </w:p>
        </w:tc>
        <w:tc>
          <w:tcPr>
            <w:tcW w:w="1707" w:type="dxa"/>
          </w:tcPr>
          <w:p w:rsidR="00AB3B24" w:rsidRDefault="00AB3B24" w:rsidP="00AB3B24">
            <w:r w:rsidRPr="00D021B0">
              <w:rPr>
                <w:rFonts w:ascii="Times New Roman" w:hAnsi="Times New Roman" w:cs="Times New Roman"/>
                <w:sz w:val="20"/>
                <w:szCs w:val="20"/>
              </w:rPr>
              <w:t>01.07.2010</w:t>
            </w:r>
          </w:p>
        </w:tc>
      </w:tr>
      <w:tr w:rsidR="00AB3B24" w:rsidRPr="00AB3B24" w:rsidTr="004D23EB">
        <w:tc>
          <w:tcPr>
            <w:tcW w:w="588" w:type="dxa"/>
          </w:tcPr>
          <w:p w:rsidR="00AB3B24" w:rsidRPr="00AB3B24" w:rsidRDefault="00AB3B24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668" w:type="dxa"/>
          </w:tcPr>
          <w:p w:rsidR="00AB3B24" w:rsidRPr="00AB3B24" w:rsidRDefault="00AB3B24" w:rsidP="00141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 xml:space="preserve">Период действия налоговых льгот, освобождений и иных преференций по налогам, предоставленных нормативными правовыми </w:t>
            </w:r>
            <w:r w:rsidRPr="00AB3B24">
              <w:rPr>
                <w:rFonts w:ascii="Times New Roman" w:hAnsi="Times New Roman" w:cs="Times New Roman"/>
                <w:sz w:val="20"/>
              </w:rPr>
              <w:lastRenderedPageBreak/>
              <w:t>актами</w:t>
            </w:r>
          </w:p>
        </w:tc>
        <w:tc>
          <w:tcPr>
            <w:tcW w:w="1423" w:type="dxa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Финансовое управление</w:t>
            </w:r>
          </w:p>
        </w:tc>
        <w:tc>
          <w:tcPr>
            <w:tcW w:w="1701" w:type="dxa"/>
          </w:tcPr>
          <w:p w:rsidR="00AB3B24" w:rsidRPr="00AB3B24" w:rsidRDefault="00AB3B24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  <w:tc>
          <w:tcPr>
            <w:tcW w:w="1795" w:type="dxa"/>
          </w:tcPr>
          <w:p w:rsidR="00AB3B24" w:rsidRPr="00AB3B24" w:rsidRDefault="00AB3B24" w:rsidP="0036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  <w:tc>
          <w:tcPr>
            <w:tcW w:w="1696" w:type="dxa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  <w:tc>
          <w:tcPr>
            <w:tcW w:w="1700" w:type="dxa"/>
            <w:gridSpan w:val="2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  <w:tc>
          <w:tcPr>
            <w:tcW w:w="1565" w:type="dxa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  <w:tc>
          <w:tcPr>
            <w:tcW w:w="1559" w:type="dxa"/>
            <w:gridSpan w:val="2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  <w:tc>
          <w:tcPr>
            <w:tcW w:w="1701" w:type="dxa"/>
            <w:gridSpan w:val="3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  <w:tc>
          <w:tcPr>
            <w:tcW w:w="1702" w:type="dxa"/>
            <w:gridSpan w:val="3"/>
          </w:tcPr>
          <w:p w:rsidR="00AB3B24" w:rsidRPr="00F2100E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0E"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  <w:tc>
          <w:tcPr>
            <w:tcW w:w="1849" w:type="dxa"/>
            <w:gridSpan w:val="3"/>
          </w:tcPr>
          <w:p w:rsidR="00AB3B24" w:rsidRPr="00F2100E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0E"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  <w:tc>
          <w:tcPr>
            <w:tcW w:w="1707" w:type="dxa"/>
          </w:tcPr>
          <w:p w:rsidR="00AB3B24" w:rsidRDefault="00AB3B24" w:rsidP="00AB3B24">
            <w:r w:rsidRPr="000B1D12"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</w:tr>
      <w:tr w:rsidR="00AB3B24" w:rsidRPr="00AB3B24" w:rsidTr="004D23EB">
        <w:tc>
          <w:tcPr>
            <w:tcW w:w="588" w:type="dxa"/>
          </w:tcPr>
          <w:p w:rsidR="00AB3B24" w:rsidRPr="00AB3B24" w:rsidRDefault="00AB3B24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lastRenderedPageBreak/>
              <w:t>7.</w:t>
            </w:r>
          </w:p>
        </w:tc>
        <w:tc>
          <w:tcPr>
            <w:tcW w:w="2668" w:type="dxa"/>
          </w:tcPr>
          <w:p w:rsidR="00AB3B24" w:rsidRPr="00AB3B24" w:rsidRDefault="00AB3B24" w:rsidP="00141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</w:t>
            </w:r>
          </w:p>
        </w:tc>
        <w:tc>
          <w:tcPr>
            <w:tcW w:w="1423" w:type="dxa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701" w:type="dxa"/>
          </w:tcPr>
          <w:p w:rsidR="00AB3B24" w:rsidRPr="00AB3B24" w:rsidRDefault="00AB3B24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95" w:type="dxa"/>
          </w:tcPr>
          <w:p w:rsidR="00AB3B24" w:rsidRPr="00AB3B24" w:rsidRDefault="00AB3B24" w:rsidP="0036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696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00" w:type="dxa"/>
            <w:gridSpan w:val="2"/>
          </w:tcPr>
          <w:p w:rsidR="00AB3B24" w:rsidRPr="00AB3B24" w:rsidRDefault="00AB3B24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65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  <w:gridSpan w:val="2"/>
          </w:tcPr>
          <w:p w:rsidR="00AB3B24" w:rsidRPr="00AB3B24" w:rsidRDefault="00AB3B24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  <w:gridSpan w:val="3"/>
          </w:tcPr>
          <w:p w:rsidR="00AB3B24" w:rsidRPr="00AB3B24" w:rsidRDefault="00AB3B24" w:rsidP="001419A8">
            <w:pPr>
              <w:ind w:left="-318"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02" w:type="dxa"/>
            <w:gridSpan w:val="3"/>
          </w:tcPr>
          <w:p w:rsidR="00AB3B24" w:rsidRDefault="00AB3B24" w:rsidP="00AB3B24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49" w:type="dxa"/>
            <w:gridSpan w:val="3"/>
          </w:tcPr>
          <w:p w:rsidR="00AB3B24" w:rsidRDefault="00AB3B24" w:rsidP="00AB3B24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07" w:type="dxa"/>
          </w:tcPr>
          <w:p w:rsidR="00AB3B24" w:rsidRPr="00C61608" w:rsidRDefault="00AB3B24" w:rsidP="00AB3B24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AB3B24" w:rsidRPr="00AB3B24" w:rsidTr="004D23EB">
        <w:tc>
          <w:tcPr>
            <w:tcW w:w="3256" w:type="dxa"/>
            <w:gridSpan w:val="2"/>
          </w:tcPr>
          <w:p w:rsidR="00AB3B24" w:rsidRPr="00AB3B24" w:rsidRDefault="00AB3B24" w:rsidP="001419A8">
            <w:pPr>
              <w:pStyle w:val="ConsPlusTitle"/>
              <w:ind w:left="-318" w:firstLine="31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4" w:type="dxa"/>
            <w:gridSpan w:val="11"/>
          </w:tcPr>
          <w:p w:rsidR="00AB3B24" w:rsidRPr="00AB3B24" w:rsidRDefault="00AB3B24" w:rsidP="001419A8">
            <w:pPr>
              <w:pStyle w:val="ConsPlusTitle"/>
              <w:ind w:left="-318" w:firstLine="318"/>
              <w:jc w:val="center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Целевые характеристики налоговых расходов муниципального образования «город Десногорск» Смоленской области</w:t>
            </w:r>
          </w:p>
        </w:tc>
        <w:tc>
          <w:tcPr>
            <w:tcW w:w="1701" w:type="dxa"/>
            <w:gridSpan w:val="3"/>
          </w:tcPr>
          <w:p w:rsidR="00AB3B24" w:rsidRPr="00AB3B24" w:rsidRDefault="00AB3B24" w:rsidP="001419A8">
            <w:pPr>
              <w:pStyle w:val="ConsPlusTitle"/>
              <w:ind w:left="-318" w:firstLine="31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3"/>
          </w:tcPr>
          <w:p w:rsidR="00AB3B24" w:rsidRPr="00AB3B24" w:rsidRDefault="00AB3B24" w:rsidP="001419A8">
            <w:pPr>
              <w:pStyle w:val="ConsPlusTitle"/>
              <w:ind w:left="-318" w:firstLine="31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0" w:type="dxa"/>
            <w:gridSpan w:val="2"/>
          </w:tcPr>
          <w:p w:rsidR="00AB3B24" w:rsidRPr="00AB3B24" w:rsidRDefault="00AB3B24" w:rsidP="001419A8">
            <w:pPr>
              <w:pStyle w:val="ConsPlusTitle"/>
              <w:ind w:left="-318" w:firstLine="31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3B24" w:rsidRPr="00AB3B24" w:rsidTr="00001F42">
        <w:tc>
          <w:tcPr>
            <w:tcW w:w="588" w:type="dxa"/>
          </w:tcPr>
          <w:p w:rsidR="00AB3B24" w:rsidRPr="00AB3B24" w:rsidRDefault="00AB3B24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668" w:type="dxa"/>
          </w:tcPr>
          <w:p w:rsidR="00AB3B24" w:rsidRPr="00AB3B24" w:rsidRDefault="00AB3B24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423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701" w:type="dxa"/>
          </w:tcPr>
          <w:p w:rsidR="00AB3B24" w:rsidRPr="00AB3B24" w:rsidRDefault="00AB3B24" w:rsidP="005A2438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уплаты земельного налога </w:t>
            </w:r>
            <w:r w:rsidRPr="00AB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 местного самоуправления</w:t>
            </w:r>
          </w:p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AB3B24" w:rsidRPr="00AB3B24" w:rsidRDefault="00AB3B24" w:rsidP="00001F4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уплаты земельного налога </w:t>
            </w:r>
            <w:r w:rsidR="00001F42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001F42"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</w:t>
            </w:r>
            <w:r w:rsidR="00001F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001F42" w:rsidRPr="00AB3B24">
              <w:rPr>
                <w:rFonts w:ascii="Times New Roman" w:hAnsi="Times New Roman" w:cs="Times New Roman"/>
                <w:sz w:val="20"/>
                <w:szCs w:val="20"/>
              </w:rPr>
              <w:t>, автономны</w:t>
            </w:r>
            <w:r w:rsidR="00001F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001F42" w:rsidRPr="00AB3B24">
              <w:rPr>
                <w:rFonts w:ascii="Times New Roman" w:hAnsi="Times New Roman" w:cs="Times New Roman"/>
                <w:sz w:val="20"/>
                <w:szCs w:val="20"/>
              </w:rPr>
              <w:t>, казенны</w:t>
            </w:r>
            <w:r w:rsidR="00001F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001F42"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 w:rsidR="00001F4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B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полностью</w:t>
            </w:r>
            <w:r w:rsidR="00001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или   частично   финансируемых</w:t>
            </w:r>
            <w:r w:rsidRPr="00AB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  счет  средств  местного бюджета</w:t>
            </w:r>
          </w:p>
        </w:tc>
        <w:tc>
          <w:tcPr>
            <w:tcW w:w="1696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земельного налога автотранспортным  предприятиям  города за земли, отведенные  под  строительство  объектов   социально-культурной сферы и действующие  объекты  социально-культурной  сферы</w:t>
            </w:r>
          </w:p>
        </w:tc>
        <w:tc>
          <w:tcPr>
            <w:tcW w:w="1700" w:type="dxa"/>
            <w:gridSpan w:val="2"/>
          </w:tcPr>
          <w:p w:rsidR="00AB3B24" w:rsidRPr="00AB3B24" w:rsidRDefault="00AB3B24" w:rsidP="0087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уплаты земельного налога </w:t>
            </w:r>
            <w:r w:rsidR="00875FF0">
              <w:rPr>
                <w:rFonts w:ascii="Times New Roman" w:hAnsi="Times New Roman" w:cs="Times New Roman"/>
                <w:sz w:val="20"/>
                <w:szCs w:val="20"/>
              </w:rPr>
              <w:t>многодетных семей, имеющих 3-х и более детей, и семей</w:t>
            </w:r>
            <w:r w:rsidR="00875FF0" w:rsidRPr="00AB3B24">
              <w:rPr>
                <w:rFonts w:ascii="Times New Roman" w:hAnsi="Times New Roman" w:cs="Times New Roman"/>
                <w:sz w:val="20"/>
                <w:szCs w:val="20"/>
              </w:rPr>
              <w:t>, имеющи</w:t>
            </w:r>
            <w:r w:rsidR="00875F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875FF0"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детей – инвалидов, стоящих на учете в отделе социальной защиты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в отношении одного земельного участка, предназначенного для садоводства (огородничества), одного земельного участка для размещения домов индивидуального жилищного строительства</w:t>
            </w:r>
          </w:p>
        </w:tc>
        <w:tc>
          <w:tcPr>
            <w:tcW w:w="1565" w:type="dxa"/>
          </w:tcPr>
          <w:p w:rsidR="00AB3B24" w:rsidRPr="00AB3B24" w:rsidRDefault="00875FF0" w:rsidP="0087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B3B24" w:rsidRPr="00AB3B24">
              <w:rPr>
                <w:rFonts w:ascii="Times New Roman" w:hAnsi="Times New Roman" w:cs="Times New Roman"/>
                <w:sz w:val="20"/>
                <w:szCs w:val="20"/>
              </w:rPr>
              <w:t>свобождение от уплаты земельного налога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нвалид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и ветеран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Великой Отечественной войны</w:t>
            </w:r>
            <w:r w:rsidR="00AB3B24"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за земельные участки, используемые для личного подсобного хозяйства, садоводства, огородничества, и за земельные участки, на которых размещены индивидуальные жилые дома</w:t>
            </w:r>
          </w:p>
        </w:tc>
        <w:tc>
          <w:tcPr>
            <w:tcW w:w="1559" w:type="dxa"/>
            <w:gridSpan w:val="2"/>
          </w:tcPr>
          <w:p w:rsidR="00AB3B24" w:rsidRPr="00AB3B24" w:rsidRDefault="00AB3B24" w:rsidP="0087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земельного налога</w:t>
            </w:r>
            <w:r w:rsidR="00875FF0"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5F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5FF0" w:rsidRPr="00AB3B24">
              <w:rPr>
                <w:rFonts w:ascii="Times New Roman" w:hAnsi="Times New Roman" w:cs="Times New Roman"/>
                <w:sz w:val="20"/>
                <w:szCs w:val="20"/>
              </w:rPr>
              <w:t>еработающие пенсионеры</w:t>
            </w:r>
            <w:r w:rsidR="00875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одного земельного участка, предназначенного для садоводства (огородничества), одного земельного участка для размещения домов индивидуального жилищного строительства</w:t>
            </w:r>
          </w:p>
        </w:tc>
        <w:tc>
          <w:tcPr>
            <w:tcW w:w="1701" w:type="dxa"/>
            <w:gridSpan w:val="3"/>
          </w:tcPr>
          <w:p w:rsidR="00AB3B24" w:rsidRPr="00AB3B24" w:rsidRDefault="00AB3B24" w:rsidP="00F21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 на имущество, принадлежащее несовершеннолетним детям - сиротам и детям, оставшимся без попечения родителей, лицам из числа детей-сирот, оставшимся без попечения родителей, обучающимся в образовательных организациях на полном государственном обеспечении</w:t>
            </w:r>
          </w:p>
        </w:tc>
        <w:tc>
          <w:tcPr>
            <w:tcW w:w="1702" w:type="dxa"/>
            <w:gridSpan w:val="3"/>
          </w:tcPr>
          <w:p w:rsidR="00AB3B24" w:rsidRPr="005A2438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Освобождены от уплаты земельного налога государственные </w:t>
            </w:r>
            <w:r w:rsidR="003A1621" w:rsidRPr="003A1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849" w:type="dxa"/>
            <w:gridSpan w:val="3"/>
          </w:tcPr>
          <w:p w:rsidR="00AB3B24" w:rsidRPr="003E2267" w:rsidRDefault="00AB3B24" w:rsidP="00AB3B24">
            <w:pPr>
              <w:rPr>
                <w:rFonts w:ascii="Times New Roman" w:hAnsi="Times New Roman" w:cs="Times New Roman"/>
                <w:color w:val="000000"/>
              </w:rPr>
            </w:pPr>
            <w:r w:rsidRPr="003E2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Освобождены от уплаты земельного налога  инвесторы, признанные таковыми на основании решения Десногорского городского Совета, в соответствии с действующим законодательством, - в отношении земельных участков, используемых для инвестиционной деятельности, на срок не более трех лет.</w:t>
            </w:r>
            <w:r w:rsidRPr="003E2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2267">
              <w:rPr>
                <w:rFonts w:ascii="Times New Roman" w:hAnsi="Times New Roman" w:cs="Times New Roman"/>
                <w:color w:val="000000"/>
              </w:rPr>
              <w:t xml:space="preserve">         </w:t>
            </w:r>
          </w:p>
          <w:p w:rsidR="00AB3B24" w:rsidRPr="005A2438" w:rsidRDefault="00AB3B24" w:rsidP="00AB3B2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B3B24" w:rsidRPr="00076BCA" w:rsidRDefault="00076BCA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BCA">
              <w:rPr>
                <w:rFonts w:ascii="Times New Roman" w:hAnsi="Times New Roman" w:cs="Times New Roman"/>
                <w:sz w:val="20"/>
                <w:szCs w:val="20"/>
              </w:rPr>
              <w:t>В размере 50% ставки земельного налога освобождены вдовы Героев Советского Союза, Героев Российской Федерации, Героев Социалистического труда и полных кавалеров орденов Славы</w:t>
            </w:r>
          </w:p>
        </w:tc>
      </w:tr>
      <w:tr w:rsidR="00AB3B24" w:rsidRPr="00AB3B24" w:rsidTr="004D23EB">
        <w:tc>
          <w:tcPr>
            <w:tcW w:w="588" w:type="dxa"/>
          </w:tcPr>
          <w:p w:rsidR="00AB3B24" w:rsidRPr="00AB3B24" w:rsidRDefault="00AB3B24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668" w:type="dxa"/>
          </w:tcPr>
          <w:p w:rsidR="00AB3B24" w:rsidRPr="00AB3B24" w:rsidRDefault="00AB3B24" w:rsidP="00272D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</w:t>
            </w:r>
          </w:p>
        </w:tc>
        <w:tc>
          <w:tcPr>
            <w:tcW w:w="1423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701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795" w:type="dxa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696" w:type="dxa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</w:t>
            </w:r>
          </w:p>
        </w:tc>
        <w:tc>
          <w:tcPr>
            <w:tcW w:w="1700" w:type="dxa"/>
            <w:gridSpan w:val="2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</w:t>
            </w:r>
          </w:p>
        </w:tc>
        <w:tc>
          <w:tcPr>
            <w:tcW w:w="1565" w:type="dxa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</w:t>
            </w:r>
          </w:p>
        </w:tc>
        <w:tc>
          <w:tcPr>
            <w:tcW w:w="1559" w:type="dxa"/>
            <w:gridSpan w:val="2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</w:t>
            </w:r>
          </w:p>
        </w:tc>
        <w:tc>
          <w:tcPr>
            <w:tcW w:w="1701" w:type="dxa"/>
            <w:gridSpan w:val="3"/>
          </w:tcPr>
          <w:p w:rsidR="00AB3B24" w:rsidRPr="00AB3B24" w:rsidRDefault="00AB3B24" w:rsidP="001419A8">
            <w:pPr>
              <w:ind w:left="-318"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702" w:type="dxa"/>
            <w:gridSpan w:val="3"/>
          </w:tcPr>
          <w:p w:rsidR="00AB3B24" w:rsidRPr="00310154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849" w:type="dxa"/>
            <w:gridSpan w:val="3"/>
          </w:tcPr>
          <w:p w:rsidR="00AB3B24" w:rsidRPr="00CF088A" w:rsidRDefault="00CF088A" w:rsidP="00AB3B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4C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Стимулирующая</w:t>
            </w:r>
          </w:p>
        </w:tc>
        <w:tc>
          <w:tcPr>
            <w:tcW w:w="1707" w:type="dxa"/>
          </w:tcPr>
          <w:p w:rsidR="00AB3B24" w:rsidRDefault="00AB3B24" w:rsidP="00AB3B24">
            <w:r w:rsidRPr="005202E8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</w:t>
            </w:r>
          </w:p>
        </w:tc>
      </w:tr>
      <w:tr w:rsidR="00AB3B24" w:rsidRPr="00AB3B24" w:rsidTr="004D23EB">
        <w:tc>
          <w:tcPr>
            <w:tcW w:w="588" w:type="dxa"/>
          </w:tcPr>
          <w:p w:rsidR="00AB3B24" w:rsidRPr="00AB3B24" w:rsidRDefault="00AB3B24" w:rsidP="00F210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668" w:type="dxa"/>
          </w:tcPr>
          <w:p w:rsidR="00AB3B24" w:rsidRPr="00AB3B24" w:rsidRDefault="00AB3B24" w:rsidP="00272D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 xml:space="preserve">Цели предоставления налоговых льгот, освобождений и иных </w:t>
            </w:r>
            <w:r w:rsidRPr="00AB3B24">
              <w:rPr>
                <w:rFonts w:ascii="Times New Roman" w:hAnsi="Times New Roman" w:cs="Times New Roman"/>
                <w:sz w:val="20"/>
              </w:rPr>
              <w:lastRenderedPageBreak/>
              <w:t>преференций для плательщиков налогов, установленных нормативными правовыми актами</w:t>
            </w:r>
          </w:p>
        </w:tc>
        <w:tc>
          <w:tcPr>
            <w:tcW w:w="1423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701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Недопущение роста расходной части бюджета.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встречных финансовых потоков.</w:t>
            </w:r>
          </w:p>
        </w:tc>
        <w:tc>
          <w:tcPr>
            <w:tcW w:w="1795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Недопущение роста расходной части бюджета.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встречных финансовых потоков.</w:t>
            </w:r>
          </w:p>
        </w:tc>
        <w:tc>
          <w:tcPr>
            <w:tcW w:w="1696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условий для занятий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культурой и массовым спортом</w:t>
            </w:r>
          </w:p>
        </w:tc>
        <w:tc>
          <w:tcPr>
            <w:tcW w:w="1700" w:type="dxa"/>
            <w:gridSpan w:val="2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Поддержка социально незащищенной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категории населения</w:t>
            </w:r>
          </w:p>
        </w:tc>
        <w:tc>
          <w:tcPr>
            <w:tcW w:w="1565" w:type="dxa"/>
          </w:tcPr>
          <w:p w:rsidR="00AB3B24" w:rsidRPr="00AB3B24" w:rsidRDefault="00AB3B24" w:rsidP="00245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Поддержка социально незащищенной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категории населения</w:t>
            </w:r>
          </w:p>
        </w:tc>
        <w:tc>
          <w:tcPr>
            <w:tcW w:w="1559" w:type="dxa"/>
            <w:gridSpan w:val="2"/>
          </w:tcPr>
          <w:p w:rsidR="00AB3B24" w:rsidRPr="00AB3B24" w:rsidRDefault="00AB3B24" w:rsidP="00245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Поддержка социально незащищенной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категории населения</w:t>
            </w:r>
          </w:p>
        </w:tc>
        <w:tc>
          <w:tcPr>
            <w:tcW w:w="1701" w:type="dxa"/>
            <w:gridSpan w:val="3"/>
          </w:tcPr>
          <w:p w:rsidR="00AB3B24" w:rsidRPr="00AB3B24" w:rsidRDefault="00AB3B24" w:rsidP="00245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Поддержка социально незащищенной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категории населения</w:t>
            </w:r>
          </w:p>
        </w:tc>
        <w:tc>
          <w:tcPr>
            <w:tcW w:w="1702" w:type="dxa"/>
            <w:gridSpan w:val="3"/>
          </w:tcPr>
          <w:p w:rsidR="00AB3B24" w:rsidRPr="001B1D9C" w:rsidRDefault="001F1FC7" w:rsidP="001F1F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9" w:type="dxa"/>
            <w:gridSpan w:val="3"/>
          </w:tcPr>
          <w:p w:rsidR="00AB3B24" w:rsidRPr="007F25CC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8A">
              <w:rPr>
                <w:rFonts w:ascii="Times New Roman" w:hAnsi="Times New Roman"/>
                <w:sz w:val="20"/>
                <w:szCs w:val="20"/>
              </w:rPr>
              <w:t xml:space="preserve">Развитие инвестиционного климата на </w:t>
            </w:r>
            <w:r w:rsidRPr="00CF088A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муниципального образования</w:t>
            </w:r>
          </w:p>
        </w:tc>
        <w:tc>
          <w:tcPr>
            <w:tcW w:w="1707" w:type="dxa"/>
          </w:tcPr>
          <w:p w:rsidR="00AB3B24" w:rsidRPr="008037AC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Поддержка социально незащищенной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категории населения</w:t>
            </w:r>
          </w:p>
        </w:tc>
      </w:tr>
      <w:tr w:rsidR="00AB3B24" w:rsidRPr="00AB3B24" w:rsidTr="004D23EB">
        <w:tc>
          <w:tcPr>
            <w:tcW w:w="588" w:type="dxa"/>
          </w:tcPr>
          <w:p w:rsidR="00AB3B24" w:rsidRPr="00AB3B24" w:rsidRDefault="00AB3B24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lastRenderedPageBreak/>
              <w:t>11.</w:t>
            </w:r>
          </w:p>
        </w:tc>
        <w:tc>
          <w:tcPr>
            <w:tcW w:w="2668" w:type="dxa"/>
          </w:tcPr>
          <w:p w:rsidR="00AB3B24" w:rsidRPr="00AB3B24" w:rsidRDefault="00AB3B24" w:rsidP="00272D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</w:t>
            </w:r>
          </w:p>
        </w:tc>
        <w:tc>
          <w:tcPr>
            <w:tcW w:w="1423" w:type="dxa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701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Земельный налог с юридических лиц</w:t>
            </w:r>
          </w:p>
        </w:tc>
        <w:tc>
          <w:tcPr>
            <w:tcW w:w="1795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Земельный налог с юридических лиц</w:t>
            </w:r>
          </w:p>
        </w:tc>
        <w:tc>
          <w:tcPr>
            <w:tcW w:w="1696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Земельный налог с юридических лиц</w:t>
            </w:r>
          </w:p>
        </w:tc>
        <w:tc>
          <w:tcPr>
            <w:tcW w:w="1700" w:type="dxa"/>
            <w:gridSpan w:val="2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65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gridSpan w:val="2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01" w:type="dxa"/>
            <w:gridSpan w:val="3"/>
          </w:tcPr>
          <w:p w:rsidR="00AB3B24" w:rsidRPr="00AB3B24" w:rsidRDefault="00AB3B24" w:rsidP="00272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2" w:type="dxa"/>
            <w:gridSpan w:val="3"/>
          </w:tcPr>
          <w:p w:rsidR="00AB3B24" w:rsidRPr="00D01743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юридических лиц</w:t>
            </w:r>
          </w:p>
        </w:tc>
        <w:tc>
          <w:tcPr>
            <w:tcW w:w="1849" w:type="dxa"/>
            <w:gridSpan w:val="3"/>
          </w:tcPr>
          <w:p w:rsidR="00AB3B24" w:rsidRPr="008037AC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юридических лиц</w:t>
            </w:r>
          </w:p>
        </w:tc>
        <w:tc>
          <w:tcPr>
            <w:tcW w:w="1707" w:type="dxa"/>
          </w:tcPr>
          <w:p w:rsidR="00AB3B24" w:rsidRPr="008037AC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физических лиц</w:t>
            </w:r>
          </w:p>
        </w:tc>
      </w:tr>
      <w:tr w:rsidR="00AB3B24" w:rsidRPr="00AB3B24" w:rsidTr="004D23EB">
        <w:tc>
          <w:tcPr>
            <w:tcW w:w="588" w:type="dxa"/>
          </w:tcPr>
          <w:p w:rsidR="00AB3B24" w:rsidRPr="00AB3B24" w:rsidRDefault="00AB3B24" w:rsidP="00F210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668" w:type="dxa"/>
          </w:tcPr>
          <w:p w:rsidR="00AB3B24" w:rsidRPr="00AB3B24" w:rsidRDefault="00AB3B24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423" w:type="dxa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701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95" w:type="dxa"/>
          </w:tcPr>
          <w:p w:rsidR="00AB3B24" w:rsidRPr="00AB3B24" w:rsidRDefault="00AB3B24" w:rsidP="0036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696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00" w:type="dxa"/>
            <w:gridSpan w:val="2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65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  <w:gridSpan w:val="2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01" w:type="dxa"/>
            <w:gridSpan w:val="3"/>
          </w:tcPr>
          <w:p w:rsidR="00AB3B24" w:rsidRPr="00AB3B24" w:rsidRDefault="00AB3B24" w:rsidP="00272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02" w:type="dxa"/>
            <w:gridSpan w:val="3"/>
          </w:tcPr>
          <w:p w:rsidR="00AB3B24" w:rsidRPr="00D01743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849" w:type="dxa"/>
            <w:gridSpan w:val="3"/>
          </w:tcPr>
          <w:p w:rsidR="00AB3B24" w:rsidRPr="00D01743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07" w:type="dxa"/>
          </w:tcPr>
          <w:p w:rsidR="00AB3B24" w:rsidRPr="008037AC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размере 50% о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свобождение от уплаты налога</w:t>
            </w:r>
          </w:p>
        </w:tc>
      </w:tr>
      <w:tr w:rsidR="00AB3B24" w:rsidRPr="00AB3B24" w:rsidTr="004D23EB">
        <w:tc>
          <w:tcPr>
            <w:tcW w:w="588" w:type="dxa"/>
          </w:tcPr>
          <w:p w:rsidR="00AB3B24" w:rsidRPr="00AB3B24" w:rsidRDefault="00AB3B24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668" w:type="dxa"/>
          </w:tcPr>
          <w:p w:rsidR="00AB3B24" w:rsidRPr="00AB3B24" w:rsidRDefault="00AB3B24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423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701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795" w:type="dxa"/>
          </w:tcPr>
          <w:p w:rsidR="00AB3B24" w:rsidRPr="00AB3B24" w:rsidRDefault="00AB3B24" w:rsidP="0036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696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700" w:type="dxa"/>
            <w:gridSpan w:val="2"/>
          </w:tcPr>
          <w:p w:rsidR="00AB3B24" w:rsidRPr="00AB3B24" w:rsidRDefault="00AB3B24" w:rsidP="00272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565" w:type="dxa"/>
          </w:tcPr>
          <w:p w:rsidR="00AB3B24" w:rsidRPr="00AB3B24" w:rsidRDefault="00AB3B24" w:rsidP="00272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559" w:type="dxa"/>
            <w:gridSpan w:val="2"/>
          </w:tcPr>
          <w:p w:rsidR="00AB3B24" w:rsidRPr="00AB3B24" w:rsidRDefault="00AB3B24" w:rsidP="00272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701" w:type="dxa"/>
            <w:gridSpan w:val="3"/>
          </w:tcPr>
          <w:p w:rsidR="00AB3B24" w:rsidRPr="00AB3B24" w:rsidRDefault="00AB3B24" w:rsidP="001419A8">
            <w:pPr>
              <w:ind w:left="-318"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702" w:type="dxa"/>
            <w:gridSpan w:val="3"/>
          </w:tcPr>
          <w:p w:rsidR="00AB3B24" w:rsidRPr="00D01743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849" w:type="dxa"/>
            <w:gridSpan w:val="3"/>
          </w:tcPr>
          <w:p w:rsidR="00AB3B24" w:rsidRPr="00D01743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707" w:type="dxa"/>
          </w:tcPr>
          <w:p w:rsidR="00AB3B24" w:rsidRPr="008037AC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</w:tr>
      <w:tr w:rsidR="00AB3B24" w:rsidRPr="00AB3B24" w:rsidTr="004D23EB">
        <w:tc>
          <w:tcPr>
            <w:tcW w:w="588" w:type="dxa"/>
          </w:tcPr>
          <w:p w:rsidR="00AB3B24" w:rsidRPr="00AB3B24" w:rsidRDefault="00AB3B24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2668" w:type="dxa"/>
          </w:tcPr>
          <w:p w:rsidR="00AB3B24" w:rsidRPr="00AB3B24" w:rsidRDefault="00AB3B24" w:rsidP="00A052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программам, в целях реализации, которых предоставляются налоговые льготы, освобождения и иные преференции для плательщиков налогов, установленные </w:t>
            </w:r>
            <w:r w:rsidRPr="00AB3B24">
              <w:rPr>
                <w:rFonts w:ascii="Times New Roman" w:hAnsi="Times New Roman" w:cs="Times New Roman"/>
                <w:sz w:val="20"/>
              </w:rPr>
              <w:lastRenderedPageBreak/>
              <w:t>нормативными правовыми актами</w:t>
            </w:r>
          </w:p>
        </w:tc>
        <w:tc>
          <w:tcPr>
            <w:tcW w:w="1423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701" w:type="dxa"/>
          </w:tcPr>
          <w:p w:rsidR="00AB3B24" w:rsidRPr="00AB3B24" w:rsidRDefault="00AB3B24" w:rsidP="00A0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муниципальными финансами муниципального образования «город Десногорск" Смоленской области</w:t>
            </w:r>
          </w:p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B3B24" w:rsidRPr="00AB3B24" w:rsidRDefault="00AB3B24" w:rsidP="00804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муниципальными финансами муниципального образования «город Десногорск" Смоленской области</w:t>
            </w:r>
          </w:p>
          <w:p w:rsidR="00AB3B24" w:rsidRPr="00AB3B24" w:rsidRDefault="00AB3B24" w:rsidP="00A05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3B24" w:rsidRPr="00AB3B24" w:rsidRDefault="00AB3B24" w:rsidP="00A0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культуры, спорта и туризма в муниципальном образовании "город Десногорск" Смоленской области</w:t>
            </w:r>
          </w:p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Стратегия социально-экономического развития муниципального образования «город Десногорск» Смоленской области на период до 2030 года</w:t>
            </w:r>
          </w:p>
        </w:tc>
        <w:tc>
          <w:tcPr>
            <w:tcW w:w="1565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Стратегия социально-экономического развития муниципального образования «город Десногорск» Смоленской области на период до 2030 года</w:t>
            </w:r>
          </w:p>
        </w:tc>
        <w:tc>
          <w:tcPr>
            <w:tcW w:w="1559" w:type="dxa"/>
            <w:gridSpan w:val="2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Стратегия социально-экономического развития муниципального образования «город Десногорск» Смоленской области на период до 2030 года</w:t>
            </w:r>
          </w:p>
        </w:tc>
        <w:tc>
          <w:tcPr>
            <w:tcW w:w="1701" w:type="dxa"/>
            <w:gridSpan w:val="3"/>
          </w:tcPr>
          <w:p w:rsidR="00AB3B24" w:rsidRPr="00AB3B24" w:rsidRDefault="00AB3B24" w:rsidP="00A0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Стратегия социально-экономического развития муниципального образования «город Десногорск» Смоленской области на период до 2030 года</w:t>
            </w:r>
          </w:p>
        </w:tc>
        <w:tc>
          <w:tcPr>
            <w:tcW w:w="1702" w:type="dxa"/>
            <w:gridSpan w:val="3"/>
          </w:tcPr>
          <w:p w:rsidR="001F1FC7" w:rsidRPr="00AB3B24" w:rsidRDefault="001F1FC7" w:rsidP="001F1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муниципальными финансами муниципального образования «город Десногорск" Смоленской области</w:t>
            </w:r>
          </w:p>
          <w:p w:rsidR="00AB3B24" w:rsidRPr="00A05260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3"/>
          </w:tcPr>
          <w:p w:rsidR="00AB3B24" w:rsidRPr="00A05260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благоприятного предпринимательского климата на территории муниципального образования «город Десногорск» Смоленской области</w:t>
            </w:r>
          </w:p>
        </w:tc>
        <w:tc>
          <w:tcPr>
            <w:tcW w:w="1707" w:type="dxa"/>
          </w:tcPr>
          <w:p w:rsidR="00AB3B24" w:rsidRPr="00A05260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Стратегия социально-экономического развития муниципального образования «город Десногорск» Смоленской области на период до 2030 года</w:t>
            </w:r>
            <w:r w:rsidRPr="00A05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3B24" w:rsidRPr="00AB3B24" w:rsidTr="004D23EB">
        <w:tc>
          <w:tcPr>
            <w:tcW w:w="588" w:type="dxa"/>
          </w:tcPr>
          <w:p w:rsidR="00AB3B24" w:rsidRPr="00AB3B24" w:rsidRDefault="00AB3B24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lastRenderedPageBreak/>
              <w:t>15.</w:t>
            </w:r>
          </w:p>
        </w:tc>
        <w:tc>
          <w:tcPr>
            <w:tcW w:w="2668" w:type="dxa"/>
          </w:tcPr>
          <w:p w:rsidR="00AB3B24" w:rsidRPr="00AB3B24" w:rsidRDefault="00AB3B24" w:rsidP="005961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Наименования структурных элементов муниципальных  программ, в целях реализации, которых предоставляются налоговые льготы, освобождения и иные преференции по налогам, установленные нормативными правовыми актами</w:t>
            </w:r>
          </w:p>
        </w:tc>
        <w:tc>
          <w:tcPr>
            <w:tcW w:w="1423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01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Совершенствование организации бюджетного процесса и повышение эффективности управления муниципальными финансами</w:t>
            </w:r>
          </w:p>
        </w:tc>
        <w:tc>
          <w:tcPr>
            <w:tcW w:w="1795" w:type="dxa"/>
          </w:tcPr>
          <w:p w:rsidR="00AB3B24" w:rsidRPr="00AB3B24" w:rsidRDefault="00AB3B24" w:rsidP="0036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Совершенствование организации бюджетного процесса и повышение эффективности управления муниципальными финансами</w:t>
            </w:r>
          </w:p>
        </w:tc>
        <w:tc>
          <w:tcPr>
            <w:tcW w:w="1696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Развитие физической культуры и массового спорта, организация проведения физкультурно-оздоровительных и спортивно-массовых мероприятий</w:t>
            </w:r>
          </w:p>
        </w:tc>
        <w:tc>
          <w:tcPr>
            <w:tcW w:w="1700" w:type="dxa"/>
            <w:gridSpan w:val="2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AB3B24" w:rsidRPr="00AB3B24" w:rsidRDefault="00AB3B24" w:rsidP="001419A8">
            <w:pPr>
              <w:ind w:left="-318"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gridSpan w:val="3"/>
          </w:tcPr>
          <w:p w:rsidR="00AB3B24" w:rsidRPr="00CA67F2" w:rsidRDefault="00240922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Совершенствование организации бюджетного процесса и повышение эффективности управления муниципальными финансами</w:t>
            </w:r>
          </w:p>
        </w:tc>
        <w:tc>
          <w:tcPr>
            <w:tcW w:w="1849" w:type="dxa"/>
            <w:gridSpan w:val="3"/>
          </w:tcPr>
          <w:p w:rsidR="00AB3B24" w:rsidRPr="00A14CAA" w:rsidRDefault="00AB3B24" w:rsidP="00AB3B24">
            <w:pPr>
              <w:rPr>
                <w:rFonts w:ascii="Times New Roman" w:hAnsi="Times New Roman" w:cs="Times New Roman"/>
                <w:sz w:val="20"/>
              </w:rPr>
            </w:pPr>
            <w:r w:rsidRPr="00A14CAA">
              <w:rPr>
                <w:rFonts w:ascii="Times New Roman" w:hAnsi="Times New Roman" w:cs="Times New Roman"/>
                <w:sz w:val="20"/>
              </w:rPr>
              <w:t xml:space="preserve">Основное мероприятие: </w:t>
            </w:r>
          </w:p>
          <w:p w:rsidR="00AB3B24" w:rsidRPr="00A14CAA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CAA">
              <w:rPr>
                <w:rFonts w:ascii="Times New Roman" w:hAnsi="Times New Roman" w:cs="Times New Roman"/>
                <w:sz w:val="20"/>
              </w:rPr>
              <w:t>Оказание имущественной поддержки  инвесторам и субъектам малого и среднего предпринимательства</w:t>
            </w:r>
          </w:p>
        </w:tc>
        <w:tc>
          <w:tcPr>
            <w:tcW w:w="1707" w:type="dxa"/>
          </w:tcPr>
          <w:p w:rsidR="00AB3B24" w:rsidRPr="008037AC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B24" w:rsidRPr="00AB3B24" w:rsidTr="004D23EB">
        <w:tc>
          <w:tcPr>
            <w:tcW w:w="588" w:type="dxa"/>
          </w:tcPr>
          <w:p w:rsidR="00AB3B24" w:rsidRPr="00AB3B24" w:rsidRDefault="00AB3B24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2668" w:type="dxa"/>
          </w:tcPr>
          <w:p w:rsidR="00AB3B24" w:rsidRPr="00AB3B24" w:rsidRDefault="00AB3B24" w:rsidP="00E87C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по налогам, установленных нормативными правовыми актами</w:t>
            </w:r>
          </w:p>
        </w:tc>
        <w:tc>
          <w:tcPr>
            <w:tcW w:w="1423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01" w:type="dxa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Сокращение расходов бюджета за счет снижения встречных финансовых потоков в виде  льготы по земельному налогу бюджетным учреждениям и органам местного самоуправления, финансируемым за счет средств местного бюджета</w:t>
            </w:r>
          </w:p>
        </w:tc>
        <w:tc>
          <w:tcPr>
            <w:tcW w:w="1795" w:type="dxa"/>
          </w:tcPr>
          <w:p w:rsidR="00AB3B24" w:rsidRP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Сокращение расходов бюджета за счет снижения встречных финансовых потоков в виде  льготы по земельному налогу бюджетным учреждениям и органам местного самоуправления, финансируемым за счет средств местного бюджета</w:t>
            </w:r>
          </w:p>
        </w:tc>
        <w:tc>
          <w:tcPr>
            <w:tcW w:w="1696" w:type="dxa"/>
          </w:tcPr>
          <w:p w:rsidR="00AB3B24" w:rsidRPr="00AB3B24" w:rsidRDefault="00C47516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="00AB3B24" w:rsidRPr="00AB3B24">
              <w:rPr>
                <w:rFonts w:ascii="Times New Roman" w:hAnsi="Times New Roman" w:cs="Times New Roman"/>
                <w:sz w:val="20"/>
                <w:szCs w:val="20"/>
              </w:rPr>
              <w:t>благоприятных условий для оказания услуг населению в виде снижения налоговой нагрузки в отношении автотранспортных предприятий имеющих объекты социально-культурной сферы</w:t>
            </w:r>
          </w:p>
        </w:tc>
        <w:tc>
          <w:tcPr>
            <w:tcW w:w="1700" w:type="dxa"/>
            <w:gridSpan w:val="2"/>
          </w:tcPr>
          <w:p w:rsidR="00AB3B24" w:rsidRPr="00AB3B24" w:rsidRDefault="00AB3B24" w:rsidP="009A7E5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 в виде повышения уровня доходов социально незащищенных групп населения за счет снижения налогового бремени</w:t>
            </w:r>
          </w:p>
          <w:p w:rsidR="00AB3B24" w:rsidRPr="00AB3B24" w:rsidRDefault="00AB3B24" w:rsidP="009A7E5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AB3B24" w:rsidRPr="00AB3B24" w:rsidRDefault="00AB3B24" w:rsidP="0024506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 в виде повышения уровня доходов социально незащищенных групп населения за счет снижения налогового бремени</w:t>
            </w:r>
          </w:p>
        </w:tc>
        <w:tc>
          <w:tcPr>
            <w:tcW w:w="1559" w:type="dxa"/>
            <w:gridSpan w:val="2"/>
          </w:tcPr>
          <w:p w:rsidR="00AB3B24" w:rsidRPr="00AB3B24" w:rsidRDefault="00AB3B24" w:rsidP="0024506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 в виде повышения уровня доходов социально незащищенных групп населения за счет снижения налогового бремени</w:t>
            </w:r>
          </w:p>
        </w:tc>
        <w:tc>
          <w:tcPr>
            <w:tcW w:w="1701" w:type="dxa"/>
            <w:gridSpan w:val="3"/>
          </w:tcPr>
          <w:p w:rsidR="00AB3B24" w:rsidRPr="00AB3B24" w:rsidRDefault="00AB3B24" w:rsidP="009A7E5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 в виде повышения уровня доходов социально незащищенных групп населения за счет снижения налогового бремени</w:t>
            </w:r>
          </w:p>
          <w:p w:rsidR="00AB3B24" w:rsidRPr="00AB3B24" w:rsidRDefault="00AB3B24" w:rsidP="009A7E5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B24" w:rsidRPr="00AB3B24" w:rsidRDefault="00AB3B24" w:rsidP="001419A8">
            <w:pPr>
              <w:ind w:left="-318" w:firstLine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</w:tcPr>
          <w:p w:rsidR="00AB3B24" w:rsidRPr="00CF088A" w:rsidRDefault="00390849" w:rsidP="00AB3B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1621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3A1621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849" w:type="dxa"/>
            <w:gridSpan w:val="3"/>
          </w:tcPr>
          <w:p w:rsidR="00AB3B24" w:rsidRPr="00A14CAA" w:rsidRDefault="00AB3B24" w:rsidP="00AB3B2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14CAA">
              <w:rPr>
                <w:rFonts w:ascii="Times New Roman" w:hAnsi="Times New Roman"/>
                <w:sz w:val="20"/>
                <w:szCs w:val="20"/>
              </w:rPr>
              <w:t>Предоставление преференций в виде предоставления льготы по земельному налогу инвесторам,</w:t>
            </w:r>
            <w:r w:rsidRPr="00A14CAA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земельных участков, используемых для инвестиционной деятельности, на срок не более трех лет.</w:t>
            </w:r>
            <w:r w:rsidRPr="00A14CA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7" w:type="dxa"/>
          </w:tcPr>
          <w:p w:rsidR="00AB3B24" w:rsidRPr="009A7E5E" w:rsidRDefault="00AB3B24" w:rsidP="00AB3B2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A7E5E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 в виде повышения уровня доходов социально незащищенных групп населения за счет снижения налогового бремени</w:t>
            </w:r>
          </w:p>
          <w:p w:rsidR="00AB3B24" w:rsidRPr="005961F4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B24" w:rsidRPr="00AB3B24" w:rsidTr="004D23EB">
        <w:tc>
          <w:tcPr>
            <w:tcW w:w="588" w:type="dxa"/>
          </w:tcPr>
          <w:p w:rsidR="00AB3B24" w:rsidRPr="00AB3B24" w:rsidRDefault="00AB3B24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2668" w:type="dxa"/>
          </w:tcPr>
          <w:p w:rsidR="00AB3B24" w:rsidRPr="00AB3B24" w:rsidRDefault="00AB3B24" w:rsidP="00E87C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 xml:space="preserve"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</w:t>
            </w:r>
            <w:r w:rsidRPr="00AB3B24">
              <w:rPr>
                <w:rFonts w:ascii="Times New Roman" w:hAnsi="Times New Roman" w:cs="Times New Roman"/>
                <w:sz w:val="20"/>
              </w:rPr>
              <w:lastRenderedPageBreak/>
              <w:t>предоставлением налоговых льгот, освобождений и иных преференций, установленных нормативными правовыми актами</w:t>
            </w:r>
          </w:p>
        </w:tc>
        <w:tc>
          <w:tcPr>
            <w:tcW w:w="1423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701" w:type="dxa"/>
          </w:tcPr>
          <w:p w:rsidR="00AB3B24" w:rsidRPr="00AB3B24" w:rsidRDefault="00853833" w:rsidP="00804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795" w:type="dxa"/>
          </w:tcPr>
          <w:p w:rsidR="00AB3B24" w:rsidRPr="00AB3B24" w:rsidRDefault="00853833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3301,2</w:t>
            </w:r>
          </w:p>
        </w:tc>
        <w:tc>
          <w:tcPr>
            <w:tcW w:w="1696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1700" w:type="dxa"/>
            <w:gridSpan w:val="2"/>
          </w:tcPr>
          <w:p w:rsidR="00AB3B24" w:rsidRPr="00AB3B24" w:rsidRDefault="00853833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565" w:type="dxa"/>
          </w:tcPr>
          <w:p w:rsidR="00AB3B24" w:rsidRPr="00AB3B24" w:rsidRDefault="00853833" w:rsidP="0085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3B24" w:rsidRPr="00AB3B2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2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701" w:type="dxa"/>
            <w:gridSpan w:val="3"/>
          </w:tcPr>
          <w:p w:rsidR="00AB3B24" w:rsidRPr="00AB3B24" w:rsidRDefault="00853833" w:rsidP="001419A8">
            <w:pPr>
              <w:ind w:left="-318" w:firstLine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B3B24" w:rsidRPr="00AB3B2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2" w:type="dxa"/>
            <w:gridSpan w:val="3"/>
          </w:tcPr>
          <w:p w:rsidR="00AB3B24" w:rsidRPr="00D01743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9" w:type="dxa"/>
            <w:gridSpan w:val="3"/>
          </w:tcPr>
          <w:p w:rsidR="00AB3B24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7" w:type="dxa"/>
          </w:tcPr>
          <w:p w:rsidR="00AB3B24" w:rsidRPr="008037AC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3B24" w:rsidRPr="00AB3B24" w:rsidTr="004D23EB">
        <w:tc>
          <w:tcPr>
            <w:tcW w:w="588" w:type="dxa"/>
          </w:tcPr>
          <w:p w:rsidR="00AB3B24" w:rsidRPr="00AB3B24" w:rsidRDefault="00AB3B24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1" w:name="_GoBack" w:colFirst="3" w:colLast="9"/>
            <w:r w:rsidRPr="00AB3B24">
              <w:rPr>
                <w:rFonts w:ascii="Times New Roman" w:hAnsi="Times New Roman" w:cs="Times New Roman"/>
                <w:sz w:val="20"/>
              </w:rPr>
              <w:lastRenderedPageBreak/>
              <w:t>18.</w:t>
            </w:r>
          </w:p>
        </w:tc>
        <w:tc>
          <w:tcPr>
            <w:tcW w:w="2668" w:type="dxa"/>
          </w:tcPr>
          <w:p w:rsidR="00AB3B24" w:rsidRPr="00AB3B24" w:rsidRDefault="00AB3B24" w:rsidP="009A7E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423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01" w:type="dxa"/>
          </w:tcPr>
          <w:p w:rsidR="00AB3B24" w:rsidRPr="00BF591A" w:rsidRDefault="00AB3B24" w:rsidP="00804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2021год  – </w:t>
            </w:r>
            <w:r w:rsidR="0030359F" w:rsidRPr="00BF591A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AB3B24" w:rsidRPr="00BF591A" w:rsidRDefault="00AB3B24" w:rsidP="00804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2022 год – </w:t>
            </w:r>
            <w:r w:rsidR="0030359F" w:rsidRPr="00BF591A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AB3B24" w:rsidRPr="00BF591A" w:rsidRDefault="00AB3B24" w:rsidP="00303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 w:rsidR="0030359F" w:rsidRPr="00BF591A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795" w:type="dxa"/>
          </w:tcPr>
          <w:p w:rsidR="00AB3B24" w:rsidRPr="00BF591A" w:rsidRDefault="00AB3B24" w:rsidP="00804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2021год  – </w:t>
            </w:r>
            <w:r w:rsidR="0030359F" w:rsidRPr="00BF591A">
              <w:rPr>
                <w:rFonts w:ascii="Times New Roman" w:hAnsi="Times New Roman" w:cs="Times New Roman"/>
                <w:sz w:val="20"/>
                <w:szCs w:val="20"/>
              </w:rPr>
              <w:t>2868,2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AB3B24" w:rsidRPr="00BF591A" w:rsidRDefault="00853833" w:rsidP="00804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2022 год – </w:t>
            </w:r>
            <w:r w:rsidR="0030359F" w:rsidRPr="00BF591A">
              <w:rPr>
                <w:rFonts w:ascii="Times New Roman" w:hAnsi="Times New Roman" w:cs="Times New Roman"/>
                <w:sz w:val="20"/>
                <w:szCs w:val="20"/>
              </w:rPr>
              <w:t>2897,0</w:t>
            </w:r>
            <w:r w:rsidR="00AB3B24"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AB3B24" w:rsidRPr="00BF591A" w:rsidRDefault="00853833" w:rsidP="00804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 w:rsidR="0030359F" w:rsidRPr="00BF591A">
              <w:rPr>
                <w:rFonts w:ascii="Times New Roman" w:hAnsi="Times New Roman" w:cs="Times New Roman"/>
                <w:sz w:val="20"/>
                <w:szCs w:val="20"/>
              </w:rPr>
              <w:t>2897,0</w:t>
            </w:r>
            <w:r w:rsidR="00AB3B24"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AB3B24" w:rsidRPr="00BF591A" w:rsidRDefault="00AB3B24" w:rsidP="00804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3B24" w:rsidRPr="00BF591A" w:rsidRDefault="00AB3B24" w:rsidP="00245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>2021год  – 118,9 тыс. руб.</w:t>
            </w:r>
          </w:p>
          <w:p w:rsidR="00AB3B24" w:rsidRPr="00BF591A" w:rsidRDefault="00AB3B24" w:rsidP="00245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>2022 год –118,9 тыс. руб.</w:t>
            </w:r>
          </w:p>
          <w:p w:rsidR="00AB3B24" w:rsidRPr="00BF591A" w:rsidRDefault="00AB3B24" w:rsidP="009A7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>2023 год – 118,9 тыс. руб.</w:t>
            </w:r>
          </w:p>
        </w:tc>
        <w:tc>
          <w:tcPr>
            <w:tcW w:w="1700" w:type="dxa"/>
            <w:gridSpan w:val="2"/>
          </w:tcPr>
          <w:p w:rsidR="00AB3B24" w:rsidRPr="00BF591A" w:rsidRDefault="00853833" w:rsidP="00245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2021год  – </w:t>
            </w:r>
            <w:r w:rsidR="0030359F" w:rsidRPr="00BF591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B3B24" w:rsidRPr="00BF591A">
              <w:rPr>
                <w:rFonts w:ascii="Times New Roman" w:hAnsi="Times New Roman" w:cs="Times New Roman"/>
                <w:sz w:val="20"/>
                <w:szCs w:val="20"/>
              </w:rPr>
              <w:t>,0 тыс. руб.</w:t>
            </w:r>
          </w:p>
          <w:p w:rsidR="00AB3B24" w:rsidRPr="00BF591A" w:rsidRDefault="0030359F" w:rsidP="00245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>2022 год – 16</w:t>
            </w:r>
            <w:r w:rsidR="00AB3B24" w:rsidRPr="00BF591A">
              <w:rPr>
                <w:rFonts w:ascii="Times New Roman" w:hAnsi="Times New Roman" w:cs="Times New Roman"/>
                <w:sz w:val="20"/>
                <w:szCs w:val="20"/>
              </w:rPr>
              <w:t>,0 тыс. руб.</w:t>
            </w:r>
          </w:p>
          <w:p w:rsidR="00AB3B24" w:rsidRPr="00BF591A" w:rsidRDefault="00853833" w:rsidP="00303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 w:rsidR="0030359F" w:rsidRPr="00BF591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B3B24" w:rsidRPr="00BF591A">
              <w:rPr>
                <w:rFonts w:ascii="Times New Roman" w:hAnsi="Times New Roman" w:cs="Times New Roman"/>
                <w:sz w:val="20"/>
                <w:szCs w:val="20"/>
              </w:rPr>
              <w:t>,0 тыс. руб.</w:t>
            </w:r>
          </w:p>
        </w:tc>
        <w:tc>
          <w:tcPr>
            <w:tcW w:w="1565" w:type="dxa"/>
          </w:tcPr>
          <w:p w:rsidR="00AB3B24" w:rsidRPr="00BF591A" w:rsidRDefault="00AB3B24" w:rsidP="00245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>2021год  – 2,0 тыс. руб.</w:t>
            </w:r>
          </w:p>
          <w:p w:rsidR="00AB3B24" w:rsidRPr="00BF591A" w:rsidRDefault="00AB3B24" w:rsidP="00245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>2022 год – 2,0 тыс. руб.</w:t>
            </w:r>
          </w:p>
          <w:p w:rsidR="00AB3B24" w:rsidRPr="00BF591A" w:rsidRDefault="00AB3B24" w:rsidP="009A7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>2023 год – 2,0 тыс. руб.</w:t>
            </w:r>
          </w:p>
        </w:tc>
        <w:tc>
          <w:tcPr>
            <w:tcW w:w="1559" w:type="dxa"/>
            <w:gridSpan w:val="2"/>
          </w:tcPr>
          <w:p w:rsidR="00AB3B24" w:rsidRPr="00BF591A" w:rsidRDefault="00AB3B24" w:rsidP="00245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>2021год  – 4,0 тыс. руб.</w:t>
            </w:r>
          </w:p>
          <w:p w:rsidR="00AB3B24" w:rsidRPr="00BF591A" w:rsidRDefault="00AB3B24" w:rsidP="00245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>2022 год – 4,0 тыс. руб.</w:t>
            </w:r>
          </w:p>
          <w:p w:rsidR="00AB3B24" w:rsidRPr="00BF591A" w:rsidRDefault="00AB3B24" w:rsidP="009A7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>2023 год – 4,0 тыс. руб.</w:t>
            </w:r>
          </w:p>
        </w:tc>
        <w:tc>
          <w:tcPr>
            <w:tcW w:w="1701" w:type="dxa"/>
            <w:gridSpan w:val="3"/>
          </w:tcPr>
          <w:p w:rsidR="00AB3B24" w:rsidRPr="00BF591A" w:rsidRDefault="00AB3B24" w:rsidP="00245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2021год  – </w:t>
            </w:r>
            <w:r w:rsidR="0030359F" w:rsidRPr="00BF59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>,0 тыс. руб.</w:t>
            </w:r>
          </w:p>
          <w:p w:rsidR="00AB3B24" w:rsidRPr="00BF591A" w:rsidRDefault="0030359F" w:rsidP="00245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>2022 год – 5</w:t>
            </w:r>
            <w:r w:rsidR="00AB3B24" w:rsidRPr="00BF591A">
              <w:rPr>
                <w:rFonts w:ascii="Times New Roman" w:hAnsi="Times New Roman" w:cs="Times New Roman"/>
                <w:sz w:val="20"/>
                <w:szCs w:val="20"/>
              </w:rPr>
              <w:t>,0 тыс. руб.</w:t>
            </w:r>
          </w:p>
          <w:p w:rsidR="00AB3B24" w:rsidRPr="00BF591A" w:rsidRDefault="0030359F" w:rsidP="009A7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>2023 год – 5</w:t>
            </w:r>
            <w:r w:rsidR="00AB3B24" w:rsidRPr="00BF591A">
              <w:rPr>
                <w:rFonts w:ascii="Times New Roman" w:hAnsi="Times New Roman" w:cs="Times New Roman"/>
                <w:sz w:val="20"/>
                <w:szCs w:val="20"/>
              </w:rPr>
              <w:t>,0 тыс. руб.</w:t>
            </w:r>
          </w:p>
        </w:tc>
        <w:tc>
          <w:tcPr>
            <w:tcW w:w="1702" w:type="dxa"/>
            <w:gridSpan w:val="3"/>
          </w:tcPr>
          <w:p w:rsidR="00AB3B24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2021год  – 0,0 тыс. руб.</w:t>
            </w:r>
          </w:p>
          <w:p w:rsidR="00AB3B24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 – 0,0 тыс. руб.</w:t>
            </w:r>
          </w:p>
          <w:p w:rsidR="00AB3B24" w:rsidRPr="00D01743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 – 0,0 тыс. руб.</w:t>
            </w:r>
          </w:p>
        </w:tc>
        <w:tc>
          <w:tcPr>
            <w:tcW w:w="1849" w:type="dxa"/>
            <w:gridSpan w:val="3"/>
          </w:tcPr>
          <w:p w:rsidR="00AB3B24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2021год  – 0,0 тыс. руб.</w:t>
            </w:r>
          </w:p>
          <w:p w:rsidR="00AB3B24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 – 0,0 тыс. руб.</w:t>
            </w:r>
          </w:p>
          <w:p w:rsidR="00AB3B24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 –0,0 тыс. руб.</w:t>
            </w:r>
          </w:p>
          <w:p w:rsidR="00AB3B24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B3B24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2021год  – 0,0 тыс. руб.</w:t>
            </w:r>
          </w:p>
          <w:p w:rsidR="00AB3B24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 –0,0 тыс. руб.</w:t>
            </w:r>
          </w:p>
          <w:p w:rsidR="00AB3B24" w:rsidRPr="00D01743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 – 0,0 тыс. руб.</w:t>
            </w:r>
          </w:p>
        </w:tc>
      </w:tr>
      <w:bookmarkEnd w:id="1"/>
      <w:tr w:rsidR="00AB3B24" w:rsidRPr="00AB3B24" w:rsidTr="004D23EB">
        <w:tc>
          <w:tcPr>
            <w:tcW w:w="3256" w:type="dxa"/>
            <w:gridSpan w:val="2"/>
          </w:tcPr>
          <w:p w:rsidR="00AB3B24" w:rsidRPr="00AB3B24" w:rsidRDefault="00AB3B24" w:rsidP="001419A8">
            <w:pPr>
              <w:pStyle w:val="ConsPlusTitle"/>
              <w:ind w:left="-318" w:firstLine="31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4" w:type="dxa"/>
            <w:gridSpan w:val="11"/>
          </w:tcPr>
          <w:p w:rsidR="00AB3B24" w:rsidRPr="00AB3B24" w:rsidRDefault="00AB3B24" w:rsidP="001419A8">
            <w:pPr>
              <w:pStyle w:val="ConsPlusTitle"/>
              <w:ind w:left="-318" w:firstLine="318"/>
              <w:jc w:val="center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Фискальные характеристики налогового расхода муниципального образования «город Десногорск» Смоленской области</w:t>
            </w:r>
          </w:p>
        </w:tc>
        <w:tc>
          <w:tcPr>
            <w:tcW w:w="1701" w:type="dxa"/>
            <w:gridSpan w:val="3"/>
          </w:tcPr>
          <w:p w:rsidR="00AB3B24" w:rsidRPr="00AB3B24" w:rsidRDefault="00AB3B24" w:rsidP="001419A8">
            <w:pPr>
              <w:pStyle w:val="ConsPlusTitle"/>
              <w:ind w:left="-318" w:firstLine="31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3"/>
          </w:tcPr>
          <w:p w:rsidR="00AB3B24" w:rsidRPr="00AB3B24" w:rsidRDefault="00AB3B24" w:rsidP="001419A8">
            <w:pPr>
              <w:pStyle w:val="ConsPlusTitle"/>
              <w:ind w:left="-318" w:firstLine="31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0" w:type="dxa"/>
            <w:gridSpan w:val="2"/>
          </w:tcPr>
          <w:p w:rsidR="00AB3B24" w:rsidRPr="00AB3B24" w:rsidRDefault="00AB3B24" w:rsidP="001419A8">
            <w:pPr>
              <w:pStyle w:val="ConsPlusTitle"/>
              <w:ind w:left="-318" w:firstLine="31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3B24" w:rsidRPr="00AB3B24" w:rsidTr="004D23EB">
        <w:trPr>
          <w:trHeight w:val="3310"/>
        </w:trPr>
        <w:tc>
          <w:tcPr>
            <w:tcW w:w="588" w:type="dxa"/>
          </w:tcPr>
          <w:p w:rsidR="00AB3B24" w:rsidRPr="00AB3B24" w:rsidRDefault="00AB3B24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2668" w:type="dxa"/>
          </w:tcPr>
          <w:p w:rsidR="00AB3B24" w:rsidRPr="00AB3B24" w:rsidRDefault="00AB3B24" w:rsidP="00E87C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423" w:type="dxa"/>
          </w:tcPr>
          <w:p w:rsidR="00AB3B24" w:rsidRDefault="00AB3B24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B3B24">
              <w:rPr>
                <w:rFonts w:ascii="Times New Roman" w:hAnsi="Times New Roman" w:cs="Times New Roman"/>
                <w:sz w:val="20"/>
              </w:rPr>
              <w:t>МРИ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</w:rPr>
              <w:t xml:space="preserve"> ФНС № 1 по Смоленской области</w:t>
            </w:r>
          </w:p>
          <w:p w:rsidR="00916961" w:rsidRPr="00AB3B24" w:rsidRDefault="0091696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(2020</w:t>
            </w:r>
            <w:r w:rsidR="00CF088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год-прогноз)</w:t>
            </w:r>
          </w:p>
        </w:tc>
        <w:tc>
          <w:tcPr>
            <w:tcW w:w="1701" w:type="dxa"/>
          </w:tcPr>
          <w:p w:rsidR="00AB3B24" w:rsidRPr="00AB3B24" w:rsidRDefault="00AB3B24" w:rsidP="008041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 xml:space="preserve">2020 – </w:t>
            </w:r>
            <w:r w:rsidR="00853833">
              <w:rPr>
                <w:rFonts w:ascii="Times New Roman" w:hAnsi="Times New Roman" w:cs="Times New Roman"/>
                <w:sz w:val="20"/>
              </w:rPr>
              <w:t>44,9</w:t>
            </w:r>
            <w:r w:rsidRPr="00AB3B24">
              <w:rPr>
                <w:rFonts w:ascii="Times New Roman" w:hAnsi="Times New Roman" w:cs="Times New Roman"/>
                <w:sz w:val="20"/>
              </w:rPr>
              <w:t xml:space="preserve"> тыс. руб.</w:t>
            </w:r>
            <w:r w:rsidR="00CF088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B3B24" w:rsidRPr="00AB3B24" w:rsidRDefault="00AB3B24" w:rsidP="008041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2019 – 58,2 тыс. руб.</w:t>
            </w:r>
          </w:p>
        </w:tc>
        <w:tc>
          <w:tcPr>
            <w:tcW w:w="1795" w:type="dxa"/>
          </w:tcPr>
          <w:p w:rsidR="00AB3B24" w:rsidRPr="00AB3B24" w:rsidRDefault="00AB3B24" w:rsidP="008041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 xml:space="preserve">2020 – </w:t>
            </w:r>
            <w:r w:rsidR="00853833">
              <w:rPr>
                <w:rFonts w:ascii="Times New Roman" w:hAnsi="Times New Roman" w:cs="Times New Roman"/>
                <w:sz w:val="20"/>
              </w:rPr>
              <w:t>3301,2</w:t>
            </w:r>
            <w:r w:rsidRPr="00AB3B24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  <w:p w:rsidR="00AB3B24" w:rsidRPr="00AB3B24" w:rsidRDefault="00AB3B24" w:rsidP="008041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2019 – 1604,0 тыс. руб.</w:t>
            </w:r>
          </w:p>
          <w:p w:rsidR="00AB3B24" w:rsidRPr="00AB3B24" w:rsidRDefault="00AB3B24" w:rsidP="008041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</w:tcPr>
          <w:p w:rsidR="00AB3B24" w:rsidRPr="00AB3B24" w:rsidRDefault="00AB3B24" w:rsidP="00245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2020 – 118,9 тыс. руб.</w:t>
            </w:r>
          </w:p>
          <w:p w:rsidR="00AB3B24" w:rsidRPr="00AB3B24" w:rsidRDefault="00AB3B24" w:rsidP="000E00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2019 – 118,9 тыс. руб.</w:t>
            </w:r>
          </w:p>
        </w:tc>
        <w:tc>
          <w:tcPr>
            <w:tcW w:w="1700" w:type="dxa"/>
            <w:gridSpan w:val="2"/>
          </w:tcPr>
          <w:p w:rsidR="00AB3B24" w:rsidRPr="00AB3B24" w:rsidRDefault="00AB3B24" w:rsidP="00245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 xml:space="preserve">2020 – </w:t>
            </w:r>
            <w:r w:rsidR="00853833">
              <w:rPr>
                <w:rFonts w:ascii="Times New Roman" w:hAnsi="Times New Roman" w:cs="Times New Roman"/>
                <w:sz w:val="20"/>
              </w:rPr>
              <w:t>4</w:t>
            </w:r>
            <w:r w:rsidRPr="00AB3B24">
              <w:rPr>
                <w:rFonts w:ascii="Times New Roman" w:hAnsi="Times New Roman" w:cs="Times New Roman"/>
                <w:sz w:val="20"/>
              </w:rPr>
              <w:t>,0 тыс. руб.</w:t>
            </w:r>
          </w:p>
          <w:p w:rsidR="00AB3B24" w:rsidRPr="00AB3B24" w:rsidRDefault="00AB3B24" w:rsidP="000E00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2019 – 16,0 тыс. руб.</w:t>
            </w:r>
          </w:p>
        </w:tc>
        <w:tc>
          <w:tcPr>
            <w:tcW w:w="1572" w:type="dxa"/>
            <w:gridSpan w:val="2"/>
          </w:tcPr>
          <w:p w:rsidR="00AB3B24" w:rsidRPr="00AB3B24" w:rsidRDefault="00AB3B24" w:rsidP="00245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 xml:space="preserve">2020 – </w:t>
            </w:r>
            <w:r w:rsidR="00853833">
              <w:rPr>
                <w:rFonts w:ascii="Times New Roman" w:hAnsi="Times New Roman" w:cs="Times New Roman"/>
                <w:sz w:val="20"/>
              </w:rPr>
              <w:t>0</w:t>
            </w:r>
            <w:r w:rsidRPr="00AB3B24">
              <w:rPr>
                <w:rFonts w:ascii="Times New Roman" w:hAnsi="Times New Roman" w:cs="Times New Roman"/>
                <w:sz w:val="20"/>
              </w:rPr>
              <w:t>,0 тыс. руб.</w:t>
            </w:r>
          </w:p>
          <w:p w:rsidR="00AB3B24" w:rsidRPr="00AB3B24" w:rsidRDefault="00AB3B24" w:rsidP="000E00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2019 – 2,0 тыс. руб.</w:t>
            </w:r>
          </w:p>
        </w:tc>
        <w:tc>
          <w:tcPr>
            <w:tcW w:w="1559" w:type="dxa"/>
            <w:gridSpan w:val="2"/>
          </w:tcPr>
          <w:p w:rsidR="00AB3B24" w:rsidRPr="00AB3B24" w:rsidRDefault="00AB3B24" w:rsidP="00245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2020 – 4,0 тыс. руб.</w:t>
            </w:r>
          </w:p>
          <w:p w:rsidR="00AB3B24" w:rsidRPr="00AB3B24" w:rsidRDefault="00AB3B24" w:rsidP="000E00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2019 – 4,0 тыс. руб.</w:t>
            </w:r>
          </w:p>
        </w:tc>
        <w:tc>
          <w:tcPr>
            <w:tcW w:w="1694" w:type="dxa"/>
            <w:gridSpan w:val="2"/>
          </w:tcPr>
          <w:p w:rsidR="00AB3B24" w:rsidRPr="00AB3B24" w:rsidRDefault="00AB3B24" w:rsidP="002450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 xml:space="preserve">2020 – </w:t>
            </w:r>
            <w:r w:rsidR="00853833">
              <w:rPr>
                <w:rFonts w:ascii="Times New Roman" w:hAnsi="Times New Roman" w:cs="Times New Roman"/>
                <w:sz w:val="20"/>
              </w:rPr>
              <w:t>3</w:t>
            </w:r>
            <w:r w:rsidRPr="00AB3B24">
              <w:rPr>
                <w:rFonts w:ascii="Times New Roman" w:hAnsi="Times New Roman" w:cs="Times New Roman"/>
                <w:sz w:val="20"/>
              </w:rPr>
              <w:t>,0 тыс. руб.</w:t>
            </w:r>
          </w:p>
          <w:p w:rsidR="00AB3B24" w:rsidRPr="00AB3B24" w:rsidRDefault="00AB3B24" w:rsidP="000E00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2019 – 5,0 тыс. руб.</w:t>
            </w:r>
          </w:p>
        </w:tc>
        <w:tc>
          <w:tcPr>
            <w:tcW w:w="1702" w:type="dxa"/>
            <w:gridSpan w:val="3"/>
          </w:tcPr>
          <w:p w:rsidR="00AB3B24" w:rsidRDefault="00AB3B24" w:rsidP="00AB3B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– 0,0 тыс. руб.</w:t>
            </w:r>
          </w:p>
          <w:p w:rsidR="00AB3B24" w:rsidRPr="00D01743" w:rsidRDefault="00AB3B24" w:rsidP="00AB3B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 – 0,0 тыс. руб.</w:t>
            </w:r>
          </w:p>
        </w:tc>
        <w:tc>
          <w:tcPr>
            <w:tcW w:w="1849" w:type="dxa"/>
            <w:gridSpan w:val="3"/>
          </w:tcPr>
          <w:p w:rsidR="00AB3B24" w:rsidRDefault="00AB3B24" w:rsidP="00AB3B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– 0,0 тыс. руб.</w:t>
            </w:r>
          </w:p>
          <w:p w:rsidR="00AB3B24" w:rsidRDefault="00AB3B24" w:rsidP="00AB3B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 – 0,0 тыс. руб.</w:t>
            </w:r>
          </w:p>
          <w:p w:rsidR="00AB3B24" w:rsidRPr="003B4914" w:rsidRDefault="00AB3B24" w:rsidP="00AB3B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</w:tcPr>
          <w:p w:rsidR="00AB3B24" w:rsidRDefault="00AB3B24" w:rsidP="00AB3B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B4914">
              <w:rPr>
                <w:rFonts w:ascii="Times New Roman" w:hAnsi="Times New Roman" w:cs="Times New Roman"/>
                <w:sz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</w:rPr>
              <w:t>0,0</w:t>
            </w:r>
            <w:r w:rsidRPr="003B4914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  <w:p w:rsidR="00AB3B24" w:rsidRPr="003B4914" w:rsidRDefault="00AB3B24" w:rsidP="00AB3B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 – 0,0 тыс. руб.</w:t>
            </w:r>
          </w:p>
        </w:tc>
      </w:tr>
      <w:tr w:rsidR="00916961" w:rsidRPr="00AB3B24" w:rsidTr="004D23EB">
        <w:tc>
          <w:tcPr>
            <w:tcW w:w="588" w:type="dxa"/>
          </w:tcPr>
          <w:p w:rsidR="00916961" w:rsidRPr="00AB3B24" w:rsidRDefault="0091696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2668" w:type="dxa"/>
          </w:tcPr>
          <w:p w:rsidR="00916961" w:rsidRPr="00AB3B24" w:rsidRDefault="0091696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 xml:space="preserve">Оценка объема предоставленных налоговых льгот, освобождений и иных </w:t>
            </w:r>
            <w:r w:rsidRPr="00AB3B24">
              <w:rPr>
                <w:rFonts w:ascii="Times New Roman" w:hAnsi="Times New Roman" w:cs="Times New Roman"/>
                <w:sz w:val="20"/>
              </w:rPr>
              <w:lastRenderedPageBreak/>
              <w:t>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423" w:type="dxa"/>
          </w:tcPr>
          <w:p w:rsidR="00916961" w:rsidRPr="00AB3B24" w:rsidRDefault="0091696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Финансовое управление</w:t>
            </w:r>
          </w:p>
        </w:tc>
        <w:tc>
          <w:tcPr>
            <w:tcW w:w="1701" w:type="dxa"/>
          </w:tcPr>
          <w:p w:rsidR="00916961" w:rsidRPr="00BF591A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2021год  – </w:t>
            </w:r>
            <w:r w:rsidR="0030359F" w:rsidRPr="00BF591A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916961" w:rsidRPr="00BF591A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2022 год – </w:t>
            </w:r>
            <w:r w:rsidR="0030359F" w:rsidRPr="00BF591A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  <w:p w:rsidR="00916961" w:rsidRPr="00BF591A" w:rsidRDefault="00916961" w:rsidP="00303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 w:rsidR="0030359F" w:rsidRPr="00BF591A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795" w:type="dxa"/>
          </w:tcPr>
          <w:p w:rsidR="00916961" w:rsidRPr="00BF591A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2021год  – </w:t>
            </w:r>
            <w:r w:rsidR="0030359F" w:rsidRPr="00BF591A">
              <w:rPr>
                <w:rFonts w:ascii="Times New Roman" w:hAnsi="Times New Roman" w:cs="Times New Roman"/>
                <w:sz w:val="20"/>
                <w:szCs w:val="20"/>
              </w:rPr>
              <w:t>2868,2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916961" w:rsidRPr="00BF591A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2022 год – </w:t>
            </w:r>
            <w:r w:rsidR="0030359F" w:rsidRPr="00BF591A">
              <w:rPr>
                <w:rFonts w:ascii="Times New Roman" w:hAnsi="Times New Roman" w:cs="Times New Roman"/>
                <w:sz w:val="20"/>
                <w:szCs w:val="20"/>
              </w:rPr>
              <w:t>2897,0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  <w:p w:rsidR="00916961" w:rsidRPr="00BF591A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 w:rsidR="0030359F" w:rsidRPr="00BF591A">
              <w:rPr>
                <w:rFonts w:ascii="Times New Roman" w:hAnsi="Times New Roman" w:cs="Times New Roman"/>
                <w:sz w:val="20"/>
                <w:szCs w:val="20"/>
              </w:rPr>
              <w:t>2897,0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916961" w:rsidRPr="00BF591A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916961" w:rsidRPr="00BF591A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2021год  – 118,9 тыс. руб.</w:t>
            </w:r>
          </w:p>
          <w:p w:rsidR="00916961" w:rsidRPr="00BF591A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2022 год –118,9 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  <w:p w:rsidR="00916961" w:rsidRPr="00BF591A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>2023 год – 118,9 тыс. руб.</w:t>
            </w:r>
          </w:p>
        </w:tc>
        <w:tc>
          <w:tcPr>
            <w:tcW w:w="1700" w:type="dxa"/>
            <w:gridSpan w:val="2"/>
          </w:tcPr>
          <w:p w:rsidR="00916961" w:rsidRPr="00BF591A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2021год  – 16,0 тыс. руб.</w:t>
            </w:r>
          </w:p>
          <w:p w:rsidR="00916961" w:rsidRPr="00BF591A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2022 год – 16,0 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  <w:p w:rsidR="00916961" w:rsidRPr="00BF591A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>2023 год – 16,0 тыс. руб.</w:t>
            </w:r>
          </w:p>
        </w:tc>
        <w:tc>
          <w:tcPr>
            <w:tcW w:w="1572" w:type="dxa"/>
            <w:gridSpan w:val="2"/>
          </w:tcPr>
          <w:p w:rsidR="00916961" w:rsidRPr="00BF591A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2021год  – 2,0 тыс. руб.</w:t>
            </w:r>
          </w:p>
          <w:p w:rsidR="00916961" w:rsidRPr="00BF591A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2022 год – 2,0 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  <w:p w:rsidR="00916961" w:rsidRPr="00BF591A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>2023 год – 2,0 тыс. руб.</w:t>
            </w:r>
          </w:p>
        </w:tc>
        <w:tc>
          <w:tcPr>
            <w:tcW w:w="1559" w:type="dxa"/>
            <w:gridSpan w:val="2"/>
          </w:tcPr>
          <w:p w:rsidR="00916961" w:rsidRPr="00BF591A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2021год  – 4,0 тыс. руб.</w:t>
            </w:r>
          </w:p>
          <w:p w:rsidR="00916961" w:rsidRPr="00BF591A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2022 год – 4,0 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  <w:p w:rsidR="00916961" w:rsidRPr="00BF591A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>2023 год – 4,0 тыс. руб.</w:t>
            </w:r>
          </w:p>
        </w:tc>
        <w:tc>
          <w:tcPr>
            <w:tcW w:w="1694" w:type="dxa"/>
            <w:gridSpan w:val="2"/>
          </w:tcPr>
          <w:p w:rsidR="00916961" w:rsidRPr="00BF591A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2021год  – 5,0 тыс. руб.</w:t>
            </w:r>
          </w:p>
          <w:p w:rsidR="00916961" w:rsidRPr="00BF591A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2022 год – 5,0 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  <w:p w:rsidR="00916961" w:rsidRPr="00BF591A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>2023 год – 5,0 тыс. руб.</w:t>
            </w:r>
          </w:p>
        </w:tc>
        <w:tc>
          <w:tcPr>
            <w:tcW w:w="1702" w:type="dxa"/>
            <w:gridSpan w:val="3"/>
          </w:tcPr>
          <w:p w:rsidR="00916961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2021год  – 0,0 тыс. руб.</w:t>
            </w:r>
          </w:p>
          <w:p w:rsidR="00916961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год – 0,0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  <w:p w:rsidR="00916961" w:rsidRPr="00D01743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 – 0,0 тыс. руб.</w:t>
            </w:r>
          </w:p>
        </w:tc>
        <w:tc>
          <w:tcPr>
            <w:tcW w:w="1849" w:type="dxa"/>
            <w:gridSpan w:val="3"/>
          </w:tcPr>
          <w:p w:rsidR="00916961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2021год  – 0,0 тыс. руб.</w:t>
            </w:r>
          </w:p>
          <w:p w:rsidR="00916961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год – 0,0 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  <w:p w:rsidR="00916961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 –0,0 тыс. руб.</w:t>
            </w:r>
          </w:p>
          <w:p w:rsidR="00916961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916961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2021год  – 0,0 тыс. руб.</w:t>
            </w:r>
          </w:p>
          <w:p w:rsidR="00916961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год –0,0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  <w:p w:rsidR="00916961" w:rsidRPr="00D01743" w:rsidRDefault="0091696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 – 0,0 тыс. руб.</w:t>
            </w:r>
          </w:p>
        </w:tc>
      </w:tr>
      <w:tr w:rsidR="00AB3B24" w:rsidRPr="00AB3B24" w:rsidTr="004D23EB">
        <w:tc>
          <w:tcPr>
            <w:tcW w:w="588" w:type="dxa"/>
          </w:tcPr>
          <w:p w:rsidR="00AB3B24" w:rsidRPr="00AB3B24" w:rsidRDefault="00AB3B24" w:rsidP="00E87C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lastRenderedPageBreak/>
              <w:t>21.</w:t>
            </w:r>
          </w:p>
        </w:tc>
        <w:tc>
          <w:tcPr>
            <w:tcW w:w="2668" w:type="dxa"/>
          </w:tcPr>
          <w:p w:rsidR="00AB3B24" w:rsidRPr="00AB3B24" w:rsidRDefault="00AB3B24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423" w:type="dxa"/>
          </w:tcPr>
          <w:p w:rsid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МРИ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ФНС № 1 по Смоленской области</w:t>
            </w:r>
          </w:p>
          <w:p w:rsidR="00CF088A" w:rsidRDefault="00CF088A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8A">
              <w:rPr>
                <w:rFonts w:ascii="Times New Roman" w:hAnsi="Times New Roman" w:cs="Times New Roman"/>
                <w:sz w:val="20"/>
                <w:szCs w:val="20"/>
              </w:rPr>
              <w:t>(2020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088A">
              <w:rPr>
                <w:rFonts w:ascii="Times New Roman" w:hAnsi="Times New Roman" w:cs="Times New Roman"/>
                <w:sz w:val="20"/>
                <w:szCs w:val="20"/>
              </w:rPr>
              <w:t>год – прогноз)</w:t>
            </w:r>
          </w:p>
          <w:p w:rsidR="00CF088A" w:rsidRPr="00AB3B24" w:rsidRDefault="00CF088A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3B24" w:rsidRPr="00F74CAC" w:rsidRDefault="00AB3B24" w:rsidP="00F74C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C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F088A" w:rsidRPr="00F74CAC">
              <w:rPr>
                <w:color w:val="000000" w:themeColor="text1"/>
              </w:rPr>
              <w:t xml:space="preserve"> </w:t>
            </w:r>
          </w:p>
        </w:tc>
        <w:tc>
          <w:tcPr>
            <w:tcW w:w="1795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96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2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72" w:type="dxa"/>
            <w:gridSpan w:val="2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59" w:type="dxa"/>
            <w:gridSpan w:val="2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3504</w:t>
            </w:r>
          </w:p>
        </w:tc>
        <w:tc>
          <w:tcPr>
            <w:tcW w:w="1694" w:type="dxa"/>
            <w:gridSpan w:val="2"/>
          </w:tcPr>
          <w:p w:rsidR="00AB3B24" w:rsidRPr="00AB3B24" w:rsidRDefault="00AB3B24" w:rsidP="001419A8">
            <w:pPr>
              <w:ind w:left="-318"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2" w:type="dxa"/>
            <w:gridSpan w:val="3"/>
          </w:tcPr>
          <w:p w:rsidR="00AB3B24" w:rsidRPr="00D01743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9" w:type="dxa"/>
            <w:gridSpan w:val="3"/>
          </w:tcPr>
          <w:p w:rsidR="00AB3B24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</w:tcPr>
          <w:p w:rsidR="00AB3B24" w:rsidRPr="008037AC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3B24" w:rsidRPr="00AB3B24" w:rsidTr="004D23EB">
        <w:tc>
          <w:tcPr>
            <w:tcW w:w="588" w:type="dxa"/>
          </w:tcPr>
          <w:p w:rsidR="00AB3B24" w:rsidRPr="00AB3B24" w:rsidRDefault="00AB3B24" w:rsidP="00E87C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2668" w:type="dxa"/>
          </w:tcPr>
          <w:p w:rsidR="00AB3B24" w:rsidRPr="00AB3B24" w:rsidRDefault="00AB3B24" w:rsidP="00E87C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</w:t>
            </w:r>
          </w:p>
        </w:tc>
        <w:tc>
          <w:tcPr>
            <w:tcW w:w="1423" w:type="dxa"/>
          </w:tcPr>
          <w:p w:rsidR="00AB3B24" w:rsidRDefault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МРИ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ФНС № 1 по Смоленской области</w:t>
            </w:r>
          </w:p>
          <w:p w:rsidR="00E61E44" w:rsidRPr="00AB3B24" w:rsidRDefault="00E61E4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(2020</w:t>
            </w:r>
            <w:r w:rsidR="00CF0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 – прогноз)</w:t>
            </w:r>
          </w:p>
        </w:tc>
        <w:tc>
          <w:tcPr>
            <w:tcW w:w="1701" w:type="dxa"/>
          </w:tcPr>
          <w:p w:rsidR="00AB3B24" w:rsidRPr="00F74CAC" w:rsidRDefault="00AB3B24" w:rsidP="00F74CA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74CAC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CF088A" w:rsidRPr="00F74CAC">
              <w:rPr>
                <w:color w:val="000000" w:themeColor="text1"/>
              </w:rPr>
              <w:t xml:space="preserve"> </w:t>
            </w:r>
          </w:p>
        </w:tc>
        <w:tc>
          <w:tcPr>
            <w:tcW w:w="1795" w:type="dxa"/>
          </w:tcPr>
          <w:p w:rsidR="00AB3B24" w:rsidRPr="00AB3B24" w:rsidRDefault="00AB3B24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696" w:type="dxa"/>
          </w:tcPr>
          <w:p w:rsidR="00AB3B24" w:rsidRPr="00AB3B24" w:rsidRDefault="00AB3B24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0" w:type="dxa"/>
            <w:gridSpan w:val="2"/>
          </w:tcPr>
          <w:p w:rsidR="00AB3B24" w:rsidRPr="00AB3B24" w:rsidRDefault="0030359F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1572" w:type="dxa"/>
            <w:gridSpan w:val="2"/>
          </w:tcPr>
          <w:p w:rsidR="00AB3B24" w:rsidRPr="00AB3B24" w:rsidRDefault="0030359F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gridSpan w:val="2"/>
          </w:tcPr>
          <w:p w:rsidR="00AB3B24" w:rsidRPr="00AB3B24" w:rsidRDefault="0030359F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694" w:type="dxa"/>
            <w:gridSpan w:val="2"/>
          </w:tcPr>
          <w:p w:rsidR="00AB3B24" w:rsidRPr="00AB3B24" w:rsidRDefault="0030359F" w:rsidP="001419A8">
            <w:pPr>
              <w:pStyle w:val="ConsPlusNormal"/>
              <w:ind w:left="-318" w:firstLine="31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702" w:type="dxa"/>
            <w:gridSpan w:val="3"/>
          </w:tcPr>
          <w:p w:rsidR="00AB3B24" w:rsidRPr="00D01743" w:rsidRDefault="00AB3B24" w:rsidP="00AB3B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9" w:type="dxa"/>
            <w:gridSpan w:val="3"/>
          </w:tcPr>
          <w:p w:rsidR="00AB3B24" w:rsidRDefault="00AB3B24" w:rsidP="00AB3B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7" w:type="dxa"/>
          </w:tcPr>
          <w:p w:rsidR="00AB3B24" w:rsidRPr="008037AC" w:rsidRDefault="00AB3B24" w:rsidP="00AB3B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088A" w:rsidRPr="00AB3B24" w:rsidTr="004D23EB">
        <w:tc>
          <w:tcPr>
            <w:tcW w:w="588" w:type="dxa"/>
          </w:tcPr>
          <w:p w:rsidR="00CF088A" w:rsidRPr="00AB3B24" w:rsidRDefault="00CF088A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2668" w:type="dxa"/>
          </w:tcPr>
          <w:p w:rsidR="00CF088A" w:rsidRPr="00AB3B24" w:rsidRDefault="00CF088A" w:rsidP="00C636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</w:t>
            </w:r>
            <w:proofErr w:type="gramStart"/>
            <w:r w:rsidRPr="00AB3B24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B3B24">
              <w:rPr>
                <w:rFonts w:ascii="Times New Roman" w:hAnsi="Times New Roman" w:cs="Times New Roman"/>
                <w:sz w:val="20"/>
              </w:rPr>
              <w:t>местный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</w:rPr>
              <w:t xml:space="preserve"> бюджет  плательщиками налогов, имеющими право на налоговые льготы, освобождения и иные преференции, установленные нормативными правовыми актами (тыс. рублей)</w:t>
            </w:r>
          </w:p>
        </w:tc>
        <w:tc>
          <w:tcPr>
            <w:tcW w:w="1423" w:type="dxa"/>
          </w:tcPr>
          <w:p w:rsidR="00CF088A" w:rsidRPr="00AB3B24" w:rsidRDefault="00CF088A">
            <w:pPr>
              <w:rPr>
                <w:sz w:val="20"/>
                <w:szCs w:val="20"/>
              </w:rPr>
            </w:pPr>
            <w:proofErr w:type="gramStart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МРИ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ФНС № 1 по Смоленской области</w:t>
            </w:r>
          </w:p>
        </w:tc>
        <w:tc>
          <w:tcPr>
            <w:tcW w:w="1701" w:type="dxa"/>
          </w:tcPr>
          <w:p w:rsidR="00CF088A" w:rsidRPr="00CF088A" w:rsidRDefault="00CF088A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F088A">
              <w:rPr>
                <w:rFonts w:ascii="Times New Roman" w:hAnsi="Times New Roman" w:cs="Times New Roman"/>
                <w:sz w:val="20"/>
              </w:rPr>
              <w:t>информация не представлена</w:t>
            </w:r>
          </w:p>
        </w:tc>
        <w:tc>
          <w:tcPr>
            <w:tcW w:w="1795" w:type="dxa"/>
          </w:tcPr>
          <w:p w:rsidR="00CF088A" w:rsidRPr="00CF088A" w:rsidRDefault="00CF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8A">
              <w:rPr>
                <w:rFonts w:ascii="Times New Roman" w:hAnsi="Times New Roman" w:cs="Times New Roman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1696" w:type="dxa"/>
          </w:tcPr>
          <w:p w:rsidR="00CF088A" w:rsidRPr="00CF088A" w:rsidRDefault="00CF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8A">
              <w:rPr>
                <w:rFonts w:ascii="Times New Roman" w:hAnsi="Times New Roman" w:cs="Times New Roman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1700" w:type="dxa"/>
            <w:gridSpan w:val="2"/>
          </w:tcPr>
          <w:p w:rsidR="00CF088A" w:rsidRPr="00CF088A" w:rsidRDefault="00CF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8A">
              <w:rPr>
                <w:rFonts w:ascii="Times New Roman" w:hAnsi="Times New Roman" w:cs="Times New Roman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1572" w:type="dxa"/>
            <w:gridSpan w:val="2"/>
          </w:tcPr>
          <w:p w:rsidR="00CF088A" w:rsidRPr="00CF088A" w:rsidRDefault="00CF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8A">
              <w:rPr>
                <w:rFonts w:ascii="Times New Roman" w:hAnsi="Times New Roman" w:cs="Times New Roman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1559" w:type="dxa"/>
            <w:gridSpan w:val="2"/>
          </w:tcPr>
          <w:p w:rsidR="00CF088A" w:rsidRPr="00CF088A" w:rsidRDefault="00CF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8A">
              <w:rPr>
                <w:rFonts w:ascii="Times New Roman" w:hAnsi="Times New Roman" w:cs="Times New Roman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1694" w:type="dxa"/>
            <w:gridSpan w:val="2"/>
          </w:tcPr>
          <w:p w:rsidR="00CF088A" w:rsidRPr="00CF088A" w:rsidRDefault="00CF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8A">
              <w:rPr>
                <w:rFonts w:ascii="Times New Roman" w:hAnsi="Times New Roman" w:cs="Times New Roman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1702" w:type="dxa"/>
            <w:gridSpan w:val="3"/>
          </w:tcPr>
          <w:p w:rsidR="00CF088A" w:rsidRPr="00CF088A" w:rsidRDefault="00CF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8A">
              <w:rPr>
                <w:rFonts w:ascii="Times New Roman" w:hAnsi="Times New Roman" w:cs="Times New Roman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1849" w:type="dxa"/>
            <w:gridSpan w:val="3"/>
          </w:tcPr>
          <w:p w:rsidR="00CF088A" w:rsidRPr="00CF088A" w:rsidRDefault="00CF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8A">
              <w:rPr>
                <w:rFonts w:ascii="Times New Roman" w:hAnsi="Times New Roman" w:cs="Times New Roman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1707" w:type="dxa"/>
          </w:tcPr>
          <w:p w:rsidR="00CF088A" w:rsidRPr="00CF088A" w:rsidRDefault="00CF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8A">
              <w:rPr>
                <w:rFonts w:ascii="Times New Roman" w:hAnsi="Times New Roman" w:cs="Times New Roman"/>
                <w:sz w:val="20"/>
                <w:szCs w:val="20"/>
              </w:rPr>
              <w:t>информация не представлена</w:t>
            </w:r>
          </w:p>
        </w:tc>
      </w:tr>
      <w:tr w:rsidR="00CF088A" w:rsidRPr="000D7A01" w:rsidTr="004D23EB">
        <w:tc>
          <w:tcPr>
            <w:tcW w:w="588" w:type="dxa"/>
          </w:tcPr>
          <w:p w:rsidR="00CF088A" w:rsidRPr="00AB3B24" w:rsidRDefault="00CF088A" w:rsidP="00E87C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2668" w:type="dxa"/>
          </w:tcPr>
          <w:p w:rsidR="00CF088A" w:rsidRPr="00AB3B24" w:rsidRDefault="00CF088A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 xml:space="preserve"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</w:t>
            </w:r>
            <w:r w:rsidRPr="00286CE3">
              <w:rPr>
                <w:rFonts w:ascii="Times New Roman" w:hAnsi="Times New Roman" w:cs="Times New Roman"/>
                <w:sz w:val="20"/>
              </w:rPr>
              <w:t>за 6 лет</w:t>
            </w:r>
            <w:r w:rsidRPr="00AB3B24">
              <w:rPr>
                <w:rFonts w:ascii="Times New Roman" w:hAnsi="Times New Roman" w:cs="Times New Roman"/>
                <w:sz w:val="20"/>
              </w:rPr>
              <w:t>, предшествующих отчетному финансовому году (тыс. рублей)</w:t>
            </w:r>
          </w:p>
        </w:tc>
        <w:tc>
          <w:tcPr>
            <w:tcW w:w="1423" w:type="dxa"/>
          </w:tcPr>
          <w:p w:rsidR="00CF088A" w:rsidRPr="00AB3B24" w:rsidRDefault="00CF088A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B3B24">
              <w:rPr>
                <w:rFonts w:ascii="Times New Roman" w:hAnsi="Times New Roman" w:cs="Times New Roman"/>
                <w:sz w:val="20"/>
              </w:rPr>
              <w:t>МРИ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</w:rPr>
              <w:t xml:space="preserve"> ФНС № 1 по Смоленской области по Смоленской области</w:t>
            </w:r>
          </w:p>
        </w:tc>
        <w:tc>
          <w:tcPr>
            <w:tcW w:w="1701" w:type="dxa"/>
          </w:tcPr>
          <w:p w:rsidR="00CF088A" w:rsidRPr="00CF088A" w:rsidRDefault="00CF088A" w:rsidP="00CF088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6CE3">
              <w:rPr>
                <w:rFonts w:ascii="Times New Roman" w:hAnsi="Times New Roman" w:cs="Times New Roman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1795" w:type="dxa"/>
          </w:tcPr>
          <w:p w:rsidR="00CF088A" w:rsidRPr="00CF088A" w:rsidRDefault="00CF088A" w:rsidP="00CF088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6E42">
              <w:rPr>
                <w:rFonts w:ascii="Times New Roman" w:hAnsi="Times New Roman" w:cs="Times New Roman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1696" w:type="dxa"/>
          </w:tcPr>
          <w:p w:rsidR="00CF088A" w:rsidRPr="00906E42" w:rsidRDefault="00CF088A" w:rsidP="00CF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E42">
              <w:rPr>
                <w:rFonts w:ascii="Times New Roman" w:hAnsi="Times New Roman" w:cs="Times New Roman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1700" w:type="dxa"/>
            <w:gridSpan w:val="2"/>
          </w:tcPr>
          <w:p w:rsidR="00CF088A" w:rsidRPr="00906E42" w:rsidRDefault="00CF088A" w:rsidP="00CF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E42">
              <w:rPr>
                <w:rFonts w:ascii="Times New Roman" w:hAnsi="Times New Roman" w:cs="Times New Roman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1572" w:type="dxa"/>
            <w:gridSpan w:val="2"/>
          </w:tcPr>
          <w:p w:rsidR="00CF088A" w:rsidRPr="003A1621" w:rsidRDefault="00CF088A" w:rsidP="00CF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621">
              <w:rPr>
                <w:rFonts w:ascii="Times New Roman" w:hAnsi="Times New Roman" w:cs="Times New Roman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1559" w:type="dxa"/>
            <w:gridSpan w:val="2"/>
          </w:tcPr>
          <w:p w:rsidR="00CF088A" w:rsidRPr="003A1621" w:rsidRDefault="00CF088A" w:rsidP="00CF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621">
              <w:rPr>
                <w:rFonts w:ascii="Times New Roman" w:hAnsi="Times New Roman" w:cs="Times New Roman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1694" w:type="dxa"/>
            <w:gridSpan w:val="2"/>
          </w:tcPr>
          <w:p w:rsidR="00CF088A" w:rsidRPr="003A1621" w:rsidRDefault="00CF088A" w:rsidP="00CF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621">
              <w:rPr>
                <w:rFonts w:ascii="Times New Roman" w:hAnsi="Times New Roman" w:cs="Times New Roman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1702" w:type="dxa"/>
            <w:gridSpan w:val="3"/>
          </w:tcPr>
          <w:p w:rsidR="00CF088A" w:rsidRPr="003A1621" w:rsidRDefault="00CF088A" w:rsidP="00CF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621">
              <w:rPr>
                <w:rFonts w:ascii="Times New Roman" w:hAnsi="Times New Roman" w:cs="Times New Roman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1849" w:type="dxa"/>
            <w:gridSpan w:val="3"/>
          </w:tcPr>
          <w:p w:rsidR="00CF088A" w:rsidRPr="00F74CAC" w:rsidRDefault="00CF088A" w:rsidP="00CF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C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1707" w:type="dxa"/>
          </w:tcPr>
          <w:p w:rsidR="00CF088A" w:rsidRPr="000D7A01" w:rsidRDefault="00CF088A" w:rsidP="00CF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A01">
              <w:rPr>
                <w:rFonts w:ascii="Times New Roman" w:hAnsi="Times New Roman" w:cs="Times New Roman"/>
                <w:sz w:val="20"/>
                <w:szCs w:val="20"/>
              </w:rPr>
              <w:t>информация не представлена</w:t>
            </w:r>
          </w:p>
        </w:tc>
      </w:tr>
      <w:tr w:rsidR="00AB3B24" w:rsidRPr="00AB3B24" w:rsidTr="004D23EB">
        <w:tc>
          <w:tcPr>
            <w:tcW w:w="588" w:type="dxa"/>
          </w:tcPr>
          <w:p w:rsidR="00AB3B24" w:rsidRPr="00AB3B24" w:rsidRDefault="00AB3B24" w:rsidP="00E87C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2668" w:type="dxa"/>
          </w:tcPr>
          <w:p w:rsidR="00AB3B24" w:rsidRPr="00AB3B24" w:rsidRDefault="00AB3B24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 xml:space="preserve">Результат оценки </w:t>
            </w:r>
            <w:r w:rsidRPr="00AB3B24">
              <w:rPr>
                <w:rFonts w:ascii="Times New Roman" w:hAnsi="Times New Roman" w:cs="Times New Roman"/>
                <w:sz w:val="20"/>
              </w:rPr>
              <w:lastRenderedPageBreak/>
              <w:t>эффективности налогового расхода</w:t>
            </w:r>
          </w:p>
        </w:tc>
        <w:tc>
          <w:tcPr>
            <w:tcW w:w="1423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Куратор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налоговых расходов</w:t>
            </w:r>
          </w:p>
        </w:tc>
        <w:tc>
          <w:tcPr>
            <w:tcW w:w="1701" w:type="dxa"/>
          </w:tcPr>
          <w:p w:rsidR="00AB3B24" w:rsidRPr="00AB3B24" w:rsidRDefault="00AB3B2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эффективным</w:t>
            </w:r>
          </w:p>
        </w:tc>
        <w:tc>
          <w:tcPr>
            <w:tcW w:w="1795" w:type="dxa"/>
          </w:tcPr>
          <w:p w:rsidR="00AB3B24" w:rsidRPr="00AB3B24" w:rsidRDefault="00AB3B24" w:rsidP="0036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эффективным</w:t>
            </w:r>
          </w:p>
        </w:tc>
        <w:tc>
          <w:tcPr>
            <w:tcW w:w="1696" w:type="dxa"/>
          </w:tcPr>
          <w:p w:rsidR="00AB3B24" w:rsidRPr="00AB3B24" w:rsidRDefault="00AB3B24" w:rsidP="0036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эффективным</w:t>
            </w:r>
          </w:p>
        </w:tc>
        <w:tc>
          <w:tcPr>
            <w:tcW w:w="1700" w:type="dxa"/>
            <w:gridSpan w:val="2"/>
          </w:tcPr>
          <w:p w:rsidR="00AB3B24" w:rsidRPr="00AB3B24" w:rsidRDefault="00AB3B24" w:rsidP="0036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эффективным</w:t>
            </w:r>
          </w:p>
        </w:tc>
        <w:tc>
          <w:tcPr>
            <w:tcW w:w="1572" w:type="dxa"/>
            <w:gridSpan w:val="2"/>
          </w:tcPr>
          <w:p w:rsidR="00AB3B24" w:rsidRPr="00AB3B24" w:rsidRDefault="00AB3B24" w:rsidP="0036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эффективным</w:t>
            </w:r>
          </w:p>
        </w:tc>
        <w:tc>
          <w:tcPr>
            <w:tcW w:w="1559" w:type="dxa"/>
            <w:gridSpan w:val="2"/>
          </w:tcPr>
          <w:p w:rsidR="00AB3B24" w:rsidRPr="00AB3B24" w:rsidRDefault="00AB3B24" w:rsidP="0036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эффективным</w:t>
            </w:r>
          </w:p>
        </w:tc>
        <w:tc>
          <w:tcPr>
            <w:tcW w:w="1694" w:type="dxa"/>
            <w:gridSpan w:val="2"/>
          </w:tcPr>
          <w:p w:rsidR="00AB3B24" w:rsidRPr="00AB3B24" w:rsidRDefault="00AB3B24" w:rsidP="00367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эффективным</w:t>
            </w:r>
          </w:p>
        </w:tc>
        <w:tc>
          <w:tcPr>
            <w:tcW w:w="1702" w:type="dxa"/>
            <w:gridSpan w:val="3"/>
          </w:tcPr>
          <w:p w:rsidR="00AB3B24" w:rsidRPr="00F74CAC" w:rsidRDefault="00AB3B24" w:rsidP="00AB3B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3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Признан </w:t>
            </w:r>
            <w:r w:rsidR="00A361F1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CE3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эффективным</w:t>
            </w:r>
          </w:p>
        </w:tc>
        <w:tc>
          <w:tcPr>
            <w:tcW w:w="1849" w:type="dxa"/>
            <w:gridSpan w:val="3"/>
          </w:tcPr>
          <w:p w:rsidR="00AB3B24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эффективным</w:t>
            </w:r>
          </w:p>
        </w:tc>
        <w:tc>
          <w:tcPr>
            <w:tcW w:w="1707" w:type="dxa"/>
          </w:tcPr>
          <w:p w:rsidR="00AB3B24" w:rsidRPr="00D01743" w:rsidRDefault="00AB3B24" w:rsidP="00AB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эффективным</w:t>
            </w:r>
          </w:p>
        </w:tc>
      </w:tr>
    </w:tbl>
    <w:p w:rsidR="00245065" w:rsidRPr="00AB3B24" w:rsidRDefault="00245065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245065" w:rsidRPr="00AB3B24" w:rsidRDefault="00245065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E57D97" w:rsidRPr="00AB3B24" w:rsidRDefault="00E57D97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E57D97" w:rsidRPr="00AB3B24" w:rsidRDefault="00E57D97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210A71" w:rsidRPr="00AB3B24" w:rsidRDefault="00210A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368F3" w:rsidRPr="00AB3B24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0"/>
        </w:rPr>
      </w:pPr>
    </w:p>
    <w:p w:rsidR="00F368F3" w:rsidRPr="00AB3B24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0"/>
        </w:rPr>
      </w:pPr>
    </w:p>
    <w:p w:rsidR="00F368F3" w:rsidRPr="00AB3B24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0"/>
        </w:rPr>
      </w:pPr>
    </w:p>
    <w:p w:rsidR="00F368F3" w:rsidRPr="00AB3B24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0"/>
        </w:rPr>
      </w:pPr>
    </w:p>
    <w:p w:rsidR="00F368F3" w:rsidRPr="00AB3B24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0"/>
        </w:rPr>
      </w:pPr>
    </w:p>
    <w:p w:rsidR="00F368F3" w:rsidRPr="00AB3B24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0"/>
        </w:rPr>
      </w:pPr>
    </w:p>
    <w:p w:rsidR="00F368F3" w:rsidRPr="00AB3B24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0"/>
        </w:rPr>
      </w:pPr>
    </w:p>
    <w:p w:rsidR="00F368F3" w:rsidRPr="00AB3B24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0"/>
        </w:rPr>
      </w:pPr>
    </w:p>
    <w:p w:rsidR="00F368F3" w:rsidRPr="00AB3B24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0"/>
        </w:rPr>
      </w:pPr>
    </w:p>
    <w:p w:rsidR="00F368F3" w:rsidRPr="00AB3B24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0"/>
        </w:rPr>
      </w:pPr>
    </w:p>
    <w:p w:rsidR="00F368F3" w:rsidRPr="00AB3B24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0"/>
        </w:rPr>
      </w:pPr>
    </w:p>
    <w:p w:rsidR="00F368F3" w:rsidRPr="00AB3B24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0"/>
        </w:rPr>
      </w:pPr>
    </w:p>
    <w:p w:rsidR="005E386A" w:rsidRPr="00AB3B24" w:rsidRDefault="005E386A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0"/>
        </w:rPr>
      </w:pPr>
    </w:p>
    <w:p w:rsidR="00F368F3" w:rsidRPr="00AB3B24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0"/>
        </w:rPr>
      </w:pPr>
    </w:p>
    <w:sectPr w:rsidR="00F368F3" w:rsidRPr="00AB3B24" w:rsidSect="00AB3B24">
      <w:pgSz w:w="22793" w:h="11907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1F42"/>
    <w:rsid w:val="000049EB"/>
    <w:rsid w:val="00027BEE"/>
    <w:rsid w:val="0004769D"/>
    <w:rsid w:val="00076BCA"/>
    <w:rsid w:val="000A0E7C"/>
    <w:rsid w:val="000C0871"/>
    <w:rsid w:val="000C318F"/>
    <w:rsid w:val="000C6B10"/>
    <w:rsid w:val="000D7A01"/>
    <w:rsid w:val="000E0048"/>
    <w:rsid w:val="000F30A8"/>
    <w:rsid w:val="000F691B"/>
    <w:rsid w:val="001056BC"/>
    <w:rsid w:val="00132453"/>
    <w:rsid w:val="001419A8"/>
    <w:rsid w:val="001539FA"/>
    <w:rsid w:val="001673A0"/>
    <w:rsid w:val="001719C8"/>
    <w:rsid w:val="001B1D9C"/>
    <w:rsid w:val="001D0C88"/>
    <w:rsid w:val="001D40EC"/>
    <w:rsid w:val="001E7147"/>
    <w:rsid w:val="001F1FC7"/>
    <w:rsid w:val="001F35D1"/>
    <w:rsid w:val="00210A71"/>
    <w:rsid w:val="00211699"/>
    <w:rsid w:val="00240922"/>
    <w:rsid w:val="00245065"/>
    <w:rsid w:val="00272DD6"/>
    <w:rsid w:val="002845A9"/>
    <w:rsid w:val="00286CE3"/>
    <w:rsid w:val="00295336"/>
    <w:rsid w:val="002A343F"/>
    <w:rsid w:val="002A4B69"/>
    <w:rsid w:val="002A789F"/>
    <w:rsid w:val="002C058B"/>
    <w:rsid w:val="002C27E1"/>
    <w:rsid w:val="0030359F"/>
    <w:rsid w:val="0030428C"/>
    <w:rsid w:val="00310154"/>
    <w:rsid w:val="00336297"/>
    <w:rsid w:val="00343F99"/>
    <w:rsid w:val="00351CBA"/>
    <w:rsid w:val="00367D21"/>
    <w:rsid w:val="0037022C"/>
    <w:rsid w:val="00370B0B"/>
    <w:rsid w:val="00390849"/>
    <w:rsid w:val="00390AE2"/>
    <w:rsid w:val="003A1621"/>
    <w:rsid w:val="003A630A"/>
    <w:rsid w:val="003B319A"/>
    <w:rsid w:val="003E6214"/>
    <w:rsid w:val="003F1464"/>
    <w:rsid w:val="003F26E5"/>
    <w:rsid w:val="00431E1C"/>
    <w:rsid w:val="0043531B"/>
    <w:rsid w:val="00460B58"/>
    <w:rsid w:val="00472D5D"/>
    <w:rsid w:val="004876B1"/>
    <w:rsid w:val="004D23EB"/>
    <w:rsid w:val="004D7C32"/>
    <w:rsid w:val="00501FE1"/>
    <w:rsid w:val="00515841"/>
    <w:rsid w:val="0054264D"/>
    <w:rsid w:val="00547888"/>
    <w:rsid w:val="00572907"/>
    <w:rsid w:val="0059571F"/>
    <w:rsid w:val="005961F4"/>
    <w:rsid w:val="00597E61"/>
    <w:rsid w:val="005A2438"/>
    <w:rsid w:val="005C055F"/>
    <w:rsid w:val="005D3F90"/>
    <w:rsid w:val="005E386A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E2"/>
    <w:rsid w:val="0071326C"/>
    <w:rsid w:val="00730E59"/>
    <w:rsid w:val="0073208D"/>
    <w:rsid w:val="00734909"/>
    <w:rsid w:val="007902B1"/>
    <w:rsid w:val="007B0EBA"/>
    <w:rsid w:val="007C0E3F"/>
    <w:rsid w:val="007C1623"/>
    <w:rsid w:val="007D07DF"/>
    <w:rsid w:val="007F0440"/>
    <w:rsid w:val="007F1B1D"/>
    <w:rsid w:val="00802F37"/>
    <w:rsid w:val="008037AC"/>
    <w:rsid w:val="00804196"/>
    <w:rsid w:val="008054F8"/>
    <w:rsid w:val="008250DD"/>
    <w:rsid w:val="00826303"/>
    <w:rsid w:val="00853833"/>
    <w:rsid w:val="00855F59"/>
    <w:rsid w:val="00860921"/>
    <w:rsid w:val="00875FF0"/>
    <w:rsid w:val="00893CCF"/>
    <w:rsid w:val="00895245"/>
    <w:rsid w:val="008B14CB"/>
    <w:rsid w:val="008B2959"/>
    <w:rsid w:val="008C2FF4"/>
    <w:rsid w:val="008C6E6D"/>
    <w:rsid w:val="008F0691"/>
    <w:rsid w:val="0090011F"/>
    <w:rsid w:val="009043FE"/>
    <w:rsid w:val="00906E42"/>
    <w:rsid w:val="009071B3"/>
    <w:rsid w:val="00916961"/>
    <w:rsid w:val="00926DD8"/>
    <w:rsid w:val="00935D4B"/>
    <w:rsid w:val="0095228D"/>
    <w:rsid w:val="00980FD1"/>
    <w:rsid w:val="00983FF9"/>
    <w:rsid w:val="00991407"/>
    <w:rsid w:val="009942F2"/>
    <w:rsid w:val="009A185F"/>
    <w:rsid w:val="009A7E5E"/>
    <w:rsid w:val="009B546B"/>
    <w:rsid w:val="009C5687"/>
    <w:rsid w:val="009D6A7B"/>
    <w:rsid w:val="009D6D2C"/>
    <w:rsid w:val="00A05260"/>
    <w:rsid w:val="00A06863"/>
    <w:rsid w:val="00A14CAA"/>
    <w:rsid w:val="00A361F1"/>
    <w:rsid w:val="00A37101"/>
    <w:rsid w:val="00A451E6"/>
    <w:rsid w:val="00A5135D"/>
    <w:rsid w:val="00A51CCD"/>
    <w:rsid w:val="00A76D82"/>
    <w:rsid w:val="00A77A82"/>
    <w:rsid w:val="00A8192B"/>
    <w:rsid w:val="00AA1D30"/>
    <w:rsid w:val="00AB3B24"/>
    <w:rsid w:val="00AD6C81"/>
    <w:rsid w:val="00AF51C4"/>
    <w:rsid w:val="00B148C3"/>
    <w:rsid w:val="00B251DE"/>
    <w:rsid w:val="00B447F7"/>
    <w:rsid w:val="00B46458"/>
    <w:rsid w:val="00B468C5"/>
    <w:rsid w:val="00B62197"/>
    <w:rsid w:val="00B70DBB"/>
    <w:rsid w:val="00BD1E15"/>
    <w:rsid w:val="00BD31A0"/>
    <w:rsid w:val="00BD50D1"/>
    <w:rsid w:val="00BE571D"/>
    <w:rsid w:val="00BF591A"/>
    <w:rsid w:val="00C06454"/>
    <w:rsid w:val="00C218B0"/>
    <w:rsid w:val="00C35F53"/>
    <w:rsid w:val="00C47516"/>
    <w:rsid w:val="00C513A9"/>
    <w:rsid w:val="00C53CC7"/>
    <w:rsid w:val="00C61608"/>
    <w:rsid w:val="00C63687"/>
    <w:rsid w:val="00C74039"/>
    <w:rsid w:val="00C7614C"/>
    <w:rsid w:val="00CA38E0"/>
    <w:rsid w:val="00CA64CD"/>
    <w:rsid w:val="00CA67F2"/>
    <w:rsid w:val="00CC0711"/>
    <w:rsid w:val="00CC0CDF"/>
    <w:rsid w:val="00CE3658"/>
    <w:rsid w:val="00CF088A"/>
    <w:rsid w:val="00D01743"/>
    <w:rsid w:val="00D03D10"/>
    <w:rsid w:val="00D06A8B"/>
    <w:rsid w:val="00D30A7F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57D97"/>
    <w:rsid w:val="00E61E44"/>
    <w:rsid w:val="00E754F4"/>
    <w:rsid w:val="00E76FF0"/>
    <w:rsid w:val="00E82429"/>
    <w:rsid w:val="00E8428A"/>
    <w:rsid w:val="00E87C44"/>
    <w:rsid w:val="00E92572"/>
    <w:rsid w:val="00E96C6F"/>
    <w:rsid w:val="00EB3E3A"/>
    <w:rsid w:val="00EC269F"/>
    <w:rsid w:val="00EC371F"/>
    <w:rsid w:val="00EC4AAE"/>
    <w:rsid w:val="00EE1BAD"/>
    <w:rsid w:val="00F174E6"/>
    <w:rsid w:val="00F2100E"/>
    <w:rsid w:val="00F26A9F"/>
    <w:rsid w:val="00F368F3"/>
    <w:rsid w:val="00F536E6"/>
    <w:rsid w:val="00F5499B"/>
    <w:rsid w:val="00F74CAC"/>
    <w:rsid w:val="00F75F2D"/>
    <w:rsid w:val="00F90F67"/>
    <w:rsid w:val="00FA1533"/>
    <w:rsid w:val="00FC1271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001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00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B4190-1033-4FB1-9E18-CFAF56B7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3141</Words>
  <Characters>17905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Вед-сец-экон</cp:lastModifiedBy>
  <cp:revision>2</cp:revision>
  <cp:lastPrinted>2021-08-31T06:58:00Z</cp:lastPrinted>
  <dcterms:created xsi:type="dcterms:W3CDTF">2021-08-31T08:28:00Z</dcterms:created>
  <dcterms:modified xsi:type="dcterms:W3CDTF">2021-08-31T08:28:00Z</dcterms:modified>
</cp:coreProperties>
</file>