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9D" w:rsidRPr="003E4521" w:rsidRDefault="00927E9D" w:rsidP="00927E9D">
      <w:pPr>
        <w:spacing w:after="0" w:line="264" w:lineRule="auto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Приложение</w:t>
      </w:r>
    </w:p>
    <w:p w:rsidR="00927E9D" w:rsidRPr="003E4521" w:rsidRDefault="00927E9D" w:rsidP="00927E9D">
      <w:pPr>
        <w:spacing w:after="0" w:line="264" w:lineRule="auto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 решению Десногорского 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</w:t>
      </w:r>
      <w:r w:rsidR="00C8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городского Совета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</w:t>
      </w:r>
      <w:r w:rsidR="00C8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C8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от 08.06.2021 № </w:t>
      </w:r>
      <w:r w:rsidR="00B603ED">
        <w:rPr>
          <w:rFonts w:ascii="Times New Roman" w:hAnsi="Times New Roman"/>
          <w:color w:val="262626" w:themeColor="text1" w:themeTint="D9"/>
          <w:sz w:val="24"/>
          <w:szCs w:val="24"/>
        </w:rPr>
        <w:t>173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Отчет 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>Главы муниципального образования «город Десногорск» Смоленской области о результатах своей деятельности, деятельности Администрации муниципального образования «город Десногорск» Смоленской области за 2020 год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>Раздел 1.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 Социально-экономическое положение муниципального образования «город Десногорск» Смоленской области</w:t>
      </w:r>
      <w:bookmarkStart w:id="0" w:name="_GoBack"/>
      <w:bookmarkEnd w:id="0"/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numPr>
          <w:ilvl w:val="0"/>
          <w:numId w:val="2"/>
        </w:numPr>
        <w:spacing w:after="0" w:line="264" w:lineRule="auto"/>
        <w:ind w:left="0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Социально-демографическая ситуация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 </w:t>
      </w:r>
    </w:p>
    <w:p w:rsidR="00943E71" w:rsidRPr="003E4521" w:rsidRDefault="00943E71" w:rsidP="00943E71">
      <w:pPr>
        <w:spacing w:after="0" w:line="264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Важнейшим показателем оценки развития территории является демографический, который в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муниципальном образовании «город Десногорск» Смоленской области (далее – муниципальное образование)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аналогичен областной и общероссийской тенденции и характеризуется убылью населения.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Численность постоянного населения муниципального образования по данным Территориального органа статистики ежегодно уменьшается и на 01.01.2021 составила                       27083 человек. </w:t>
      </w:r>
    </w:p>
    <w:p w:rsidR="00927E9D" w:rsidRPr="003E4521" w:rsidRDefault="00927E9D" w:rsidP="00927E9D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За отчетный год численность населения муниципального образования уменьшилась на 176  человек, в основном из-за естественной убыли населения -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ar-SA"/>
        </w:rPr>
        <w:t xml:space="preserve">смертность превысила рождаемость на 202 человека (в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2020 году родилось 152 человека, умерло 354 человека). Положительным моментом в 2020 году является увеличение населения города Десногорска за счет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миграционного прироста.  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numPr>
          <w:ilvl w:val="0"/>
          <w:numId w:val="2"/>
        </w:numPr>
        <w:spacing w:after="0" w:line="264" w:lineRule="auto"/>
        <w:ind w:left="0"/>
        <w:jc w:val="center"/>
        <w:rPr>
          <w:b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 xml:space="preserve">Экономический потенциал </w:t>
      </w:r>
    </w:p>
    <w:p w:rsidR="00927E9D" w:rsidRPr="003E4521" w:rsidRDefault="00927E9D" w:rsidP="00927E9D">
      <w:pPr>
        <w:spacing w:after="0" w:line="264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Одним из основных показателей качества жизни населения является повышение жизненного уровня населения - увеличение его доходов,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рост которых свидетельствует о повышении возможностей удовлетворения потребностей.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Доходы населения являются одним из ключевых индикаторов экономического развития и роста благосостояния людей. Основным показателем доходов населения является заработная плата. В прошедшем году удалось сохранить тенденцию роста заработной платы.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За 2020 год среднемесячная заработная плата по муниципальному образованию без субъектов малого предпринимательства составила 53728,3 рублей (106,7% к соответствующему периоду 2019 года) и является самой высокой в Смоленской области. Рост среднемесячной заработной платы наблюдался во всех отраслях экономики, за исключением таких видов экономической деятельности как «Деятельность в области информации и связи» (98,9% к уровню 2019 года), «Деятельность финансовая и страховая» (97% к уровню 2019 года).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Ежегодно увеличивается среднемесячная заработная плата как в целом  по крупным и средним предприятиям города, так и по отдельным отраслям. Наибольший рост заработной платы произошел в отрасли «Деятельность профессиональная, научная и техническая» (на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lastRenderedPageBreak/>
        <w:t>12,8%),  в отрасли «Деятельность в области здравоохранения и социальных услуг» (на 15,3%). В остальных отраслях экономики рост заработной платы составил от 1,3% до 10,9%.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В соответствии с Указом Президента Российской Федерации от 07.05.2012 № 597                «О мероприятиях по реализации государственной социальной политики» в 2020 году в бюджетной сфере была продолжена реализация мер по повышению оплаты труда отдельных категорий граждан.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Численность работающих на предприятиях и в организациях города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на конец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                  2020 года (без субъектов малого и среднего предпринимательства) составила 11059 человек (за 2019 год – 11122 человек).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Ситуация в сфере занятости и на рынке труда на фоне пандемии COVID-19 характеризуется ростом уровня регистрируемой безработицы, которая на 31.12.2020 составила 2,0% (аналогичный период 2019 года – 0,62%) от экономически активного населения.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На конец отчетного периода заявленная работодателями потребность в работниках составила 455 вакансий.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Задолженность по выплате заработной платы на предприятиях и в организациях города по состоянию на 01.01.2021 года отсутствует.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Ведущей отраслью промышленности города является «Производство и распределение электроэнергии, газа и воды».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За 2020 год крупными и средними предприятиями города Десногорска было отгружено товаров собственного производства, выполнено работ и услуг на  41,7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млрд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 рублей, что составляет 104,8% к уровню 2019 года (за 2019 год  - 39,8 млрд рублей). Как и в предыдущие годы, основной промышленный потенциал города сосредоточен на таких предприятиях как Филиал АО «Концерн Росэнергоатом» «Смоленская атомная станция» (далее - Смоленская АЭС), ООО «Полимер»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и ООО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 «Десногорский полимерный завод».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Основным предприятием города - Смоленская АЭС за 2020 год произведено продукции на 28,8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млрд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 рублей (в 2019 году – на 28,5 млрд рублей), производство электроэнергии составило 22088 млн кВт*ч (за 2019 год – 19992 млн кВт*ч). Среднесписочная численность работающих на предприятии составила 3764 человек и увеличилась по сравнению с прошлым годом на 36 человек (2019 год – 3728 человек).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Обрабатывающая промышленность представлена такими предприятиями как          ООО «Полимер» (объем выпуска продукции в 2020 году составил 5463,3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млн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 рублей) и                    ООО «Десногорский полимерный завод» (объем выпуска продукции в 2020 году составил                 3209,1 млн рублей). На долю указанных предприятий приходится основной объем выпуска продукции в данной отрасли (более 89,9%).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Существенную роль в функционировании и развитии экономики играют инвестиции.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Инвестиции в основной капитал по крупным и средним предприятиям города в 2020 году составили 4070,2 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млн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 рублей или 74,2% к 2019 году (5120,5 млн рублей). Основной объем инвестиций по городу приходится на Смоленскую АЭС, который в 2020 году по данному предприятию составил 3067,2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млн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 рублей (в 2019 году – 4516,0 млн рублей). Доля Смоленской АЭС в общем объеме инвестиций составляет 75,3%. Снижение объема инвестиций объясняется тем, что на Смоленской АЭС в 2020 году запланирован меньший объем инвестиций в основной капитал.  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Привлечение инвестиций - это приоритетная задача, стоящая перед Администрацией муниципального образования (далее – Администрация), поскольку рост инвестиций приводит к созданию новых рабочих мест, наполняемости доходной части бюджета, развитию инфраструктуры и напрямую влияет на уровень и качество жизни населения.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lastRenderedPageBreak/>
        <w:t>В текущем году важнейшей задачей остается повышение инвестиционной привлекательности муниципального образования,  привлечение инвестиций и поддержка в  реализации инвестиционных проектов.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Для успешной реализации инвестиционной политики предстоит сформировать новые инвестиционные площадки, уделив особое внимание имеющейся инфраструктуре и транспортной доступности.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Для информирования потенциальных инвесторов на сайте Администрации в сети «Интернет» создан раздел «Инвестиционная политика», в котором размещены Инвестиционный паспорт муниципального образования, информация об инвестиционных площадках, нормативная правовая база, формы поддержки, оказываемые на федеральном, региональном и муниципальном уровнях и другая информация.</w:t>
      </w:r>
      <w:proofErr w:type="gramEnd"/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В целях рассмотрения и сопровождения инвестиционных проектов при Администрации с 2016 года действует «проектная команда», в которую входят, помимо представителей Администрации, депутаты  Десногорского городского Совета и руководители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ресурсоснабжающих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 организаций.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В 2020 году проведены переговоры с потенциальными инвесторами по вопросам реализации на территории муниципального образования инвестиционных проектов. По результатам таких переговоров в 2020 году в Администрацию поступила заявка на реализацию инвестиционного проекта на территории муниципального образования          ООО «БНМ-2» «Станция технического обслуживания БН-Моторс по продаже и обслуживанию автомобилей LADA,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Renault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, KIA». Данный проект получил муниципальную поддержку инвестиционной деятельности в виде сопровождения инвестиционного проекта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В 2020 году введен в эксплуатацию магазин смешанных товаров                                             ИП Абраменков М.М.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По данным Единого реестра субъектов малого и среднего предпринимательства Федеральной налоговой службы Российской Федерации по состоянию на 10.01.2021 количество субъектов малого и среднего предпринимательства (далее - субъекты МСП) по муниципальному образованию составило 582 единицы (на 10.01.2020 – 646).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Текущее изменение связано с закрытием субъектов МСП, не осуществлявших хозяйственную деятельность, исключение из Единого реестра субъектов МСП в силу различных причин, но продолжающих осуществлять хозяйственную деятельность, переход индивидуальных предпринимателей в категорию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самозанятых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. Наибольшее количество малых предприятий и индивидуальных предпринимателей осуществляют торгово-закупочную деятельность и оказание услуг.</w:t>
      </w:r>
    </w:p>
    <w:p w:rsidR="00927E9D" w:rsidRPr="003E4521" w:rsidRDefault="00927E9D" w:rsidP="00927E9D">
      <w:pPr>
        <w:shd w:val="clear" w:color="auto" w:fill="FFFFFF"/>
        <w:suppressAutoHyphens w:val="0"/>
        <w:spacing w:after="0" w:line="264" w:lineRule="auto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Одной из важнейших сфер жизнеобеспечения населения является потребительский рынок. Основная задача потребительского рынка –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населения.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Потребительский рынок муниципального образования состоит из предприятий розничной торговли, предприятий общественного питания, бытового обслуживания.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Несмотря на сложившуюся неблагоприятную ситуацию, вызванную распространением новой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коронавирусной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инфекции,</w:t>
      </w: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которая</w:t>
      </w: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оказала существенное влияние на ключевые отрасли экономики, в условиях ограничительных мер достигнут рост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оборота розничной торговли за 2020 год, который составил 2213,4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млн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 рублей или 128,1% к  2019 году (за 2019 год –1727,2 млн рублей). Объем оказанных платных услуг населению снизился и составил 471,1 млн. рублей (93,9% к 2019 году).</w:t>
      </w:r>
    </w:p>
    <w:p w:rsidR="00927E9D" w:rsidRPr="003E4521" w:rsidRDefault="00927E9D" w:rsidP="00927E9D">
      <w:pPr>
        <w:pStyle w:val="a3"/>
        <w:shd w:val="clear" w:color="auto" w:fill="FFFFFF"/>
        <w:spacing w:after="0" w:line="264" w:lineRule="auto"/>
        <w:ind w:left="0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В целом в 2020 году потребительский рынок демонстрирует устойчивое развитие, население своевременно обеспечивалось товарами первой необходимости и повседневного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 xml:space="preserve">спроса. С каждым годом повышается культура обслуживания, снижается количество обращений по нарушению прав потребителей. </w:t>
      </w:r>
    </w:p>
    <w:p w:rsidR="00927E9D" w:rsidRPr="003E4521" w:rsidRDefault="00927E9D" w:rsidP="00927E9D">
      <w:pPr>
        <w:pStyle w:val="a3"/>
        <w:shd w:val="clear" w:color="auto" w:fill="FFFFFF"/>
        <w:spacing w:after="0" w:line="264" w:lineRule="auto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pStyle w:val="a3"/>
        <w:numPr>
          <w:ilvl w:val="0"/>
          <w:numId w:val="2"/>
        </w:numPr>
        <w:shd w:val="clear" w:color="auto" w:fill="FFFFFF"/>
        <w:spacing w:after="0" w:line="264" w:lineRule="auto"/>
        <w:ind w:left="0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Социальная инфраструктура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Образование</w:t>
      </w:r>
    </w:p>
    <w:p w:rsidR="00927E9D" w:rsidRPr="003E4521" w:rsidRDefault="00927E9D" w:rsidP="00927E9D">
      <w:pPr>
        <w:spacing w:after="0" w:line="264" w:lineRule="auto"/>
        <w:jc w:val="center"/>
        <w:rPr>
          <w:color w:val="262626" w:themeColor="text1" w:themeTint="D9"/>
        </w:rPr>
      </w:pP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муниципальной системе образования в отчетном периоде осуществлялась системная работа, направленная на обеспечение гарантий получения доступного, качественного образования, создание современных условий для реализации ФГОС, обеспечение развития детей, создание безопасных условий в образовательных организациях.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Муниципальная система образования на сегодня – это социально-педагогический комплекс, сочетающий в себе разнообразные формы обучения и предоставляющий бесплатное общедоступное образование.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Одной из ключевых характеристик муниципальной системы образования города Десногорска является проведение целенаправленной работы по обеспечению доступности и высокого качества услуг общего образования в соответствии с потребностями населения независимо от социального и материального положения семей и состояния здоровья обучающихся. 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Главные направления развития системы образования определены приоритетным национальным проектом «Образование».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  <w:t xml:space="preserve">В целях реализации основных направлений государственной, региональной и муниципальной политики в области образования в 2020 году реализовывалась муниципальная программа «Развитие образования в муниципальном образовании «город Десногорск» Смоленской области». 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uppressAutoHyphens w:val="0"/>
        <w:spacing w:after="0" w:line="264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  <w:t>Дошкольное образование</w:t>
      </w:r>
    </w:p>
    <w:p w:rsidR="00927E9D" w:rsidRPr="003E4521" w:rsidRDefault="00927E9D" w:rsidP="00927E9D">
      <w:pPr>
        <w:suppressAutoHyphens w:val="0"/>
        <w:spacing w:after="0" w:line="264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Систему дошкольного образования Десногорска на 01.09.2020 представляют                           8 муниципальных бюджетных  дошкольных образовательных организаций, в которых  функционируют 75 групп.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2020 году численность воспитанников,  посещающих муниципальные дошкольные образовательные  организации,  составила 1433 ребёнка в возрасте от 1 года до 8 лет, что на 228 человек меньше относительно 2019 года. </w:t>
      </w:r>
    </w:p>
    <w:p w:rsidR="00927E9D" w:rsidRPr="003E4521" w:rsidRDefault="00927E9D" w:rsidP="00927E9D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Уменьшение количества воспитанников в 2019, 2020 годах связано с сокращением  рождаемости и увеличением миграции населения города Десногорска в  г. Москва,                            г. Смоленск и соседние области, а также в связи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пандемией </w:t>
      </w:r>
      <w:proofErr w:type="spellStart"/>
      <w:r w:rsidRPr="003E4521">
        <w:rPr>
          <w:rFonts w:ascii="Times New Roman" w:hAnsi="Times New Roman"/>
          <w:bCs/>
          <w:color w:val="262626" w:themeColor="text1" w:themeTint="D9"/>
          <w:sz w:val="24"/>
          <w:szCs w:val="24"/>
        </w:rPr>
        <w:t>коронавируса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 COVID-19 родители детей раннего возраста перенесли начало посещения детского сада до весны 2021 года.</w:t>
      </w:r>
    </w:p>
    <w:p w:rsidR="00927E9D" w:rsidRPr="003E4521" w:rsidRDefault="00927E9D" w:rsidP="00927E9D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течение 2020 года услуги по дошкольному образованию в Десногорске были предоставлены 100% детей в возрасте от 1 года до 8 лет с актуальным спросом. В городе отсутствует проблема очередности в дошкольные учреждения, всем желающим предоставляются места.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городе Десногорске осуществляются электронные услуги по приёму заявлений для постановки на учёт и зачисления в дошкольные образовательные организации. Электронная очередь позволяет родителям (законным представителям)  подать заявление и отслеживать статус заявления через сеть Интернет. Всего за 2020 год  было принято 123 заявления о постановке детей на учёт для зачисления в дошкольные образовательные организации. 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lastRenderedPageBreak/>
        <w:t xml:space="preserve">С целью реализации ФГОС дошкольного образования дошкольные учреждения решают задачи организации развивающей предметно-пространственной среды для осуществления социально-познавательного, речевого, художественно-эстетического и физического развития воспитанников.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</w:rPr>
        <w:t>По итогам участия образовательных организаций в региональном конкурсе проектных образовательных инициатив в 2019, 2020 годах статус «региональная инновационная площадка» присвоена следующим дошкольным образовательным организациям:</w:t>
      </w:r>
    </w:p>
    <w:p w:rsidR="00927E9D" w:rsidRPr="003E4521" w:rsidRDefault="00927E9D" w:rsidP="00927E9D">
      <w:pPr>
        <w:numPr>
          <w:ilvl w:val="0"/>
          <w:numId w:val="3"/>
        </w:numPr>
        <w:suppressAutoHyphens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 xml:space="preserve">МБДОУ «Детский сад «Мишутка» г. Десногорска. Название площадки: «Формирование у детей целостной картины мира средствами предметно - развивающей среды центра «Открытие», </w:t>
      </w:r>
    </w:p>
    <w:p w:rsidR="00927E9D" w:rsidRPr="003E4521" w:rsidRDefault="00927E9D" w:rsidP="00927E9D">
      <w:pPr>
        <w:numPr>
          <w:ilvl w:val="0"/>
          <w:numId w:val="3"/>
        </w:numPr>
        <w:suppressAutoHyphens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 xml:space="preserve">МБДОУ «Детский сад «Теремок» г. Десногорска. Название площадки: «Формирование финансово - экономической грамотности старших дошкольников в условиях реализации ФГОС </w:t>
      </w: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ДО</w:t>
      </w:r>
      <w:proofErr w:type="gram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 xml:space="preserve">», </w:t>
      </w:r>
    </w:p>
    <w:p w:rsidR="00927E9D" w:rsidRPr="003E4521" w:rsidRDefault="00927E9D" w:rsidP="00927E9D">
      <w:pPr>
        <w:numPr>
          <w:ilvl w:val="0"/>
          <w:numId w:val="3"/>
        </w:numPr>
        <w:suppressAutoHyphens w:val="0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 xml:space="preserve">МБДОУ «Детский сад «Чебурашка» г. Десногорска. Название площадки: «Детский технопарк «Первые шаги в науку».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Родители детей из малоимущих семей получают компенсацию родительской платы за содержание ребенка в дошкольном учреждении, что составило 13% от общего количества воспитанников, посещающих дошкольные учреждения. Данная мера материальной поддержки была предоставлена родителям 192 детей, посещающих дошкольные образовательные организации.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2020 году детские сады посещали 15 воспитанников, родители которых освобождены от родительской платы; 203 ребенка из малоимущих семей, размер родительской платы которым был снижен на 38,00 рублей. Всего 17%  семей воспользовались льготами по оплате за детский сад за отчётный период. В 2020 году на предоставление вышеуказанных льгот из средств местного бюджета было израсходовано 602,1 тыс. рублей. 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Организация питания воспитанников осуществлялась в соответствии с требованиями СанПиН 2.4.1.3049-13. Дети обеспечивались 5-ти разовым сбалансированным питанием в соответствии с примерным 2–х недельным меню. Стоимость питания на 1 ребенка в день:             119,30 рублей - в группах дошкольного возраста; 98,95 рублей - в группах детей раннего возраста.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учреждениях, включая расходы на оплату труда, приобретение учебников и учебных пособий, средств обучения, игр, игрушек, осуществляется за счет средств областного бюджета.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2020 году приобретены учебные пособия, средства обучения, игры, игрушки. 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Одной из важных задачей является создание условий для обучения детей-инвалидов и детей с ограниченными возможностями здоровья.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муниципальных дошкольных образовательных учреждениях в 2020 году обучалось 14  детей с ограниченными возможностями здоровья и инвалидностью.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рамках реализации мероприятий подпрограммы «Доступная среда» государственной программы «Социальная поддержка граждан, проживающих на территории Смоленской области» в МБДОУ «Детский сад «Теремок» г. Десногорска и МБДОУ «Детский сад «Чебурашка» г. Десногорска  в 2020 году были созданы условия для получения детьми-инвалидами качественного образования: создана архитектурная доступность и оснащены группы для детей-инвалидов специальным оборудованием. </w:t>
      </w:r>
      <w:proofErr w:type="gramEnd"/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lastRenderedPageBreak/>
        <w:t xml:space="preserve">В 2020 году в системе дошкольного образования работали 172 педагогических работника, из них 137 воспитателей, 12 музыкальных руководителей, 5 инструкторов по физической культуре. С целью оказания комплексной помощи детям в детских садах работали 6 педагогов-психологов, 6 учителей-логопедов и 1 дефектолог, 6 социальных педагогов, обеспечивающих проведение коррекционной работы с воспитанниками. </w:t>
      </w:r>
    </w:p>
    <w:p w:rsidR="00927E9D" w:rsidRPr="003E4521" w:rsidRDefault="00927E9D" w:rsidP="00927E9D">
      <w:pPr>
        <w:spacing w:after="0" w:line="264" w:lineRule="auto"/>
        <w:ind w:firstLine="709"/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tabs>
          <w:tab w:val="left" w:pos="1134"/>
        </w:tabs>
        <w:spacing w:after="0" w:line="264" w:lineRule="auto"/>
        <w:ind w:firstLine="709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>Начальное общее, основное общее и среднее общее образование</w:t>
      </w:r>
    </w:p>
    <w:p w:rsidR="00927E9D" w:rsidRPr="003E4521" w:rsidRDefault="00927E9D" w:rsidP="00927E9D">
      <w:pPr>
        <w:tabs>
          <w:tab w:val="left" w:pos="1134"/>
        </w:tabs>
        <w:spacing w:after="0" w:line="264" w:lineRule="auto"/>
        <w:ind w:firstLine="709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 2020 году сеть общеобразовательных учреждений Десногорска включала                            4 муниципальных общеобразовательных учреждения. 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 01.09.2020 года контингент обучающихся составил 2934 человек, с 126 классами-комплектами.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Численность обучающихся по программам общего образования в общеобразовательных организациях в 2020 году осталась на прежнем уровне по сравнению с 2019 годом. </w:t>
      </w:r>
      <w:proofErr w:type="gramEnd"/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Численность </w:t>
      </w:r>
      <w:proofErr w:type="gram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по школам на 01.09.2020 составляет: </w:t>
      </w:r>
      <w:proofErr w:type="gram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МБОУ «СШ №1»          г. Десногорска – 719 человек, МБОУ «Средняя школа №2» г. Десногорска - 661 человек,  МБОУ «СШ № 3» г. Десногорска  – 729 человек, МБОУ «СШ № 4» г. Десногорска –                      825 человек.</w:t>
      </w:r>
      <w:proofErr w:type="gramEnd"/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Средняя наполняемость классов в 2019-2020 учебном году составила 23 человека.                    С 01.09.2020 средняя наполняемость классов составила 23,2 человека. Все обучающиеся занимаются в  первую смену.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Главным направлением деятельности образовательных учреждений является предоставление качественного образования. В общеобразовательных учреждениях успешно осуществляется реализация федеральных государственных образовательных стандартов начального общего, основного общего и среднего общего образования. Удельный вес численности учащихся общеобразовательных организаций, обучающихся в соответствии с ФГОС, в общей численности учащихся общеобразовательных организаций на 31.12.2020 составил 100%.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 2020 году </w:t>
      </w:r>
      <w:proofErr w:type="gram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период с апреля по май в связи с введением</w:t>
      </w:r>
      <w:proofErr w:type="gramEnd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режима повышенной готовности реализация образовательных программ начального общего, основного общего и среднего общего образования осуществлялась  с использованием электронного обучения и дистанционных образовательных технологий. Педагогами города при организации учебно-воспитательного процесса использовались федеральные платформы: «</w:t>
      </w:r>
      <w:proofErr w:type="spell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ЯКласс</w:t>
      </w:r>
      <w:proofErr w:type="spellEnd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», «Яндекс. Учебник», РЭШ, «</w:t>
      </w:r>
      <w:proofErr w:type="spell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Учи</w:t>
      </w:r>
      <w:proofErr w:type="gram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.р</w:t>
      </w:r>
      <w:proofErr w:type="gramEnd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</w:t>
      </w:r>
      <w:proofErr w:type="spellEnd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» , «Решу ОГЭ, ЕГЭ». Использовались мобильные технологии для организации и проведения дистанционного обучения: </w:t>
      </w:r>
      <w:proofErr w:type="spell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мессенджеры</w:t>
      </w:r>
      <w:proofErr w:type="spellEnd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proofErr w:type="spell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>Viber</w:t>
      </w:r>
      <w:proofErr w:type="spellEnd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  <w:proofErr w:type="spell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>WhatsApp</w:t>
      </w:r>
      <w:proofErr w:type="spellEnd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и др.).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Дистанционное обучение проводилось с использование платформ:  </w:t>
      </w: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>Zoom</w:t>
      </w: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>Skype</w:t>
      </w: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Реализация прав детей с ограниченными возможностями здоровья и детей-инвалидов на образование рассматривается как одна из важнейших задач государственной политики Российской Федерации. Вопрос о создании условий для образования детей с ограниченными возможностями здоровья в системе образования города является приоритетным:</w:t>
      </w:r>
    </w:p>
    <w:p w:rsidR="00927E9D" w:rsidRPr="003E4521" w:rsidRDefault="00927E9D" w:rsidP="00927E9D">
      <w:pPr>
        <w:pStyle w:val="1"/>
        <w:numPr>
          <w:ilvl w:val="0"/>
          <w:numId w:val="4"/>
        </w:numPr>
        <w:tabs>
          <w:tab w:val="left" w:pos="993"/>
        </w:tabs>
        <w:suppressAutoHyphens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школьники с ограниченными возможностями здоровья имеют возможность получать образование по адаптированным программам;</w:t>
      </w:r>
    </w:p>
    <w:p w:rsidR="00927E9D" w:rsidRPr="003E4521" w:rsidRDefault="00927E9D" w:rsidP="00927E9D">
      <w:pPr>
        <w:pStyle w:val="1"/>
        <w:numPr>
          <w:ilvl w:val="0"/>
          <w:numId w:val="4"/>
        </w:numPr>
        <w:tabs>
          <w:tab w:val="left" w:pos="993"/>
        </w:tabs>
        <w:suppressAutoHyphens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для 13 детей-инвалидов и детей с ограниченными возможностями здоровья организовано индивидуальное обучение на дому, из них 9 человек обучаются дистанционно.</w:t>
      </w:r>
    </w:p>
    <w:p w:rsidR="00927E9D" w:rsidRPr="003E4521" w:rsidRDefault="00927E9D" w:rsidP="00927E9D">
      <w:pPr>
        <w:pStyle w:val="1"/>
        <w:numPr>
          <w:ilvl w:val="0"/>
          <w:numId w:val="4"/>
        </w:numPr>
        <w:tabs>
          <w:tab w:val="left" w:pos="993"/>
        </w:tabs>
        <w:suppressAutoHyphens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</w:t>
      </w:r>
      <w:proofErr w:type="gramEnd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рганизовано дополнительное образование на дому для детей с ограниченными возможностями здоровья (6 человек).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В настоящее время на базе МБОУ «СШ №1», МБОУ «Средняя школа №2», МБОУ «СШ № 3», МБОУ «СШ № 4», МБУДО «ДДТ» созданы условия для организации инклюзивного образования детей-инвалидов: установлены пандусы, закуплено необходимое оборудование и специализированная мебель, проведена реконструкция туалетных комнат. Также для детей-инвалидов и детей с ОВЗ, детей, находящихся на длительном лечении, организуется обучение на дому.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Школьные библиотеки полностью укомплектованы учебниками.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общеобразовательных учреждениях, включая расходы на оплату труда, приобретение учебников и учебных пособий, средств обучения, игр, игрушек, осуществляется за счет средств областного бюджета.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2020 году приобретены компьютеры, мультимедийные проекторы, МФУ, принтеры, учебные пособия, средства обучения, на сумму 1313,4 тыс. рублей за счет средств субвенции из областного бюджета. 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С 01.09.2020 классные руководители ежемесячно получают дополнительную выплату за классное руководство в размере 5 тыс. рублей. Данная мера реализуется по поручению  Президента РФ </w:t>
      </w:r>
      <w:r w:rsidRPr="003E4521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</w:rPr>
        <w:t xml:space="preserve">В.В. Путина и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является дополнительной к тем региональным выплатам, которые получают классные руководители. 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Важным направлением работы Комитета по образованию г. Десногорска является организация и проведение государственной итоговой аттестации выпускников 9-х и 11-х классов.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iCs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связи с распространением новой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коронавирусной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инфекции в 2020 году проведение государственной итоговой аттестации претерпело ряд изменений. 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  <w:t xml:space="preserve">Все обучающиеся 9-х и 11-х классов получили аттестат без сдачи экзаменов.                          </w:t>
      </w:r>
      <w:r w:rsidRPr="003E45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13 выпускников 11-х классов награждены медалью «За особые заслуги в учении».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Единый государственный экзамен в 2020 году сдавали выпускники 11-х классов, планирующие поступить в высшие учебные заведения.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2019-2020 учебном году из 169 выпускников 11-х классов государственную итоговую аттестацию проходили 166 выпускников. 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Все выпускники 11-х классов (166 человек) проходили ГИА в форме ЕГЭ.  </w:t>
      </w:r>
    </w:p>
    <w:p w:rsidR="00927E9D" w:rsidRPr="003E4521" w:rsidRDefault="00927E9D" w:rsidP="00927E9D">
      <w:pPr>
        <w:tabs>
          <w:tab w:val="left" w:pos="-360"/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Сохранение и укрепление здоровья школьников, их физическое развитие являются          одним из приоритетных направлений в деятельности Комитета по образованию                                      г. Десногорска. </w:t>
      </w:r>
    </w:p>
    <w:p w:rsidR="00927E9D" w:rsidRPr="003E4521" w:rsidRDefault="00927E9D" w:rsidP="00927E9D">
      <w:pPr>
        <w:tabs>
          <w:tab w:val="left" w:pos="-360"/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Все школы, детские сады и Дом детского творчества имеют оборудованные спортивные залы. В образовательных учреждениях имеется 28 плоскостных спортивных сооружений, из них 4 футбольных поля. </w:t>
      </w:r>
    </w:p>
    <w:p w:rsidR="00927E9D" w:rsidRPr="003E4521" w:rsidRDefault="00927E9D" w:rsidP="00927E9D">
      <w:pPr>
        <w:tabs>
          <w:tab w:val="left" w:pos="-360"/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Педагогами нашего города проводится большая работа по привлечению </w:t>
      </w: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к регулярным занятиям физической культурой и спортом. Введен третий час физической           культуры в 100% школ.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На базе школ в течение учебного года работают школьные спортивные секции            баскетбола, волейбола, легкой атлетики, настольного тенниса, общефизической подготовки</w:t>
      </w: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en-US"/>
        </w:rPr>
        <w:t xml:space="preserve">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В общеобразовательных организациях реализуется региональная программа по здоровому образу жизни, культуре питания, продвижению семейных ценностей «ЗДОРОВОЕ ПОКОЛЕНИЕ СМОЛЕНЩИНЫ».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  <w:t>На базе школ функционируют школьные спортивные клубы: МБОУ «СШ №1»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                            г. Десногорска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  <w:t xml:space="preserve"> - клуб «Олимпиец», в МБОУ «Средняя школа №2» г. Десногорска» - клуб «Ника».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lastRenderedPageBreak/>
        <w:t xml:space="preserve">В 2019-2020 учебном году в школьных спортивных секциях занималось 623 человека  (на 31.12.2020 года), что составило 21,2% от общего количества обучающихся в школах.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Одним из ключевых факторов поддержания здоровья детей и эффективности обучения является организация рационального питания учащихся.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Образовательные организации муниципального образования «город Десногорск» Смоленской области осуществляют питание детей самостоятельно.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Система школьного питания охватывает 4 общеобразовательные организации и представлена следующим образом: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- 4 школьные столовые (работники столовой – штатные сотрудники школ);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- 4 школьных буфета (функционируют на основе договоров аренды помещений с организацией общественного питания).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период с 07.09.2020 по 25.12.2020 организовано следующее горячее питание: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- для обучающихся 1-4 классов бесплатное горячее питание (горячий завтрак) в размере 60,62 рублей на одного обучающегося за счет средств бюджета Смоленской области и местного бюджета;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- для обучающихся 5-11 классов из малоимущих семей горячее питание (горячий завтрак) в размере 35,00 рублей на одного обучающегося за счет средств бюджета Смоленской области;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- для обучающихся 5-11 классов горячее питание (горячий завтрак) из расчета                   35,00 рублей на одного обучающегося за счет родительских средств.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Для детей-</w:t>
      </w: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инвалидов, обучающихся с ограниченными возможностями здоровья организовано</w:t>
      </w:r>
      <w:proofErr w:type="gram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2-х разовое питание (завтрак, обед):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- для учащихся 1-4 классов: завтрак из расчета 60,62 рублей в день на 1 человека за счет средств бюджета Смоленской области и местного бюджета и обед из расчета                     57,00 рублей в день на 1 человека за счет средств местного бюджета;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- для учащихся 5-11 классов: завтрак из расчета 35,00 рублей в день  на 1 человека за счет средств местного бюджета, обед из расчета 57,00 рублей в день на 1 человека за счет средств местного бюджета.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С 01.09.2020 для детей-инвалидов, обучающихся с ограниченными возможностями здоровья, для которых общеобразовательными организациями организовано обучение на дому, предусмотрена ежемесячная компенсационная денежная компенсация. Размер компенсационной выплаты составляет 92,00 рубля в день на 1 обучающегося (35,00 рублей стоимость завтрака и 57,00 рублей стоимость обеда).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2020 году 67,3% учащихся получали горячее питание (завтраки).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Производственный контроль, в том числе санитарно-эпидемиологические исследования, осуществлял ФГБУЗ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ЦГиЭ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№135 ФМБА России.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Недостатков по организации полноценного питания обучающихся и воспитанников, в том числе с учётом сложившихся цен на пищевые продукты и продовольственное сырьё, не выявлено.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Все образовательные организации работают в единой централизованной государственной системе «Меркурий».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Большое внимание уделяется состоянию безопасности школ города. 100% общеобразовательных организаций имеют автоматическую пожарную сигнализацию, тревожную кнопку, систему видеонаблюдения. В 2020 году во всех школах </w:t>
      </w:r>
      <w:proofErr w:type="gram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установлен</w:t>
      </w:r>
      <w:proofErr w:type="gramEnd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стационарный </w:t>
      </w:r>
      <w:proofErr w:type="spellStart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металлодетектор</w:t>
      </w:r>
      <w:proofErr w:type="spellEnd"/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. Все образовательные организации имеют ограждение по периметру. 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Во всех общеобразовательных организациях успешно функционируют сайты. Все образовательные учреждения имеют доступ к сети Интернет, продолжается оснащение </w:t>
      </w: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классов техникой, электронными образовательными ресурсами. Всего в школах 10 компьютерных классов, 321 компьютер, из них 289 используются для осуществления образовательного процесса.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Реализация задач модернизации образования требует профессиональной и социальной состоятельности педагогических и руководящих кадров образовательных организаций.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Образовательный процесс в общеобразовательных учреждениях города осуществляли 185 работников, из них: педагогических работников - 171 человек, из которых 155 человек – учителя. 14 человек являются руководящими работниками общеобразовательных учреждений. Численность внешних совместителей 6 человек.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Необходимо отметить потребность в молодых специалистах. </w:t>
      </w: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К сожалению, по прежнему сохраняется тенденция постепенного старения педагогов и небольшого количества молодых учителей в школах города. </w:t>
      </w:r>
      <w:proofErr w:type="gramEnd"/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927E9D" w:rsidRPr="003E4521" w:rsidRDefault="00927E9D" w:rsidP="00927E9D">
      <w:pPr>
        <w:tabs>
          <w:tab w:val="left" w:pos="10080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ведомственном подчинении Комитета по образованию находится одно учреждение дополнительного образования - МБУДО «ДДТ» г. Десногорска.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2020 году в МБУДО «ДДТ» г. Десногорска занималось 807 обучающихся.</w:t>
      </w:r>
    </w:p>
    <w:p w:rsidR="00927E9D" w:rsidRPr="003E4521" w:rsidRDefault="00927E9D" w:rsidP="00927E9D">
      <w:pPr>
        <w:tabs>
          <w:tab w:val="left" w:pos="10080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Доме детского творчества дети и подростки города Десногорска имеют возможность заниматься в 33 объединениях по 6 направлениям деятельности: </w:t>
      </w: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художественное</w:t>
      </w:r>
      <w:proofErr w:type="gram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, техническое, естественнонаучное, физкультурно-спортивное, социально-педагогическое, туристско-краеведческое.</w:t>
      </w:r>
    </w:p>
    <w:p w:rsidR="00927E9D" w:rsidRPr="003E4521" w:rsidRDefault="00927E9D" w:rsidP="00927E9D">
      <w:pPr>
        <w:tabs>
          <w:tab w:val="left" w:pos="10080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организации дополнительного образования наблюдается стабильное количество детей. Так, в 2018 учебном году – 34 творческих объединения с охватом обучающихся в количестве 807 человек, в 2019 году – 33 творческих объединения с охватом детей 768, в 2020 году 33 творческих объединения с охватом 807 человек.</w:t>
      </w:r>
    </w:p>
    <w:p w:rsidR="00927E9D" w:rsidRPr="003E4521" w:rsidRDefault="00927E9D" w:rsidP="00927E9D">
      <w:pPr>
        <w:tabs>
          <w:tab w:val="left" w:pos="10080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общеобразовательных учреждениях по дополнительным общеобразовательным программам занимается 1358 человек в 64 кружках, секциях.</w:t>
      </w:r>
    </w:p>
    <w:p w:rsidR="00927E9D" w:rsidRPr="003E4521" w:rsidRDefault="00927E9D" w:rsidP="00927E9D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С 01.09.2020 года в двух школах Десногорска - это МБОУ «СШ №1» г. Десногорска и МБОУ «СШ № 4» г. Десногорска - работают Центры образования цифрового и гуманитарного профилей «Точка роста». </w:t>
      </w:r>
    </w:p>
    <w:p w:rsidR="00927E9D" w:rsidRPr="003E4521" w:rsidRDefault="00927E9D" w:rsidP="00927E9D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Центр образования «Точка роста» - это высокотехнологичные площадки, которые оснащены современным учебным оборудованием: компьютерами, многофункциональными интерактивными комплексами и 3D-принтерами,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квадрокоптерами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, робототехникой. Кроме того, здесь предусмотрены места для игры в шахматы, изучения основ безопасности жизнедеятельности и проектно-исследовательской деятельности.  Благодаря этому у каждого обучающегося имеется возможность по-новому осваивать предметные области «Технология», «Информатика», «Основы безопасности жизнедеятельности» по единым общеобразовательным программам. Примечательно, что данные предметные области реализовываются не только в урочной деятельности, но и в формате внеурочных занятий. Разработаны и реализуются  дополнительные общеразвивающие программы по этим направлениям. Новые программы, технологии и методики предполагают и новое преподавание вышеназванных школьных дисциплин. Все педагоги, которые работают в Центре, прошли обучение на платформе федерального государственного учреждения «Фонд новых форм развития образования» по теме «Гибкие компетенции проектной деятельности». За счет средств местного бюджета в помещениях Центров проведен ремонт и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брендирование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рамках федерального проекта «Успех каждого ребенка» национального проекта «Образование» на базе МБУДО «ДДТ» г. Десногорска организована работа муниципального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 xml:space="preserve">опорного центра дополнительного образования детей (МОЦ), который реализовывает дополнительные общеобразовательные программы, координирует и оказывает методическую поддержку организациям, осуществляющим обучение в сфере дополнительного образования МБУДО «Десногорская ДХШ», МБУДО «Десногорская ДМШ имени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М.И.Глинки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»,                       МБУ «Спортивная школа» г. Десногорска и образовательным организациям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МО.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2020 году начал работу сайт «Навигатор дополнительного образования Смоленской области». Навигатор представляет собой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общедоступное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web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-приложение, которое позволяет семьям выбирать организации дополнительного образования, независимо от их территориального расположения. На этой цифровой платформе учреждения дополнительного образования предлагают познакомиться с образовательными программами объединений различных направленностей.</w:t>
      </w:r>
    </w:p>
    <w:p w:rsidR="00927E9D" w:rsidRPr="003E4521" w:rsidRDefault="00927E9D" w:rsidP="00927E9D">
      <w:pPr>
        <w:tabs>
          <w:tab w:val="left" w:pos="10080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 10, в целях обеспечения равной доступности качественного дополнительного образования в муниципальном образовании «город Десногорск» Смоленской области с 01.09.2020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</w:t>
      </w:r>
      <w:proofErr w:type="gramEnd"/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рамках данного проекта Всероссийские открытые уроки по профессиональной навигации обучающихся 6-11 классов проходили в течение 2020 года на портале  «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ПроеКТОриЯ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»</w:t>
      </w:r>
      <w:r w:rsidRPr="003E4521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</w:rPr>
        <w:t xml:space="preserve"> 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и</w:t>
      </w:r>
      <w:r w:rsidRPr="003E4521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на официальной странице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Минпросвещения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России в социальной сети «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ВКонтакте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»,  а также на официальном сайте проекта </w:t>
      </w:r>
      <w:hyperlink r:id="rId6" w:history="1">
        <w:proofErr w:type="spellStart"/>
        <w:r w:rsidRPr="003E4521">
          <w:rPr>
            <w:rStyle w:val="a5"/>
            <w:rFonts w:ascii="Times New Roman" w:eastAsia="Times New Roman" w:hAnsi="Times New Roman"/>
            <w:color w:val="262626" w:themeColor="text1" w:themeTint="D9"/>
            <w:sz w:val="24"/>
            <w:szCs w:val="24"/>
          </w:rPr>
          <w:t>открытыеуроки</w:t>
        </w:r>
        <w:proofErr w:type="gramStart"/>
        <w:r w:rsidRPr="003E4521">
          <w:rPr>
            <w:rStyle w:val="a5"/>
            <w:rFonts w:ascii="Times New Roman" w:eastAsia="Times New Roman" w:hAnsi="Times New Roman"/>
            <w:color w:val="262626" w:themeColor="text1" w:themeTint="D9"/>
            <w:sz w:val="24"/>
            <w:szCs w:val="24"/>
          </w:rPr>
          <w:t>.р</w:t>
        </w:r>
        <w:proofErr w:type="gramEnd"/>
        <w:r w:rsidRPr="003E4521">
          <w:rPr>
            <w:rStyle w:val="a5"/>
            <w:rFonts w:ascii="Times New Roman" w:eastAsia="Times New Roman" w:hAnsi="Times New Roman"/>
            <w:color w:val="262626" w:themeColor="text1" w:themeTint="D9"/>
            <w:sz w:val="24"/>
            <w:szCs w:val="24"/>
          </w:rPr>
          <w:t>ф</w:t>
        </w:r>
        <w:proofErr w:type="spellEnd"/>
      </w:hyperlink>
      <w:r w:rsidRPr="003E4521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</w:rPr>
        <w:t>.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рамках проекта «Цифровая образовательная среда» в МБОУ «Средняя школа №2»           г. Десногорска поставлено современное цифровое оборудование – два интерактивных комплекса с вычислительным блоком и мобильным креплением на сумму 327,6 тыс. рублей.</w:t>
      </w:r>
    </w:p>
    <w:p w:rsidR="00927E9D" w:rsidRPr="003E4521" w:rsidRDefault="00927E9D" w:rsidP="00927E9D">
      <w:pPr>
        <w:tabs>
          <w:tab w:val="left" w:pos="225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Целью проекта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«Учитель будущего»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является создание эффективной системы непрерывного профессионального развития педагогов,  основанной на принципиально новых организационных и содержательных подходах. </w:t>
      </w:r>
    </w:p>
    <w:p w:rsidR="00927E9D" w:rsidRPr="003E4521" w:rsidRDefault="00927E9D" w:rsidP="00927E9D">
      <w:pPr>
        <w:tabs>
          <w:tab w:val="left" w:pos="225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2020 году 20% учителей от общего количества учителей по предмету прошли курсы повышения квалификации по совершенствованию предметных и методических компетенций (в том числе в области формирования функциональной грамотности обучающихся).</w:t>
      </w:r>
    </w:p>
    <w:p w:rsidR="00927E9D" w:rsidRPr="003E4521" w:rsidRDefault="00927E9D" w:rsidP="00927E9D">
      <w:pPr>
        <w:tabs>
          <w:tab w:val="left" w:pos="225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декабре 2020 года руководители, заместители директоров общеобразовательных организаций проходили курсы повышения квалификации кафедры управления развитием систем образования на тему: «Система оценки качества образования. Управление по результатам».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Одним из мероприятий проекта </w:t>
      </w:r>
      <w:r w:rsidRPr="003E4521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«Молодые профессионалы» является подготовка и участие школьников в региональном чемпионате по профессиональному мастерству </w:t>
      </w:r>
      <w:proofErr w:type="spellStart"/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val="en-US"/>
        </w:rPr>
        <w:t>WorldSkills</w:t>
      </w:r>
      <w:proofErr w:type="spellEnd"/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val="en-US"/>
        </w:rPr>
        <w:t>Russia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</w:rPr>
        <w:t xml:space="preserve">. Данный чемпионат проводится при поддержке Администрации Смоленской области в целях повышения престижа рабочих профессий, привлечение молодежи в производственные секторы экономики. В 2020 году состоялся 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val="en-US"/>
        </w:rPr>
        <w:t>V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</w:rPr>
        <w:t xml:space="preserve"> Открытый региональный чемпионат «Молодые профессионалы» (</w:t>
      </w:r>
      <w:proofErr w:type="spellStart"/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val="en-US"/>
        </w:rPr>
        <w:t>WorldSkills</w:t>
      </w:r>
      <w:proofErr w:type="spellEnd"/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val="en-US"/>
        </w:rPr>
        <w:t>Russia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</w:rPr>
        <w:t>) Смоленской области.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  <w:t xml:space="preserve">В 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val="en-US" w:eastAsia="en-US"/>
        </w:rPr>
        <w:t>V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  <w:t xml:space="preserve"> Открытом региональном чемпионате «Молодые профессионалы» (</w:t>
      </w:r>
      <w:proofErr w:type="spellStart"/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val="en-US" w:eastAsia="en-US"/>
        </w:rPr>
        <w:t>WorldSkills</w:t>
      </w:r>
      <w:proofErr w:type="spellEnd"/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  <w:t xml:space="preserve"> 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val="en-US" w:eastAsia="en-US"/>
        </w:rPr>
        <w:t>Russia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  <w:t xml:space="preserve">) Смоленской области приняли участие 23 обучающиеся общеобразовательных организаций города по компетенциям: «Лабораторный химический анализ» и «Электромонтаж».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  <w:lastRenderedPageBreak/>
        <w:t xml:space="preserve">Победителями и призерами 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val="en-US" w:eastAsia="en-US"/>
        </w:rPr>
        <w:t>V</w:t>
      </w:r>
      <w:r w:rsidRPr="003E4521">
        <w:rPr>
          <w:rFonts w:ascii="Times New Roman" w:eastAsia="Cambria" w:hAnsi="Times New Roman"/>
          <w:color w:val="262626" w:themeColor="text1" w:themeTint="D9"/>
          <w:sz w:val="24"/>
          <w:szCs w:val="24"/>
          <w:lang w:eastAsia="en-US"/>
        </w:rPr>
        <w:t xml:space="preserve"> Открытого Регионального чемпионата «Молодые профессионалы» Смоленской области стали 9 человек.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В 2020-2021 учебном году обучающиеся общеобразовательных организаций                    Десногорска приняли участие в муниципальном этапе всероссийской олимпиады школьников по 18 общеобразовательным предметам из 21 предложенных, что составляет                          86%. </w:t>
      </w:r>
      <w:r w:rsidRPr="003E4521">
        <w:rPr>
          <w:rFonts w:ascii="Times New Roman" w:hAnsi="Times New Roman"/>
          <w:i/>
          <w:color w:val="262626" w:themeColor="text1" w:themeTint="D9"/>
          <w:sz w:val="24"/>
          <w:szCs w:val="24"/>
        </w:rPr>
        <w:tab/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Всего в муниципальном этапе приняли участие 298 обучающихся – победители и        призеры школьного этапа всероссийской олимпиады школьников. По сравнению с предыдущим годом количество участников муниципального этапа уменьшилось на                            74 человека, в связи с эпидемиологической обстановкой. Победителями и призерами стали 76 человек. 9 человек стали победителями и призерами по нескольким предметам.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Ежегодно педагоги и обучающиеся являются активными участниками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проекта федерального уровня «Школа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Росатома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» - проект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Госкорпорации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«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Росатом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», проводимого на территории городов присутствия предприятий ГК «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Росатом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», Всероссийского конкурса «Слава Созидателям!»,  Международных конкурсов «Атомный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пегасик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», «В объятиях природы».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2020 году в муниципальных бюджетных образовательных учреждениях проводились следующие ремонтные работы и работы по укреплению материально-технической базы:</w:t>
      </w:r>
    </w:p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3"/>
        <w:gridCol w:w="5951"/>
      </w:tblGrid>
      <w:tr w:rsidR="00927E9D" w:rsidRPr="003E4521" w:rsidTr="00927E9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9D" w:rsidRPr="003E4521" w:rsidRDefault="00927E9D" w:rsidP="00927E9D">
            <w:pPr>
              <w:pStyle w:val="1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27E9D" w:rsidRPr="003E4521" w:rsidRDefault="00927E9D" w:rsidP="00927E9D">
            <w:pPr>
              <w:pStyle w:val="1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9D" w:rsidRPr="003E4521" w:rsidRDefault="00927E9D" w:rsidP="00927E9D">
            <w:pPr>
              <w:pStyle w:val="1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27E9D" w:rsidRPr="003E4521" w:rsidRDefault="00927E9D" w:rsidP="00927E9D">
            <w:pPr>
              <w:pStyle w:val="1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Вид работ</w:t>
            </w:r>
          </w:p>
          <w:p w:rsidR="00927E9D" w:rsidRPr="003E4521" w:rsidRDefault="00927E9D" w:rsidP="00927E9D">
            <w:pPr>
              <w:pStyle w:val="1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7E9D" w:rsidRPr="003E4521" w:rsidTr="00927E9D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МБОУ «СШ №1» 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Ремонт помещений для образовательного Центра «Точка роста» (кабинеты № 328, № 329)</w:t>
            </w:r>
          </w:p>
        </w:tc>
      </w:tr>
      <w:tr w:rsidR="00927E9D" w:rsidRPr="003E4521" w:rsidTr="00927E9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Ремонт санитарных комнат для мальчиков и девочек</w:t>
            </w:r>
          </w:p>
        </w:tc>
      </w:tr>
      <w:tr w:rsidR="00927E9D" w:rsidRPr="003E4521" w:rsidTr="00927E9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Строительно-монтажные работы по асфальтированию территории</w:t>
            </w:r>
          </w:p>
        </w:tc>
      </w:tr>
      <w:tr w:rsidR="00927E9D" w:rsidRPr="003E4521" w:rsidTr="00927E9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Установка </w:t>
            </w:r>
            <w:proofErr w:type="gram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рамочного</w:t>
            </w:r>
            <w:proofErr w:type="gramEnd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металлодетектора</w:t>
            </w:r>
            <w:proofErr w:type="spellEnd"/>
          </w:p>
        </w:tc>
      </w:tr>
      <w:tr w:rsidR="00927E9D" w:rsidRPr="003E4521" w:rsidTr="00927E9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Приобретение оборудования для </w:t>
            </w:r>
            <w:proofErr w:type="spell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атомкласса</w:t>
            </w:r>
            <w:proofErr w:type="spellEnd"/>
          </w:p>
        </w:tc>
      </w:tr>
      <w:tr w:rsidR="00927E9D" w:rsidRPr="003E4521" w:rsidTr="00927E9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Приобретение пекарского шкафа</w:t>
            </w:r>
          </w:p>
        </w:tc>
      </w:tr>
      <w:tr w:rsidR="00927E9D" w:rsidRPr="003E4521" w:rsidTr="00927E9D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МБОУ «СШ № 4» 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Ремонт помещений для образовательного Центра «Точка роста» (кабинеты № 2, № 3)</w:t>
            </w:r>
          </w:p>
        </w:tc>
      </w:tr>
      <w:tr w:rsidR="00927E9D" w:rsidRPr="003E4521" w:rsidTr="00927E9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Установка </w:t>
            </w:r>
            <w:proofErr w:type="gram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рамочного</w:t>
            </w:r>
            <w:proofErr w:type="gramEnd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металлодетектора</w:t>
            </w:r>
            <w:proofErr w:type="spellEnd"/>
          </w:p>
        </w:tc>
      </w:tr>
      <w:tr w:rsidR="00927E9D" w:rsidRPr="003E4521" w:rsidTr="00927E9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Приобретение микрофонов, микшерного пульта</w:t>
            </w:r>
          </w:p>
        </w:tc>
      </w:tr>
      <w:tr w:rsidR="00927E9D" w:rsidRPr="003E4521" w:rsidTr="00927E9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МБУДО «ДДТ» 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Ремонт помещений для муниципального опорного центра дополнительного образования детей </w:t>
            </w:r>
          </w:p>
        </w:tc>
      </w:tr>
      <w:tr w:rsidR="00927E9D" w:rsidRPr="003E4521" w:rsidTr="00927E9D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МБДОУ д/</w:t>
            </w:r>
            <w:proofErr w:type="gram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</w:t>
            </w:r>
            <w:proofErr w:type="gram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Лесная</w:t>
            </w:r>
            <w:proofErr w:type="gramEnd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сказка»             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Ремонтные работы в помещениях </w:t>
            </w:r>
          </w:p>
        </w:tc>
      </w:tr>
      <w:tr w:rsidR="00927E9D" w:rsidRPr="003E4521" w:rsidTr="00927E9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Восстановление пожарной сигнализации, пожарного водопровода, сети освещения</w:t>
            </w:r>
          </w:p>
        </w:tc>
      </w:tr>
      <w:tr w:rsidR="00927E9D" w:rsidRPr="003E4521" w:rsidTr="00927E9D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МБДОУ «Детский сад «Чебурашка»  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Устройство пандуса, приемного холла, крылечной площадки, калитки для МГН</w:t>
            </w:r>
          </w:p>
        </w:tc>
      </w:tr>
      <w:tr w:rsidR="00927E9D" w:rsidRPr="003E4521" w:rsidTr="00927E9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Расширение дверных проемов, устройство пешеходных дорожек для МГН</w:t>
            </w:r>
          </w:p>
        </w:tc>
      </w:tr>
      <w:tr w:rsidR="00927E9D" w:rsidRPr="003E4521" w:rsidTr="00927E9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Приобретение мебели</w:t>
            </w:r>
          </w:p>
        </w:tc>
      </w:tr>
      <w:tr w:rsidR="00927E9D" w:rsidRPr="003E4521" w:rsidTr="00927E9D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МБДОУ «Детский сад «Ласточка»          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Ремонт фасада и кровли </w:t>
            </w:r>
          </w:p>
        </w:tc>
      </w:tr>
      <w:tr w:rsidR="00927E9D" w:rsidRPr="003E4521" w:rsidTr="00927E9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Ремонт системы АПС</w:t>
            </w:r>
          </w:p>
        </w:tc>
      </w:tr>
      <w:tr w:rsidR="00927E9D" w:rsidRPr="003E4521" w:rsidTr="00927E9D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МБДОУ «Детский сад «</w:t>
            </w:r>
            <w:proofErr w:type="spell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Ивушка</w:t>
            </w:r>
            <w:proofErr w:type="spellEnd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»             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Ремонт помещений пищеблока</w:t>
            </w:r>
          </w:p>
        </w:tc>
      </w:tr>
      <w:tr w:rsidR="00927E9D" w:rsidRPr="003E4521" w:rsidTr="00927E9D">
        <w:trPr>
          <w:trHeight w:val="35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МБДОУ «Детский сад «</w:t>
            </w:r>
            <w:proofErr w:type="spell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Дюймовочка</w:t>
            </w:r>
            <w:proofErr w:type="spellEnd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» 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Ремонт фасада и кровли </w:t>
            </w:r>
          </w:p>
        </w:tc>
      </w:tr>
      <w:tr w:rsidR="00927E9D" w:rsidRPr="003E4521" w:rsidTr="00927E9D">
        <w:trPr>
          <w:trHeight w:val="425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Ремонт системы АПС</w:t>
            </w:r>
          </w:p>
        </w:tc>
      </w:tr>
      <w:tr w:rsidR="00927E9D" w:rsidRPr="003E4521" w:rsidTr="00927E9D">
        <w:trPr>
          <w:trHeight w:val="417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Приобретение холодильного шкафа</w:t>
            </w:r>
          </w:p>
        </w:tc>
      </w:tr>
      <w:tr w:rsidR="00927E9D" w:rsidRPr="003E4521" w:rsidTr="00927E9D">
        <w:trPr>
          <w:trHeight w:val="267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МБДОУ «Детский сад «Теремок»             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Устройство пандуса для МГН</w:t>
            </w:r>
          </w:p>
        </w:tc>
      </w:tr>
      <w:tr w:rsidR="00927E9D" w:rsidRPr="003E4521" w:rsidTr="00927E9D">
        <w:trPr>
          <w:trHeight w:val="40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Ремонт дверных проемов для перемещения МГН</w:t>
            </w:r>
          </w:p>
        </w:tc>
      </w:tr>
      <w:tr w:rsidR="00927E9D" w:rsidRPr="003E4521" w:rsidTr="00927E9D">
        <w:trPr>
          <w:trHeight w:val="277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Ремонт спортивных помещений</w:t>
            </w:r>
          </w:p>
        </w:tc>
      </w:tr>
      <w:tr w:rsidR="00927E9D" w:rsidRPr="003E4521" w:rsidTr="00927E9D">
        <w:trPr>
          <w:trHeight w:val="282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Приобретение холодильного шкафа</w:t>
            </w:r>
          </w:p>
        </w:tc>
      </w:tr>
      <w:tr w:rsidR="00927E9D" w:rsidRPr="003E4521" w:rsidTr="00927E9D">
        <w:trPr>
          <w:trHeight w:val="257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МБДОУ «Детский сад «Мишутка»             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Замена узла учета тепловой энергии</w:t>
            </w:r>
          </w:p>
        </w:tc>
      </w:tr>
      <w:tr w:rsidR="00927E9D" w:rsidRPr="003E4521" w:rsidTr="00927E9D">
        <w:trPr>
          <w:trHeight w:val="262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Приобретение мясорубки</w:t>
            </w:r>
          </w:p>
        </w:tc>
      </w:tr>
      <w:tr w:rsidR="00927E9D" w:rsidRPr="003E4521" w:rsidTr="00927E9D">
        <w:trPr>
          <w:trHeight w:val="251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МБОУ «СШ № 3»</w:t>
            </w:r>
          </w:p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Ремонт цоколя</w:t>
            </w:r>
          </w:p>
        </w:tc>
      </w:tr>
      <w:tr w:rsidR="00927E9D" w:rsidRPr="003E4521" w:rsidTr="00927E9D">
        <w:trPr>
          <w:trHeight w:val="286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Ремонт ХФК</w:t>
            </w:r>
          </w:p>
        </w:tc>
      </w:tr>
      <w:tr w:rsidR="00927E9D" w:rsidRPr="003E4521" w:rsidTr="00927E9D">
        <w:trPr>
          <w:trHeight w:val="404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Установка </w:t>
            </w:r>
            <w:proofErr w:type="gram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рамочного</w:t>
            </w:r>
            <w:proofErr w:type="gramEnd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металлодетектора</w:t>
            </w:r>
            <w:proofErr w:type="spellEnd"/>
          </w:p>
        </w:tc>
      </w:tr>
      <w:tr w:rsidR="00927E9D" w:rsidRPr="003E4521" w:rsidTr="00927E9D">
        <w:trPr>
          <w:trHeight w:val="26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Приобретение посудомоечной машины</w:t>
            </w:r>
          </w:p>
        </w:tc>
      </w:tr>
      <w:tr w:rsidR="00927E9D" w:rsidRPr="003E4521" w:rsidTr="00927E9D">
        <w:trPr>
          <w:trHeight w:val="414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Приобретение оборудования для </w:t>
            </w:r>
            <w:proofErr w:type="spellStart"/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атомкласса</w:t>
            </w:r>
            <w:proofErr w:type="spellEnd"/>
          </w:p>
        </w:tc>
      </w:tr>
      <w:tr w:rsidR="00927E9D" w:rsidRPr="003E4521" w:rsidTr="00927E9D">
        <w:trPr>
          <w:trHeight w:val="41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МБДОУ «Детский сад «Аленка»           г. Десногорска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Приобретение насоса</w:t>
            </w:r>
          </w:p>
        </w:tc>
      </w:tr>
      <w:tr w:rsidR="00927E9D" w:rsidRPr="003E4521" w:rsidTr="00927E9D">
        <w:trPr>
          <w:trHeight w:val="398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9D" w:rsidRPr="003E4521" w:rsidRDefault="00927E9D" w:rsidP="00927E9D">
            <w:pPr>
              <w:suppressAutoHyphens w:val="0"/>
              <w:spacing w:after="0" w:line="264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9D" w:rsidRPr="003E4521" w:rsidRDefault="00927E9D" w:rsidP="00927E9D">
            <w:pPr>
              <w:pStyle w:val="1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E45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Приобретение мясорубки, холодильника</w:t>
            </w:r>
          </w:p>
        </w:tc>
      </w:tr>
    </w:tbl>
    <w:p w:rsidR="00927E9D" w:rsidRPr="003E4521" w:rsidRDefault="00927E9D" w:rsidP="00927E9D">
      <w:pPr>
        <w:pStyle w:val="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pStyle w:val="1"/>
        <w:spacing w:after="0" w:line="264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       Всего ремонтных работ и мероприятий по укреплению материально-технической базы учреждений в 2020 году выполнено на сумму 43301,4 тыс. рублей, из них:</w:t>
      </w:r>
    </w:p>
    <w:p w:rsidR="00927E9D" w:rsidRPr="003E4521" w:rsidRDefault="00927E9D" w:rsidP="00927E9D">
      <w:pPr>
        <w:pStyle w:val="1"/>
        <w:spacing w:after="0" w:line="264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>- средства федерального бюджета – 1626,9 тыс. рублей;</w:t>
      </w:r>
    </w:p>
    <w:p w:rsidR="00927E9D" w:rsidRPr="003E4521" w:rsidRDefault="00927E9D" w:rsidP="00927E9D">
      <w:pPr>
        <w:pStyle w:val="1"/>
        <w:spacing w:after="0" w:line="264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>- средства областного бюджета – 23096,9 тыс. рублей;</w:t>
      </w:r>
    </w:p>
    <w:p w:rsidR="00927E9D" w:rsidRPr="003E4521" w:rsidRDefault="00927E9D" w:rsidP="00927E9D">
      <w:pPr>
        <w:pStyle w:val="1"/>
        <w:spacing w:after="0" w:line="264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>- средства местного бюджета –1050,1 тыс. рублей;</w:t>
      </w:r>
    </w:p>
    <w:p w:rsidR="00927E9D" w:rsidRPr="003E4521" w:rsidRDefault="00927E9D" w:rsidP="00927E9D">
      <w:pPr>
        <w:pStyle w:val="1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безвозмездное (целевое) финансирование из внебюджетных источников –                    17527,5 т</w:t>
      </w:r>
      <w:r w:rsidRPr="003E45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ыс. рублей.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Спорт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В городе Десногорске ведется пропаганда здорового образа жизни с привлечением населения к занятиям физической культурой и спортом.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Здоровый образ жизни, спорт, упорное стремление  ведут самых стойких к победам на различных городских, областных, зональных, Всероссийских и международных соревнованиях.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сфере физической культуры и спорта,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по прежнему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основной задачей остается сохранение здоровья людей, воспитание здорового молодого поколения. Таким образом, основная наша задача на ближайший период – привлечь максимальное количество жителей к регулярным занятиям спортом, сохранить и приумножить уже достигнутые спортивные результаты и спортивные традиции. </w:t>
      </w:r>
    </w:p>
    <w:p w:rsidR="00927E9D" w:rsidRPr="003E4521" w:rsidRDefault="00927E9D" w:rsidP="00927E9D">
      <w:pPr>
        <w:widowControl w:val="0"/>
        <w:tabs>
          <w:tab w:val="left" w:pos="142"/>
        </w:tabs>
        <w:spacing w:after="0" w:line="264" w:lineRule="auto"/>
        <w:ind w:firstLine="567"/>
        <w:jc w:val="both"/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</w:pPr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Реализация спортивных мероприятий проходит в рамках муниципальной программы «Развитие физической культуры, спорта и туризма в муниципальном образовании                  «город Десногорск» Смоленской области».</w:t>
      </w:r>
    </w:p>
    <w:p w:rsidR="00927E9D" w:rsidRPr="003E4521" w:rsidRDefault="00927E9D" w:rsidP="00927E9D">
      <w:pPr>
        <w:tabs>
          <w:tab w:val="left" w:pos="142"/>
        </w:tabs>
        <w:spacing w:after="0" w:line="264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течение 2020 года было проведено более 30 значимых спортивно-массовых мероприятий. Много лет подряд МБУ «ФОК Десна» при поддержке Смоленской АЭС и профсоюзного комитета Смоленской АЭС проводится лыжный туристский марафон «100 км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за 24 часа», посвященный памяти Екатерины и Юрия Ширяевых. Данный марафон собрал свыше 80 участников из разных городов России.</w:t>
      </w:r>
    </w:p>
    <w:p w:rsidR="00927E9D" w:rsidRPr="003E4521" w:rsidRDefault="00927E9D" w:rsidP="00927E9D">
      <w:pPr>
        <w:tabs>
          <w:tab w:val="left" w:pos="142"/>
        </w:tabs>
        <w:spacing w:after="0" w:line="264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 2020 году было проведено 6 физкультурно - спортивных мероприятий по оценке выполнения нормативов (тестов) комплекса ВФСК «ГТО». В них приняло участие более                150 жителей города Десногорска. Золотой знак ВФСК «ГТО» в 2020 году получили около 50 участников.</w:t>
      </w:r>
    </w:p>
    <w:p w:rsidR="00927E9D" w:rsidRPr="003E4521" w:rsidRDefault="00927E9D" w:rsidP="00927E9D">
      <w:pPr>
        <w:shd w:val="clear" w:color="auto" w:fill="FFFFFF"/>
        <w:spacing w:after="0" w:line="264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В нашем городе под эгидой АО «Концерн Росэнергоатом», Смоленской АЭС, при поддержке Администрации Смоленской области и муниципалитета, центрального клуба «Динамо» и партии «Единая Россия», был взят старт социально-спортивного проекта «Планета баскетбола – Оранжевый атом». С момента старта проект привлек около                              350 человек, среди них спортсмены, учащиеся и воспитанники детских садов, родители и педагоги.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 базе МБДОУ «Детский сад «Лесная сказка» г. Десногорска осуществлялась реализация проекта «Планета баскетбола – детский сад Здорового Образа Жизни».  </w:t>
      </w:r>
      <w:r w:rsidRPr="003E4521">
        <w:rPr>
          <w:rFonts w:ascii="Times New Roman" w:hAnsi="Times New Roman"/>
          <w:iCs/>
          <w:color w:val="262626" w:themeColor="text1" w:themeTint="D9"/>
          <w:sz w:val="24"/>
          <w:szCs w:val="24"/>
        </w:rPr>
        <w:t xml:space="preserve">Для обучения детей дошкольного возраста игре баскетбол в детском саду проводились дополнительные занятия по физкультуре. В  мае 2020 года три «баскетбольные» группы «Смородинка», «Рябинка», «Колокольчик» закончили обучение в детском саду и </w:t>
      </w:r>
      <w:proofErr w:type="spellStart"/>
      <w:r w:rsidRPr="003E4521">
        <w:rPr>
          <w:rFonts w:ascii="Times New Roman" w:hAnsi="Times New Roman"/>
          <w:iCs/>
          <w:color w:val="262626" w:themeColor="text1" w:themeTint="D9"/>
          <w:sz w:val="24"/>
          <w:szCs w:val="24"/>
        </w:rPr>
        <w:t>выпустились</w:t>
      </w:r>
      <w:proofErr w:type="spellEnd"/>
      <w:r w:rsidRPr="003E4521">
        <w:rPr>
          <w:rFonts w:ascii="Times New Roman" w:hAnsi="Times New Roman"/>
          <w:iCs/>
          <w:color w:val="262626" w:themeColor="text1" w:themeTint="D9"/>
          <w:sz w:val="24"/>
          <w:szCs w:val="24"/>
        </w:rPr>
        <w:t xml:space="preserve"> в школу, что составило более 50 юных спортсменов.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 2020-2021 учебном году детский сад продолжает работать по программе «Планета Баскетбола» с новым набором детей.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Участники проекта «ЕДИНОЙ КОМАНДОЙ ЗА ЗДОРОВЫЙ ОБРАЗ ЖИЗНИ» на базе 1 класса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Б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МБОУ «СШ № 3» г. Десногорска стали победителями Всероссийского конкурса  социальной рекламы «Стиль жизни – здоровье!», дипломантами регионального конкурса «Физическая культура и спорт – альтернатива пагубным привычкам» (2020 год) и многие другие. 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Культура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Культура является одной из сфер жизни города, которая сохраняет и развивает его творческий потенциал, культурно-исторические традиции, определяет динамическое, социально-экономическое развитие местного сообщества.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Функции по решению вопросов в сфере культуры, искусства, молодёжной политики, охраны историко-культурного наследия, туризма, в сфере реализации полномочий в области физической культуры и спорта осуществляет Комитет по культуре, спорту и молодёжной политике Администрации (далее -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«ККС и МП» Администрации  г. Десногорска)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 число подведомственных  «ККС и МП» Администрации  г. Десногорска входят            7 учреждений.</w:t>
      </w:r>
    </w:p>
    <w:p w:rsidR="00927E9D" w:rsidRPr="003E4521" w:rsidRDefault="00927E9D" w:rsidP="00927E9D">
      <w:pPr>
        <w:pStyle w:val="a3"/>
        <w:numPr>
          <w:ilvl w:val="5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x-none" w:eastAsia="hi-IN" w:bidi="hi-IN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 w:eastAsia="hi-IN" w:bidi="hi-IN"/>
        </w:rPr>
        <w:t>Учреждения культуры, спорта и молодёжной политики муниципального образования принимают участие в реализации национальных проектов «Культура», «Демография», «Образование», в которые входят региональные проекты - «Творческие люди», «Цифровая культура», «Культурная среда», «Спорт – норма жизни», «Успех каждого ребенка», «Социальная активность».</w:t>
      </w:r>
    </w:p>
    <w:p w:rsidR="00927E9D" w:rsidRPr="003E4521" w:rsidRDefault="00927E9D" w:rsidP="00927E9D">
      <w:pPr>
        <w:pStyle w:val="a3"/>
        <w:numPr>
          <w:ilvl w:val="1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color w:val="262626" w:themeColor="text1" w:themeTint="D9"/>
          <w:sz w:val="24"/>
          <w:szCs w:val="20"/>
          <w:lang w:val="x-none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В рамках реализации регионального проекта «Культурная среда» МБУДО «Десногорская ДМШ имени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М.И.Глинки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» стал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участником мероприятия «Оснащение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материалами»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 </w:t>
      </w:r>
    </w:p>
    <w:p w:rsidR="00927E9D" w:rsidRPr="003E4521" w:rsidRDefault="00927E9D" w:rsidP="00927E9D">
      <w:pPr>
        <w:pStyle w:val="a3"/>
        <w:numPr>
          <w:ilvl w:val="1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color w:val="262626" w:themeColor="text1" w:themeTint="D9"/>
          <w:sz w:val="24"/>
          <w:szCs w:val="20"/>
          <w:lang w:val="x-none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val="x-none" w:eastAsia="ru-RU"/>
        </w:rPr>
        <w:t>В рамках реализации регионального проекта «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val="x-none" w:eastAsia="ru-RU"/>
        </w:rPr>
        <w:t>Цифровизация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val="x-none" w:eastAsia="ru-RU"/>
        </w:rPr>
        <w:t xml:space="preserve"> услуг и формирование информационного пространства в сфере культуры» МБУ «Десногорская библиотека» была сформирована и направлена заявка на участие в конкурсном отборе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субъектов Российской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lastRenderedPageBreak/>
        <w:t>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в 2021 году. В конкурсном отборе выиграл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МБУ «Десногорская библиотека»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927E9D" w:rsidRPr="003E4521" w:rsidRDefault="00927E9D" w:rsidP="00927E9D">
      <w:pPr>
        <w:pStyle w:val="a3"/>
        <w:numPr>
          <w:ilvl w:val="0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В 2020 году подведомственные учреждения активно продолжают вести проектную деятельность, что способствует получению новых возможностей и реализации проектов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</w:p>
    <w:p w:rsidR="00927E9D" w:rsidRPr="003E4521" w:rsidRDefault="00927E9D" w:rsidP="00927E9D">
      <w:pPr>
        <w:pStyle w:val="a3"/>
        <w:numPr>
          <w:ilvl w:val="0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- участие в конкурсе «Человек с фронта» (Фонд содействия развитию муниципальных образований «Ассоциация территорий расположения атомных электростанций») – получили денежное вознаграждение в сумме 200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тыс.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рублей (МБУ «ЦК и МП» г. Десногорска);</w:t>
      </w:r>
    </w:p>
    <w:p w:rsidR="00927E9D" w:rsidRPr="003E4521" w:rsidRDefault="00927E9D" w:rsidP="00927E9D">
      <w:pPr>
        <w:pStyle w:val="a3"/>
        <w:numPr>
          <w:ilvl w:val="0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-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организация и проведение социально-культурной смены «Активный возраст» (Конкурс среди некоммерческих организаций по разработке и реализации социально-значимых проектов в 2020 году) - проект получил поддержку в сумме 1000 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тыс. 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рублей (МБУ «ЦК и МП» г. Десногорска);</w:t>
      </w:r>
    </w:p>
    <w:p w:rsidR="00927E9D" w:rsidRPr="003E4521" w:rsidRDefault="00927E9D" w:rsidP="00927E9D">
      <w:pPr>
        <w:pStyle w:val="a3"/>
        <w:numPr>
          <w:ilvl w:val="0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 - оказание поддержки Федеральным фондом социальной и экономической поддержки отечественной кинематографии путем направления средств, источником финансового обеспечения которых является субсидия из федерального бюджета, утвержденным приказом Фонда кино от 15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.12.2020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№ 136 в размере 315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8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тыс.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рублей (МБУ «ЦК и МП»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                 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 г. Десногорска).</w:t>
      </w:r>
    </w:p>
    <w:p w:rsidR="00927E9D" w:rsidRPr="003E4521" w:rsidRDefault="00927E9D" w:rsidP="00927E9D">
      <w:pPr>
        <w:pStyle w:val="a3"/>
        <w:numPr>
          <w:ilvl w:val="0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Также в 2020 году МБУК «Десногорский ИКМ» принял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участие в конкурсах, проводимых Фондом «Ассоциация территорий расположения атомных электростанций», посвящённы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х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 75-летию Победы в Великой Отечественной войне и Атомной промышленности в России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получил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о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 гранты за участие в следующих конкурсах: </w:t>
      </w:r>
    </w:p>
    <w:p w:rsidR="00927E9D" w:rsidRPr="003E4521" w:rsidRDefault="00927E9D" w:rsidP="00927E9D">
      <w:pPr>
        <w:pStyle w:val="a3"/>
        <w:numPr>
          <w:ilvl w:val="0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- первое призовое место в конкурсе «Журавлик мира»  по направлению «Урок памяти», грант составил 300 тыс. руб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лей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; </w:t>
      </w:r>
    </w:p>
    <w:p w:rsidR="00927E9D" w:rsidRPr="003E4521" w:rsidRDefault="00927E9D" w:rsidP="00927E9D">
      <w:pPr>
        <w:pStyle w:val="a3"/>
        <w:numPr>
          <w:ilvl w:val="0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- третье бронзовое место в конкурсе  «Живая память», по направлению сценарий реконструкции ВО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, грант составил 50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тыс. руб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лей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.</w:t>
      </w:r>
    </w:p>
    <w:p w:rsidR="00927E9D" w:rsidRPr="003E4521" w:rsidRDefault="00927E9D" w:rsidP="00927E9D">
      <w:pPr>
        <w:pStyle w:val="a3"/>
        <w:numPr>
          <w:ilvl w:val="0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По итогам конкурса «Лучшее муниципальное образование»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 номинации «Лучшая презентация Главы муниципального образования на тему «Город будущего»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 в 2020 году муниципальное образование заняло почетное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II место и приз 40 000 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тыс.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рублей. Конкурс, организованный Фондом «АТР АЭС» и Концерном «Росэнергоатом»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проводился в рамках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 II Международного форума – фестиваля муниципальных образований «Созвездие городов АЭС».</w:t>
      </w:r>
    </w:p>
    <w:p w:rsidR="00927E9D" w:rsidRPr="003E4521" w:rsidRDefault="00927E9D" w:rsidP="00927E9D">
      <w:pPr>
        <w:pStyle w:val="a3"/>
        <w:numPr>
          <w:ilvl w:val="0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 В течении 2020 года в городах присутствия Государственной Корпорации «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Росатом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» продолжает работу программа «Территория культуры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Росатома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». В нашем городе данный проект успешно реализуется, жители города знакомятся с лучшими образцами исполнительского, изобразительного и театрального искусства, участвуют в фестивалях, конкурсах, смотрах, мастер-классах,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>вебинарах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x-none"/>
        </w:rPr>
        <w:t xml:space="preserve"> (образовательный конус). </w:t>
      </w:r>
    </w:p>
    <w:p w:rsidR="00927E9D" w:rsidRPr="003E4521" w:rsidRDefault="00927E9D" w:rsidP="00927E9D">
      <w:pPr>
        <w:numPr>
          <w:ilvl w:val="0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Реализация культурно-массовых мероприятий проходит в рамках муниципальной программы «Развитие культуры и молодежной политики на территории муниципального образования «город Десногорск» Смоленской области». К важным событиям культурной жизни муниципального образования в 2020 году можно отнести мероприятия в рамках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Года памяти и славы и мероприятия, посвященные 75-летию атомной промышленности. Ярким событием стало мероприятие, посвященное открытию Года памяти и славы, в рамках которого состоялось торжественное вручение ветеранам войны, труженикам тыла, несовершеннолетним узникам и детям войны юбилейных медалей. На территории муниципального образования прошёл цикл мероприятий: торжественные возложения цветов и венков к братским могилам; акции «Ветеран всегда рядом», «Дни воинских захоронений», «Непобежденные. Пример для молодых» - в рамках Всероссийской акции «Георгиевская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lastRenderedPageBreak/>
        <w:t>ленточка»; праздничные онлайн-концерты ко Дню Победы и Дню освобождения Смоленщины от немецко-фашистских захватчиков и многие другие.</w:t>
      </w:r>
    </w:p>
    <w:p w:rsidR="00927E9D" w:rsidRPr="003E4521" w:rsidRDefault="00927E9D" w:rsidP="00927E9D">
      <w:pPr>
        <w:numPr>
          <w:ilvl w:val="0"/>
          <w:numId w:val="1"/>
        </w:numPr>
        <w:tabs>
          <w:tab w:val="clear" w:pos="0"/>
          <w:tab w:val="num" w:pos="709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К важным событиям культурной жизни муниципального образования в 2020 году также относится празднование 75-летия атомной промышленности. Это общий праздник для всех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десногорцев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.</w:t>
      </w:r>
      <w:r w:rsidRPr="003E4521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Жизнь практически каждого человека, живущего в нашем городе, связана с судьбой и биографией Смоленской атомной станции. </w:t>
      </w:r>
    </w:p>
    <w:p w:rsidR="00927E9D" w:rsidRPr="003E4521" w:rsidRDefault="00927E9D" w:rsidP="00927E9D">
      <w:pPr>
        <w:pStyle w:val="a3"/>
        <w:numPr>
          <w:ilvl w:val="0"/>
          <w:numId w:val="1"/>
        </w:numPr>
        <w:tabs>
          <w:tab w:val="clear" w:pos="0"/>
          <w:tab w:val="left" w:pos="426"/>
          <w:tab w:val="num" w:pos="709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7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7"/>
        </w:rPr>
        <w:t xml:space="preserve">Основные культурно-массовые мероприятия были посвящены государственным праздникам, памятным и юбилейным датам: праздничные программы мероприятий ко Дню защитника Отечества; Международному женскому Дню; Дню Победы; Дню России; Дню семьи, любви и верности; Дню города Десногорска; Дню освобождения Смоленщины от немецко-фашистских захватчиков, Международному Дню пожилых людей; Дню матери и другие. Мероприятия проводились как с очным присутствием зрителей, так и в формате онлайн, ввиду введения ограничений с распространением новой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7"/>
        </w:rPr>
        <w:t>коронавирусной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7"/>
        </w:rPr>
        <w:t xml:space="preserve"> инфекции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7"/>
          <w:lang w:val="en-US"/>
        </w:rPr>
        <w:t>COVID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7"/>
        </w:rPr>
        <w:t xml:space="preserve"> – 19.</w:t>
      </w:r>
    </w:p>
    <w:p w:rsidR="00927E9D" w:rsidRPr="003E4521" w:rsidRDefault="00927E9D" w:rsidP="00927E9D">
      <w:pPr>
        <w:numPr>
          <w:ilvl w:val="0"/>
          <w:numId w:val="1"/>
        </w:numPr>
        <w:tabs>
          <w:tab w:val="clear" w:pos="0"/>
          <w:tab w:val="left" w:pos="142"/>
          <w:tab w:val="left" w:pos="567"/>
          <w:tab w:val="num" w:pos="709"/>
        </w:tabs>
        <w:spacing w:after="0" w:line="264" w:lineRule="auto"/>
        <w:ind w:firstLine="709"/>
        <w:jc w:val="both"/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</w:pPr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Реализация проектов по направлению «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Волонтерство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» проводится в рамках реализации муниципальной программы «Развитие добровольчества (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волонтерства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) в муниципальном образовании «город Десногорск» Смоленской области. Численность добровольцев в 2020 году составила 283 человека. На сегодняшний день в Десногорске 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волонтерство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 развивается по следующим направлениям: волонтеры Победы, </w:t>
      </w:r>
      <w:proofErr w:type="gram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социальное</w:t>
      </w:r>
      <w:proofErr w:type="gram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волонтерство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, событийное 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волонтерство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, культурно-просветительское 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волонтерство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, экологическое 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волонтерство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, серебряное 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волонтерство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. </w:t>
      </w:r>
    </w:p>
    <w:p w:rsidR="00927E9D" w:rsidRPr="003E4521" w:rsidRDefault="00927E9D" w:rsidP="00927E9D">
      <w:pPr>
        <w:numPr>
          <w:ilvl w:val="0"/>
          <w:numId w:val="1"/>
        </w:numPr>
        <w:tabs>
          <w:tab w:val="clear" w:pos="0"/>
          <w:tab w:val="left" w:pos="142"/>
          <w:tab w:val="left" w:pos="567"/>
          <w:tab w:val="num" w:pos="709"/>
        </w:tabs>
        <w:spacing w:after="0" w:line="264" w:lineRule="auto"/>
        <w:ind w:firstLine="709"/>
        <w:jc w:val="both"/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</w:pPr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Безусловно, 2020 год внес свои корректировки в режим работы штаба и мероприятий в целом. Ежемесячно, в течение года проводились обучающие тренинги («Личностный рост», «Повышение самооценки», «Публичные выступления», «Лидерство», «Привычки и чувство вины», «Плечо друга», «Я делаю свой выбор», «Искусство тренинга»). Большинство мероприятий, акций, тренингов было решено проводить в режиме онлайн, но есть и те, которые активно реализовывались в обычном формате. Один из самых ярких примеров - это Всероссийская акция #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МыВместе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, в рамках которой весной, была оказана адресная помощь людям 65+ в количестве 300 человек. Благодаря данной акции штаб увеличил свою численность и приобрел настоящих друзей и единомышленников. С 25 марта по 31 августа добровольцы ежедневно отправлялись на заявки, численность отряда составляла 35 человек. На данный момент времени с 9 октября возобновлена работа отряда по городской акции «Протяни руку…», в рамках Всероссийской акции #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МыВместе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, в ходе которой уже оказана помощь в количестве 308 человек и продолжает работать. В акции «Протяни руку…» муниципальный волонтерский штаб сотрудничает с ФГБУЗ МСЧ №135, где задействовано 25 добровольцев.</w:t>
      </w:r>
    </w:p>
    <w:p w:rsidR="00927E9D" w:rsidRPr="003E4521" w:rsidRDefault="00927E9D" w:rsidP="00927E9D">
      <w:pPr>
        <w:numPr>
          <w:ilvl w:val="0"/>
          <w:numId w:val="1"/>
        </w:numPr>
        <w:tabs>
          <w:tab w:val="clear" w:pos="0"/>
          <w:tab w:val="left" w:pos="142"/>
          <w:tab w:val="left" w:pos="567"/>
          <w:tab w:val="num" w:pos="709"/>
        </w:tabs>
        <w:spacing w:after="0" w:line="264" w:lineRule="auto"/>
        <w:ind w:firstLine="709"/>
        <w:jc w:val="both"/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</w:pPr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Число мероприятий в 2020 году составляет 93, число собственных реализованных проектов - 2 («Неформальная библиотека», «#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СбережемНашГород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»). Так же проект #</w:t>
      </w:r>
      <w:proofErr w:type="spellStart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>СбережемНашГород</w:t>
      </w:r>
      <w:proofErr w:type="spellEnd"/>
      <w:r w:rsidRPr="003E4521">
        <w:rPr>
          <w:rFonts w:ascii="Times New Roman" w:eastAsia="Lucida Sans Unicode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 был отправлен на Всероссийский конкурс «Доброволец России – 2020», и прошел в четвертьфинал – для нас это маленькая, но победа! Проект «Неформальная библиотека» удостоен сертификата «Лучшая муниципальная практика 2020».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numPr>
          <w:ilvl w:val="0"/>
          <w:numId w:val="2"/>
        </w:numPr>
        <w:spacing w:after="0" w:line="264" w:lineRule="auto"/>
        <w:ind w:left="0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 xml:space="preserve">Инженерная инфраструктура </w:t>
      </w:r>
    </w:p>
    <w:p w:rsidR="00943E71" w:rsidRPr="003E4521" w:rsidRDefault="00943E71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 xml:space="preserve">Жилищно - коммунальное хозяйство 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yandex-sans" w:eastAsia="Times New Roman" w:hAnsi="yandex-sans"/>
          <w:color w:val="262626" w:themeColor="text1" w:themeTint="D9"/>
          <w:sz w:val="23"/>
          <w:szCs w:val="23"/>
          <w:lang w:eastAsia="ru-RU"/>
        </w:rPr>
        <w:t xml:space="preserve">Постоянного внимания и максимальной степени ответственности требует исполнение полномочий, связанных с созданием условий для предоставления качественных услуг населению в </w:t>
      </w:r>
      <w:r w:rsidRPr="003E4521">
        <w:rPr>
          <w:rFonts w:ascii="yandex-sans" w:eastAsia="Times New Roman" w:hAnsi="yandex-sans"/>
          <w:color w:val="262626" w:themeColor="text1" w:themeTint="D9"/>
          <w:sz w:val="23"/>
          <w:szCs w:val="23"/>
          <w:lang w:eastAsia="ru-RU"/>
        </w:rPr>
        <w:lastRenderedPageBreak/>
        <w:t xml:space="preserve">области жилищно-коммунального хозяйства.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Это одна из тем, которая интересна и близка каждому жителю, так как от состояния жилищно – коммунального комплекса зависят комфортные условия проживания граждан.  Постановлением Администрации от 13.07.2020 № 507 создан штаб по  осуществлению контроля при подготовке жилищно-коммунального хозяйства, объектов соцкультбыта и здравоохранения  муниципального образования к работе в осенне-зимний период и план мероприятий по подготовке жилищно-коммунального хозяйства, объектов соцкультбыта и здравоохранения к работе в осенне-зимний период 2020-2021.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Регулярно проводились заседания штаба, на которых  рассматривались вопросы по  выполнению графиков проведения работ на инженерных сетях города, жилищном фонде, объектах соцкультбыта и здравоохранения.</w:t>
      </w:r>
    </w:p>
    <w:p w:rsidR="00927E9D" w:rsidRPr="003E4521" w:rsidRDefault="00927E9D" w:rsidP="00927E9D">
      <w:pPr>
        <w:spacing w:after="0" w:line="264" w:lineRule="auto"/>
        <w:ind w:firstLine="284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ind w:firstLine="284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Дорожное хозяйство и благоустройство</w:t>
      </w:r>
    </w:p>
    <w:p w:rsidR="00927E9D" w:rsidRPr="003E4521" w:rsidRDefault="00927E9D" w:rsidP="00927E9D">
      <w:pPr>
        <w:spacing w:after="0" w:line="264" w:lineRule="auto"/>
        <w:ind w:firstLine="284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Автомобильные дороги являются важнейшей составной частью транспортной системы города Десногорска. Общая протяженность автомобильных дорог на территории  города Десногорска составляет 57,4 км.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На территории города Десногорска в 2020 году за счет средств дорожного фонда Смоленской области в сумме 15,0 млн. руб. были выполнены работы по ремонту асфальтобетонного покрытия автомобильных дорог общего пользования местного значения: Н-1, Н-3, Н-6,Н-14.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За счет безвозмездного (целевого) финансирования из внебюджетных источников произведен ремонт автодороги Н – 11, а также  строительство пешеходной дорожки и установка уличного освещения на участке от «Курган Славы» до перекрестка с автодорогой Н-14. Заключен муниципальный контракт на работы по изысканию и проектированию для строительства автомобильных дорог в д. Сосновка.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Среди вопросов местного значения ключевая роль отводится организации благоустройства города и созданию комфортной среды для проживания граждан,  в том числе путем реализации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муниципальной программы «Формирование комфортной городской среды  муниципального образования «город Десногорск» Смоленской области». 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В рамках реализации данной программы были выполнены работы по благоустройству придомовых территории и общественной зоны.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Работы проведены в 1 микрорайоне ж/д № 12, 2 микрорайоне ж/д № 18, благоустройство и установка игрового оборудования придомовой территории 2 микрорайона ж/д № 7, благоустройство придомовой территории 2 микрорайона ж/д № 2.</w:t>
      </w:r>
    </w:p>
    <w:p w:rsidR="00927E9D" w:rsidRPr="003E4521" w:rsidRDefault="00927E9D" w:rsidP="00927E9D">
      <w:pPr>
        <w:spacing w:after="0" w:line="264" w:lineRule="auto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Также произведен ремонт общественной территории: устройство асфальтобетонного покрытия дорожек и установка уличного освещения и системы видеонаблюдения общественной территории пешеходной зоны 3 микрорайона возле детских садов «Ласточка», «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Дюймовочка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», ИАЦ (информационно-аналитический центр),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 МБОУ «СШ № 3»                              г. Десногорска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и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МБОУ «СШ № 4» г.Десногорска.</w:t>
      </w:r>
    </w:p>
    <w:p w:rsidR="00927E9D" w:rsidRPr="003E4521" w:rsidRDefault="00927E9D" w:rsidP="00927E9D">
      <w:pPr>
        <w:suppressAutoHyphens w:val="0"/>
        <w:spacing w:after="0" w:line="264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          При поддержке Губернатора Смоленской области, Концерна «Росэнергоатом», Смоленской АЭС на территории города  Десногорска реализуется проект благоустройства общественной территории «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АтомПарк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», который в феврале 2020 года стал одним из победителей Всероссийского конкурса лучших проектов создания комфортной городской среды в малых городах и исторических поселениях, организованного Министерством строительства РФ. Первый этап реализации включает образовательную зону, ботанический сад, большую игровую зону для активного отдыха с детской площадкой и многофункциональным комплексом, аллею с модульными павильонами, где предусмотрены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lastRenderedPageBreak/>
        <w:t>кофе-поинт, прокат оборудования, информбюро, организация мастер-классов. На берегу водохранилища появятся смотровые площадки и места для пикников, вдоль спуска – малые архитектурные формы «Парусник». На борьбу с вандализмом будут ориентированы система видеонаблюдения и пост круглосуточной охраны.</w:t>
      </w:r>
    </w:p>
    <w:p w:rsidR="00927E9D" w:rsidRPr="003E4521" w:rsidRDefault="00927E9D" w:rsidP="00927E9D">
      <w:pPr>
        <w:suppressAutoHyphens w:val="0"/>
        <w:spacing w:after="0" w:line="264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         В 2020 году в  рамках заключенного «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Энергосервисного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контракта» с подрядчиком работ ПАО «Ростелеком» проведена модернизация освещения города (заменены светильники, установлены дополнительные кронштейны, шкафы управления, приборы учета).</w:t>
      </w:r>
      <w:r w:rsidRPr="003E4521">
        <w:rPr>
          <w:rFonts w:ascii="Times New Roman" w:eastAsia="Times New Roman" w:hAnsi="Times New Roman"/>
          <w:color w:val="262626" w:themeColor="text1" w:themeTint="D9"/>
          <w:sz w:val="28"/>
          <w:szCs w:val="20"/>
          <w:lang w:eastAsia="ru-RU"/>
        </w:rPr>
        <w:t xml:space="preserve">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На придомовых территориях, в парках, проезжей части  установлены светодиодные светильники, соответствующие требованиям. По проводимым мероприятиям в рамках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энергосервисного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контракта за 2020 год фактически достигнутая экономия в натуральном выражении составила 576703 кВт*</w:t>
      </w: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ч</w:t>
      </w:r>
      <w:proofErr w:type="gram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,  экономия средств муниципального бюджета составила 1023,9 тыс. рублей. </w:t>
      </w:r>
    </w:p>
    <w:p w:rsidR="00927E9D" w:rsidRPr="003E4521" w:rsidRDefault="00927E9D" w:rsidP="00927E9D">
      <w:pPr>
        <w:suppressAutoHyphens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0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В 2020 году при поддержке «Концерна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Росэнергоатом», Смоленской АЭС, депутата Смоленской областной Думы Лосенко М.В. была продолжена работа по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масштабной реконструкции мемориального комплекса «Курган Славы» (музей под открытым небом). Выполнены работы по устройству «Вечного огня», ремонт асфальтобетонного покрытия плаца « Курган Славы», ремонт дорожек с устройством покрытия из брусчатки, ремонт лестничного марша, ремонт фасада постамента мемориального комплекса «Звезда», установка сценического комплекса и колокола. 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В 2020 году за счет средств резервного фонда Губернатора Смоленской области и безвозмездно (целевого) финансирования из внебюджетных источников выполнены работы: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- по приобретению коммунальной техники (комбинированной дорожной машины, погрузчика, аварийно-спасательного автомобиля, автономного дизельного двигателя для коммунальной машины);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проектные и изыскательские работы для строительства улично-дорожной сети в                   7 микрорайоне;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ремонт кровли и фасадов детских садов «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Дюймовочка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»  и «Ласточка»; 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разработка проекта демонтажа универсального спортивного комплекса с ледовым катком;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ремонт кабельных линий освещения придомовых территории г. Десногорска и ремонт кабельных линий освещения улично-дорожной сети г. Десногорска;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приобретение в муниципальную собственность земельного участка с расположенным на нем зданием автовокзала.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В результате победы в конкурсе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Фонда содействия развитию муниципальных образований «Ассоциация территорий расположения атомных станций» по разработке и реализации социально значимых проектов 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произведен ремонт учебного центра в здании Управления по делам ГО и ЧС и выполнены  работы по модернизации городской системы видеонаблюдения.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Также, в 2020 году за счет средств резервного фонда Губернатора Смоленской области заключен муниципальный контракт на выполнение работ «Подготовка проекта внесения изменения в генеральный план муниципального образования «город Десногорск» Смоленской области, внесения изменений в правила землепользования и застройки муниципального образования «город Десногорск» Смоленской области, внесения изменений в сведений о границах населенного пункта г. Десногорск в ЕГРН, внесения сведений о границах</w:t>
      </w:r>
      <w:proofErr w:type="gram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территориальных зон муниципального образования». </w:t>
      </w:r>
    </w:p>
    <w:p w:rsidR="00927E9D" w:rsidRPr="003E4521" w:rsidRDefault="00927E9D" w:rsidP="00927E9D">
      <w:pPr>
        <w:suppressAutoHyphens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В соответствии с Соглашением межд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у ООО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 «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Русатом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 инфраструктурные решения», АО «Производственная система «ПСР» и Администрацией с 2020 года на территории</w:t>
      </w:r>
      <w:r w:rsidRPr="003E4521">
        <w:rPr>
          <w:color w:val="262626" w:themeColor="text1" w:themeTint="D9"/>
          <w:lang w:eastAsia="en-US"/>
        </w:rPr>
        <w:t xml:space="preserve">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муниципального образования «осуществляется внедрение цифровой платформы «Умный город».</w:t>
      </w:r>
    </w:p>
    <w:p w:rsidR="00927E9D" w:rsidRPr="003E4521" w:rsidRDefault="00927E9D" w:rsidP="00927E9D">
      <w:pPr>
        <w:suppressAutoHyphens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lastRenderedPageBreak/>
        <w:t>Базовый функционал системы позволяет Администрации отслеживать исполнение задач коммунальными службами, жителям – получать информацию о работе городских служб, образовательных и культурных учреждений, полицейских участков, а депутатам – контролировать качество выполнения работ на своих территориях.</w:t>
      </w:r>
    </w:p>
    <w:p w:rsidR="00927E9D" w:rsidRPr="003E4521" w:rsidRDefault="00927E9D" w:rsidP="00927E9D">
      <w:pPr>
        <w:suppressAutoHyphens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В настоящее время осуществляется внедрение шести базовых модулей: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ab/>
      </w:r>
    </w:p>
    <w:p w:rsidR="00927E9D" w:rsidRPr="003E4521" w:rsidRDefault="00927E9D" w:rsidP="00927E9D">
      <w:pPr>
        <w:suppressAutoHyphens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- сообщения жителей (проблемы);</w:t>
      </w:r>
    </w:p>
    <w:p w:rsidR="00927E9D" w:rsidRPr="003E4521" w:rsidRDefault="00927E9D" w:rsidP="00927E9D">
      <w:pPr>
        <w:suppressAutoHyphens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- ситуационный центр;</w:t>
      </w:r>
    </w:p>
    <w:p w:rsidR="00927E9D" w:rsidRPr="003E4521" w:rsidRDefault="00927E9D" w:rsidP="00927E9D">
      <w:pPr>
        <w:suppressAutoHyphens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- полицейские участки;</w:t>
      </w:r>
    </w:p>
    <w:p w:rsidR="00927E9D" w:rsidRPr="003E4521" w:rsidRDefault="00927E9D" w:rsidP="00927E9D">
      <w:pPr>
        <w:suppressAutoHyphens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- избирательные округа;</w:t>
      </w:r>
    </w:p>
    <w:p w:rsidR="00927E9D" w:rsidRPr="003E4521" w:rsidRDefault="00927E9D" w:rsidP="00927E9D">
      <w:pPr>
        <w:suppressAutoHyphens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- учреждения;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ab/>
      </w:r>
    </w:p>
    <w:p w:rsidR="00927E9D" w:rsidRPr="003E4521" w:rsidRDefault="00927E9D" w:rsidP="00927E9D">
      <w:pPr>
        <w:suppressAutoHyphens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- погодные условия.</w:t>
      </w:r>
    </w:p>
    <w:p w:rsidR="00927E9D" w:rsidRPr="003E4521" w:rsidRDefault="00927E9D" w:rsidP="00927E9D">
      <w:pPr>
        <w:suppressAutoHyphens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</w:pPr>
    </w:p>
    <w:p w:rsidR="00927E9D" w:rsidRPr="003E4521" w:rsidRDefault="00927E9D" w:rsidP="00927E9D">
      <w:pPr>
        <w:numPr>
          <w:ilvl w:val="0"/>
          <w:numId w:val="2"/>
        </w:numPr>
        <w:spacing w:after="0" w:line="264" w:lineRule="auto"/>
        <w:ind w:left="0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Характеристика структуры местного бюджета, основные показатели его исполнения</w:t>
      </w:r>
    </w:p>
    <w:p w:rsidR="003E4521" w:rsidRPr="003E4521" w:rsidRDefault="003E4521" w:rsidP="00927E9D">
      <w:pPr>
        <w:pStyle w:val="formattext"/>
        <w:shd w:val="clear" w:color="auto" w:fill="FFFFFF"/>
        <w:spacing w:before="0" w:after="0" w:line="264" w:lineRule="auto"/>
        <w:ind w:firstLine="709"/>
        <w:jc w:val="both"/>
        <w:textAlignment w:val="baseline"/>
        <w:rPr>
          <w:color w:val="262626" w:themeColor="text1" w:themeTint="D9"/>
          <w:lang w:eastAsia="ar-SA"/>
        </w:rPr>
      </w:pPr>
    </w:p>
    <w:p w:rsidR="00927E9D" w:rsidRPr="003E4521" w:rsidRDefault="00927E9D" w:rsidP="00927E9D">
      <w:pPr>
        <w:pStyle w:val="formattext"/>
        <w:shd w:val="clear" w:color="auto" w:fill="FFFFFF"/>
        <w:spacing w:before="0" w:after="0" w:line="264" w:lineRule="auto"/>
        <w:ind w:firstLine="709"/>
        <w:jc w:val="both"/>
        <w:textAlignment w:val="baseline"/>
        <w:rPr>
          <w:color w:val="262626" w:themeColor="text1" w:themeTint="D9"/>
        </w:rPr>
      </w:pPr>
      <w:r w:rsidRPr="003E4521">
        <w:rPr>
          <w:color w:val="262626" w:themeColor="text1" w:themeTint="D9"/>
          <w:lang w:eastAsia="ar-SA"/>
        </w:rPr>
        <w:t>Совершенствование бюджетного планирования и оптимизация бюджетных расходов являются важнейшими условиями динамичного экономического и социального развития города.</w:t>
      </w:r>
      <w:r w:rsidRPr="003E4521">
        <w:rPr>
          <w:color w:val="262626" w:themeColor="text1" w:themeTint="D9"/>
          <w:spacing w:val="2"/>
        </w:rPr>
        <w:t xml:space="preserve"> </w:t>
      </w:r>
      <w:r w:rsidRPr="003E4521">
        <w:rPr>
          <w:color w:val="262626" w:themeColor="text1" w:themeTint="D9"/>
          <w:lang w:eastAsia="ar-SA"/>
        </w:rPr>
        <w:t xml:space="preserve">Важными задачами муниципального образования являются обеспечение своевременного и в полном объёме поступления в бюджет города Десногорска налоговых и неналоговых доходов, укрепление платежной дисциплины; обеспечение реалистичности и достоверности экономических прогнозов и бюджетных проектировок; сохранение социальной направленности бюджетных расходов; оптимизация муниципальных долговых обязательств.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 </w:t>
      </w:r>
    </w:p>
    <w:p w:rsidR="00927E9D" w:rsidRPr="003E4521" w:rsidRDefault="00927E9D" w:rsidP="00927E9D">
      <w:pPr>
        <w:pStyle w:val="formattext"/>
        <w:shd w:val="clear" w:color="auto" w:fill="FFFFFF"/>
        <w:spacing w:before="0" w:after="0" w:line="264" w:lineRule="auto"/>
        <w:ind w:firstLine="709"/>
        <w:jc w:val="both"/>
        <w:textAlignment w:val="baseline"/>
        <w:rPr>
          <w:color w:val="262626" w:themeColor="text1" w:themeTint="D9"/>
          <w:spacing w:val="2"/>
        </w:rPr>
      </w:pPr>
      <w:r w:rsidRPr="003E4521">
        <w:rPr>
          <w:color w:val="262626" w:themeColor="text1" w:themeTint="D9"/>
          <w:spacing w:val="2"/>
        </w:rPr>
        <w:t xml:space="preserve">Основной целью бюджетной политики на 2020 год является обеспечение сбалансированности и устойчивости бюджета муниципального образования, эффективности управления финансами, поддержания экономической и социальной стабильности с учетом текущей экономической ситуации. 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Налоговая политика муниципального образования в 2020 году была ориентирована на мобилизацию собственных доходов на основе экономического роста и развития доходного потенциала, исходя из позитивных структурных изменений в экономике города и усиления инвестиционной направленности экономического развития.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 </w:t>
      </w:r>
    </w:p>
    <w:p w:rsidR="00927E9D" w:rsidRPr="003E4521" w:rsidRDefault="00927E9D" w:rsidP="00927E9D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Решением Десногорского городского Совета от 17.12.2019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 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№ 44 утвержден  бюджет муниципального образования на 2020 год и на плановый период 2021 и 2022 год.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Годовой   план   доходов  местного  бюджета  </w:t>
      </w:r>
      <w:r w:rsidRPr="003E4521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за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2020 год выполнен на 97,9% (получено 675 184,8 тыс. рублей при годовом плане 689 645,0 тыс. рублей), в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т.ч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. налоговые и неналоговые доходы получены в сумме 276 034,8 тыс. рублей при  плане                                       277 532,0 тыс. рублей или 99,5%, безвозмездные поступления – в  сумме                                               399 150,0 тыс. рублей, при плане  412 113,0 тыс. рублей или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96,9%. В общей сумме поступлений налоговые и неналоговые доходы составляют 40,9%.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Основная часть налоговых поступлений в местный бюджет за 2020 год обеспечена поступлениями налога на доходы физических лиц, единого налога на вмененный доход для отдельных видов деятельности, налога, взимаемого в связи с применением упрощенной системы налогообложения и земельного налога с организаций. На долю указанных доходов приходится  94,5% всех налоговых доходов местного бюджета.</w:t>
      </w:r>
    </w:p>
    <w:p w:rsidR="00927E9D" w:rsidRPr="003E4521" w:rsidRDefault="00927E9D" w:rsidP="00927E9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 xml:space="preserve">В целях выполнения мероприятий, направленных на повышение собираемости доходов создана Межведомственная комиссия при Администрации муниципального образования «город Десногорск» Смоленской области по вопросам увеличения поступления налоговых и неналоговых доходов в бюджеты Смоленской области и муниципальных образований (далее – Комиссия). </w:t>
      </w:r>
    </w:p>
    <w:p w:rsidR="00927E9D" w:rsidRPr="003E4521" w:rsidRDefault="00927E9D" w:rsidP="00927E9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За текущий год проведено 5 заседаний Комиссии. Сумма дополнительных поступлений составила 217,0 тыс. рублей, в том числе 59,0 тыс. рублей – транспортный налог, 51,0 тыс. рублей – земельный налог, 107,0 тыс. рублей – налог на имущество физических лиц.</w:t>
      </w:r>
    </w:p>
    <w:p w:rsidR="00927E9D" w:rsidRPr="003E4521" w:rsidRDefault="00927E9D" w:rsidP="00927E9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Кроме того, заслушаны налогоплательщики, имеющие задолженность по перечислению НДФЛ в бюджет за 2019-2020 годы. Сумма поступлений  в счет погашения задолженности составила 35,0 тыс. рублей.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Годовой план расходов местного бюджета за 2020 год выполнен на 92,3% (исполнено  663 485,4 тыс. рублей  при  годовом плане 719 186,3 тыс. рублей).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 2020 году, как и в предыдущие годы, Администрацией муниципального образования были определены цели и задачи социально-экономической политики. Основным инструментом достижения целей и решения наиболее важных задач являются муниципальные программы.</w:t>
      </w:r>
    </w:p>
    <w:p w:rsidR="00927E9D" w:rsidRPr="003E4521" w:rsidRDefault="00927E9D" w:rsidP="00927E9D">
      <w:pPr>
        <w:keepNext/>
        <w:keepLines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 2020 год были реализованы 18 муниципальных программ, на финансовое обеспечение реализации которых были направлены бюджетные ассигнования в сумме 631 864,5 тыс. рублей. Уровень исполнения запланированного объема финансирования составил 93%.</w:t>
      </w:r>
    </w:p>
    <w:p w:rsidR="00927E9D" w:rsidRPr="003E4521" w:rsidRDefault="00927E9D" w:rsidP="00927E9D">
      <w:pPr>
        <w:keepNext/>
        <w:keepLines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По результатам анализа 13 муниципальных программ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исполнены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на 100% (в том числе более 95%). Это значит, что эффективность реализации программы находится на уровне запланированной. При исполнении этих программ были достигнуты положительные результаты, поставленные задачи и цели на 2020 год выполнены в соответствии с предусмотренным финансированием из местного бюджета.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По 5 муниципальным программам исполнение составило ниже среднего. Д</w:t>
      </w:r>
      <w:r w:rsidRPr="003E4521">
        <w:rPr>
          <w:rFonts w:ascii="Times New Roman" w:hAnsi="Times New Roman"/>
          <w:bCs/>
          <w:color w:val="262626" w:themeColor="text1" w:themeTint="D9"/>
          <w:sz w:val="24"/>
          <w:szCs w:val="24"/>
        </w:rPr>
        <w:t>анный факт объясняется тем, что выполнение показателей запланированных мероприятий муниципальных программ было достигнуто  при минимальном финансовом обеспечении.</w:t>
      </w:r>
    </w:p>
    <w:p w:rsidR="00927E9D" w:rsidRPr="003E4521" w:rsidRDefault="00927E9D" w:rsidP="00927E9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Нарушений сроков выплаты заработной платы работникам учреждений, а также задолженности по оплате труда и страховым взносам во внебюджетные фонды за 2020 год не зафиксировано.</w:t>
      </w:r>
    </w:p>
    <w:p w:rsidR="00927E9D" w:rsidRPr="003E4521" w:rsidRDefault="00927E9D" w:rsidP="00927E9D">
      <w:pPr>
        <w:keepNext/>
        <w:keepLines/>
        <w:tabs>
          <w:tab w:val="left" w:pos="8400"/>
        </w:tabs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Кредиты кредитных организаций не привлекались, муниципальные гарантии не предоставлялись.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Кредитная политика: в 2012 году Департаментом бюджета и финансов Смоленской области из областного бюджета был предоставлен бюджетный кредит для частичного покрытия дефицита бюджета муниципального образования в сумме 15000 тыс. рублей. В 2014 году и в 2015 году бюджетный кредит частично погашен.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 соответствии с соглашениями № 24-р от 03.07.2014, № 15-р от 11.10.2016 бюджетный кредит был реструктуризирован. По бюджетному кредиту предоставлена отсрочка платежа до 01.12.2025 года с последующей рассрочкой до 30.11.2035. На 01.01.2021 года задолженность составляет 13 742,3 тыс. рублей.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Несмотря на ограничения, связанные с распространением новой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коронавирусной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инфекции, в 2020 году были сохранены льготы отдельным категориям граждан и юридических лиц, в том числе: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- земельный налог</w:t>
      </w: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(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многодетные семьи, имеющие 3-х и более детей, состоящих на учете в отделе социальной защиты;</w:t>
      </w: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неработающие пенсионеры; автотранспортные предприятия города за земли, отведенные под строительство объектов социально-культурной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сферы и действующие объекты социально-культурной сферы; органы местного самоуправления; бюджетные учреждения, полностью или частично финансируемые за счет средств местного бюджета);</w:t>
      </w:r>
      <w:proofErr w:type="gramEnd"/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- налог на имущество физических лиц</w:t>
      </w: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(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дети-сироты и дети, оставшиеся без попечения родителей).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2020 году по результатам комплексной оценки муниципальному образованию  присвоена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I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степень качества управления муниципальными финансами за 2019 год.</w:t>
      </w:r>
    </w:p>
    <w:p w:rsidR="00927E9D" w:rsidRPr="003E4521" w:rsidRDefault="00927E9D" w:rsidP="00927E9D">
      <w:pPr>
        <w:spacing w:after="0" w:line="264" w:lineRule="auto"/>
        <w:ind w:firstLine="35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>6. Управление муниципальным имуществом</w:t>
      </w:r>
    </w:p>
    <w:p w:rsidR="00927E9D" w:rsidRPr="003E4521" w:rsidRDefault="00927E9D" w:rsidP="00927E9D">
      <w:pPr>
        <w:spacing w:after="0" w:line="264" w:lineRule="auto"/>
        <w:ind w:firstLine="902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Немаловажным источником формирования бюджета являются доходы от управления и распоряжения муниципальным имуществом.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По государственным целевым программам из госсобственности Смоленской области для укрепления материально – технической базы в муниципальную собственность принято имущество на сумму 6313,4 тыс. рублей и закреплено за муниципальными учреждениями.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2020 году доходы от аренды нежилого фонда, находящегося в казне,  поступали 100% в местный бюджет.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Согласно  реестру арендаторов  муниципальной собственности (нежилой фонд) по состоянию на 01.01.2021 числится 43 договора, общая площадь арендуемого нежилого фонда составляет 2303,0 кв. м, договоры заключены на нежилой фонд, находящийся в казне муниципального образования, в том числе заключен 1 договор на объекты электроснабжения.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Всего от аренды нежилых помещений в 2020 году поступило доходов в местный бюджет 5985,0 тыс. рублей при плане 5863,0 тыс. рублей. В 2019 году доходов поступило 6282,8 тыс. рублей при плане 6200,0 тыс. рублей.</w:t>
      </w:r>
    </w:p>
    <w:p w:rsidR="00927E9D" w:rsidRPr="003E4521" w:rsidRDefault="00927E9D" w:rsidP="00927E9D">
      <w:pPr>
        <w:tabs>
          <w:tab w:val="left" w:pos="720"/>
        </w:tabs>
        <w:spacing w:after="0" w:line="264" w:lineRule="auto"/>
        <w:ind w:firstLine="902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 2020 году от концессии получено 41,6 тыс. рублей, в 2019 году – 41,6 тыс. рублей.</w:t>
      </w:r>
    </w:p>
    <w:p w:rsidR="00927E9D" w:rsidRPr="003E4521" w:rsidRDefault="00927E9D" w:rsidP="00927E9D">
      <w:pPr>
        <w:tabs>
          <w:tab w:val="left" w:pos="720"/>
        </w:tabs>
        <w:spacing w:after="0" w:line="264" w:lineRule="auto"/>
        <w:ind w:firstLine="902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За размещение наружной рекламы в 2020 году получено доходов в сумме                        517,0 тыс. рублей (в том числе 23,8 тыс. рублей за право на заключение договоров на размещение наружной рекламы) при плане 642,0 тыс. рублей, в 2019 – 732,6 тыс. рублей  при плане 790,0 тыс. рублей.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течение 2020 года от продажи нежилого фонда поступило доходов в размере                 3666,2 тыс. рублей.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течение 2020 года </w:t>
      </w:r>
      <w:r w:rsidRPr="003E4521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Комитетом имущественных и земельных отношений Администрации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было  заключено 6 договоров купли – продажи  земельных участков, в том числе 1 с юридическим лицом, 5 - с физическими лицами, из них: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-  ИЖС  – 3;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- дачное хозяйство и садоводство - 1;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- торговая деятельность– 1;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 местный бюджет в 2020 году поступило средств от продажи земельных участков, за земли, находящиеся в государственной собственности до разграничения –                                  365,6 тыс. рублей.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По состоянию на 01.01.2021 количество действующих договоров аренды земельных  участков составило 307, в том числе в 2020 году заключено 50 договоров аренды земельных участков: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- 19 договоров для ведения садоводства;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- 26 по нестационарным торговым объектам (ИП, юридические лица),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- 2 для автомойки;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- 3 для промышленного назначения с юридическими лицами.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В рамках земельного контроля за период с 01.01.2020 по 31.12.2020 было проведено 36 проверок, из них: плановых проверок – 1, внеплановых - 35. Проверено 36 земельных участков, выявлено 25 нарушений, 1 плановая проверка не завершена, по причине отсутствия руководителя или уполномоченного лица.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 2020 году проведено 17 заседаний  общественной  жилищной  комиссии по жилищным вопросам  муниципального   образования   «город Десногорск»  Смоленской области, подготовлено 17 протоколов.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По результатам решений общественной жилищной комиссии по жилищным вопросам муниципального образования предоставлено: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– жилых помещений по договору социального найма жилого помещения – 7, в том числе 3 жилых помещения – детям–сиротам и 4 жилых помещения – работникам ФГБУЗ МСЧ № 135 ФМБА России;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– жилых помещений по договору коммерческого найма – 19;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– жилых помещений по договору специализированного жилого помещения детям–сиротам и детям, оставшимся без попечения родителей,  лицам из числа детей–сирот и детей, оставшихся без попечения родителей – 8.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2020 году проведена работа по перерегистрации граждан, состоящих на учете в качестве нуждающихся в улучшении жилищных условий; направлено более                                    100 уведомлений в Управление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Росреестра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по Смоленской области о правах  отдельного лица на имевшиеся (имеющиеся) у него объекты недвижимости, подтверждающие нуждаемость граждан; сняты с учета в качестве нуждающихся в жилом помещении граждане, улучшившие жилищные условие 19 граждан.</w:t>
      </w:r>
      <w:proofErr w:type="gramEnd"/>
    </w:p>
    <w:p w:rsidR="00927E9D" w:rsidRPr="003E4521" w:rsidRDefault="00927E9D" w:rsidP="00927E9D">
      <w:pPr>
        <w:spacing w:after="0" w:line="264" w:lineRule="auto"/>
        <w:ind w:firstLine="708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ab/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 xml:space="preserve">7.  Ключевые проблемы социально-экономического развития </w:t>
      </w:r>
    </w:p>
    <w:p w:rsidR="00927E9D" w:rsidRPr="003E4521" w:rsidRDefault="00927E9D" w:rsidP="00927E9D">
      <w:pPr>
        <w:spacing w:after="0" w:line="264" w:lineRule="auto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муниципального образования</w:t>
      </w:r>
    </w:p>
    <w:p w:rsidR="00927E9D" w:rsidRPr="003E4521" w:rsidRDefault="00927E9D" w:rsidP="00927E9D">
      <w:pPr>
        <w:spacing w:after="0" w:line="264" w:lineRule="auto"/>
        <w:ind w:firstLine="360"/>
        <w:jc w:val="both"/>
        <w:rPr>
          <w:color w:val="262626" w:themeColor="text1" w:themeTint="D9"/>
        </w:rPr>
      </w:pPr>
      <w:r w:rsidRPr="003E4521">
        <w:rPr>
          <w:rStyle w:val="msonormal0"/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В 2020 году ключевыми проблемами социально-экономического развития территории остаются:</w:t>
      </w:r>
    </w:p>
    <w:p w:rsidR="00927E9D" w:rsidRPr="003E4521" w:rsidRDefault="00927E9D" w:rsidP="003E4521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color w:val="262626" w:themeColor="text1" w:themeTint="D9"/>
        </w:rPr>
      </w:pPr>
      <w:r w:rsidRPr="003E4521">
        <w:rPr>
          <w:rStyle w:val="msonormal0"/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Сокращение численности жителей в связи с изменением демографических факторов;</w:t>
      </w:r>
    </w:p>
    <w:p w:rsidR="00927E9D" w:rsidRPr="003E4521" w:rsidRDefault="00927E9D" w:rsidP="003E4521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color w:val="262626" w:themeColor="text1" w:themeTint="D9"/>
        </w:rPr>
      </w:pPr>
      <w:r w:rsidRPr="003E4521">
        <w:rPr>
          <w:rStyle w:val="msonormal0"/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Уменьшение количества субъектов малого и среднего предпринимательства;</w:t>
      </w:r>
    </w:p>
    <w:p w:rsidR="00927E9D" w:rsidRPr="003E4521" w:rsidRDefault="00927E9D" w:rsidP="003E4521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color w:val="262626" w:themeColor="text1" w:themeTint="D9"/>
        </w:rPr>
      </w:pPr>
      <w:r w:rsidRPr="003E4521">
        <w:rPr>
          <w:rStyle w:val="msonormal0"/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Изношенность инженерных коммуникаций;</w:t>
      </w:r>
    </w:p>
    <w:p w:rsidR="00927E9D" w:rsidRPr="003E4521" w:rsidRDefault="00927E9D" w:rsidP="003E4521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color w:val="262626" w:themeColor="text1" w:themeTint="D9"/>
        </w:rPr>
      </w:pPr>
      <w:r w:rsidRPr="003E4521">
        <w:rPr>
          <w:rStyle w:val="msonormal0"/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Н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едостаточность квалифицированных кадров в системе образования и здравоохранения.</w:t>
      </w:r>
    </w:p>
    <w:p w:rsidR="00927E9D" w:rsidRPr="003E4521" w:rsidRDefault="00927E9D" w:rsidP="00927E9D">
      <w:pPr>
        <w:spacing w:after="0" w:line="264" w:lineRule="auto"/>
        <w:ind w:firstLine="426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2020 году решением Десногорского городского Совета от 09.07.2020 № 106 утверждена стратегия социально – экономического развития муниципального образования, которая ориентирована на долгосрочную перспективу и учитывает решение ключевых проблем.   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8. Характеристика задач и перспективных направлений социально-экономического развития муниципального образования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Приоритетной задачей Администрации в 2020 году являлось сохранение положительных тенденций социально-экономического развития. Основная долгосрочная цель – улучшение качества жизни людей, создание комфортных и безопасных условий проживания, а также:</w:t>
      </w:r>
    </w:p>
    <w:p w:rsidR="00927E9D" w:rsidRPr="003E4521" w:rsidRDefault="00927E9D" w:rsidP="003E4521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Создание условий для улучшения демографической ситуации;</w:t>
      </w:r>
    </w:p>
    <w:p w:rsidR="00927E9D" w:rsidRPr="003E4521" w:rsidRDefault="00927E9D" w:rsidP="003E4521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Развитие инвестиционной привлекательности, создание благоприятных условий для продвижения инвестиционных проектов;  </w:t>
      </w:r>
    </w:p>
    <w:p w:rsidR="00927E9D" w:rsidRPr="003E4521" w:rsidRDefault="00927E9D" w:rsidP="003E4521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Ремонт автомобильных дорог общего пользования; </w:t>
      </w:r>
    </w:p>
    <w:p w:rsidR="00927E9D" w:rsidRPr="003E4521" w:rsidRDefault="00927E9D" w:rsidP="003E4521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Привлечение молодых кадров в сферы образования, здравоохранения;</w:t>
      </w:r>
    </w:p>
    <w:p w:rsidR="00927E9D" w:rsidRPr="003E4521" w:rsidRDefault="00927E9D" w:rsidP="003E4521">
      <w:pPr>
        <w:numPr>
          <w:ilvl w:val="0"/>
          <w:numId w:val="6"/>
        </w:numPr>
        <w:shd w:val="clear" w:color="auto" w:fill="FFFFFF"/>
        <w:spacing w:after="0" w:line="264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lastRenderedPageBreak/>
        <w:t xml:space="preserve">Благоустройство дворовых территорий в рамках приоритетного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проекта «Формирование современной городской среды»; </w:t>
      </w:r>
    </w:p>
    <w:p w:rsidR="00927E9D" w:rsidRPr="003E4521" w:rsidRDefault="00927E9D" w:rsidP="003E4521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Укрепление доходной части местного бюджета (продолжение работы по сокращению недоимки по налоговым и неналоговым платежам, содействие созданию новых рабочих мест).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>Раздел 2.</w:t>
      </w:r>
    </w:p>
    <w:p w:rsidR="00943E71" w:rsidRPr="003E4521" w:rsidRDefault="00943E71" w:rsidP="00927E9D">
      <w:pPr>
        <w:spacing w:after="0" w:line="264" w:lineRule="auto"/>
        <w:jc w:val="center"/>
        <w:rPr>
          <w:color w:val="262626" w:themeColor="text1" w:themeTint="D9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 Основные направления деятельности в 2020 году, достигнутые по ним результаты</w:t>
      </w:r>
    </w:p>
    <w:p w:rsidR="00943E71" w:rsidRPr="003E4521" w:rsidRDefault="00943E71" w:rsidP="00927E9D">
      <w:pPr>
        <w:spacing w:after="0" w:line="264" w:lineRule="auto"/>
        <w:jc w:val="center"/>
        <w:rPr>
          <w:color w:val="262626" w:themeColor="text1" w:themeTint="D9"/>
        </w:rPr>
      </w:pPr>
    </w:p>
    <w:p w:rsidR="003E4521" w:rsidRPr="003E4521" w:rsidRDefault="00927E9D" w:rsidP="00927E9D">
      <w:pPr>
        <w:numPr>
          <w:ilvl w:val="0"/>
          <w:numId w:val="7"/>
        </w:numPr>
        <w:spacing w:after="0" w:line="264" w:lineRule="auto"/>
        <w:ind w:left="0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 xml:space="preserve">Реализация полномочий по решению вопросов местного значения </w:t>
      </w:r>
    </w:p>
    <w:p w:rsidR="00927E9D" w:rsidRPr="003E4521" w:rsidRDefault="003E4521" w:rsidP="003E4521">
      <w:pPr>
        <w:spacing w:after="0" w:line="264" w:lineRule="auto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 xml:space="preserve">                                                 </w:t>
      </w:r>
      <w:r w:rsidR="00927E9D"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муниципального образования</w:t>
      </w:r>
    </w:p>
    <w:p w:rsidR="00927E9D" w:rsidRPr="003E4521" w:rsidRDefault="00927E9D" w:rsidP="00927E9D">
      <w:pPr>
        <w:spacing w:after="0" w:line="264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Выполнение возложенных на муниципалитет функций во многом зависит от положения дел в экономике, поскольку именно здесь образуется налогооблагаемая база для формирования бюджета, а значит, создаются условия для дальнейшего развития. Основные показатели, отражающие состояние экономики муниципального образования сохранили положительную динамику. </w:t>
      </w:r>
    </w:p>
    <w:p w:rsidR="00927E9D" w:rsidRPr="003E4521" w:rsidRDefault="00927E9D" w:rsidP="00927E9D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Важнейшим направлением работы Администрации является укрепление связи с населением, повышение качества жизни людей. Чтобы жители города не оставались наедине со своими вопросами, оперативно принимаются решения и доводятся задачи до исполнителей. Все это подтверждает значимость деятельности органов местного самоуправления. </w:t>
      </w:r>
    </w:p>
    <w:p w:rsidR="00927E9D" w:rsidRPr="003E4521" w:rsidRDefault="00927E9D" w:rsidP="00927E9D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В 2020 году на примере ТОС «5 квартал» на территории муниципального образовании создан второй ТОС – «Уютный двор». Он инициирован жителями 7 и 8 домов 4 микрорайона.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ТОСы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возникают там, где есть неравнодушные, инициативные люди, которые способны и готовы принять участие в решении наболевших проблем. </w:t>
      </w:r>
    </w:p>
    <w:p w:rsidR="00927E9D" w:rsidRPr="003E4521" w:rsidRDefault="00927E9D" w:rsidP="00927E9D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Инициативные группы ТОС «Уютный двор» и ТОС «5 квартал» приняли решение участвовать в 2020 году в конкурсе социально значимых проектов ТОС, организованном Ассоциацией «Общенациональная ассоциация территориального общественного самоуправления (ОАТОС) и фондом содействия развития муниципальных образований «Ассоциация территорий расположения атомных электростанций». </w:t>
      </w:r>
    </w:p>
    <w:p w:rsidR="00927E9D" w:rsidRPr="003E4521" w:rsidRDefault="00927E9D" w:rsidP="00927E9D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Проект ТОС «Уютный двор» предполагал установку детской игровой площадки с покрытием и ограждением, освещением и видеонаблюдением, а ТОС «5 квартал» - детскую площадку с освещением.</w:t>
      </w:r>
    </w:p>
    <w:p w:rsidR="00927E9D" w:rsidRPr="003E4521" w:rsidRDefault="00927E9D" w:rsidP="00927E9D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По итогам Конкурса ТОС «5 квартал» получил финансирование (денежную премию) в размере 1 741,1 тыс. рублей на реализацию проекта «Детская площадка с освещением».</w:t>
      </w:r>
    </w:p>
    <w:p w:rsidR="00927E9D" w:rsidRPr="003E4521" w:rsidRDefault="00927E9D" w:rsidP="00927E9D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ТОС «Уютный двор» получил финансирование (денежную премию) в размере                 2 930 тыс. рублей на реализацию проекта «Благоустройство придомовой территории ТОС «Уютный двор». 12.09.2020 состоялось торжественное открытие.</w:t>
      </w:r>
    </w:p>
    <w:p w:rsidR="00927E9D" w:rsidRPr="003E4521" w:rsidRDefault="00927E9D" w:rsidP="00927E9D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2. 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Администрация для рассмотрения вопросов местного значения взаимодействует с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 xml:space="preserve">органами государственной власти, гражданами и организациями и разрабатывает 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пути решения, соразмерные с возможностями муниципального образования, в том числе и финансовыми, в целях предотвращения негативных последствий, прежде всего для населения города Десногорска.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Муниципалитет поддерживает конструктивное отношение со всеми общественными структурами. Для принятия максимально взвешенных решений жители города участвуют в процессе обсуждения социально-значимых вопросов (публичные слушания, общественные обсуждения).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Большое внимание уделяется установлению обратной связи.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2020 году Главой муниципального образования проведены Онлайн - встречи «Прямой эфир» (через социальную сеть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Инстраграм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) с жителями города Десногорска.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 городе работает «Совет руководителей», обеспечивающий взаимодействие по решению наиболее важных вопросов общественного, экономического, социально-культурного развития.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2020 году из средств местного бюджета на проведение мероприятий в рамках уставной деятельности выделено 277,5 тыс. рублей социально ориентированным некоммерческим организациям, осуществляющим свою деятельность на территории муниципального образования (Десногорская ГО ВОИ, Десногорский Совет ветеранов войны и труда, Совет женщин города Десногорска, СРОО ВВМФ «Смоленское морское собрание»). 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 xml:space="preserve">3. Работа с обращениями граждан, личный прием граждан </w:t>
      </w:r>
    </w:p>
    <w:p w:rsidR="00943E71" w:rsidRPr="003E4521" w:rsidRDefault="00943E71" w:rsidP="00927E9D">
      <w:pPr>
        <w:spacing w:after="0" w:line="264" w:lineRule="auto"/>
        <w:jc w:val="center"/>
        <w:rPr>
          <w:color w:val="262626" w:themeColor="text1" w:themeTint="D9"/>
        </w:rPr>
      </w:pP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В работе органов местного самоуправления очень важно добиться понимания и поддержки населения. Поэтому работа с обращениями граждан – один из важнейших аспектов работы органа исполнительной власти. Работа с населением дает возможность понять, как отражается на жизни людей все, что делает муниципальная власть, а также дает возможность «из первых уст» проинформировать жителей о проводимой в муниципальном образовании работе.</w:t>
      </w:r>
    </w:p>
    <w:p w:rsidR="00927E9D" w:rsidRPr="003E4521" w:rsidRDefault="00927E9D" w:rsidP="00927E9D">
      <w:pPr>
        <w:spacing w:after="0" w:line="264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ab/>
        <w:t>В течение 2020 года в Администрацию поступило 1032 обращения граждан, что составляет  68% к уровню 2019 года (за 2019 год – 1520 обращений). Из этого количества обращений 20% - жилищные вопросы, 40% - вопросы  жилищно – коммунального хозяйства, 40% - благоустройства, 20% - социальные вопросы. Все обращения рассмотрены в установленном порядке, ни одно обращение не осталось без внимания.</w:t>
      </w:r>
    </w:p>
    <w:p w:rsidR="00927E9D" w:rsidRPr="003E4521" w:rsidRDefault="00927E9D" w:rsidP="00927E9D">
      <w:pPr>
        <w:spacing w:after="0" w:line="264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hi-IN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ab/>
        <w:t xml:space="preserve">В 2020 году в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bidi="hi-IN"/>
        </w:rPr>
        <w:t xml:space="preserve">связи с ограничительными мероприятиями, установленными Указом Губернатора Смоленской области от 18.03.2020 № 24 «О введении режима повышенной готовности» личный прием граждан осуществлялся в онлайн-режиме. </w:t>
      </w:r>
    </w:p>
    <w:p w:rsidR="00927E9D" w:rsidRPr="003E4521" w:rsidRDefault="00927E9D" w:rsidP="00927E9D">
      <w:pPr>
        <w:spacing w:after="0" w:line="264" w:lineRule="auto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4. Осуществление отдельных государственных полномочий, переданных органам местного самоуправления федеральными и областными законами</w:t>
      </w: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ЗАГС</w:t>
      </w:r>
    </w:p>
    <w:p w:rsidR="00943E71" w:rsidRPr="003E4521" w:rsidRDefault="00943E71" w:rsidP="00927E9D">
      <w:pPr>
        <w:spacing w:after="0" w:line="264" w:lineRule="auto"/>
        <w:jc w:val="center"/>
        <w:rPr>
          <w:color w:val="262626" w:themeColor="text1" w:themeTint="D9"/>
        </w:rPr>
      </w:pPr>
    </w:p>
    <w:p w:rsidR="00927E9D" w:rsidRPr="003E4521" w:rsidRDefault="00927E9D" w:rsidP="00927E9D">
      <w:pPr>
        <w:pStyle w:val="Standard"/>
        <w:tabs>
          <w:tab w:val="left" w:pos="300"/>
          <w:tab w:val="left" w:pos="330"/>
          <w:tab w:val="left" w:pos="360"/>
          <w:tab w:val="left" w:pos="390"/>
          <w:tab w:val="left" w:pos="495"/>
        </w:tabs>
        <w:spacing w:line="264" w:lineRule="auto"/>
        <w:ind w:firstLine="708"/>
        <w:jc w:val="both"/>
        <w:rPr>
          <w:color w:val="262626" w:themeColor="text1" w:themeTint="D9"/>
        </w:rPr>
      </w:pPr>
      <w:r w:rsidRPr="003E4521">
        <w:rPr>
          <w:color w:val="262626" w:themeColor="text1" w:themeTint="D9"/>
        </w:rPr>
        <w:t>В 20</w:t>
      </w:r>
      <w:r w:rsidRPr="003E4521">
        <w:rPr>
          <w:color w:val="262626" w:themeColor="text1" w:themeTint="D9"/>
          <w:lang w:val="ru-RU"/>
        </w:rPr>
        <w:t>20 г</w:t>
      </w:r>
      <w:proofErr w:type="spellStart"/>
      <w:r w:rsidRPr="003E4521">
        <w:rPr>
          <w:color w:val="262626" w:themeColor="text1" w:themeTint="D9"/>
        </w:rPr>
        <w:t>оду</w:t>
      </w:r>
      <w:proofErr w:type="spellEnd"/>
      <w:r w:rsidRPr="003E4521">
        <w:rPr>
          <w:color w:val="262626" w:themeColor="text1" w:themeTint="D9"/>
        </w:rPr>
        <w:t xml:space="preserve"> </w:t>
      </w:r>
      <w:proofErr w:type="spellStart"/>
      <w:r w:rsidRPr="003E4521">
        <w:rPr>
          <w:color w:val="262626" w:themeColor="text1" w:themeTint="D9"/>
        </w:rPr>
        <w:t>отдел</w:t>
      </w:r>
      <w:proofErr w:type="spellEnd"/>
      <w:r w:rsidRPr="003E4521">
        <w:rPr>
          <w:color w:val="262626" w:themeColor="text1" w:themeTint="D9"/>
          <w:lang w:val="ru-RU"/>
        </w:rPr>
        <w:t xml:space="preserve">ом </w:t>
      </w:r>
      <w:r w:rsidRPr="003E4521">
        <w:rPr>
          <w:color w:val="262626" w:themeColor="text1" w:themeTint="D9"/>
        </w:rPr>
        <w:t xml:space="preserve">ЗАГС г. </w:t>
      </w:r>
      <w:proofErr w:type="spellStart"/>
      <w:r w:rsidRPr="003E4521">
        <w:rPr>
          <w:color w:val="262626" w:themeColor="text1" w:themeTint="D9"/>
        </w:rPr>
        <w:t>Десногорска</w:t>
      </w:r>
      <w:proofErr w:type="spellEnd"/>
      <w:r w:rsidRPr="003E4521">
        <w:rPr>
          <w:color w:val="262626" w:themeColor="text1" w:themeTint="D9"/>
        </w:rPr>
        <w:t xml:space="preserve"> </w:t>
      </w:r>
      <w:r w:rsidRPr="003E4521">
        <w:rPr>
          <w:color w:val="262626" w:themeColor="text1" w:themeTint="D9"/>
          <w:lang w:val="ru-RU"/>
        </w:rPr>
        <w:t>осуществлен п</w:t>
      </w:r>
      <w:proofErr w:type="spellStart"/>
      <w:r w:rsidRPr="003E4521">
        <w:rPr>
          <w:color w:val="262626" w:themeColor="text1" w:themeTint="D9"/>
        </w:rPr>
        <w:t>риём</w:t>
      </w:r>
      <w:proofErr w:type="spellEnd"/>
      <w:r w:rsidRPr="003E4521">
        <w:rPr>
          <w:color w:val="262626" w:themeColor="text1" w:themeTint="D9"/>
          <w:lang w:val="ru-RU"/>
        </w:rPr>
        <w:t xml:space="preserve"> о</w:t>
      </w:r>
      <w:proofErr w:type="spellStart"/>
      <w:r w:rsidRPr="003E4521">
        <w:rPr>
          <w:color w:val="262626" w:themeColor="text1" w:themeTint="D9"/>
        </w:rPr>
        <w:t>коло</w:t>
      </w:r>
      <w:proofErr w:type="spellEnd"/>
      <w:r w:rsidRPr="003E4521">
        <w:rPr>
          <w:color w:val="262626" w:themeColor="text1" w:themeTint="D9"/>
          <w:lang w:val="ru-RU"/>
        </w:rPr>
        <w:t xml:space="preserve">                                 </w:t>
      </w:r>
      <w:r w:rsidRPr="003E4521">
        <w:rPr>
          <w:color w:val="262626" w:themeColor="text1" w:themeTint="D9"/>
        </w:rPr>
        <w:t xml:space="preserve"> </w:t>
      </w:r>
      <w:r w:rsidRPr="003E4521">
        <w:rPr>
          <w:color w:val="262626" w:themeColor="text1" w:themeTint="D9"/>
          <w:lang w:val="ru-RU"/>
        </w:rPr>
        <w:t>4500</w:t>
      </w:r>
      <w:r w:rsidRPr="003E4521">
        <w:rPr>
          <w:color w:val="262626" w:themeColor="text1" w:themeTint="D9"/>
        </w:rPr>
        <w:t xml:space="preserve"> </w:t>
      </w:r>
      <w:proofErr w:type="spellStart"/>
      <w:r w:rsidRPr="003E4521">
        <w:rPr>
          <w:color w:val="262626" w:themeColor="text1" w:themeTint="D9"/>
        </w:rPr>
        <w:t>посетителей</w:t>
      </w:r>
      <w:proofErr w:type="spellEnd"/>
      <w:r w:rsidRPr="003E4521">
        <w:rPr>
          <w:color w:val="262626" w:themeColor="text1" w:themeTint="D9"/>
        </w:rPr>
        <w:t>.</w:t>
      </w:r>
      <w:r w:rsidRPr="003E4521">
        <w:rPr>
          <w:color w:val="262626" w:themeColor="text1" w:themeTint="D9"/>
          <w:lang w:val="ru-RU"/>
        </w:rPr>
        <w:t xml:space="preserve"> </w:t>
      </w:r>
      <w:proofErr w:type="spellStart"/>
      <w:r w:rsidRPr="003E4521">
        <w:rPr>
          <w:color w:val="262626" w:themeColor="text1" w:themeTint="D9"/>
        </w:rPr>
        <w:t>Зарегистрировано</w:t>
      </w:r>
      <w:proofErr w:type="spellEnd"/>
      <w:r w:rsidRPr="003E4521">
        <w:rPr>
          <w:color w:val="262626" w:themeColor="text1" w:themeTint="D9"/>
        </w:rPr>
        <w:t xml:space="preserve"> </w:t>
      </w:r>
      <w:proofErr w:type="spellStart"/>
      <w:r w:rsidRPr="003E4521">
        <w:rPr>
          <w:color w:val="262626" w:themeColor="text1" w:themeTint="D9"/>
        </w:rPr>
        <w:t>актов</w:t>
      </w:r>
      <w:proofErr w:type="spellEnd"/>
      <w:r w:rsidRPr="003E4521">
        <w:rPr>
          <w:color w:val="262626" w:themeColor="text1" w:themeTint="D9"/>
        </w:rPr>
        <w:t xml:space="preserve">  </w:t>
      </w:r>
      <w:proofErr w:type="spellStart"/>
      <w:r w:rsidRPr="003E4521">
        <w:rPr>
          <w:color w:val="262626" w:themeColor="text1" w:themeTint="D9"/>
        </w:rPr>
        <w:t>гражданского</w:t>
      </w:r>
      <w:proofErr w:type="spellEnd"/>
      <w:r w:rsidRPr="003E4521">
        <w:rPr>
          <w:color w:val="262626" w:themeColor="text1" w:themeTint="D9"/>
        </w:rPr>
        <w:t xml:space="preserve"> </w:t>
      </w:r>
      <w:proofErr w:type="spellStart"/>
      <w:r w:rsidRPr="003E4521">
        <w:rPr>
          <w:color w:val="262626" w:themeColor="text1" w:themeTint="D9"/>
        </w:rPr>
        <w:t>состояния</w:t>
      </w:r>
      <w:proofErr w:type="spellEnd"/>
      <w:r w:rsidRPr="003E4521">
        <w:rPr>
          <w:color w:val="262626" w:themeColor="text1" w:themeTint="D9"/>
        </w:rPr>
        <w:t xml:space="preserve"> – 8</w:t>
      </w:r>
      <w:r w:rsidRPr="003E4521">
        <w:rPr>
          <w:color w:val="262626" w:themeColor="text1" w:themeTint="D9"/>
          <w:lang w:val="ru-RU"/>
        </w:rPr>
        <w:t>43</w:t>
      </w:r>
      <w:r w:rsidRPr="003E4521">
        <w:rPr>
          <w:color w:val="262626" w:themeColor="text1" w:themeTint="D9"/>
        </w:rPr>
        <w:t xml:space="preserve">, </w:t>
      </w:r>
      <w:r w:rsidRPr="003E4521">
        <w:rPr>
          <w:color w:val="262626" w:themeColor="text1" w:themeTint="D9"/>
          <w:lang w:val="ru-RU"/>
        </w:rPr>
        <w:t>что на 51 запись актов меньше, чем в 2019 году</w:t>
      </w:r>
      <w:r w:rsidRPr="003E4521">
        <w:rPr>
          <w:color w:val="262626" w:themeColor="text1" w:themeTint="D9"/>
        </w:rPr>
        <w:t>.</w:t>
      </w:r>
    </w:p>
    <w:p w:rsidR="00927E9D" w:rsidRPr="003E4521" w:rsidRDefault="00927E9D" w:rsidP="00927E9D">
      <w:pPr>
        <w:pStyle w:val="Standard"/>
        <w:spacing w:line="264" w:lineRule="auto"/>
        <w:ind w:firstLine="708"/>
        <w:jc w:val="both"/>
        <w:rPr>
          <w:color w:val="262626" w:themeColor="text1" w:themeTint="D9"/>
        </w:rPr>
      </w:pPr>
      <w:proofErr w:type="spellStart"/>
      <w:r w:rsidRPr="003E4521">
        <w:rPr>
          <w:color w:val="262626" w:themeColor="text1" w:themeTint="D9"/>
        </w:rPr>
        <w:t>Количество</w:t>
      </w:r>
      <w:proofErr w:type="spellEnd"/>
      <w:r w:rsidRPr="003E4521">
        <w:rPr>
          <w:color w:val="262626" w:themeColor="text1" w:themeTint="D9"/>
        </w:rPr>
        <w:t xml:space="preserve"> </w:t>
      </w:r>
      <w:proofErr w:type="spellStart"/>
      <w:r w:rsidRPr="003E4521">
        <w:rPr>
          <w:color w:val="262626" w:themeColor="text1" w:themeTint="D9"/>
        </w:rPr>
        <w:t>зарегистрированных</w:t>
      </w:r>
      <w:proofErr w:type="spellEnd"/>
      <w:r w:rsidRPr="003E4521">
        <w:rPr>
          <w:color w:val="262626" w:themeColor="text1" w:themeTint="D9"/>
        </w:rPr>
        <w:t xml:space="preserve"> </w:t>
      </w:r>
      <w:proofErr w:type="spellStart"/>
      <w:r w:rsidRPr="003E4521">
        <w:rPr>
          <w:color w:val="262626" w:themeColor="text1" w:themeTint="D9"/>
        </w:rPr>
        <w:t>актов</w:t>
      </w:r>
      <w:proofErr w:type="spellEnd"/>
      <w:r w:rsidRPr="003E4521">
        <w:rPr>
          <w:color w:val="262626" w:themeColor="text1" w:themeTint="D9"/>
        </w:rPr>
        <w:t>:</w:t>
      </w:r>
    </w:p>
    <w:p w:rsidR="00927E9D" w:rsidRPr="003E4521" w:rsidRDefault="00927E9D" w:rsidP="003E4521">
      <w:pPr>
        <w:pStyle w:val="Standard"/>
        <w:spacing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color w:val="262626" w:themeColor="text1" w:themeTint="D9"/>
          <w:lang w:val="ru-RU"/>
        </w:rPr>
        <w:t xml:space="preserve">- </w:t>
      </w:r>
      <w:r w:rsidRPr="003E4521">
        <w:rPr>
          <w:color w:val="262626" w:themeColor="text1" w:themeTint="D9"/>
        </w:rPr>
        <w:t xml:space="preserve">о </w:t>
      </w:r>
      <w:proofErr w:type="spellStart"/>
      <w:r w:rsidRPr="003E4521">
        <w:rPr>
          <w:color w:val="262626" w:themeColor="text1" w:themeTint="D9"/>
        </w:rPr>
        <w:t>рождении</w:t>
      </w:r>
      <w:proofErr w:type="spellEnd"/>
      <w:r w:rsidRPr="003E4521">
        <w:rPr>
          <w:color w:val="262626" w:themeColor="text1" w:themeTint="D9"/>
          <w:lang w:val="ru-RU"/>
        </w:rPr>
        <w:t xml:space="preserve"> </w:t>
      </w:r>
      <w:r w:rsidRPr="003E4521">
        <w:rPr>
          <w:color w:val="262626" w:themeColor="text1" w:themeTint="D9"/>
        </w:rPr>
        <w:t>-</w:t>
      </w:r>
      <w:r w:rsidRPr="003E4521">
        <w:rPr>
          <w:color w:val="262626" w:themeColor="text1" w:themeTint="D9"/>
          <w:lang w:val="ru-RU"/>
        </w:rPr>
        <w:t xml:space="preserve"> 152</w:t>
      </w:r>
      <w:r w:rsidRPr="003E4521">
        <w:rPr>
          <w:color w:val="262626" w:themeColor="text1" w:themeTint="D9"/>
        </w:rPr>
        <w:t>;</w:t>
      </w:r>
    </w:p>
    <w:p w:rsidR="00927E9D" w:rsidRPr="003E4521" w:rsidRDefault="00927E9D" w:rsidP="003E4521">
      <w:pPr>
        <w:pStyle w:val="Standard"/>
        <w:spacing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color w:val="262626" w:themeColor="text1" w:themeTint="D9"/>
          <w:lang w:val="ru-RU"/>
        </w:rPr>
        <w:t xml:space="preserve">- </w:t>
      </w:r>
      <w:r w:rsidRPr="003E4521">
        <w:rPr>
          <w:color w:val="262626" w:themeColor="text1" w:themeTint="D9"/>
        </w:rPr>
        <w:t xml:space="preserve">о </w:t>
      </w:r>
      <w:proofErr w:type="spellStart"/>
      <w:r w:rsidRPr="003E4521">
        <w:rPr>
          <w:color w:val="262626" w:themeColor="text1" w:themeTint="D9"/>
        </w:rPr>
        <w:t>смерти</w:t>
      </w:r>
      <w:proofErr w:type="spellEnd"/>
      <w:r w:rsidRPr="003E4521">
        <w:rPr>
          <w:color w:val="262626" w:themeColor="text1" w:themeTint="D9"/>
          <w:lang w:val="ru-RU"/>
        </w:rPr>
        <w:t xml:space="preserve"> </w:t>
      </w:r>
      <w:r w:rsidRPr="003E4521">
        <w:rPr>
          <w:color w:val="262626" w:themeColor="text1" w:themeTint="D9"/>
        </w:rPr>
        <w:t>-</w:t>
      </w:r>
      <w:r w:rsidRPr="003E4521">
        <w:rPr>
          <w:color w:val="262626" w:themeColor="text1" w:themeTint="D9"/>
          <w:lang w:val="ru-RU"/>
        </w:rPr>
        <w:t xml:space="preserve"> 354</w:t>
      </w:r>
      <w:r w:rsidRPr="003E4521">
        <w:rPr>
          <w:color w:val="262626" w:themeColor="text1" w:themeTint="D9"/>
        </w:rPr>
        <w:t>;</w:t>
      </w:r>
    </w:p>
    <w:p w:rsidR="00927E9D" w:rsidRPr="003E4521" w:rsidRDefault="00927E9D" w:rsidP="003E4521">
      <w:pPr>
        <w:pStyle w:val="Standard"/>
        <w:spacing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color w:val="262626" w:themeColor="text1" w:themeTint="D9"/>
          <w:lang w:val="ru-RU"/>
        </w:rPr>
        <w:t xml:space="preserve">- </w:t>
      </w:r>
      <w:r w:rsidRPr="003E4521">
        <w:rPr>
          <w:color w:val="262626" w:themeColor="text1" w:themeTint="D9"/>
        </w:rPr>
        <w:t xml:space="preserve">о </w:t>
      </w:r>
      <w:proofErr w:type="spellStart"/>
      <w:r w:rsidRPr="003E4521">
        <w:rPr>
          <w:color w:val="262626" w:themeColor="text1" w:themeTint="D9"/>
        </w:rPr>
        <w:t>браке</w:t>
      </w:r>
      <w:proofErr w:type="spellEnd"/>
      <w:r w:rsidRPr="003E4521">
        <w:rPr>
          <w:color w:val="262626" w:themeColor="text1" w:themeTint="D9"/>
          <w:lang w:val="ru-RU"/>
        </w:rPr>
        <w:t xml:space="preserve"> </w:t>
      </w:r>
      <w:r w:rsidRPr="003E4521">
        <w:rPr>
          <w:color w:val="262626" w:themeColor="text1" w:themeTint="D9"/>
        </w:rPr>
        <w:t xml:space="preserve">- </w:t>
      </w:r>
      <w:r w:rsidRPr="003E4521">
        <w:rPr>
          <w:color w:val="262626" w:themeColor="text1" w:themeTint="D9"/>
          <w:lang w:val="ru-RU"/>
        </w:rPr>
        <w:t>149</w:t>
      </w:r>
      <w:r w:rsidRPr="003E4521">
        <w:rPr>
          <w:color w:val="262626" w:themeColor="text1" w:themeTint="D9"/>
        </w:rPr>
        <w:t>;</w:t>
      </w:r>
    </w:p>
    <w:p w:rsidR="00927E9D" w:rsidRPr="003E4521" w:rsidRDefault="00927E9D" w:rsidP="003E4521">
      <w:pPr>
        <w:pStyle w:val="Standard"/>
        <w:spacing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color w:val="262626" w:themeColor="text1" w:themeTint="D9"/>
          <w:lang w:val="ru-RU"/>
        </w:rPr>
        <w:t xml:space="preserve">- </w:t>
      </w:r>
      <w:r w:rsidRPr="003E4521">
        <w:rPr>
          <w:color w:val="262626" w:themeColor="text1" w:themeTint="D9"/>
        </w:rPr>
        <w:t xml:space="preserve">о </w:t>
      </w:r>
      <w:proofErr w:type="spellStart"/>
      <w:r w:rsidRPr="003E4521">
        <w:rPr>
          <w:color w:val="262626" w:themeColor="text1" w:themeTint="D9"/>
        </w:rPr>
        <w:t>расторжении</w:t>
      </w:r>
      <w:proofErr w:type="spellEnd"/>
      <w:r w:rsidRPr="003E4521">
        <w:rPr>
          <w:color w:val="262626" w:themeColor="text1" w:themeTint="D9"/>
          <w:lang w:val="ru-RU"/>
        </w:rPr>
        <w:t xml:space="preserve"> </w:t>
      </w:r>
      <w:proofErr w:type="spellStart"/>
      <w:r w:rsidRPr="003E4521">
        <w:rPr>
          <w:color w:val="262626" w:themeColor="text1" w:themeTint="D9"/>
        </w:rPr>
        <w:t>брака</w:t>
      </w:r>
      <w:proofErr w:type="spellEnd"/>
      <w:r w:rsidRPr="003E4521">
        <w:rPr>
          <w:color w:val="262626" w:themeColor="text1" w:themeTint="D9"/>
        </w:rPr>
        <w:t xml:space="preserve"> - 1</w:t>
      </w:r>
      <w:r w:rsidRPr="003E4521">
        <w:rPr>
          <w:color w:val="262626" w:themeColor="text1" w:themeTint="D9"/>
          <w:lang w:val="ru-RU"/>
        </w:rPr>
        <w:t>37</w:t>
      </w:r>
      <w:r w:rsidRPr="003E4521">
        <w:rPr>
          <w:color w:val="262626" w:themeColor="text1" w:themeTint="D9"/>
        </w:rPr>
        <w:t>;</w:t>
      </w:r>
    </w:p>
    <w:p w:rsidR="00927E9D" w:rsidRPr="003E4521" w:rsidRDefault="00927E9D" w:rsidP="003E4521">
      <w:pPr>
        <w:pStyle w:val="Standard"/>
        <w:spacing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color w:val="262626" w:themeColor="text1" w:themeTint="D9"/>
          <w:lang w:val="ru-RU"/>
        </w:rPr>
        <w:t xml:space="preserve">- </w:t>
      </w:r>
      <w:proofErr w:type="spellStart"/>
      <w:r w:rsidRPr="003E4521">
        <w:rPr>
          <w:color w:val="262626" w:themeColor="text1" w:themeTint="D9"/>
        </w:rPr>
        <w:t>об</w:t>
      </w:r>
      <w:proofErr w:type="spellEnd"/>
      <w:r w:rsidRPr="003E4521">
        <w:rPr>
          <w:color w:val="262626" w:themeColor="text1" w:themeTint="D9"/>
        </w:rPr>
        <w:t xml:space="preserve"> </w:t>
      </w:r>
      <w:proofErr w:type="spellStart"/>
      <w:r w:rsidRPr="003E4521">
        <w:rPr>
          <w:color w:val="262626" w:themeColor="text1" w:themeTint="D9"/>
        </w:rPr>
        <w:t>установлении</w:t>
      </w:r>
      <w:proofErr w:type="spellEnd"/>
      <w:r w:rsidRPr="003E4521">
        <w:rPr>
          <w:color w:val="262626" w:themeColor="text1" w:themeTint="D9"/>
          <w:lang w:val="ru-RU"/>
        </w:rPr>
        <w:t xml:space="preserve"> </w:t>
      </w:r>
      <w:r w:rsidRPr="003E4521">
        <w:rPr>
          <w:color w:val="262626" w:themeColor="text1" w:themeTint="D9"/>
        </w:rPr>
        <w:t xml:space="preserve"> </w:t>
      </w:r>
      <w:proofErr w:type="spellStart"/>
      <w:r w:rsidRPr="003E4521">
        <w:rPr>
          <w:color w:val="262626" w:themeColor="text1" w:themeTint="D9"/>
        </w:rPr>
        <w:t>отцовства</w:t>
      </w:r>
      <w:proofErr w:type="spellEnd"/>
      <w:r w:rsidRPr="003E4521">
        <w:rPr>
          <w:color w:val="262626" w:themeColor="text1" w:themeTint="D9"/>
        </w:rPr>
        <w:t xml:space="preserve"> - </w:t>
      </w:r>
      <w:r w:rsidRPr="003E4521">
        <w:rPr>
          <w:color w:val="262626" w:themeColor="text1" w:themeTint="D9"/>
          <w:lang w:val="ru-RU"/>
        </w:rPr>
        <w:t>16</w:t>
      </w:r>
      <w:r w:rsidRPr="003E4521">
        <w:rPr>
          <w:color w:val="262626" w:themeColor="text1" w:themeTint="D9"/>
        </w:rPr>
        <w:t>;</w:t>
      </w:r>
    </w:p>
    <w:p w:rsidR="00927E9D" w:rsidRPr="003E4521" w:rsidRDefault="00927E9D" w:rsidP="003E4521">
      <w:pPr>
        <w:pStyle w:val="Standard"/>
        <w:spacing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eastAsia="Times New Roman" w:cs="Times New Roman"/>
          <w:color w:val="262626" w:themeColor="text1" w:themeTint="D9"/>
          <w:lang w:val="ru-RU"/>
        </w:rPr>
        <w:t xml:space="preserve"> </w:t>
      </w:r>
      <w:r w:rsidRPr="003E4521">
        <w:rPr>
          <w:color w:val="262626" w:themeColor="text1" w:themeTint="D9"/>
          <w:lang w:val="ru-RU"/>
        </w:rPr>
        <w:t xml:space="preserve">- </w:t>
      </w:r>
      <w:proofErr w:type="spellStart"/>
      <w:r w:rsidRPr="003E4521">
        <w:rPr>
          <w:color w:val="262626" w:themeColor="text1" w:themeTint="D9"/>
        </w:rPr>
        <w:t>об</w:t>
      </w:r>
      <w:proofErr w:type="spellEnd"/>
      <w:r w:rsidRPr="003E4521">
        <w:rPr>
          <w:color w:val="262626" w:themeColor="text1" w:themeTint="D9"/>
        </w:rPr>
        <w:t xml:space="preserve"> </w:t>
      </w:r>
      <w:proofErr w:type="spellStart"/>
      <w:r w:rsidRPr="003E4521">
        <w:rPr>
          <w:color w:val="262626" w:themeColor="text1" w:themeTint="D9"/>
        </w:rPr>
        <w:t>усыновлении</w:t>
      </w:r>
      <w:proofErr w:type="spellEnd"/>
      <w:r w:rsidRPr="003E4521">
        <w:rPr>
          <w:color w:val="262626" w:themeColor="text1" w:themeTint="D9"/>
          <w:lang w:val="ru-RU"/>
        </w:rPr>
        <w:t xml:space="preserve"> </w:t>
      </w:r>
      <w:r w:rsidRPr="003E4521">
        <w:rPr>
          <w:color w:val="262626" w:themeColor="text1" w:themeTint="D9"/>
        </w:rPr>
        <w:t>(</w:t>
      </w:r>
      <w:proofErr w:type="spellStart"/>
      <w:r w:rsidRPr="003E4521">
        <w:rPr>
          <w:color w:val="262626" w:themeColor="text1" w:themeTint="D9"/>
        </w:rPr>
        <w:t>удочерении</w:t>
      </w:r>
      <w:proofErr w:type="spellEnd"/>
      <w:r w:rsidRPr="003E4521">
        <w:rPr>
          <w:color w:val="262626" w:themeColor="text1" w:themeTint="D9"/>
        </w:rPr>
        <w:t xml:space="preserve">) - </w:t>
      </w:r>
      <w:r w:rsidRPr="003E4521">
        <w:rPr>
          <w:color w:val="262626" w:themeColor="text1" w:themeTint="D9"/>
          <w:lang w:val="ru-RU"/>
        </w:rPr>
        <w:t>2</w:t>
      </w:r>
      <w:r w:rsidRPr="003E4521">
        <w:rPr>
          <w:color w:val="262626" w:themeColor="text1" w:themeTint="D9"/>
        </w:rPr>
        <w:t>;</w:t>
      </w:r>
    </w:p>
    <w:p w:rsidR="00927E9D" w:rsidRPr="003E4521" w:rsidRDefault="00927E9D" w:rsidP="003E4521">
      <w:pPr>
        <w:pStyle w:val="Standard"/>
        <w:tabs>
          <w:tab w:val="left" w:pos="284"/>
        </w:tabs>
        <w:spacing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eastAsia="Times New Roman" w:cs="Times New Roman"/>
          <w:color w:val="262626" w:themeColor="text1" w:themeTint="D9"/>
          <w:lang w:val="ru-RU"/>
        </w:rPr>
        <w:lastRenderedPageBreak/>
        <w:t xml:space="preserve"> </w:t>
      </w:r>
      <w:r w:rsidRPr="003E4521">
        <w:rPr>
          <w:color w:val="262626" w:themeColor="text1" w:themeTint="D9"/>
          <w:lang w:val="ru-RU"/>
        </w:rPr>
        <w:t xml:space="preserve">- </w:t>
      </w:r>
      <w:r w:rsidRPr="003E4521">
        <w:rPr>
          <w:color w:val="262626" w:themeColor="text1" w:themeTint="D9"/>
        </w:rPr>
        <w:t xml:space="preserve">о </w:t>
      </w:r>
      <w:proofErr w:type="spellStart"/>
      <w:r w:rsidRPr="003E4521">
        <w:rPr>
          <w:color w:val="262626" w:themeColor="text1" w:themeTint="D9"/>
        </w:rPr>
        <w:t>перемене</w:t>
      </w:r>
      <w:proofErr w:type="spellEnd"/>
      <w:r w:rsidRPr="003E4521">
        <w:rPr>
          <w:color w:val="262626" w:themeColor="text1" w:themeTint="D9"/>
        </w:rPr>
        <w:t xml:space="preserve"> </w:t>
      </w:r>
      <w:proofErr w:type="spellStart"/>
      <w:r w:rsidRPr="003E4521">
        <w:rPr>
          <w:color w:val="262626" w:themeColor="text1" w:themeTint="D9"/>
        </w:rPr>
        <w:t>имени</w:t>
      </w:r>
      <w:proofErr w:type="spellEnd"/>
      <w:r w:rsidRPr="003E4521">
        <w:rPr>
          <w:color w:val="262626" w:themeColor="text1" w:themeTint="D9"/>
        </w:rPr>
        <w:t xml:space="preserve">   -</w:t>
      </w:r>
      <w:r w:rsidRPr="003E4521">
        <w:rPr>
          <w:color w:val="262626" w:themeColor="text1" w:themeTint="D9"/>
          <w:lang w:val="ru-RU"/>
        </w:rPr>
        <w:t xml:space="preserve"> 15.</w:t>
      </w:r>
    </w:p>
    <w:p w:rsidR="00927E9D" w:rsidRPr="003E4521" w:rsidRDefault="00927E9D" w:rsidP="00927E9D">
      <w:pPr>
        <w:pStyle w:val="Standard"/>
        <w:spacing w:line="264" w:lineRule="auto"/>
        <w:jc w:val="both"/>
        <w:rPr>
          <w:color w:val="262626" w:themeColor="text1" w:themeTint="D9"/>
          <w:lang w:val="ru-RU"/>
        </w:rPr>
      </w:pPr>
      <w:r w:rsidRPr="003E4521">
        <w:rPr>
          <w:rFonts w:eastAsia="Times New Roman" w:cs="Times New Roman"/>
          <w:color w:val="262626" w:themeColor="text1" w:themeTint="D9"/>
        </w:rPr>
        <w:t xml:space="preserve">   </w:t>
      </w:r>
      <w:r w:rsidRPr="003E4521">
        <w:rPr>
          <w:color w:val="262626" w:themeColor="text1" w:themeTint="D9"/>
          <w:lang w:val="ru-RU"/>
        </w:rPr>
        <w:tab/>
        <w:t>Создавался электронный архив записей актов, закончена конвертация архива. В федеральную государственную информационную систему «Единый государственный реестр записей актов гражданского состояния» передано 30616 записей актов.</w:t>
      </w:r>
    </w:p>
    <w:p w:rsidR="00927E9D" w:rsidRPr="003E4521" w:rsidRDefault="00927E9D" w:rsidP="00927E9D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Комиссия по делам несовершеннолетних и защите их прав</w:t>
      </w:r>
    </w:p>
    <w:p w:rsidR="00927E9D" w:rsidRPr="003E4521" w:rsidRDefault="00927E9D" w:rsidP="00927E9D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pStyle w:val="a4"/>
        <w:shd w:val="clear" w:color="auto" w:fill="FFFFFF"/>
        <w:tabs>
          <w:tab w:val="left" w:pos="0"/>
        </w:tabs>
        <w:snapToGrid w:val="0"/>
        <w:spacing w:line="264" w:lineRule="auto"/>
        <w:ind w:firstLine="709"/>
        <w:jc w:val="both"/>
        <w:rPr>
          <w:color w:val="262626" w:themeColor="text1" w:themeTint="D9"/>
        </w:rPr>
      </w:pPr>
      <w:proofErr w:type="gramStart"/>
      <w:r w:rsidRPr="003E4521">
        <w:rPr>
          <w:color w:val="262626" w:themeColor="text1" w:themeTint="D9"/>
          <w:lang w:eastAsia="ru-RU"/>
        </w:rPr>
        <w:t>В 2020 году состоялось 20 заседаний комиссии по делам несовершеннолетних и защите их прав, из них 1 выездное (29.01.2020) в учреждение профессионального образования СОГБПОУ «Десногорский энергетический колледж» по вопросам «</w:t>
      </w:r>
      <w:r w:rsidRPr="003E4521">
        <w:rPr>
          <w:color w:val="262626" w:themeColor="text1" w:themeTint="D9"/>
        </w:rPr>
        <w:t>Об исполнении плана работы по профилактике преступлений и правонарушений среди студентов СОГБПОУ «Десногорский энергетический колледж» на 2019-2020 учебный год за 4 квартал 2019 года», «О состоянии подростковой преступности на территории муниципального</w:t>
      </w:r>
      <w:proofErr w:type="gramEnd"/>
      <w:r w:rsidRPr="003E4521">
        <w:rPr>
          <w:color w:val="262626" w:themeColor="text1" w:themeTint="D9"/>
        </w:rPr>
        <w:t xml:space="preserve"> образования «город Десногорск» Смоленской области по итогам 2019 года», так как преступления и правонарушения в большей мере совершаются </w:t>
      </w:r>
      <w:proofErr w:type="gramStart"/>
      <w:r w:rsidRPr="003E4521">
        <w:rPr>
          <w:color w:val="262626" w:themeColor="text1" w:themeTint="D9"/>
        </w:rPr>
        <w:t>обучающимися</w:t>
      </w:r>
      <w:proofErr w:type="gramEnd"/>
      <w:r w:rsidRPr="003E4521">
        <w:rPr>
          <w:color w:val="262626" w:themeColor="text1" w:themeTint="D9"/>
        </w:rPr>
        <w:t xml:space="preserve"> данного учреждения. </w:t>
      </w:r>
    </w:p>
    <w:p w:rsidR="00927E9D" w:rsidRPr="003E4521" w:rsidRDefault="00927E9D" w:rsidP="00927E9D">
      <w:pPr>
        <w:pStyle w:val="a4"/>
        <w:shd w:val="clear" w:color="auto" w:fill="FFFFFF"/>
        <w:tabs>
          <w:tab w:val="left" w:pos="0"/>
        </w:tabs>
        <w:snapToGrid w:val="0"/>
        <w:spacing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color w:val="262626" w:themeColor="text1" w:themeTint="D9"/>
        </w:rPr>
        <w:t xml:space="preserve">Был выработан комплекс мер по исправлению ситуации и снижению подростковой преступности. 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Согласно годовому плану работы, в рамках заседаний Комиссии в 2020 году рассмотрено и заслушано 40 плановых вопросов и 14 дополнительных, возникших в процессе работы, требующих обязательного реагирования представителей муниципальной системы профилактики безнадзорности и правонарушений несовершеннолетних.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На основании решений Комиссии, сотрудниками ОМВД России по г. Десногорску в Десногорский городской суд Смоленской области были направлены ходатайства о помещении 1 несовершеннолетнего в СУВЗТ, однако суд не удовлетворил ходатайство и 2 несовершеннолетних в ЦВСНП – оба ходатайства подлежали удовлетворению.   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Решений о лишении родительских прав в 2020 году Комиссией не принималось. 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Комиссия принимает деятельное участие в работе с единым учетом семей, находящихся в социально опасном положении. Все планы индивидуальной работы утверждаются на заседании Комиссии, определяются кураторы, ответственные за профилактическую работу и реабилитацию семьи. Семьи посещаются с проверочными рейдами, оказывается помощь в рамках компетенции.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За 2020 год на единый учет семей, находящихся в социально опасном положении, принято 3 семьи (воспитывающие 4 детей).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Прекращено сопровождение 5-и семей:</w:t>
      </w:r>
    </w:p>
    <w:p w:rsidR="00927E9D" w:rsidRPr="003E4521" w:rsidRDefault="00927E9D" w:rsidP="00927E9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 лишением родительских прав 1 семья/3 детей;</w:t>
      </w:r>
    </w:p>
    <w:p w:rsidR="00927E9D" w:rsidRPr="003E4521" w:rsidRDefault="00927E9D" w:rsidP="00927E9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выездом за пределы города 1 семья/1 ребенок;</w:t>
      </w:r>
    </w:p>
    <w:p w:rsidR="00927E9D" w:rsidRPr="003E4521" w:rsidRDefault="00927E9D" w:rsidP="00927E9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 улучшением поведения и стабилизацией обстановки семьи 2 семьи/2 ребенка;</w:t>
      </w:r>
    </w:p>
    <w:p w:rsidR="00927E9D" w:rsidRPr="003E4521" w:rsidRDefault="00927E9D" w:rsidP="00927E9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по достижению совершеннолетнего возраста 1 семья/1ребенок.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На 31.12.2020 года на учете в Комиссии состоит 6 семей (9 родителей/17 детей) (АППГ – 8 семей, 11 родителей).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На конец</w:t>
      </w:r>
      <w:proofErr w:type="gram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2020 года на учете в Комиссии состоит 24 подростка (АППГ – 26), по следующим категориям: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1 – условно осужденный;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1 – </w:t>
      </w: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вернувшийся</w:t>
      </w:r>
      <w:proofErr w:type="gram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из учреждений уголовно-исполнительной системы;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14 – </w:t>
      </w: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совершивших</w:t>
      </w:r>
      <w:proofErr w:type="gram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общественно-опасные деяния, неподлежащих уголовной ответственности по не достижению возраста привлечения;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8 – </w:t>
      </w:r>
      <w:proofErr w:type="gram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поставленных</w:t>
      </w:r>
      <w:proofErr w:type="gram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на профилактический учет по другим обстоятельствам.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lastRenderedPageBreak/>
        <w:t>1</w:t>
      </w:r>
      <w:r w:rsidR="003E4521"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ребенок-сирота.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 7 подростками прекращена профилактическая работа КДН и ЗП:</w:t>
      </w:r>
    </w:p>
    <w:p w:rsidR="00927E9D" w:rsidRPr="003E4521" w:rsidRDefault="00927E9D" w:rsidP="00927E9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 улучшением поведения 1;</w:t>
      </w:r>
    </w:p>
    <w:p w:rsidR="00927E9D" w:rsidRPr="003E4521" w:rsidRDefault="00927E9D" w:rsidP="00927E9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по достижению возраста совершеннолетия 6.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На 31.12.2020 подростков, употребляющих токсические и наркотические вещества, нет.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 xml:space="preserve">В 2020 году была организована и реализована масштабная работа, направленная на профилактику асоциальных явлений в молодежной среде. </w:t>
      </w:r>
    </w:p>
    <w:p w:rsidR="00927E9D" w:rsidRPr="003E4521" w:rsidRDefault="00927E9D" w:rsidP="00927E9D">
      <w:pPr>
        <w:shd w:val="clear" w:color="auto" w:fill="FFFFFF"/>
        <w:tabs>
          <w:tab w:val="left" w:pos="567"/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Основной целью была выбрана профилактика распространения и потребления наркотиков, приобщение к здоровому образу жизни.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К мероприятиям данной направленности были привлечены учреждения культуры и искусства, которые проводили значительную работу по формированию негативного отношения к вредным привычкам и различным проявлениям асоциального поведения, повышению мотивации и пропаганды здорового образа жизни, становлению и укреплению активной гражданской позиции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(проведено 72 культурно-досуговых и информационных мероприятий (информационные окна) для детей, подростков и молодежи, охвачено 23102 несовершеннолетних, изготовлено и распространено 9 малых</w:t>
      </w:r>
      <w:proofErr w:type="gram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печатных материалов, в школах в онлайн-формате поведено 44 мероприятия, охвачено 1238 человек).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Реализованы рейдовые мероприятия по выявлению семейного неблагополучия.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В течение года организовано 35 рейдов, 30 – по месту жительства семей, 5 – тематических, по местам скопления молодежи.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u w:val="single"/>
          <w:lang w:eastAsia="ru-RU"/>
        </w:rPr>
        <w:t>Проведены межведомственные оперативно-профилактические мероприятия: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1. Межведомственная профилактическая операция «Семья»;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2. Межведомственная профилактическая акция «Здоровый образ жизни»;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3. Межведомственная профилактическая акция «Твой выбор»;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4. Межведомственная профилактическая акция «Безопасность детства»;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5. Межведомственная профилактическая операция «Подросток – всеобуч»;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6. Межведомственная профилактическая акция «Помоги пойти учится»;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7. Межведомственное профилактическое мероприятие «Месяц </w:t>
      </w:r>
      <w:proofErr w:type="spellStart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БезОпасности</w:t>
      </w:r>
      <w:proofErr w:type="spellEnd"/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».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На заседаниях Комиссии в 2020 году рассмотрено: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- 49 протоколов  в отношении несовершеннолетних.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- 120 протоколов в отношении родителей.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- 15 постановлений об отказе в возбуждении уголовных дел, представлений из учреждений системы профилактики. 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u w:val="single"/>
          <w:lang w:eastAsia="ru-RU"/>
        </w:rPr>
        <w:t>Назначено: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- 41 наказание в виде административного штрафа  и 8 наказаний в виде предупреждения  в отношении несовершеннолетних; 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- 71 наказание в виде административного штрафа  и 48 наказаний в виде предупреждения  в отношении законных представителей. 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В числе рассмотренных дел об административных правонарушениях в отношении родителей преобладают дела по ст. 5.35 ч. 1 КоАП РФ – 101 протокола об административном правонарушении, ст. 20.22 – 11 протокола об административном правонарушении, ст. 6.10 КоАП РФ - 8 протоколов об административном правонарушении.  </w:t>
      </w:r>
    </w:p>
    <w:p w:rsidR="00943E71" w:rsidRPr="003E4521" w:rsidRDefault="00943E71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E4521" w:rsidRPr="003E4521" w:rsidRDefault="003E4521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E4521" w:rsidRPr="003E4521" w:rsidRDefault="003E4521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E4521" w:rsidRPr="003E4521" w:rsidRDefault="003E4521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E4521" w:rsidRPr="003E4521" w:rsidRDefault="003E4521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lastRenderedPageBreak/>
        <w:t>Раздел 3.</w:t>
      </w:r>
    </w:p>
    <w:p w:rsidR="00943E71" w:rsidRPr="003E4521" w:rsidRDefault="00943E71" w:rsidP="00927E9D">
      <w:pPr>
        <w:spacing w:after="0" w:line="264" w:lineRule="auto"/>
        <w:jc w:val="center"/>
        <w:rPr>
          <w:color w:val="262626" w:themeColor="text1" w:themeTint="D9"/>
        </w:rPr>
      </w:pPr>
    </w:p>
    <w:p w:rsidR="00927E9D" w:rsidRPr="003E4521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 Деятельность Главы муниципального образования по решению вопросов, поставленных перед ним Десногорским городским Советом, достигнутые результаты</w:t>
      </w:r>
    </w:p>
    <w:p w:rsidR="00943E71" w:rsidRPr="003E4521" w:rsidRDefault="00943E71" w:rsidP="00927E9D">
      <w:pPr>
        <w:spacing w:after="0" w:line="264" w:lineRule="auto"/>
        <w:jc w:val="center"/>
        <w:rPr>
          <w:color w:val="262626" w:themeColor="text1" w:themeTint="D9"/>
        </w:rPr>
      </w:pP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Заслушав и обсудив, представленный Главой муниципального образования «город Десногорск» Смоленской области отчет о результатах своей деятельности, деятельности Администрации муниципального образования «город Десногорск» Смоленской области за 2019 год, Десногорский городской Совет поручил Главе муниципального образования «город Десногорск» Смоленской области в ходе осуществления своей деятельности в  2020 году: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</w:p>
    <w:p w:rsidR="00927E9D" w:rsidRPr="003E4521" w:rsidRDefault="00927E9D" w:rsidP="00927E9D">
      <w:pPr>
        <w:numPr>
          <w:ilvl w:val="0"/>
          <w:numId w:val="10"/>
        </w:numPr>
        <w:spacing w:after="0" w:line="264" w:lineRule="auto"/>
        <w:ind w:left="0" w:firstLine="709"/>
        <w:jc w:val="both"/>
        <w:rPr>
          <w:color w:val="262626" w:themeColor="text1" w:themeTint="D9"/>
        </w:rPr>
      </w:pPr>
      <w:r w:rsidRPr="003E4521">
        <w:rPr>
          <w:rStyle w:val="normaltextrun"/>
          <w:rFonts w:ascii="Times New Roman" w:hAnsi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Принять меры по формированию инвестиционной площадки на территории размещения ледового катка и завершению разработки проекта по демонтажу универсального спортивного комплекса и консервации ледового катка. </w:t>
      </w: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За счет средств резервного фонда Губернатора Смоленской области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разработан проект по демонтажу здания «Универсальный спортивный комплекс с ледовым катком», расположенного по адресу: Смоленская область, г. Десногорск, 4 микрорайон. Инвестиционная площадка «Универсальный спортивный комплекс с ледовым катком» сформирована. В настоящее время продолжается работа по привлечению инвесторов.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7E9D" w:rsidRPr="00994776" w:rsidRDefault="00927E9D" w:rsidP="00927E9D">
      <w:pPr>
        <w:numPr>
          <w:ilvl w:val="0"/>
          <w:numId w:val="10"/>
        </w:numPr>
        <w:autoSpaceDE w:val="0"/>
        <w:spacing w:after="0" w:line="264" w:lineRule="auto"/>
        <w:ind w:left="0" w:firstLine="568"/>
        <w:jc w:val="both"/>
        <w:rPr>
          <w:rFonts w:ascii="Times New Roman" w:hAnsi="Times New Roman"/>
          <w:b/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>Принять меры по организации контроля и надлежащего исполнения работ в рамках федерального проекта «Формирование комфортной городской среды» на придомовых и общественных территориях.</w:t>
      </w:r>
    </w:p>
    <w:p w:rsidR="00994776" w:rsidRPr="003E4521" w:rsidRDefault="00994776" w:rsidP="00994776">
      <w:pPr>
        <w:autoSpaceDE w:val="0"/>
        <w:spacing w:after="0" w:line="264" w:lineRule="auto"/>
        <w:ind w:left="568"/>
        <w:jc w:val="both"/>
        <w:rPr>
          <w:rFonts w:ascii="Times New Roman" w:hAnsi="Times New Roman"/>
          <w:b/>
          <w:color w:val="262626" w:themeColor="text1" w:themeTint="D9"/>
        </w:rPr>
      </w:pPr>
    </w:p>
    <w:p w:rsidR="00927E9D" w:rsidRPr="003E4521" w:rsidRDefault="00927E9D" w:rsidP="00927E9D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рамках программы «Формирование комфортной городской среды муниципального образования»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Комитетом ГХ и ПК г. Десногорска проводится технический контроль реализации мероприятий, а именно: оценка качества работ, определение объема работ, внесение сведений в информационные системы.</w:t>
      </w:r>
    </w:p>
    <w:p w:rsidR="00927E9D" w:rsidRPr="003E4521" w:rsidRDefault="00927E9D" w:rsidP="00927E9D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Кроме того, проводится информационная работа с жителями города для включения их дворовых территорий в программу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«Формирование комфортной городской среды муниципального образования»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. </w:t>
      </w:r>
    </w:p>
    <w:p w:rsidR="00927E9D" w:rsidRPr="003E4521" w:rsidRDefault="00927E9D" w:rsidP="00927E9D">
      <w:pPr>
        <w:autoSpaceDE w:val="0"/>
        <w:spacing w:after="0" w:line="264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7E9D" w:rsidRPr="00994776" w:rsidRDefault="00927E9D" w:rsidP="00927E9D">
      <w:pPr>
        <w:numPr>
          <w:ilvl w:val="0"/>
          <w:numId w:val="10"/>
        </w:numPr>
        <w:autoSpaceDE w:val="0"/>
        <w:spacing w:after="0" w:line="264" w:lineRule="auto"/>
        <w:ind w:left="0" w:firstLine="568"/>
        <w:jc w:val="both"/>
        <w:rPr>
          <w:b/>
          <w:color w:val="262626" w:themeColor="text1" w:themeTint="D9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t>Принять меры по дальнейшему развитию программы «Безопасный город» на территории муниципального образования «город Десногорск» Смоленской области</w:t>
      </w:r>
    </w:p>
    <w:p w:rsidR="00994776" w:rsidRPr="003E4521" w:rsidRDefault="00994776" w:rsidP="00994776">
      <w:pPr>
        <w:autoSpaceDE w:val="0"/>
        <w:spacing w:after="0" w:line="264" w:lineRule="auto"/>
        <w:ind w:left="568"/>
        <w:jc w:val="both"/>
        <w:rPr>
          <w:b/>
          <w:color w:val="262626" w:themeColor="text1" w:themeTint="D9"/>
        </w:rPr>
      </w:pPr>
    </w:p>
    <w:p w:rsidR="00927E9D" w:rsidRPr="003E4521" w:rsidRDefault="00927E9D" w:rsidP="00927E9D">
      <w:pPr>
        <w:autoSpaceDE w:val="0"/>
        <w:spacing w:after="0" w:line="264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В целях обеспечения безопасности жителей города Десногорск, охраны общественного порядка, сохранения инфраструктурных объектов городской среды, соблюдения на улицах правил дорожного движения, а также профилактике  правонарушений и борьбе с вандализмом с 2018  года реализуется проект «Безопасный город». На территории города установлено более 70 современных IP-камер с широким углом обзора и  выводом на единый диспетчерский пульт службы ГО и ЧС. </w:t>
      </w:r>
    </w:p>
    <w:p w:rsidR="00927E9D" w:rsidRPr="003E4521" w:rsidRDefault="00927E9D" w:rsidP="00927E9D">
      <w:pPr>
        <w:autoSpaceDE w:val="0"/>
        <w:spacing w:after="0" w:line="264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В 2020 году к системе видеонаблюдения в рамках программы «Безопасный город» подключены еще четыре общественные площадки Десногорска - территории расположения памятника Петру и 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Февронии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, Аллеи славы, памятника строителям Десногорска и Смоленской АЭС, городского парка во 2 микрорайоне. </w:t>
      </w:r>
    </w:p>
    <w:p w:rsidR="00943E71" w:rsidRPr="003E4521" w:rsidRDefault="00943E71" w:rsidP="00927E9D">
      <w:pPr>
        <w:autoSpaceDE w:val="0"/>
        <w:spacing w:after="0" w:line="264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943E71" w:rsidRPr="003E4521" w:rsidRDefault="00943E71" w:rsidP="00927E9D">
      <w:pPr>
        <w:autoSpaceDE w:val="0"/>
        <w:spacing w:after="0" w:line="264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927E9D" w:rsidRDefault="00927E9D" w:rsidP="00927E9D">
      <w:pPr>
        <w:autoSpaceDE w:val="0"/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</w:rPr>
        <w:lastRenderedPageBreak/>
        <w:t>Раздел 4.</w:t>
      </w:r>
    </w:p>
    <w:p w:rsidR="00994776" w:rsidRPr="003E4521" w:rsidRDefault="00994776" w:rsidP="00927E9D">
      <w:pPr>
        <w:autoSpaceDE w:val="0"/>
        <w:spacing w:after="0" w:line="264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7E9D" w:rsidRDefault="00927E9D" w:rsidP="00927E9D">
      <w:pPr>
        <w:spacing w:after="0" w:line="264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  <w:r w:rsidRPr="003E4521"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  <w:t> Основные цели и направления деятельности на предстоящий период</w:t>
      </w:r>
    </w:p>
    <w:p w:rsidR="00994776" w:rsidRPr="003E4521" w:rsidRDefault="00994776" w:rsidP="00927E9D">
      <w:pPr>
        <w:spacing w:after="0" w:line="264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Важнейшее направление развития Десногорска на 2021 год – устойчивое экономическое развитие и благоустройство города.  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Решения, принимаемые в 2020 году, были направлены на развитие города и обеспечение его жизнедеятельности. В 2021 году будет продолжена работа, направленная на увеличение доходной части бюджета, привлечение инвестиций, благоустройство территории. </w:t>
      </w:r>
    </w:p>
    <w:p w:rsidR="00927E9D" w:rsidRPr="003E4521" w:rsidRDefault="00927E9D" w:rsidP="00927E9D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В 2021 году запланированы следующие мероприятия:</w:t>
      </w:r>
    </w:p>
    <w:p w:rsidR="00927E9D" w:rsidRPr="003E4521" w:rsidRDefault="00927E9D" w:rsidP="00927E9D">
      <w:pPr>
        <w:numPr>
          <w:ilvl w:val="0"/>
          <w:numId w:val="11"/>
        </w:numPr>
        <w:spacing w:after="0" w:line="264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Благоустройство общественной территории «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АтомПарк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», завершение реализации проекта 01.09.2021;</w:t>
      </w:r>
    </w:p>
    <w:p w:rsidR="00927E9D" w:rsidRPr="003E4521" w:rsidRDefault="00927E9D" w:rsidP="00927E9D">
      <w:pPr>
        <w:numPr>
          <w:ilvl w:val="0"/>
          <w:numId w:val="11"/>
        </w:numPr>
        <w:spacing w:after="0" w:line="264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В рамках реализации программы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«Формирование комфортной городской среды муниципального образования»: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- благоустройство придомовой территории 6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микрорайон ж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/д 178 и установка игрового оборудования на придомовой территории;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- благоустройство придомовой территории 1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микрорайон ж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/д 7 и установка  игрового оборудования на придомовой территории;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- благоустройство придомовой территории 1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микрорайон ж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/д 14;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- благоустройство придомовой территории 2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микрорайон ж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/д 15;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- благоустройство общественной зоны (парковая зона 4 микрорайона);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3. За счет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безвозмездного финансирования из внебюджетных источников: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- освещение вокруг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 xml:space="preserve">МБДОУ «Детский сад «Мишутка» г. Десногорска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(1 микрорайон);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- освещение </w:t>
      </w:r>
      <w:proofErr w:type="gramStart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от ж</w:t>
      </w:r>
      <w:proofErr w:type="gramEnd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/д 16 1 микрорайона до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МБОУ «СШ №1» г. Десногорска;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- освещение центрального кольца;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- устройство ограждения футбольной площадки во 2 микрорайоне, ж/д 2;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- разработка проектно - сметной документации по городскому кладбищу;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4. За счет средств резервного фонда Администрации Смоленской области: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- ремонт кабельных линий освещения придомовых территории г. Десногорска (многоквартирные дома);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- проведение капитального ремонта дороги Н-3;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-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продолжена работа по актуализации генерального плана муниципального образования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5. За счет средств областного и местного бюджетов: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- ямочный и текущий ремонт  асфальтобетонного покрытия  дорог Н-1, Н-2, Н-4, Н-6, Н-18;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6. Создание виртуального концертного зала на базе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МБУ «Десногорская библиотека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 в рамках реализации федерального проекта «Цифровая культура» (региональный проект «</w:t>
      </w:r>
      <w:proofErr w:type="spellStart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Цифровизация</w:t>
      </w:r>
      <w:proofErr w:type="spellEnd"/>
      <w:r w:rsidRPr="003E45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 xml:space="preserve"> услуг и формирование информационного пространства в сфере культуры»);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7. Создание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Центра образования цифрового и гуманитарного профилей «Точка роста»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в </w:t>
      </w:r>
      <w:r w:rsidRPr="003E4521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>МБОУ «СШ № 3» г. Десногорска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в рамках реализации </w:t>
      </w: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национального проекта «Образование» (региональный проект «Современная школа»);</w:t>
      </w:r>
    </w:p>
    <w:p w:rsidR="00927E9D" w:rsidRPr="003E4521" w:rsidRDefault="00927E9D" w:rsidP="00927E9D">
      <w:pPr>
        <w:spacing w:after="0" w:line="264" w:lineRule="auto"/>
        <w:ind w:firstLine="709"/>
        <w:jc w:val="both"/>
        <w:rPr>
          <w:color w:val="262626" w:themeColor="text1" w:themeTint="D9"/>
        </w:rPr>
      </w:pPr>
      <w:r w:rsidRPr="003E4521">
        <w:rPr>
          <w:rFonts w:ascii="Times New Roman" w:hAnsi="Times New Roman"/>
          <w:color w:val="262626" w:themeColor="text1" w:themeTint="D9"/>
          <w:sz w:val="24"/>
          <w:szCs w:val="24"/>
        </w:rPr>
        <w:t>8. С 01.06.2021 в полном объеме начнет функционировать цифровая платформа «Умный город».</w:t>
      </w:r>
    </w:p>
    <w:p w:rsidR="00860A01" w:rsidRPr="003E4521" w:rsidRDefault="00860A01" w:rsidP="00927E9D">
      <w:pPr>
        <w:spacing w:after="0" w:line="264" w:lineRule="auto"/>
        <w:rPr>
          <w:color w:val="262626" w:themeColor="text1" w:themeTint="D9"/>
        </w:rPr>
      </w:pPr>
    </w:p>
    <w:sectPr w:rsidR="00860A01" w:rsidRPr="003E4521" w:rsidSect="00927E9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ar-S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513" w:hanging="945"/>
      </w:pPr>
      <w:rPr>
        <w:rFonts w:ascii="Times New Roman" w:hAnsi="Times New Roman" w:cs="Times New Roman" w:hint="default"/>
        <w:b/>
        <w:color w:val="000000"/>
        <w:sz w:val="24"/>
        <w:szCs w:val="24"/>
        <w:lang w:eastAsia="ar-SA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  <w:rPr>
        <w:rFonts w:ascii="Times New Roman" w:hAnsi="Times New Roman" w:cs="Times New Roman" w:hint="default"/>
        <w:b/>
        <w:color w:val="000000"/>
        <w:sz w:val="24"/>
        <w:szCs w:val="24"/>
        <w:lang w:eastAsia="ar-SA"/>
      </w:rPr>
    </w:lvl>
  </w:abstractNum>
  <w:abstractNum w:abstractNumId="6">
    <w:nsid w:val="01875809"/>
    <w:multiLevelType w:val="multilevel"/>
    <w:tmpl w:val="14C2B4A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1F53C34"/>
    <w:multiLevelType w:val="hybridMultilevel"/>
    <w:tmpl w:val="D200C3AA"/>
    <w:lvl w:ilvl="0" w:tplc="946EDC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EA7309"/>
    <w:multiLevelType w:val="hybridMultilevel"/>
    <w:tmpl w:val="CE4E3E76"/>
    <w:lvl w:ilvl="0" w:tplc="C9D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E55AE4"/>
    <w:multiLevelType w:val="hybridMultilevel"/>
    <w:tmpl w:val="4A9A600A"/>
    <w:lvl w:ilvl="0" w:tplc="0C4868D6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65A35F5B"/>
    <w:multiLevelType w:val="hybridMultilevel"/>
    <w:tmpl w:val="C958DAE0"/>
    <w:lvl w:ilvl="0" w:tplc="C9D0AA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2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B6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0EB6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E4521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27E9D"/>
    <w:rsid w:val="00930662"/>
    <w:rsid w:val="00930E0E"/>
    <w:rsid w:val="009326A3"/>
    <w:rsid w:val="009342A3"/>
    <w:rsid w:val="00940230"/>
    <w:rsid w:val="00943E71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94776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3ED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874D5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9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927E9D"/>
    <w:pPr>
      <w:ind w:left="720"/>
      <w:contextualSpacing/>
    </w:pPr>
  </w:style>
  <w:style w:type="paragraph" w:customStyle="1" w:styleId="1">
    <w:name w:val="Обычный1"/>
    <w:uiPriority w:val="99"/>
    <w:qFormat/>
    <w:rsid w:val="00927E9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formattext">
    <w:name w:val="formattext"/>
    <w:basedOn w:val="a"/>
    <w:uiPriority w:val="99"/>
    <w:qFormat/>
    <w:rsid w:val="00927E9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qFormat/>
    <w:rsid w:val="00927E9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4">
    <w:name w:val="Содержимое таблицы"/>
    <w:basedOn w:val="a"/>
    <w:uiPriority w:val="99"/>
    <w:qFormat/>
    <w:rsid w:val="00927E9D"/>
    <w:pPr>
      <w:suppressLineNumber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msonormal0">
    <w:name w:val="msonormal"/>
    <w:basedOn w:val="a0"/>
    <w:rsid w:val="00927E9D"/>
  </w:style>
  <w:style w:type="character" w:customStyle="1" w:styleId="normaltextrun">
    <w:name w:val="normaltextrun"/>
    <w:basedOn w:val="a0"/>
    <w:rsid w:val="00927E9D"/>
  </w:style>
  <w:style w:type="character" w:styleId="a5">
    <w:name w:val="Hyperlink"/>
    <w:basedOn w:val="a0"/>
    <w:uiPriority w:val="99"/>
    <w:semiHidden/>
    <w:unhideWhenUsed/>
    <w:rsid w:val="00927E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77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9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927E9D"/>
    <w:pPr>
      <w:ind w:left="720"/>
      <w:contextualSpacing/>
    </w:pPr>
  </w:style>
  <w:style w:type="paragraph" w:customStyle="1" w:styleId="1">
    <w:name w:val="Обычный1"/>
    <w:uiPriority w:val="99"/>
    <w:qFormat/>
    <w:rsid w:val="00927E9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formattext">
    <w:name w:val="formattext"/>
    <w:basedOn w:val="a"/>
    <w:uiPriority w:val="99"/>
    <w:qFormat/>
    <w:rsid w:val="00927E9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qFormat/>
    <w:rsid w:val="00927E9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4">
    <w:name w:val="Содержимое таблицы"/>
    <w:basedOn w:val="a"/>
    <w:uiPriority w:val="99"/>
    <w:qFormat/>
    <w:rsid w:val="00927E9D"/>
    <w:pPr>
      <w:suppressLineNumber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msonormal0">
    <w:name w:val="msonormal"/>
    <w:basedOn w:val="a0"/>
    <w:rsid w:val="00927E9D"/>
  </w:style>
  <w:style w:type="character" w:customStyle="1" w:styleId="normaltextrun">
    <w:name w:val="normaltextrun"/>
    <w:basedOn w:val="a0"/>
    <w:rsid w:val="00927E9D"/>
  </w:style>
  <w:style w:type="character" w:styleId="a5">
    <w:name w:val="Hyperlink"/>
    <w:basedOn w:val="a0"/>
    <w:uiPriority w:val="99"/>
    <w:semiHidden/>
    <w:unhideWhenUsed/>
    <w:rsid w:val="00927E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77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az.egov66.ru/site/%D0%BE%D1%82%D0%BA%D1%80%D1%8B%D1%82%D1%8B%D0%B5%D1%83%D1%80%D0%BE%D0%BA%D0%B8.%D1%80%D1%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12320</Words>
  <Characters>70230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2021-05-28T07:04:00Z</cp:lastPrinted>
  <dcterms:created xsi:type="dcterms:W3CDTF">2021-05-28T06:32:00Z</dcterms:created>
  <dcterms:modified xsi:type="dcterms:W3CDTF">2021-06-04T05:52:00Z</dcterms:modified>
</cp:coreProperties>
</file>