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676A90" w:rsidRDefault="00106EAA" w:rsidP="00106EAA">
      <w:pPr>
        <w:rPr>
          <w:u w:val="single"/>
        </w:rPr>
      </w:pPr>
      <w:r w:rsidRPr="00676A90">
        <w:rPr>
          <w:u w:val="single"/>
        </w:rPr>
        <w:t>от</w:t>
      </w:r>
      <w:r w:rsidR="00676A90" w:rsidRPr="00676A90">
        <w:rPr>
          <w:u w:val="single"/>
        </w:rPr>
        <w:t xml:space="preserve"> 28.07. 2021    </w:t>
      </w:r>
      <w:r w:rsidRPr="00676A90">
        <w:rPr>
          <w:u w:val="single"/>
        </w:rPr>
        <w:t>№</w:t>
      </w:r>
      <w:r w:rsidR="00676A90" w:rsidRPr="00676A90">
        <w:rPr>
          <w:u w:val="single"/>
        </w:rPr>
        <w:t xml:space="preserve">  692</w:t>
      </w:r>
    </w:p>
    <w:p w:rsidR="00106EAA" w:rsidRPr="00106EAA" w:rsidRDefault="00106EAA" w:rsidP="00106EAA">
      <w:pPr>
        <w:ind w:firstLine="708"/>
        <w:rPr>
          <w:b/>
          <w:sz w:val="28"/>
          <w:szCs w:val="28"/>
        </w:rPr>
      </w:pPr>
    </w:p>
    <w:p w:rsidR="00106EAA" w:rsidRPr="00106EAA" w:rsidRDefault="00106EAA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052C8" w:rsidRPr="00D052C8">
        <w:rPr>
          <w:b/>
        </w:rPr>
        <w:t>земельный участок с кадастровым</w:t>
      </w:r>
      <w:r w:rsidR="00100E6F">
        <w:rPr>
          <w:b/>
        </w:rPr>
        <w:t xml:space="preserve"> </w:t>
      </w:r>
      <w:r w:rsidR="00D052C8" w:rsidRPr="00D052C8">
        <w:rPr>
          <w:b/>
        </w:rPr>
        <w:t>номером</w:t>
      </w:r>
      <w:r w:rsidR="00100E6F">
        <w:rPr>
          <w:b/>
        </w:rPr>
        <w:t xml:space="preserve"> </w:t>
      </w:r>
      <w:r w:rsidR="00D052C8" w:rsidRPr="00D052C8">
        <w:rPr>
          <w:b/>
        </w:rPr>
        <w:t>67:26:0010202:43)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106EAA" w:rsidRDefault="00106EAA" w:rsidP="00106EAA">
      <w:pPr>
        <w:ind w:firstLine="720"/>
        <w:jc w:val="both"/>
        <w:rPr>
          <w:bCs/>
        </w:rPr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Pr="00106EAA">
        <w:t>от 2</w:t>
      </w:r>
      <w:r w:rsidR="007144EF">
        <w:t>1</w:t>
      </w:r>
      <w:r w:rsidRPr="00106EAA">
        <w:t>.07.2021 № 179 «О внесении</w:t>
      </w:r>
      <w:r w:rsidR="007144EF">
        <w:t xml:space="preserve"> изменения</w:t>
      </w:r>
      <w:r w:rsidRPr="00106EAA">
        <w:t xml:space="preserve"> в</w:t>
      </w:r>
      <w:proofErr w:type="gramEnd"/>
      <w:r w:rsidRPr="00106EAA">
        <w:t xml:space="preserve"> Плана приватизации имущества, находящегося в муниципальной собственности муниципального образования «город Десногорск» Смоленской области на 2021 год и плановый период на 2022 и 2023 </w:t>
      </w:r>
      <w:proofErr w:type="spellStart"/>
      <w:r w:rsidRPr="00106EAA">
        <w:t>г.г</w:t>
      </w:r>
      <w:proofErr w:type="spellEnd"/>
      <w:r w:rsidRPr="00106EAA">
        <w:t xml:space="preserve">., утверждённым решением Десногорского городского Совета от 20.02.2021 № 156», отчета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>по определению рыночной стоимости недвижимого имущества от 23.07.2021 № 5530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 xml:space="preserve">1. Комитету имущественных и земельных отношений Администрации муниципального образования «город Десногорск» Смоленской области (С.А. Гайдайчук):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 xml:space="preserve">1.1. Провести </w:t>
      </w:r>
      <w:r w:rsidR="00B623E5">
        <w:t>0</w:t>
      </w:r>
      <w:r w:rsidR="00182CCF">
        <w:t>6</w:t>
      </w:r>
      <w:r w:rsidR="00B623E5">
        <w:t>.09</w:t>
      </w:r>
      <w:r w:rsidRPr="00106EAA">
        <w:t>.2021 в 10 часов 30 минут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106EAA">
        <w:t xml:space="preserve"> </w:t>
      </w:r>
      <w:r w:rsidRPr="00106EAA">
        <w:t>по лот</w:t>
      </w:r>
      <w:r w:rsidR="00CE6A56">
        <w:t>у</w:t>
      </w:r>
      <w:r w:rsidRPr="00106EAA">
        <w:t xml:space="preserve">: </w:t>
      </w:r>
    </w:p>
    <w:p w:rsidR="00023A07" w:rsidRDefault="00106EAA" w:rsidP="00A851CB">
      <w:pPr>
        <w:ind w:firstLine="709"/>
        <w:jc w:val="both"/>
      </w:pPr>
      <w:r w:rsidRPr="006578C3">
        <w:rPr>
          <w:b/>
        </w:rPr>
        <w:t>Лот № 1.</w:t>
      </w:r>
      <w:r w:rsidR="00023A07" w:rsidRPr="00023A07">
        <w:t xml:space="preserve"> </w:t>
      </w:r>
      <w:r w:rsidR="00D052C8">
        <w:t xml:space="preserve"> Земельный участок с кадастровым номером 67:26:0010202:43, общей площадью 3220 кв.м, и расположенными на нем объектами </w:t>
      </w:r>
      <w:r w:rsidR="00D052C8" w:rsidRPr="00D052C8">
        <w:rPr>
          <w:u w:val="single"/>
        </w:rPr>
        <w:t>недвижимого имущества</w:t>
      </w:r>
      <w:r w:rsidR="00D052C8">
        <w:t>:</w:t>
      </w:r>
    </w:p>
    <w:p w:rsidR="006616FF" w:rsidRPr="00106EAA" w:rsidRDefault="006616FF" w:rsidP="00A851CB">
      <w:pPr>
        <w:ind w:firstLine="720"/>
        <w:jc w:val="both"/>
      </w:pPr>
      <w:r>
        <w:t xml:space="preserve">- </w:t>
      </w:r>
      <w:r w:rsidRPr="00106EAA">
        <w:t>Административный корпус, назначение: нежилое, 1 – этажный, общей площадью 481,9 кв.м., инв. № 675а, лит. А, кадастровый номер 67:26:0010202:401.</w:t>
      </w:r>
    </w:p>
    <w:p w:rsidR="006616FF" w:rsidRPr="00106EAA" w:rsidRDefault="006616FF" w:rsidP="00A851CB">
      <w:pPr>
        <w:ind w:firstLine="709"/>
        <w:jc w:val="both"/>
      </w:pPr>
      <w:r>
        <w:lastRenderedPageBreak/>
        <w:t xml:space="preserve">- </w:t>
      </w:r>
      <w:r w:rsidRPr="00106EAA">
        <w:t>Производственный корпус, назначение: нежилое, 1 – этажный, общая площадь 460,3 кв.м., инв.</w:t>
      </w:r>
      <w:r w:rsidR="00182CCF">
        <w:t xml:space="preserve"> </w:t>
      </w:r>
      <w:r w:rsidRPr="00106EAA">
        <w:t>№ 675а, лит А</w:t>
      </w:r>
      <w:proofErr w:type="gramStart"/>
      <w:r w:rsidRPr="00106EAA">
        <w:t>1</w:t>
      </w:r>
      <w:proofErr w:type="gramEnd"/>
      <w:r w:rsidRPr="00106EAA">
        <w:t>,  67:26:0010202:397.</w:t>
      </w:r>
    </w:p>
    <w:p w:rsidR="006616FF" w:rsidRPr="00106EAA" w:rsidRDefault="006616FF" w:rsidP="006616FF">
      <w:pPr>
        <w:ind w:firstLine="709"/>
        <w:jc w:val="both"/>
      </w:pPr>
      <w:r>
        <w:t xml:space="preserve">- </w:t>
      </w:r>
      <w:r w:rsidRPr="00106EAA">
        <w:t>Гаражи, назначение: нежилое, 1 – этажный, общ</w:t>
      </w:r>
      <w:r w:rsidR="00182CCF">
        <w:t xml:space="preserve">ая площадь 210,3 кв.м., инв. </w:t>
      </w:r>
      <w:r w:rsidRPr="00106EAA">
        <w:t>№ 675а, лит</w:t>
      </w:r>
      <w:proofErr w:type="gramStart"/>
      <w:r w:rsidRPr="00106EAA">
        <w:t xml:space="preserve"> Б</w:t>
      </w:r>
      <w:proofErr w:type="gramEnd"/>
      <w:r w:rsidRPr="00106EAA">
        <w:t>, кадастровый номер 67:26:0010202:387.</w:t>
      </w:r>
    </w:p>
    <w:p w:rsidR="006616FF" w:rsidRPr="00106EAA" w:rsidRDefault="006616FF" w:rsidP="006616FF">
      <w:pPr>
        <w:ind w:firstLine="709"/>
        <w:jc w:val="both"/>
      </w:pPr>
      <w:r>
        <w:t xml:space="preserve">- </w:t>
      </w:r>
      <w:r w:rsidRPr="00106EAA">
        <w:t>Контрольно – пропускной пункт, назначение: нежилое, 1 – этажный, общая площадь 3,7 кв.м., инв.</w:t>
      </w:r>
      <w:r w:rsidR="00182CCF">
        <w:t xml:space="preserve"> </w:t>
      </w:r>
      <w:r w:rsidRPr="00106EAA">
        <w:t>№ 675а, лит. В, кадастровый номер 67:26:0010202:398.</w:t>
      </w:r>
    </w:p>
    <w:p w:rsidR="006616FF" w:rsidRPr="00106EAA" w:rsidRDefault="006616FF" w:rsidP="00106EAA">
      <w:pPr>
        <w:ind w:firstLine="709"/>
        <w:jc w:val="both"/>
      </w:pPr>
      <w:r w:rsidRPr="006616FF">
        <w:rPr>
          <w:u w:val="single"/>
        </w:rPr>
        <w:t>и движимого имущества</w:t>
      </w:r>
      <w:r>
        <w:t>:</w:t>
      </w:r>
    </w:p>
    <w:p w:rsidR="00106EAA" w:rsidRPr="00106EAA" w:rsidRDefault="006616FF" w:rsidP="00106EAA">
      <w:pPr>
        <w:ind w:firstLine="708"/>
        <w:jc w:val="both"/>
      </w:pPr>
      <w:r>
        <w:t xml:space="preserve">- </w:t>
      </w:r>
      <w:r w:rsidR="00106EAA" w:rsidRPr="00106EAA">
        <w:t xml:space="preserve"> Ограждение территории, протяженностью 168,2 </w:t>
      </w:r>
      <w:r w:rsidR="00277A50">
        <w:t>кв.</w:t>
      </w:r>
      <w:r w:rsidR="00106EAA" w:rsidRPr="00106EAA">
        <w:t>м.</w:t>
      </w:r>
    </w:p>
    <w:p w:rsidR="00106EAA" w:rsidRDefault="006616FF" w:rsidP="00106EAA">
      <w:pPr>
        <w:ind w:firstLine="708"/>
        <w:jc w:val="both"/>
      </w:pPr>
      <w:r>
        <w:t xml:space="preserve">- </w:t>
      </w:r>
      <w:r w:rsidR="00106EAA" w:rsidRPr="00106EAA">
        <w:t xml:space="preserve"> Бетонная площадка, площадью 1504,4 кв.м.</w:t>
      </w:r>
      <w:r>
        <w:t xml:space="preserve">, </w:t>
      </w:r>
      <w:proofErr w:type="gramStart"/>
      <w:r>
        <w:t>место нахождение</w:t>
      </w:r>
      <w:proofErr w:type="gramEnd"/>
      <w:r>
        <w:t>: Смоленская область,</w:t>
      </w:r>
      <w:r w:rsidR="00211BB0">
        <w:t xml:space="preserve"> </w:t>
      </w:r>
      <w:r>
        <w:t xml:space="preserve"> г. Десногорск, коммунально-складская зона.</w:t>
      </w:r>
    </w:p>
    <w:p w:rsidR="00106EAA" w:rsidRPr="00106EAA" w:rsidRDefault="00106EAA" w:rsidP="00070A55">
      <w:pPr>
        <w:ind w:firstLine="720"/>
        <w:jc w:val="both"/>
      </w:pPr>
      <w:r w:rsidRPr="00106EAA">
        <w:t xml:space="preserve">1.2.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>
        <w:rPr>
          <w:lang w:val="en-US"/>
        </w:rPr>
        <w:t>torgi</w:t>
      </w:r>
      <w:proofErr w:type="spellEnd"/>
      <w:r w:rsidR="00100E6F" w:rsidRPr="00070A55">
        <w:t>.</w:t>
      </w:r>
      <w:proofErr w:type="spellStart"/>
      <w:r w:rsidR="00100E6F">
        <w:rPr>
          <w:lang w:val="en-US"/>
        </w:rPr>
        <w:t>gov</w:t>
      </w:r>
      <w:proofErr w:type="spellEnd"/>
      <w:r w:rsidR="00100E6F" w:rsidRPr="00070A55">
        <w:t>.</w:t>
      </w:r>
      <w:proofErr w:type="spellStart"/>
      <w:r w:rsidR="00100E6F">
        <w:rPr>
          <w:lang w:val="en-US"/>
        </w:rPr>
        <w:t>ru</w:t>
      </w:r>
      <w:proofErr w:type="spellEnd"/>
      <w:r w:rsidR="00100E6F">
        <w:t xml:space="preserve">, </w:t>
      </w:r>
      <w:r w:rsidR="00070A55">
        <w:t xml:space="preserve">на Единой электронной торговой площадке </w:t>
      </w:r>
      <w:hyperlink r:id="rId9" w:history="1">
        <w:r w:rsidR="00070A55" w:rsidRPr="005A449C">
          <w:rPr>
            <w:rStyle w:val="ac"/>
            <w:lang w:val="en-US"/>
          </w:rPr>
          <w:t>www</w:t>
        </w:r>
        <w:r w:rsidR="00070A55" w:rsidRPr="005A449C">
          <w:rPr>
            <w:rStyle w:val="ac"/>
          </w:rPr>
          <w:t>.roseltorg.ru</w:t>
        </w:r>
      </w:hyperlink>
      <w:r w:rsidR="00070A55">
        <w:t xml:space="preserve">, </w:t>
      </w:r>
      <w:r w:rsidRPr="00106EAA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106EAA">
          <w:rPr>
            <w:u w:val="single"/>
          </w:rPr>
          <w:t>http://desnogorsk.admin – smolensk.ru/</w:t>
        </w:r>
        <w:proofErr w:type="spellStart"/>
        <w:r w:rsidRPr="00106EAA">
          <w:rPr>
            <w:u w:val="single"/>
          </w:rPr>
          <w:t>strukturnye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podrazdeleniya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administracii</w:t>
        </w:r>
        <w:proofErr w:type="spellEnd"/>
        <w:r w:rsidRPr="00106EAA">
          <w:rPr>
            <w:u w:val="single"/>
          </w:rPr>
          <w:t>/</w:t>
        </w:r>
        <w:proofErr w:type="spellStart"/>
        <w:r w:rsidRPr="00106EAA">
          <w:rPr>
            <w:u w:val="single"/>
          </w:rPr>
          <w:t>imuschestvennye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otnosheniya</w:t>
        </w:r>
        <w:proofErr w:type="spellEnd"/>
        <w:r w:rsidRPr="00106EAA">
          <w:rPr>
            <w:u w:val="single"/>
          </w:rPr>
          <w:t>/</w:t>
        </w:r>
        <w:proofErr w:type="spellStart"/>
        <w:r w:rsidRPr="00106EAA">
          <w:rPr>
            <w:u w:val="single"/>
          </w:rPr>
          <w:t>arenda</w:t>
        </w:r>
        <w:proofErr w:type="spellEnd"/>
        <w:r w:rsidRPr="00106EAA">
          <w:rPr>
            <w:u w:val="single"/>
          </w:rPr>
          <w:t>-i-</w:t>
        </w:r>
        <w:proofErr w:type="spellStart"/>
        <w:r w:rsidRPr="00106EAA">
          <w:rPr>
            <w:u w:val="single"/>
          </w:rPr>
          <w:t>prozhazha</w:t>
        </w:r>
        <w:proofErr w:type="spellEnd"/>
        <w:r w:rsidRPr="00106EAA">
          <w:rPr>
            <w:u w:val="single"/>
          </w:rPr>
          <w:t>-</w:t>
        </w:r>
        <w:proofErr w:type="spellStart"/>
        <w:r w:rsidRPr="00106EAA">
          <w:rPr>
            <w:u w:val="single"/>
          </w:rPr>
          <w:t>imuschestva-zemli</w:t>
        </w:r>
        <w:proofErr w:type="spellEnd"/>
        <w:r w:rsidRPr="00106EAA">
          <w:rPr>
            <w:u w:val="single"/>
          </w:rPr>
          <w:t>/</w:t>
        </w:r>
      </w:hyperlink>
      <w:r w:rsidRPr="00106EAA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Десногорск» Смоленской области в сети «Интернет».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Гайдайчука.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Pr="00106EAA">
        <w:rPr>
          <w:b/>
          <w:sz w:val="28"/>
          <w:szCs w:val="28"/>
        </w:rPr>
        <w:t xml:space="preserve">              А.Н. Шубин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0470AA" w:rsidRPr="00F008E8" w:rsidRDefault="000470AA" w:rsidP="00F008E8">
      <w:pPr>
        <w:jc w:val="center"/>
      </w:pPr>
      <w:bookmarkStart w:id="0" w:name="_GoBack"/>
      <w:bookmarkEnd w:id="0"/>
    </w:p>
    <w:sectPr w:rsidR="000470AA" w:rsidRPr="00F008E8" w:rsidSect="00100E6F">
      <w:headerReference w:type="even" r:id="rId10"/>
      <w:headerReference w:type="default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0D" w:rsidRDefault="00FC430D" w:rsidP="005C1581">
      <w:r>
        <w:separator/>
      </w:r>
    </w:p>
  </w:endnote>
  <w:endnote w:type="continuationSeparator" w:id="0">
    <w:p w:rsidR="00FC430D" w:rsidRDefault="00FC430D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0D" w:rsidRDefault="00FC430D" w:rsidP="005C1581">
      <w:r>
        <w:separator/>
      </w:r>
    </w:p>
  </w:footnote>
  <w:footnote w:type="continuationSeparator" w:id="0">
    <w:p w:rsidR="00FC430D" w:rsidRDefault="00FC430D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70A55"/>
    <w:rsid w:val="00072F7F"/>
    <w:rsid w:val="00074FB2"/>
    <w:rsid w:val="000764DE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168EE"/>
    <w:rsid w:val="00124363"/>
    <w:rsid w:val="001275BC"/>
    <w:rsid w:val="00142AE4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6481"/>
    <w:rsid w:val="00260A05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300499"/>
    <w:rsid w:val="00334758"/>
    <w:rsid w:val="003364FD"/>
    <w:rsid w:val="0034312E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F728D"/>
    <w:rsid w:val="00600188"/>
    <w:rsid w:val="00611319"/>
    <w:rsid w:val="0061182C"/>
    <w:rsid w:val="0061232D"/>
    <w:rsid w:val="006158D9"/>
    <w:rsid w:val="00633363"/>
    <w:rsid w:val="00650FFD"/>
    <w:rsid w:val="006578C3"/>
    <w:rsid w:val="006616FF"/>
    <w:rsid w:val="006651D5"/>
    <w:rsid w:val="00673998"/>
    <w:rsid w:val="00676A90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144EF"/>
    <w:rsid w:val="00740731"/>
    <w:rsid w:val="00745920"/>
    <w:rsid w:val="00754D4F"/>
    <w:rsid w:val="007675B3"/>
    <w:rsid w:val="00787452"/>
    <w:rsid w:val="0079235C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87F40"/>
    <w:rsid w:val="0089251F"/>
    <w:rsid w:val="008938FA"/>
    <w:rsid w:val="0089632E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C02CC"/>
    <w:rsid w:val="00AC0ED8"/>
    <w:rsid w:val="00AE1681"/>
    <w:rsid w:val="00AE4D1E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C0B66"/>
    <w:rsid w:val="00DE5639"/>
    <w:rsid w:val="00DE6EE0"/>
    <w:rsid w:val="00DF55BB"/>
    <w:rsid w:val="00E15291"/>
    <w:rsid w:val="00E2025C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430D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2927-0D9F-4E83-BEB6-2C74A957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87</cp:revision>
  <cp:lastPrinted>2021-08-04T14:32:00Z</cp:lastPrinted>
  <dcterms:created xsi:type="dcterms:W3CDTF">2020-06-22T14:02:00Z</dcterms:created>
  <dcterms:modified xsi:type="dcterms:W3CDTF">2021-09-02T10:27:00Z</dcterms:modified>
</cp:coreProperties>
</file>