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96" w:rsidRDefault="00006896" w:rsidP="00006896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896" w:rsidRPr="00006896" w:rsidRDefault="00006896" w:rsidP="0000689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00689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06896" w:rsidRPr="00006896" w:rsidRDefault="00006896" w:rsidP="0000689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00689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06896" w:rsidRPr="00006896" w:rsidRDefault="00006896" w:rsidP="0000689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0689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06896" w:rsidRPr="00006896" w:rsidRDefault="00006896" w:rsidP="0000689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006896" w:rsidRPr="00006896" w:rsidRDefault="00006896" w:rsidP="00006896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0068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0068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06896" w:rsidRDefault="00006896" w:rsidP="0000689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06896" w:rsidRDefault="00006896" w:rsidP="0000689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06896" w:rsidRDefault="00006896" w:rsidP="0000689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06896" w:rsidRPr="00006896" w:rsidRDefault="00006896" w:rsidP="0000689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006896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06896" w:rsidRPr="00006896" w:rsidRDefault="00006896" w:rsidP="0000689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006896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06896" w:rsidRPr="00006896" w:rsidRDefault="00006896" w:rsidP="0000689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0689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06896" w:rsidRPr="00006896" w:rsidRDefault="00006896" w:rsidP="0000689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006896" w:rsidRPr="00006896" w:rsidRDefault="00006896" w:rsidP="00006896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00689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00689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06896" w:rsidRDefault="00006896" w:rsidP="0000689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06896" w:rsidRDefault="00006896" w:rsidP="00006896">
                      <w:pPr>
                        <w:rPr>
                          <w:sz w:val="20"/>
                        </w:rPr>
                      </w:pPr>
                    </w:p>
                    <w:p w:rsidR="00006896" w:rsidRDefault="00006896" w:rsidP="00006896"/>
                  </w:txbxContent>
                </v:textbox>
              </v:rect>
            </w:pict>
          </mc:Fallback>
        </mc:AlternateContent>
      </w:r>
    </w:p>
    <w:p w:rsidR="00006896" w:rsidRDefault="00006896" w:rsidP="00006896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96" w:rsidRDefault="00006896" w:rsidP="00006896">
      <w:pPr>
        <w:rPr>
          <w:sz w:val="20"/>
          <w:szCs w:val="20"/>
        </w:rPr>
      </w:pPr>
    </w:p>
    <w:p w:rsidR="005A1D5A" w:rsidRPr="005A1D5A" w:rsidRDefault="005A1D5A" w:rsidP="00BF0201">
      <w:pPr>
        <w:spacing w:after="0" w:line="276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736154" w:rsidRPr="005A1D5A" w:rsidRDefault="005A1D5A" w:rsidP="00D035D1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67</w:t>
      </w:r>
      <w:r w:rsidR="00736154"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сессии четвертого созыва</w:t>
      </w:r>
    </w:p>
    <w:p w:rsidR="00736154" w:rsidRPr="005A1D5A" w:rsidRDefault="00736154" w:rsidP="00D035D1">
      <w:pPr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от </w:t>
      </w:r>
      <w:r w:rsid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25.06.</w:t>
      </w: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201</w:t>
      </w:r>
      <w:r w:rsidR="00BF0201"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9</w:t>
      </w: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№</w:t>
      </w:r>
      <w:r w:rsidR="0000689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529</w:t>
      </w:r>
    </w:p>
    <w:p w:rsidR="00E7781B" w:rsidRPr="005A1D5A" w:rsidRDefault="00E7781B" w:rsidP="00D035D1">
      <w:pPr>
        <w:suppressAutoHyphens/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127139" w:rsidRPr="005A1D5A" w:rsidRDefault="00127139" w:rsidP="00D035D1">
      <w:pPr>
        <w:suppressAutoHyphens/>
        <w:spacing w:after="0" w:line="264" w:lineRule="auto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988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27"/>
      </w:tblGrid>
      <w:tr w:rsidR="005A1D5A" w:rsidRPr="005A1D5A" w:rsidTr="00D035D1">
        <w:tc>
          <w:tcPr>
            <w:tcW w:w="4961" w:type="dxa"/>
          </w:tcPr>
          <w:p w:rsidR="00736154" w:rsidRPr="005A1D5A" w:rsidRDefault="00127139" w:rsidP="00D035D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5A1D5A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О принятии безвозмездно в собственность муниципального образования «город Десногорск» Смоленской области объектов движимого имущества</w:t>
            </w:r>
          </w:p>
        </w:tc>
        <w:tc>
          <w:tcPr>
            <w:tcW w:w="4927" w:type="dxa"/>
          </w:tcPr>
          <w:p w:rsidR="00736154" w:rsidRPr="005A1D5A" w:rsidRDefault="00736154" w:rsidP="00D035D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</w:tc>
      </w:tr>
    </w:tbl>
    <w:p w:rsidR="00E7781B" w:rsidRDefault="00E7781B" w:rsidP="00D035D1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5A1D5A" w:rsidRPr="005A1D5A" w:rsidRDefault="005A1D5A" w:rsidP="00D035D1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F0201" w:rsidRPr="005A1D5A" w:rsidRDefault="00BF0201" w:rsidP="00D035D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5A1D5A"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19.06.2019</w:t>
      </w: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№ </w:t>
      </w:r>
      <w:r w:rsidR="005A1D5A"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6105</w:t>
      </w: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 в соответствии со ст. 26 Устава муниципального образования «город Десногорск» Смоленской области, п.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, утверждённым решением Десногорского городского Совета от 24.04.2012 № 620, </w:t>
      </w: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</w:t>
      </w:r>
      <w:r w:rsidR="005A1D5A"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по вопросам законности, правопорядка, защиты прав граждан, мандатной и по депутатской этике, Дес</w:t>
      </w: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ногорский городской Совет</w:t>
      </w:r>
    </w:p>
    <w:p w:rsidR="00127139" w:rsidRPr="005A1D5A" w:rsidRDefault="00127139" w:rsidP="00D035D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127139" w:rsidRDefault="00127139" w:rsidP="00D035D1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5A1D5A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5A1D5A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5A1D5A" w:rsidRPr="005A1D5A" w:rsidRDefault="005A1D5A" w:rsidP="00D035D1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</w:p>
    <w:p w:rsidR="0096374C" w:rsidRPr="005A1D5A" w:rsidRDefault="0096374C" w:rsidP="00D035D1">
      <w:pPr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       </w:t>
      </w:r>
      <w:r w:rsidR="00BF0201"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1. </w:t>
      </w:r>
      <w:r w:rsidR="00127139"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Принять</w:t>
      </w:r>
      <w:r w:rsidR="005022CD"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5022CD" w:rsidRPr="005A1D5A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безвозмездно в собственность муниципального образования «город Десногорск» Смоленской области от Главного управления записи актов гражданского состояния Смоленской области объект</w:t>
      </w:r>
      <w:r w:rsidR="00ED4A12" w:rsidRPr="005A1D5A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ы</w:t>
      </w:r>
      <w:r w:rsidR="005022CD" w:rsidRPr="005A1D5A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движимого имущества</w:t>
      </w:r>
      <w:r w:rsidR="00ED4A12"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, согласно </w:t>
      </w: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Перечню </w:t>
      </w:r>
      <w:proofErr w:type="gramStart"/>
      <w:r w:rsidRPr="005A1D5A">
        <w:rPr>
          <w:rFonts w:ascii="Times New Roman" w:hAnsi="Times New Roman"/>
          <w:color w:val="404040" w:themeColor="text1" w:themeTint="BF"/>
          <w:sz w:val="26"/>
          <w:szCs w:val="26"/>
        </w:rPr>
        <w:t>объектов Главного управления записи актов гражданского состояния Смоленской</w:t>
      </w:r>
      <w:proofErr w:type="gramEnd"/>
      <w:r w:rsidRPr="005A1D5A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области, подлежащих передаче в муниципальную собственность </w:t>
      </w:r>
      <w:r w:rsidR="00491483" w:rsidRPr="005A1D5A">
        <w:rPr>
          <w:rFonts w:ascii="Times New Roman" w:hAnsi="Times New Roman"/>
          <w:color w:val="404040" w:themeColor="text1" w:themeTint="BF"/>
          <w:sz w:val="26"/>
          <w:szCs w:val="26"/>
        </w:rPr>
        <w:t>(</w:t>
      </w:r>
      <w:r w:rsidR="00ED4A12"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приложени</w:t>
      </w: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е).</w:t>
      </w:r>
    </w:p>
    <w:p w:rsidR="005A1D5A" w:rsidRDefault="0096374C" w:rsidP="00D035D1">
      <w:pPr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       </w:t>
      </w:r>
    </w:p>
    <w:p w:rsidR="00127139" w:rsidRPr="005A1D5A" w:rsidRDefault="0096374C" w:rsidP="00D035D1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2. </w:t>
      </w:r>
      <w:r w:rsidR="00127139"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Настоящее решение </w:t>
      </w:r>
      <w:r w:rsid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опубликовать</w:t>
      </w:r>
      <w:r w:rsidR="00127139" w:rsidRPr="005A1D5A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127139" w:rsidRPr="005A1D5A" w:rsidRDefault="00127139" w:rsidP="00D035D1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5A4C93" w:rsidRPr="005A1D5A" w:rsidRDefault="005A4C93" w:rsidP="00D035D1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5052"/>
      </w:tblGrid>
      <w:tr w:rsidR="005A1D5A" w:rsidRPr="005A1D5A" w:rsidTr="005A1D5A">
        <w:tc>
          <w:tcPr>
            <w:tcW w:w="4871" w:type="dxa"/>
          </w:tcPr>
          <w:p w:rsidR="00127139" w:rsidRPr="005A1D5A" w:rsidRDefault="00127139" w:rsidP="00D035D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5A1D5A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127139" w:rsidRPr="005A1D5A" w:rsidRDefault="00127139" w:rsidP="00D035D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A1D5A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5A1D5A" w:rsidRDefault="005A1D5A" w:rsidP="00D035D1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127139" w:rsidRPr="005A1D5A" w:rsidRDefault="00127139" w:rsidP="00D035D1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5A1D5A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В.Н.</w:t>
            </w:r>
            <w:r w:rsidR="00BA5CBC" w:rsidRPr="005A1D5A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A1D5A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Блохин</w:t>
            </w:r>
          </w:p>
        </w:tc>
        <w:tc>
          <w:tcPr>
            <w:tcW w:w="5052" w:type="dxa"/>
          </w:tcPr>
          <w:p w:rsidR="005A1D5A" w:rsidRDefault="005A1D5A" w:rsidP="00D035D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F35E75" w:rsidRPr="005A1D5A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Глава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127139" w:rsidRPr="005A1D5A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127139" w:rsidRPr="005A1D5A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образования </w:t>
            </w:r>
          </w:p>
          <w:p w:rsidR="005A4C93" w:rsidRPr="005A1D5A" w:rsidRDefault="005A1D5A" w:rsidP="00D035D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127139" w:rsidRPr="005A1D5A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5A1D5A" w:rsidRDefault="005A4C93" w:rsidP="00D035D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5A1D5A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</w:t>
            </w:r>
            <w:r w:rsidR="00ED4A12" w:rsidRPr="005A1D5A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</w:p>
          <w:p w:rsidR="00127139" w:rsidRPr="005A1D5A" w:rsidRDefault="005A1D5A" w:rsidP="00D035D1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</w:t>
            </w:r>
            <w:r w:rsidR="00ED4A12" w:rsidRPr="005A1D5A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</w:t>
            </w:r>
            <w:r w:rsidR="005A4C93" w:rsidRPr="005A1D5A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F35E75" w:rsidRPr="005A1D5A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D035D1" w:rsidRDefault="005A1D5A" w:rsidP="00D035D1">
      <w:pPr>
        <w:tabs>
          <w:tab w:val="left" w:pos="5103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:rsidR="00ED4A12" w:rsidRPr="005A1D5A" w:rsidRDefault="00D035D1" w:rsidP="00D035D1">
      <w:pPr>
        <w:tabs>
          <w:tab w:val="left" w:pos="5103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</w:t>
      </w:r>
      <w:r w:rsidR="005A1D5A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          </w:t>
      </w:r>
      <w:r w:rsidR="00ED4A12" w:rsidRPr="005A1D5A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Приложение </w:t>
      </w:r>
    </w:p>
    <w:p w:rsidR="00ED4A12" w:rsidRPr="005A1D5A" w:rsidRDefault="005A1D5A" w:rsidP="00D035D1">
      <w:pPr>
        <w:widowControl w:val="0"/>
        <w:suppressAutoHyphens/>
        <w:spacing w:after="0" w:line="264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="00ED4A12" w:rsidRPr="005A1D5A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к решению Десногорского</w:t>
      </w:r>
    </w:p>
    <w:p w:rsidR="005A1D5A" w:rsidRDefault="005A1D5A" w:rsidP="00D035D1">
      <w:pPr>
        <w:widowControl w:val="0"/>
        <w:suppressAutoHyphens/>
        <w:spacing w:after="0" w:line="264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="00ED4A12" w:rsidRPr="005A1D5A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городского Совета                                                             </w:t>
      </w:r>
      <w:r w:rsidRPr="005A1D5A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</w:t>
      </w: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</w:t>
      </w:r>
    </w:p>
    <w:p w:rsidR="00ED4A12" w:rsidRPr="005A1D5A" w:rsidRDefault="005A1D5A" w:rsidP="00D035D1">
      <w:pPr>
        <w:widowControl w:val="0"/>
        <w:suppressAutoHyphens/>
        <w:spacing w:after="0" w:line="264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="00ED4A12" w:rsidRPr="005A1D5A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от </w:t>
      </w:r>
      <w:r w:rsidRPr="005A1D5A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25.06.2019</w:t>
      </w:r>
      <w:r w:rsidR="00006896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 № 529</w:t>
      </w:r>
      <w:bookmarkStart w:id="0" w:name="_GoBack"/>
      <w:bookmarkEnd w:id="0"/>
    </w:p>
    <w:p w:rsidR="005A1D5A" w:rsidRDefault="005A1D5A" w:rsidP="00D035D1">
      <w:pPr>
        <w:spacing w:after="0" w:line="264" w:lineRule="auto"/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p w:rsidR="005A1D5A" w:rsidRDefault="005A1D5A" w:rsidP="00D035D1">
      <w:pPr>
        <w:spacing w:after="0" w:line="264" w:lineRule="auto"/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p w:rsidR="00BF0201" w:rsidRPr="005A1D5A" w:rsidRDefault="00BF0201" w:rsidP="00D035D1">
      <w:pPr>
        <w:spacing w:after="0" w:line="264" w:lineRule="auto"/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5A1D5A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ПЕРЕЧЕНЬ </w:t>
      </w:r>
    </w:p>
    <w:p w:rsidR="00BF0201" w:rsidRDefault="00BF0201" w:rsidP="00D035D1">
      <w:pPr>
        <w:spacing w:after="0" w:line="264" w:lineRule="auto"/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5A1D5A">
        <w:rPr>
          <w:rFonts w:ascii="Times New Roman" w:hAnsi="Times New Roman"/>
          <w:b/>
          <w:color w:val="404040" w:themeColor="text1" w:themeTint="BF"/>
          <w:sz w:val="26"/>
          <w:szCs w:val="26"/>
        </w:rPr>
        <w:t>объектов Главного управления записи актов гражданского состояния Смоленской области, подлежащих передаче в муниципальную собственность</w:t>
      </w:r>
    </w:p>
    <w:p w:rsidR="005A1D5A" w:rsidRPr="005A1D5A" w:rsidRDefault="005A1D5A" w:rsidP="00BF0201">
      <w:pPr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559"/>
        <w:gridCol w:w="1559"/>
      </w:tblGrid>
      <w:tr w:rsidR="005A1D5A" w:rsidRPr="005A1D5A" w:rsidTr="005A1D5A">
        <w:trPr>
          <w:trHeight w:val="1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A" w:rsidRPr="005A1D5A" w:rsidRDefault="005A1D5A" w:rsidP="000E57C6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A1D5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№ </w:t>
            </w:r>
            <w:proofErr w:type="gramStart"/>
            <w:r w:rsidRPr="005A1D5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п</w:t>
            </w:r>
            <w:proofErr w:type="gramEnd"/>
            <w:r w:rsidRPr="005A1D5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A" w:rsidRPr="005A1D5A" w:rsidRDefault="005A1D5A" w:rsidP="000E57C6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A1D5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A" w:rsidRPr="005A1D5A" w:rsidRDefault="005A1D5A" w:rsidP="000E57C6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A1D5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Коли</w:t>
            </w:r>
            <w:r w:rsidRPr="005A1D5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softHyphen/>
              <w:t>чество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A" w:rsidRPr="005A1D5A" w:rsidRDefault="005A1D5A" w:rsidP="000E57C6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A1D5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Балансовая стоимость (руб.)</w:t>
            </w:r>
          </w:p>
        </w:tc>
      </w:tr>
      <w:tr w:rsidR="005A1D5A" w:rsidRPr="005A1D5A" w:rsidTr="005A1D5A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5A" w:rsidRPr="005A1D5A" w:rsidRDefault="005A1D5A" w:rsidP="000E57C6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A1D5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5A" w:rsidRPr="005A1D5A" w:rsidRDefault="005A1D5A" w:rsidP="000E57C6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A1D5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5A" w:rsidRPr="005A1D5A" w:rsidRDefault="005A1D5A" w:rsidP="000E57C6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A1D5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5A" w:rsidRPr="005A1D5A" w:rsidRDefault="005A1D5A" w:rsidP="000E57C6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A1D5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5A1D5A" w:rsidRPr="005A1D5A" w:rsidTr="005A1D5A">
        <w:trPr>
          <w:trHeight w:val="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A" w:rsidRPr="005A1D5A" w:rsidRDefault="005A1D5A" w:rsidP="005A4C93">
            <w:pPr>
              <w:numPr>
                <w:ilvl w:val="0"/>
                <w:numId w:val="6"/>
              </w:numPr>
              <w:spacing w:after="0" w:line="240" w:lineRule="auto"/>
              <w:ind w:right="459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A" w:rsidRPr="005A1D5A" w:rsidRDefault="005A1D5A" w:rsidP="000E57C6">
            <w:pPr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  <w:lang w:val="en-US"/>
              </w:rPr>
            </w:pP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 xml:space="preserve">Уничтожитель бумаги 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  <w:lang w:val="en-US"/>
              </w:rPr>
              <w:t>Office Kit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A" w:rsidRPr="005A1D5A" w:rsidRDefault="005A1D5A" w:rsidP="000E57C6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A1D5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A" w:rsidRPr="005A1D5A" w:rsidRDefault="005A1D5A" w:rsidP="005A1D5A">
            <w:pPr>
              <w:jc w:val="right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A1D5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5 011-05</w:t>
            </w:r>
          </w:p>
        </w:tc>
      </w:tr>
      <w:tr w:rsidR="005A1D5A" w:rsidRPr="005A1D5A" w:rsidTr="005A1D5A">
        <w:trPr>
          <w:trHeight w:val="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A" w:rsidRPr="005A1D5A" w:rsidRDefault="005A1D5A" w:rsidP="005A4C93">
            <w:pPr>
              <w:numPr>
                <w:ilvl w:val="0"/>
                <w:numId w:val="6"/>
              </w:numPr>
              <w:spacing w:after="0" w:line="240" w:lineRule="auto"/>
              <w:ind w:left="0" w:right="459" w:firstLine="0"/>
              <w:jc w:val="both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A" w:rsidRPr="005A1D5A" w:rsidRDefault="005A1D5A" w:rsidP="000E57C6">
            <w:pPr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</w:pP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 xml:space="preserve">Принтер 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  <w:lang w:val="en-US"/>
              </w:rPr>
              <w:t>Epson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  <w:lang w:val="en-US"/>
              </w:rPr>
              <w:t>WorkForce</w:t>
            </w:r>
            <w:proofErr w:type="spellEnd"/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 xml:space="preserve"> 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  <w:lang w:val="en-US"/>
              </w:rPr>
              <w:t>M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>100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  <w:lang w:val="en-US"/>
              </w:rPr>
              <w:t>A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 xml:space="preserve">4, струйный, 34 </w:t>
            </w:r>
            <w:proofErr w:type="spellStart"/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>стр</w:t>
            </w:r>
            <w:proofErr w:type="gramStart"/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>.м</w:t>
            </w:r>
            <w:proofErr w:type="gramEnd"/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>ин</w:t>
            </w:r>
            <w:proofErr w:type="spellEnd"/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 xml:space="preserve">, 1440х720 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  <w:lang w:val="en-US"/>
              </w:rPr>
              <w:t>dpi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 xml:space="preserve">, 1 краска, 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  <w:lang w:val="en-US"/>
              </w:rPr>
              <w:t>USB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 xml:space="preserve">2.0, сетевой 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  <w:lang w:val="en-US"/>
              </w:rPr>
              <w:t>C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>11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  <w:lang w:val="en-US"/>
              </w:rPr>
              <w:t>CC</w:t>
            </w:r>
            <w:r w:rsidRPr="005A1D5A">
              <w:rPr>
                <w:rFonts w:ascii="Times New Roman" w:hAnsi="Times New Roman"/>
                <w:bCs/>
                <w:color w:val="404040" w:themeColor="text1" w:themeTint="BF"/>
                <w:sz w:val="26"/>
                <w:szCs w:val="26"/>
              </w:rPr>
              <w:t>84311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A" w:rsidRPr="005A1D5A" w:rsidRDefault="005A1D5A" w:rsidP="000E57C6">
            <w:pPr>
              <w:jc w:val="center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A1D5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A" w:rsidRPr="005A1D5A" w:rsidRDefault="005A1D5A" w:rsidP="005A1D5A">
            <w:pPr>
              <w:jc w:val="right"/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</w:pPr>
            <w:r w:rsidRPr="005A1D5A">
              <w:rPr>
                <w:rFonts w:ascii="Times New Roman" w:hAnsi="Times New Roman"/>
                <w:color w:val="404040" w:themeColor="text1" w:themeTint="BF"/>
                <w:sz w:val="26"/>
                <w:szCs w:val="26"/>
              </w:rPr>
              <w:t xml:space="preserve">   14 450-00</w:t>
            </w:r>
          </w:p>
        </w:tc>
      </w:tr>
    </w:tbl>
    <w:p w:rsidR="00BF0201" w:rsidRPr="005A1D5A" w:rsidRDefault="00BF0201" w:rsidP="00BF0201">
      <w:pPr>
        <w:rPr>
          <w:color w:val="404040" w:themeColor="text1" w:themeTint="BF"/>
          <w:sz w:val="24"/>
          <w:szCs w:val="24"/>
        </w:rPr>
      </w:pPr>
    </w:p>
    <w:p w:rsidR="00AD45AD" w:rsidRPr="005A1D5A" w:rsidRDefault="00AD45AD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Pr="005A1D5A" w:rsidRDefault="00BF0201" w:rsidP="00AD45AD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p w:rsidR="00BF0201" w:rsidRDefault="00BF0201" w:rsidP="00AD45AD">
      <w:pPr>
        <w:pStyle w:val="Standard"/>
        <w:jc w:val="center"/>
        <w:rPr>
          <w:rFonts w:eastAsia="Lucida Sans Unicode"/>
          <w:kern w:val="0"/>
          <w:lang w:eastAsia="ar-SA" w:bidi="ar-SA"/>
        </w:rPr>
      </w:pPr>
    </w:p>
    <w:sectPr w:rsidR="00BF0201" w:rsidSect="005A1D5A">
      <w:pgSz w:w="11906" w:h="16838"/>
      <w:pgMar w:top="993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B6368"/>
    <w:multiLevelType w:val="hybridMultilevel"/>
    <w:tmpl w:val="A8E6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D6225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6896"/>
    <w:rsid w:val="00007937"/>
    <w:rsid w:val="00027B2C"/>
    <w:rsid w:val="00041C11"/>
    <w:rsid w:val="0005668C"/>
    <w:rsid w:val="00095F7D"/>
    <w:rsid w:val="000A205B"/>
    <w:rsid w:val="000C0479"/>
    <w:rsid w:val="000C3D27"/>
    <w:rsid w:val="000E779C"/>
    <w:rsid w:val="00121EC6"/>
    <w:rsid w:val="00123943"/>
    <w:rsid w:val="00127139"/>
    <w:rsid w:val="001A6612"/>
    <w:rsid w:val="00203C2F"/>
    <w:rsid w:val="002456BF"/>
    <w:rsid w:val="00275B63"/>
    <w:rsid w:val="002B62D5"/>
    <w:rsid w:val="002C5123"/>
    <w:rsid w:val="002C6FE2"/>
    <w:rsid w:val="002F4B82"/>
    <w:rsid w:val="00301816"/>
    <w:rsid w:val="00325C33"/>
    <w:rsid w:val="0036170C"/>
    <w:rsid w:val="003904BF"/>
    <w:rsid w:val="003A014D"/>
    <w:rsid w:val="003C3906"/>
    <w:rsid w:val="003F0A31"/>
    <w:rsid w:val="003F386F"/>
    <w:rsid w:val="00411051"/>
    <w:rsid w:val="00432CE1"/>
    <w:rsid w:val="00455F37"/>
    <w:rsid w:val="004616B1"/>
    <w:rsid w:val="004644B9"/>
    <w:rsid w:val="00491483"/>
    <w:rsid w:val="00494C16"/>
    <w:rsid w:val="004C6A7D"/>
    <w:rsid w:val="004D673F"/>
    <w:rsid w:val="00500DF8"/>
    <w:rsid w:val="005022CD"/>
    <w:rsid w:val="00505A84"/>
    <w:rsid w:val="005326FC"/>
    <w:rsid w:val="00532798"/>
    <w:rsid w:val="00547B20"/>
    <w:rsid w:val="0055135B"/>
    <w:rsid w:val="005A1D5A"/>
    <w:rsid w:val="005A4C93"/>
    <w:rsid w:val="005C475A"/>
    <w:rsid w:val="005C66E9"/>
    <w:rsid w:val="005C7A79"/>
    <w:rsid w:val="00607F55"/>
    <w:rsid w:val="00663E80"/>
    <w:rsid w:val="006A5C4A"/>
    <w:rsid w:val="006B286E"/>
    <w:rsid w:val="006F24DC"/>
    <w:rsid w:val="00700432"/>
    <w:rsid w:val="007175F1"/>
    <w:rsid w:val="00722FD0"/>
    <w:rsid w:val="007317A7"/>
    <w:rsid w:val="00736154"/>
    <w:rsid w:val="0075722C"/>
    <w:rsid w:val="00794CF3"/>
    <w:rsid w:val="007A2F08"/>
    <w:rsid w:val="007B0B59"/>
    <w:rsid w:val="008019C3"/>
    <w:rsid w:val="00826486"/>
    <w:rsid w:val="00844CF8"/>
    <w:rsid w:val="00853F3B"/>
    <w:rsid w:val="008E69FB"/>
    <w:rsid w:val="00901BB7"/>
    <w:rsid w:val="009403A9"/>
    <w:rsid w:val="00963686"/>
    <w:rsid w:val="0096374C"/>
    <w:rsid w:val="009975EB"/>
    <w:rsid w:val="009D3C0A"/>
    <w:rsid w:val="00A1469C"/>
    <w:rsid w:val="00A565C2"/>
    <w:rsid w:val="00A9778F"/>
    <w:rsid w:val="00AD15F1"/>
    <w:rsid w:val="00AD45AD"/>
    <w:rsid w:val="00AF21CB"/>
    <w:rsid w:val="00B06CD4"/>
    <w:rsid w:val="00B27282"/>
    <w:rsid w:val="00B570F0"/>
    <w:rsid w:val="00B6002F"/>
    <w:rsid w:val="00B60DEC"/>
    <w:rsid w:val="00B620CE"/>
    <w:rsid w:val="00BA5CBC"/>
    <w:rsid w:val="00BF0201"/>
    <w:rsid w:val="00BF62E8"/>
    <w:rsid w:val="00C1310E"/>
    <w:rsid w:val="00C22D28"/>
    <w:rsid w:val="00C75314"/>
    <w:rsid w:val="00C87F92"/>
    <w:rsid w:val="00CA0DC0"/>
    <w:rsid w:val="00CE38CE"/>
    <w:rsid w:val="00CF2341"/>
    <w:rsid w:val="00D035D1"/>
    <w:rsid w:val="00D16EE7"/>
    <w:rsid w:val="00D248AB"/>
    <w:rsid w:val="00D30BCE"/>
    <w:rsid w:val="00D53A67"/>
    <w:rsid w:val="00D64D8C"/>
    <w:rsid w:val="00D844D8"/>
    <w:rsid w:val="00D94255"/>
    <w:rsid w:val="00DE6FC7"/>
    <w:rsid w:val="00E06BD2"/>
    <w:rsid w:val="00E224B2"/>
    <w:rsid w:val="00E36628"/>
    <w:rsid w:val="00E760F5"/>
    <w:rsid w:val="00E7781B"/>
    <w:rsid w:val="00E85AA9"/>
    <w:rsid w:val="00E879A9"/>
    <w:rsid w:val="00ED4A12"/>
    <w:rsid w:val="00EF1DB9"/>
    <w:rsid w:val="00EF607C"/>
    <w:rsid w:val="00F0296E"/>
    <w:rsid w:val="00F33F74"/>
    <w:rsid w:val="00F35E75"/>
    <w:rsid w:val="00F3761B"/>
    <w:rsid w:val="00F461C0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3C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D45AD"/>
    <w:pPr>
      <w:spacing w:after="120" w:line="48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45A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12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3C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D45AD"/>
    <w:pPr>
      <w:spacing w:after="120" w:line="48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45A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12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2669-5F6F-4D36-A936-7A79AEDE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11</cp:revision>
  <cp:lastPrinted>2019-06-21T06:34:00Z</cp:lastPrinted>
  <dcterms:created xsi:type="dcterms:W3CDTF">2019-06-19T12:20:00Z</dcterms:created>
  <dcterms:modified xsi:type="dcterms:W3CDTF">2019-06-24T13:10:00Z</dcterms:modified>
</cp:coreProperties>
</file>