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image/vnd.ms-photo" Extension="wdp"/>
  <Default ContentType="image/gif" Extension="gif"/>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0"/>
      </w:tblGrid>
      <w:tr w:rsidR="00DA4EF9" w:rsidTr="00DA4EF9">
        <w:tc>
          <w:tcPr>
            <w:tcW w:w="3190" w:type="dxa"/>
          </w:tcPr>
          <w:p w:rsidR="00DA4EF9" w:rsidRDefault="00DA4EF9" w:rsidP="00FD78A0">
            <w:pPr>
              <w:tabs>
                <w:tab w:val="left" w:pos="8150"/>
              </w:tabs>
              <w:spacing w:after="0" w:line="240" w:lineRule="auto"/>
              <w:jc w:val="right"/>
              <w:rPr>
                <w:rFonts w:ascii="Times New Roman" w:hAnsi="Times New Roman" w:cs="Times New Roman"/>
                <w:sz w:val="28"/>
                <w:szCs w:val="24"/>
              </w:rPr>
            </w:pPr>
          </w:p>
        </w:tc>
        <w:tc>
          <w:tcPr>
            <w:tcW w:w="3190" w:type="dxa"/>
          </w:tcPr>
          <w:p w:rsidR="00DA4EF9" w:rsidRDefault="00DA4EF9" w:rsidP="00DA4EF9">
            <w:pPr>
              <w:tabs>
                <w:tab w:val="left" w:pos="8150"/>
              </w:tabs>
              <w:spacing w:after="0" w:line="240" w:lineRule="auto"/>
              <w:jc w:val="center"/>
              <w:rPr>
                <w:rFonts w:ascii="Times New Roman" w:hAnsi="Times New Roman" w:cs="Times New Roman"/>
                <w:sz w:val="28"/>
                <w:szCs w:val="24"/>
              </w:rPr>
            </w:pPr>
            <w:r>
              <w:rPr>
                <w:rFonts w:ascii="Times New Roman" w:hAnsi="Times New Roman" w:cs="Times New Roman"/>
                <w:noProof/>
                <w:sz w:val="28"/>
                <w:szCs w:val="24"/>
              </w:rPr>
              <w:drawing>
                <wp:inline distT="0" distB="0" distL="0" distR="0">
                  <wp:extent cx="653143" cy="81643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esnogorsk_city_coa.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5880" cy="844851"/>
                          </a:xfrm>
                          <a:prstGeom prst="rect">
                            <a:avLst/>
                          </a:prstGeom>
                        </pic:spPr>
                      </pic:pic>
                    </a:graphicData>
                  </a:graphic>
                </wp:inline>
              </w:drawing>
            </w:r>
          </w:p>
        </w:tc>
        <w:tc>
          <w:tcPr>
            <w:tcW w:w="3190" w:type="dxa"/>
          </w:tcPr>
          <w:p w:rsidR="00DA4EF9" w:rsidRDefault="00DA4EF9" w:rsidP="00DA4EF9">
            <w:pPr>
              <w:tabs>
                <w:tab w:val="left" w:pos="8150"/>
              </w:tabs>
              <w:spacing w:after="0" w:line="240" w:lineRule="auto"/>
              <w:jc w:val="right"/>
              <w:rPr>
                <w:rFonts w:ascii="Times New Roman" w:hAnsi="Times New Roman" w:cs="Times New Roman"/>
                <w:sz w:val="28"/>
                <w:szCs w:val="24"/>
              </w:rPr>
            </w:pPr>
            <w:r w:rsidRPr="00FD78A0">
              <w:rPr>
                <w:rFonts w:ascii="Times New Roman" w:hAnsi="Times New Roman" w:cs="Times New Roman"/>
                <w:sz w:val="28"/>
                <w:szCs w:val="24"/>
              </w:rPr>
              <w:t>Проект</w:t>
            </w:r>
          </w:p>
        </w:tc>
      </w:tr>
    </w:tbl>
    <w:p w:rsidR="00FD78A0" w:rsidRPr="00FD78A0" w:rsidRDefault="00FD78A0" w:rsidP="003749B5">
      <w:pPr>
        <w:tabs>
          <w:tab w:val="left" w:pos="8150"/>
        </w:tabs>
        <w:spacing w:after="0" w:line="240" w:lineRule="auto"/>
        <w:ind w:firstLine="567"/>
        <w:jc w:val="both"/>
        <w:rPr>
          <w:rFonts w:ascii="Times New Roman" w:hAnsi="Times New Roman" w:cs="Times New Roman"/>
          <w:sz w:val="28"/>
          <w:szCs w:val="24"/>
        </w:rPr>
      </w:pPr>
    </w:p>
    <w:p w:rsidR="00FD78A0" w:rsidRDefault="00FD78A0" w:rsidP="00FD78A0">
      <w:pPr>
        <w:tabs>
          <w:tab w:val="left" w:pos="8150"/>
        </w:tabs>
        <w:spacing w:after="0" w:line="240" w:lineRule="auto"/>
        <w:jc w:val="center"/>
        <w:rPr>
          <w:rFonts w:ascii="Times New Roman" w:hAnsi="Times New Roman" w:cs="Times New Roman"/>
          <w:b/>
          <w:sz w:val="52"/>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E50990" w:rsidTr="008940CE">
        <w:tc>
          <w:tcPr>
            <w:tcW w:w="4785" w:type="dxa"/>
          </w:tcPr>
          <w:p w:rsidR="00E50990" w:rsidRDefault="00E50990" w:rsidP="008940CE">
            <w:pPr>
              <w:tabs>
                <w:tab w:val="left" w:pos="815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37EB24" wp14:editId="4444AD34">
                  <wp:extent cx="2896523" cy="162941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Дес_ЖР2.jpg"/>
                          <pic:cNvPicPr/>
                        </pic:nvPicPr>
                        <pic:blipFill>
                          <a:blip r:embed="rId10" cstate="print">
                            <a:extLst>
                              <a:ext uri="{BEBA8EAE-BF5A-486C-A8C5-ECC9F3942E4B}">
                                <a14:imgProps xmlns:a14="http://schemas.microsoft.com/office/drawing/2010/main">
                                  <a14:imgLayer r:embed="rId11">
                                    <a14:imgEffect>
                                      <a14:brightnessContrast bright="-10000" contrast="20000"/>
                                    </a14:imgEffect>
                                  </a14:imgLayer>
                                </a14:imgProps>
                              </a:ext>
                              <a:ext uri="{28A0092B-C50C-407E-A947-70E740481C1C}">
                                <a14:useLocalDpi xmlns:a14="http://schemas.microsoft.com/office/drawing/2010/main" val="0"/>
                              </a:ext>
                            </a:extLst>
                          </a:blip>
                          <a:stretch>
                            <a:fillRect/>
                          </a:stretch>
                        </pic:blipFill>
                        <pic:spPr>
                          <a:xfrm>
                            <a:off x="0" y="0"/>
                            <a:ext cx="2937334" cy="1652368"/>
                          </a:xfrm>
                          <a:prstGeom prst="rect">
                            <a:avLst/>
                          </a:prstGeom>
                        </pic:spPr>
                      </pic:pic>
                    </a:graphicData>
                  </a:graphic>
                </wp:inline>
              </w:drawing>
            </w:r>
          </w:p>
        </w:tc>
        <w:tc>
          <w:tcPr>
            <w:tcW w:w="4785" w:type="dxa"/>
          </w:tcPr>
          <w:p w:rsidR="00E50990" w:rsidRDefault="00E50990" w:rsidP="008940CE">
            <w:pPr>
              <w:tabs>
                <w:tab w:val="left" w:pos="815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0580DD" wp14:editId="172D653F">
                  <wp:extent cx="2895600" cy="1629578"/>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Дес_ЖР.jpg"/>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962626" cy="1667299"/>
                          </a:xfrm>
                          <a:prstGeom prst="rect">
                            <a:avLst/>
                          </a:prstGeom>
                        </pic:spPr>
                      </pic:pic>
                    </a:graphicData>
                  </a:graphic>
                </wp:inline>
              </w:drawing>
            </w:r>
          </w:p>
        </w:tc>
      </w:tr>
    </w:tbl>
    <w:p w:rsidR="00FD78A0" w:rsidRDefault="00FD78A0" w:rsidP="00FD78A0">
      <w:pPr>
        <w:tabs>
          <w:tab w:val="left" w:pos="8150"/>
        </w:tabs>
        <w:spacing w:after="0" w:line="240" w:lineRule="auto"/>
        <w:jc w:val="center"/>
        <w:rPr>
          <w:rFonts w:ascii="Times New Roman" w:hAnsi="Times New Roman" w:cs="Times New Roman"/>
          <w:b/>
          <w:sz w:val="52"/>
          <w:szCs w:val="24"/>
        </w:rPr>
      </w:pPr>
    </w:p>
    <w:p w:rsidR="003749B5" w:rsidRPr="00A76C96" w:rsidRDefault="00FD78A0" w:rsidP="00FD78A0">
      <w:pPr>
        <w:tabs>
          <w:tab w:val="left" w:pos="8150"/>
        </w:tabs>
        <w:spacing w:after="0" w:line="240" w:lineRule="auto"/>
        <w:jc w:val="center"/>
        <w:rPr>
          <w:rFonts w:ascii="Times New Roman" w:hAnsi="Times New Roman" w:cs="Times New Roman"/>
          <w:b/>
          <w:color w:val="1F4E79" w:themeColor="accent1" w:themeShade="80"/>
          <w:sz w:val="52"/>
          <w:szCs w:val="24"/>
        </w:rPr>
      </w:pPr>
      <w:r w:rsidRPr="00A76C96">
        <w:rPr>
          <w:rFonts w:ascii="Times New Roman" w:hAnsi="Times New Roman" w:cs="Times New Roman"/>
          <w:b/>
          <w:color w:val="1F4E79" w:themeColor="accent1" w:themeShade="80"/>
          <w:sz w:val="52"/>
          <w:szCs w:val="24"/>
        </w:rPr>
        <w:t xml:space="preserve">СТРАТЕГИЯ </w:t>
      </w:r>
      <w:r w:rsidRPr="00A76C96">
        <w:rPr>
          <w:rFonts w:ascii="Times New Roman" w:hAnsi="Times New Roman" w:cs="Times New Roman"/>
          <w:b/>
          <w:color w:val="1F4E79" w:themeColor="accent1" w:themeShade="80"/>
          <w:sz w:val="52"/>
          <w:szCs w:val="24"/>
        </w:rPr>
        <w:br/>
        <w:t>социально-экономического развития муниципального образования</w:t>
      </w:r>
      <w:r w:rsidRPr="00A76C96">
        <w:rPr>
          <w:rFonts w:ascii="Times New Roman" w:hAnsi="Times New Roman" w:cs="Times New Roman"/>
          <w:b/>
          <w:color w:val="1F4E79" w:themeColor="accent1" w:themeShade="80"/>
          <w:sz w:val="52"/>
          <w:szCs w:val="24"/>
        </w:rPr>
        <w:br/>
        <w:t>«город Десногорск»</w:t>
      </w:r>
      <w:r w:rsidRPr="00A76C96">
        <w:rPr>
          <w:rFonts w:ascii="Times New Roman" w:hAnsi="Times New Roman" w:cs="Times New Roman"/>
          <w:b/>
          <w:color w:val="1F4E79" w:themeColor="accent1" w:themeShade="80"/>
          <w:sz w:val="52"/>
          <w:szCs w:val="24"/>
        </w:rPr>
        <w:br/>
        <w:t>Смоленской области</w:t>
      </w:r>
      <w:r w:rsidRPr="00A76C96">
        <w:rPr>
          <w:rFonts w:ascii="Times New Roman" w:hAnsi="Times New Roman" w:cs="Times New Roman"/>
          <w:b/>
          <w:color w:val="1F4E79" w:themeColor="accent1" w:themeShade="80"/>
          <w:sz w:val="52"/>
          <w:szCs w:val="24"/>
        </w:rPr>
        <w:br/>
        <w:t>на период до 2030 года</w:t>
      </w:r>
    </w:p>
    <w:p w:rsidR="00E50990" w:rsidRDefault="00E50990" w:rsidP="00FD78A0">
      <w:pPr>
        <w:tabs>
          <w:tab w:val="left" w:pos="8150"/>
        </w:tabs>
        <w:spacing w:after="0" w:line="240" w:lineRule="auto"/>
        <w:jc w:val="center"/>
        <w:rPr>
          <w:rFonts w:ascii="Times New Roman" w:hAnsi="Times New Roman" w:cs="Times New Roman"/>
          <w:b/>
          <w:sz w:val="52"/>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E50990" w:rsidTr="008940CE">
        <w:tc>
          <w:tcPr>
            <w:tcW w:w="9570" w:type="dxa"/>
          </w:tcPr>
          <w:p w:rsidR="00E50990" w:rsidRDefault="00E50990" w:rsidP="00E50990">
            <w:pPr>
              <w:tabs>
                <w:tab w:val="left" w:pos="815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939790" cy="241109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ДесАЭС.jpg"/>
                          <pic:cNvPicPr/>
                        </pic:nvPicPr>
                        <pic:blipFill>
                          <a:blip r:embed="rId14">
                            <a:extLst>
                              <a:ext uri="{BEBA8EAE-BF5A-486C-A8C5-ECC9F3942E4B}">
                                <a14:imgProps xmlns:a14="http://schemas.microsoft.com/office/drawing/2010/main">
                                  <a14:imgLayer r:embed="rId15">
                                    <a14:imgEffect>
                                      <a14:brightnessContrast bright="10000" contrast="-10000"/>
                                    </a14:imgEffect>
                                  </a14:imgLayer>
                                </a14:imgProps>
                              </a:ext>
                              <a:ext uri="{28A0092B-C50C-407E-A947-70E740481C1C}">
                                <a14:useLocalDpi xmlns:a14="http://schemas.microsoft.com/office/drawing/2010/main" val="0"/>
                              </a:ext>
                            </a:extLst>
                          </a:blip>
                          <a:stretch>
                            <a:fillRect/>
                          </a:stretch>
                        </pic:blipFill>
                        <pic:spPr>
                          <a:xfrm>
                            <a:off x="0" y="0"/>
                            <a:ext cx="5939790" cy="2411095"/>
                          </a:xfrm>
                          <a:prstGeom prst="rect">
                            <a:avLst/>
                          </a:prstGeom>
                        </pic:spPr>
                      </pic:pic>
                    </a:graphicData>
                  </a:graphic>
                </wp:inline>
              </w:drawing>
            </w:r>
          </w:p>
        </w:tc>
      </w:tr>
    </w:tbl>
    <w:p w:rsidR="00E50990" w:rsidRDefault="00E50990" w:rsidP="003749B5">
      <w:pPr>
        <w:tabs>
          <w:tab w:val="left" w:pos="8150"/>
        </w:tabs>
        <w:spacing w:after="0" w:line="240" w:lineRule="auto"/>
        <w:ind w:firstLine="567"/>
        <w:jc w:val="both"/>
        <w:rPr>
          <w:rFonts w:ascii="Times New Roman" w:hAnsi="Times New Roman" w:cs="Times New Roman"/>
          <w:sz w:val="24"/>
          <w:szCs w:val="24"/>
        </w:rPr>
      </w:pPr>
    </w:p>
    <w:p w:rsidR="003749B5" w:rsidRPr="003749B5" w:rsidRDefault="003749B5" w:rsidP="003749B5">
      <w:pPr>
        <w:tabs>
          <w:tab w:val="left" w:pos="8150"/>
        </w:tabs>
        <w:spacing w:after="0" w:line="240" w:lineRule="auto"/>
        <w:ind w:firstLine="567"/>
        <w:jc w:val="both"/>
        <w:rPr>
          <w:rFonts w:ascii="Times New Roman" w:hAnsi="Times New Roman" w:cs="Times New Roman"/>
          <w:sz w:val="24"/>
          <w:szCs w:val="24"/>
        </w:rPr>
      </w:pPr>
      <w:r w:rsidRPr="003749B5">
        <w:rPr>
          <w:rFonts w:ascii="Times New Roman" w:hAnsi="Times New Roman" w:cs="Times New Roman"/>
          <w:sz w:val="24"/>
          <w:szCs w:val="24"/>
        </w:rPr>
        <w:br w:type="page"/>
      </w:r>
    </w:p>
    <w:p w:rsidR="00437ECC" w:rsidRPr="00942C01" w:rsidRDefault="00437ECC" w:rsidP="009C2DCD">
      <w:pPr>
        <w:pStyle w:val="1"/>
        <w:spacing w:before="0" w:after="240" w:line="240" w:lineRule="auto"/>
        <w:jc w:val="center"/>
        <w:rPr>
          <w:rFonts w:ascii="Times New Roman" w:hAnsi="Times New Roman" w:cs="Times New Roman"/>
          <w:b/>
        </w:rPr>
      </w:pPr>
      <w:bookmarkStart w:id="0" w:name="_Toc38095744"/>
      <w:r w:rsidRPr="00942C01">
        <w:rPr>
          <w:rFonts w:ascii="Times New Roman" w:hAnsi="Times New Roman" w:cs="Times New Roman"/>
          <w:b/>
        </w:rPr>
        <w:lastRenderedPageBreak/>
        <w:t>ОБЩИЕ ПОЛОЖЕНИЯ</w:t>
      </w:r>
      <w:bookmarkEnd w:id="0"/>
    </w:p>
    <w:tbl>
      <w:tblPr>
        <w:tblStyle w:val="a4"/>
        <w:tblW w:w="0" w:type="auto"/>
        <w:shd w:val="clear" w:color="auto" w:fill="2E74B5" w:themeFill="accent1" w:themeFillShade="BF"/>
        <w:tblLook w:val="04A0" w:firstRow="1" w:lastRow="0" w:firstColumn="1" w:lastColumn="0" w:noHBand="0" w:noVBand="1"/>
      </w:tblPr>
      <w:tblGrid>
        <w:gridCol w:w="9464"/>
      </w:tblGrid>
      <w:tr w:rsidR="00942C01" w:rsidRPr="00942C01" w:rsidTr="00455296">
        <w:tc>
          <w:tcPr>
            <w:tcW w:w="9464" w:type="dxa"/>
            <w:tcBorders>
              <w:bottom w:val="single" w:sz="4" w:space="0" w:color="000000" w:themeColor="text1"/>
            </w:tcBorders>
            <w:shd w:val="clear" w:color="auto" w:fill="2E74B5" w:themeFill="accent1" w:themeFillShade="BF"/>
          </w:tcPr>
          <w:p w:rsidR="00942C01" w:rsidRPr="00942C01" w:rsidRDefault="00942C01" w:rsidP="00942C01">
            <w:pPr>
              <w:tabs>
                <w:tab w:val="left" w:pos="8150"/>
              </w:tabs>
              <w:spacing w:after="0" w:line="240" w:lineRule="auto"/>
              <w:jc w:val="both"/>
              <w:rPr>
                <w:rFonts w:ascii="Times New Roman" w:hAnsi="Times New Roman" w:cs="Times New Roman"/>
                <w:sz w:val="8"/>
                <w:szCs w:val="24"/>
              </w:rPr>
            </w:pPr>
          </w:p>
        </w:tc>
      </w:tr>
      <w:tr w:rsidR="00942C01" w:rsidRPr="00942C01" w:rsidTr="00455296">
        <w:tc>
          <w:tcPr>
            <w:tcW w:w="9464" w:type="dxa"/>
            <w:tcBorders>
              <w:left w:val="nil"/>
              <w:bottom w:val="nil"/>
              <w:right w:val="nil"/>
            </w:tcBorders>
            <w:shd w:val="clear" w:color="auto" w:fill="auto"/>
          </w:tcPr>
          <w:p w:rsidR="00942C01" w:rsidRPr="00942C01" w:rsidRDefault="00942C01" w:rsidP="00942C01">
            <w:pPr>
              <w:tabs>
                <w:tab w:val="left" w:pos="8150"/>
              </w:tabs>
              <w:spacing w:after="0" w:line="240" w:lineRule="auto"/>
              <w:jc w:val="both"/>
              <w:rPr>
                <w:rFonts w:ascii="Times New Roman" w:hAnsi="Times New Roman" w:cs="Times New Roman"/>
                <w:sz w:val="20"/>
                <w:szCs w:val="24"/>
              </w:rPr>
            </w:pPr>
          </w:p>
        </w:tc>
      </w:tr>
    </w:tbl>
    <w:p w:rsidR="00437ECC" w:rsidRDefault="00437ECC" w:rsidP="00437ECC">
      <w:pPr>
        <w:tabs>
          <w:tab w:val="left" w:pos="815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Муниципальное образование «</w:t>
      </w:r>
      <w:r w:rsidR="00942C01" w:rsidRPr="00942C01">
        <w:rPr>
          <w:rFonts w:ascii="Times New Roman" w:hAnsi="Times New Roman" w:cs="Times New Roman"/>
          <w:sz w:val="24"/>
          <w:szCs w:val="24"/>
        </w:rPr>
        <w:t>город Десногорск</w:t>
      </w:r>
      <w:r w:rsidR="00942C01">
        <w:rPr>
          <w:rFonts w:ascii="Times New Roman" w:hAnsi="Times New Roman" w:cs="Times New Roman"/>
          <w:sz w:val="24"/>
          <w:szCs w:val="24"/>
        </w:rPr>
        <w:t>»</w:t>
      </w:r>
      <w:r>
        <w:rPr>
          <w:rFonts w:ascii="Times New Roman" w:hAnsi="Times New Roman" w:cs="Times New Roman"/>
          <w:sz w:val="24"/>
          <w:szCs w:val="24"/>
        </w:rPr>
        <w:t xml:space="preserve">, </w:t>
      </w:r>
      <w:r w:rsidRPr="00416DF8">
        <w:rPr>
          <w:rFonts w:ascii="Times New Roman" w:hAnsi="Times New Roman" w:cs="Times New Roman"/>
          <w:sz w:val="24"/>
          <w:szCs w:val="24"/>
        </w:rPr>
        <w:t xml:space="preserve">являясь частью </w:t>
      </w:r>
      <w:r w:rsidR="00942C01" w:rsidRPr="00416DF8">
        <w:rPr>
          <w:rFonts w:ascii="Times New Roman" w:hAnsi="Times New Roman" w:cs="Times New Roman"/>
          <w:sz w:val="24"/>
          <w:szCs w:val="24"/>
        </w:rPr>
        <w:t>социально-</w:t>
      </w:r>
      <w:r w:rsidRPr="00416DF8">
        <w:rPr>
          <w:rFonts w:ascii="Times New Roman" w:hAnsi="Times New Roman" w:cs="Times New Roman"/>
          <w:sz w:val="24"/>
          <w:szCs w:val="24"/>
        </w:rPr>
        <w:t xml:space="preserve">экономической системы </w:t>
      </w:r>
      <w:r w:rsidR="00942C01" w:rsidRPr="00416DF8">
        <w:rPr>
          <w:rFonts w:ascii="Times New Roman" w:hAnsi="Times New Roman" w:cs="Times New Roman"/>
          <w:sz w:val="24"/>
          <w:szCs w:val="24"/>
        </w:rPr>
        <w:t>Смоленской области</w:t>
      </w:r>
      <w:r w:rsidRPr="00416DF8">
        <w:rPr>
          <w:rFonts w:ascii="Times New Roman" w:hAnsi="Times New Roman" w:cs="Times New Roman"/>
          <w:sz w:val="24"/>
          <w:szCs w:val="24"/>
        </w:rPr>
        <w:t xml:space="preserve">, вырабатывает и реализует социально-экономическую политику в едином экономическом и правовом пространстве </w:t>
      </w:r>
      <w:r w:rsidR="00AE13FE" w:rsidRPr="00416DF8">
        <w:rPr>
          <w:rFonts w:ascii="Times New Roman" w:hAnsi="Times New Roman" w:cs="Times New Roman"/>
          <w:sz w:val="24"/>
          <w:szCs w:val="24"/>
        </w:rPr>
        <w:t>региона, а также</w:t>
      </w:r>
      <w:r w:rsidRPr="00416DF8">
        <w:rPr>
          <w:rFonts w:ascii="Times New Roman" w:hAnsi="Times New Roman" w:cs="Times New Roman"/>
          <w:sz w:val="24"/>
          <w:szCs w:val="24"/>
        </w:rPr>
        <w:t xml:space="preserve"> Российской Федерации</w:t>
      </w:r>
      <w:r w:rsidR="00AE13FE" w:rsidRPr="00416DF8">
        <w:rPr>
          <w:rFonts w:ascii="Times New Roman" w:hAnsi="Times New Roman" w:cs="Times New Roman"/>
          <w:sz w:val="24"/>
          <w:szCs w:val="24"/>
        </w:rPr>
        <w:t xml:space="preserve">, но учитывая при этом особенности своего </w:t>
      </w:r>
      <w:r w:rsidR="00416DF8" w:rsidRPr="00416DF8">
        <w:rPr>
          <w:rFonts w:ascii="Times New Roman" w:hAnsi="Times New Roman" w:cs="Times New Roman"/>
          <w:sz w:val="24"/>
          <w:szCs w:val="24"/>
        </w:rPr>
        <w:t>географического положения, человеческого и производственного потенциала</w:t>
      </w:r>
      <w:r w:rsidRPr="00416DF8">
        <w:rPr>
          <w:rFonts w:ascii="Times New Roman" w:hAnsi="Times New Roman" w:cs="Times New Roman"/>
          <w:sz w:val="24"/>
          <w:szCs w:val="24"/>
        </w:rPr>
        <w:t>.</w:t>
      </w:r>
    </w:p>
    <w:p w:rsidR="00437ECC" w:rsidRDefault="00437ECC" w:rsidP="00437ECC">
      <w:pPr>
        <w:tabs>
          <w:tab w:val="left" w:pos="815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Стратегия социально-экономического развития города </w:t>
      </w:r>
      <w:r w:rsidR="00942C01" w:rsidRPr="00942C01">
        <w:rPr>
          <w:rFonts w:ascii="Times New Roman" w:hAnsi="Times New Roman" w:cs="Times New Roman"/>
          <w:sz w:val="24"/>
          <w:szCs w:val="24"/>
        </w:rPr>
        <w:t>Десногорск</w:t>
      </w:r>
      <w:r>
        <w:rPr>
          <w:rFonts w:ascii="Times New Roman" w:hAnsi="Times New Roman" w:cs="Times New Roman"/>
          <w:sz w:val="24"/>
          <w:szCs w:val="24"/>
        </w:rPr>
        <w:t xml:space="preserve"> (далее – Стратегия) является основным документом стратегического планирования на уровне муниципального образования, определяющим цели и задачи муниципального управления социального экономического развития города на долгосрочный период.</w:t>
      </w:r>
    </w:p>
    <w:p w:rsidR="00416DF8" w:rsidRDefault="00437ECC" w:rsidP="00416DF8">
      <w:pPr>
        <w:tabs>
          <w:tab w:val="left" w:pos="8150"/>
        </w:tabs>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Стратегия разработана в соответствии с основными существующими в настоящее время документами стратегического планирования, принятыми на федеральном, региональном, муници</w:t>
      </w:r>
      <w:r w:rsidR="00416DF8">
        <w:rPr>
          <w:rFonts w:ascii="Times New Roman" w:hAnsi="Times New Roman" w:cs="Times New Roman"/>
          <w:sz w:val="24"/>
          <w:szCs w:val="24"/>
        </w:rPr>
        <w:t>пальном уровнях:</w:t>
      </w:r>
      <w:proofErr w:type="gramEnd"/>
    </w:p>
    <w:p w:rsidR="005369B0" w:rsidRDefault="005369B0" w:rsidP="00416DF8">
      <w:pPr>
        <w:tabs>
          <w:tab w:val="left" w:pos="815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Указ Президента Российской Федерации от 09 мая 2017 года № 207 «О Стратегии развития информационного общества в Российской Федерации на 2017-2030 годы»;</w:t>
      </w:r>
    </w:p>
    <w:p w:rsidR="00416DF8" w:rsidRDefault="00416DF8" w:rsidP="00416DF8">
      <w:pPr>
        <w:tabs>
          <w:tab w:val="left" w:pos="8150"/>
        </w:tabs>
        <w:spacing w:after="0" w:line="240" w:lineRule="auto"/>
        <w:ind w:firstLine="567"/>
        <w:jc w:val="both"/>
        <w:rPr>
          <w:rStyle w:val="11"/>
          <w:color w:val="auto"/>
          <w:sz w:val="24"/>
          <w:szCs w:val="24"/>
        </w:rPr>
      </w:pPr>
      <w:r>
        <w:rPr>
          <w:rFonts w:ascii="Times New Roman" w:hAnsi="Times New Roman" w:cs="Times New Roman"/>
          <w:sz w:val="24"/>
          <w:szCs w:val="24"/>
        </w:rPr>
        <w:t>- </w:t>
      </w:r>
      <w:r w:rsidR="00437ECC" w:rsidRPr="00400376">
        <w:rPr>
          <w:rStyle w:val="11"/>
          <w:color w:val="auto"/>
          <w:sz w:val="24"/>
          <w:szCs w:val="24"/>
        </w:rPr>
        <w:t>Федеральный закон от 28 июня 2014 года №</w:t>
      </w:r>
      <w:r>
        <w:rPr>
          <w:rStyle w:val="11"/>
          <w:color w:val="auto"/>
          <w:sz w:val="24"/>
          <w:szCs w:val="24"/>
        </w:rPr>
        <w:t> </w:t>
      </w:r>
      <w:r w:rsidR="00437ECC" w:rsidRPr="00400376">
        <w:rPr>
          <w:rStyle w:val="11"/>
          <w:color w:val="auto"/>
          <w:sz w:val="24"/>
          <w:szCs w:val="24"/>
        </w:rPr>
        <w:t>172-ФЗ «О стратегическом планировании в Российской Федерации»;</w:t>
      </w:r>
    </w:p>
    <w:p w:rsidR="00437ECC" w:rsidRPr="00416DF8" w:rsidRDefault="00416DF8" w:rsidP="00416DF8">
      <w:pPr>
        <w:tabs>
          <w:tab w:val="left" w:pos="8150"/>
        </w:tabs>
        <w:spacing w:after="0" w:line="240" w:lineRule="auto"/>
        <w:ind w:firstLine="567"/>
        <w:jc w:val="both"/>
        <w:rPr>
          <w:rFonts w:ascii="Times New Roman" w:hAnsi="Times New Roman" w:cs="Times New Roman"/>
          <w:sz w:val="24"/>
          <w:szCs w:val="24"/>
        </w:rPr>
      </w:pPr>
      <w:r>
        <w:rPr>
          <w:rStyle w:val="11"/>
          <w:color w:val="auto"/>
          <w:sz w:val="24"/>
          <w:szCs w:val="24"/>
        </w:rPr>
        <w:t>- </w:t>
      </w:r>
      <w:r w:rsidR="00437ECC" w:rsidRPr="00416DF8">
        <w:rPr>
          <w:rStyle w:val="11"/>
          <w:color w:val="auto"/>
          <w:sz w:val="24"/>
          <w:szCs w:val="24"/>
        </w:rPr>
        <w:t>Федеральный закон от 6 октября 2003 года №</w:t>
      </w:r>
      <w:r w:rsidRPr="00416DF8">
        <w:rPr>
          <w:rStyle w:val="11"/>
          <w:color w:val="auto"/>
          <w:sz w:val="24"/>
          <w:szCs w:val="24"/>
        </w:rPr>
        <w:t> </w:t>
      </w:r>
      <w:r w:rsidR="00437ECC" w:rsidRPr="00416DF8">
        <w:rPr>
          <w:rStyle w:val="11"/>
          <w:color w:val="auto"/>
          <w:sz w:val="24"/>
          <w:szCs w:val="24"/>
        </w:rPr>
        <w:t>131-Ф3 «Об общих принципах организации местного самоуправления в Российской Федерации»;</w:t>
      </w:r>
    </w:p>
    <w:p w:rsidR="005716CC" w:rsidRPr="00F001BF" w:rsidRDefault="00416DF8" w:rsidP="005716CC">
      <w:pPr>
        <w:tabs>
          <w:tab w:val="left" w:pos="8150"/>
        </w:tabs>
        <w:spacing w:after="0" w:line="240" w:lineRule="auto"/>
        <w:ind w:firstLine="567"/>
        <w:jc w:val="both"/>
        <w:rPr>
          <w:rStyle w:val="11"/>
          <w:color w:val="auto"/>
          <w:sz w:val="24"/>
          <w:szCs w:val="24"/>
        </w:rPr>
      </w:pPr>
      <w:r>
        <w:rPr>
          <w:rStyle w:val="11"/>
          <w:sz w:val="24"/>
          <w:szCs w:val="24"/>
        </w:rPr>
        <w:t>- </w:t>
      </w:r>
      <w:r w:rsidR="005716CC" w:rsidRPr="00F001BF">
        <w:rPr>
          <w:rStyle w:val="11"/>
          <w:color w:val="auto"/>
          <w:sz w:val="24"/>
          <w:szCs w:val="24"/>
        </w:rPr>
        <w:t xml:space="preserve">Закон Смоленской области от 28.06.2018 </w:t>
      </w:r>
      <w:r w:rsidRPr="00F001BF">
        <w:rPr>
          <w:rStyle w:val="11"/>
          <w:color w:val="auto"/>
          <w:sz w:val="24"/>
          <w:szCs w:val="24"/>
        </w:rPr>
        <w:t>№ </w:t>
      </w:r>
      <w:r w:rsidR="005716CC" w:rsidRPr="00F001BF">
        <w:rPr>
          <w:rStyle w:val="11"/>
          <w:color w:val="auto"/>
          <w:sz w:val="24"/>
          <w:szCs w:val="24"/>
        </w:rPr>
        <w:t xml:space="preserve">82-з </w:t>
      </w:r>
      <w:r w:rsidRPr="00F001BF">
        <w:rPr>
          <w:rStyle w:val="11"/>
          <w:color w:val="auto"/>
          <w:sz w:val="24"/>
          <w:szCs w:val="24"/>
        </w:rPr>
        <w:t>«</w:t>
      </w:r>
      <w:r w:rsidR="005716CC" w:rsidRPr="00F001BF">
        <w:rPr>
          <w:rStyle w:val="11"/>
          <w:color w:val="auto"/>
          <w:sz w:val="24"/>
          <w:szCs w:val="24"/>
        </w:rPr>
        <w:t>О регулировании отдельных вопросов в сфере стратегического пл</w:t>
      </w:r>
      <w:r w:rsidRPr="00F001BF">
        <w:rPr>
          <w:rStyle w:val="11"/>
          <w:color w:val="auto"/>
          <w:sz w:val="24"/>
          <w:szCs w:val="24"/>
        </w:rPr>
        <w:t>анирования в Смоленской области»;</w:t>
      </w:r>
    </w:p>
    <w:p w:rsidR="005716CC" w:rsidRPr="00F001BF" w:rsidRDefault="00416DF8" w:rsidP="005716CC">
      <w:pPr>
        <w:tabs>
          <w:tab w:val="left" w:pos="8150"/>
        </w:tabs>
        <w:spacing w:after="0" w:line="240" w:lineRule="auto"/>
        <w:ind w:firstLine="567"/>
        <w:jc w:val="both"/>
        <w:rPr>
          <w:rStyle w:val="11"/>
          <w:color w:val="auto"/>
          <w:sz w:val="24"/>
          <w:szCs w:val="24"/>
        </w:rPr>
      </w:pPr>
      <w:r w:rsidRPr="00F001BF">
        <w:rPr>
          <w:rStyle w:val="11"/>
          <w:color w:val="auto"/>
          <w:sz w:val="24"/>
          <w:szCs w:val="24"/>
        </w:rPr>
        <w:t>- </w:t>
      </w:r>
      <w:r w:rsidR="005716CC" w:rsidRPr="00F001BF">
        <w:rPr>
          <w:rStyle w:val="11"/>
          <w:color w:val="auto"/>
          <w:sz w:val="24"/>
          <w:szCs w:val="24"/>
        </w:rPr>
        <w:t xml:space="preserve">Постановление Администрации Смоленской области от 29.12.2018 </w:t>
      </w:r>
      <w:r w:rsidRPr="00F001BF">
        <w:rPr>
          <w:rStyle w:val="11"/>
          <w:color w:val="auto"/>
          <w:sz w:val="24"/>
          <w:szCs w:val="24"/>
        </w:rPr>
        <w:t>№ </w:t>
      </w:r>
      <w:r w:rsidR="005716CC" w:rsidRPr="00F001BF">
        <w:rPr>
          <w:rStyle w:val="11"/>
          <w:color w:val="auto"/>
          <w:sz w:val="24"/>
          <w:szCs w:val="24"/>
        </w:rPr>
        <w:t>981</w:t>
      </w:r>
      <w:r w:rsidRPr="00F001BF">
        <w:rPr>
          <w:rStyle w:val="11"/>
          <w:color w:val="auto"/>
          <w:sz w:val="24"/>
          <w:szCs w:val="24"/>
        </w:rPr>
        <w:t xml:space="preserve"> «</w:t>
      </w:r>
      <w:r w:rsidR="005716CC" w:rsidRPr="00F001BF">
        <w:rPr>
          <w:rStyle w:val="11"/>
          <w:color w:val="auto"/>
          <w:sz w:val="24"/>
          <w:szCs w:val="24"/>
        </w:rPr>
        <w:t xml:space="preserve">Об утверждении Стратегии социально-экономического развития </w:t>
      </w:r>
      <w:r w:rsidRPr="00F001BF">
        <w:rPr>
          <w:rStyle w:val="11"/>
          <w:color w:val="auto"/>
          <w:sz w:val="24"/>
          <w:szCs w:val="24"/>
        </w:rPr>
        <w:t>Смоленской области до 2030 года»;</w:t>
      </w:r>
    </w:p>
    <w:p w:rsidR="005716CC" w:rsidRPr="00F001BF" w:rsidRDefault="00416DF8" w:rsidP="005716CC">
      <w:pPr>
        <w:tabs>
          <w:tab w:val="left" w:pos="8150"/>
        </w:tabs>
        <w:spacing w:after="0" w:line="240" w:lineRule="auto"/>
        <w:ind w:firstLine="567"/>
        <w:jc w:val="both"/>
        <w:rPr>
          <w:rStyle w:val="11"/>
          <w:color w:val="auto"/>
          <w:sz w:val="24"/>
          <w:szCs w:val="24"/>
        </w:rPr>
      </w:pPr>
      <w:r w:rsidRPr="00F001BF">
        <w:rPr>
          <w:rStyle w:val="11"/>
          <w:color w:val="auto"/>
          <w:sz w:val="24"/>
          <w:szCs w:val="24"/>
        </w:rPr>
        <w:t>- </w:t>
      </w:r>
      <w:r w:rsidR="005716CC" w:rsidRPr="00F001BF">
        <w:rPr>
          <w:rStyle w:val="11"/>
          <w:color w:val="auto"/>
          <w:sz w:val="24"/>
          <w:szCs w:val="24"/>
        </w:rPr>
        <w:t xml:space="preserve">Постановление Администрации Смоленской области от 04.12.2015 </w:t>
      </w:r>
      <w:r w:rsidRPr="00F001BF">
        <w:rPr>
          <w:rStyle w:val="11"/>
          <w:color w:val="auto"/>
          <w:sz w:val="24"/>
          <w:szCs w:val="24"/>
        </w:rPr>
        <w:t>№ </w:t>
      </w:r>
      <w:r w:rsidR="005716CC" w:rsidRPr="00F001BF">
        <w:rPr>
          <w:rStyle w:val="11"/>
          <w:color w:val="auto"/>
          <w:sz w:val="24"/>
          <w:szCs w:val="24"/>
        </w:rPr>
        <w:t>769</w:t>
      </w:r>
      <w:r w:rsidRPr="00F001BF">
        <w:rPr>
          <w:rStyle w:val="11"/>
          <w:color w:val="auto"/>
          <w:sz w:val="24"/>
          <w:szCs w:val="24"/>
        </w:rPr>
        <w:t xml:space="preserve"> «</w:t>
      </w:r>
      <w:r w:rsidR="005716CC" w:rsidRPr="00F001BF">
        <w:rPr>
          <w:rStyle w:val="11"/>
          <w:color w:val="auto"/>
          <w:sz w:val="24"/>
          <w:szCs w:val="24"/>
        </w:rPr>
        <w:t>Об утверждении Порядка разработки, корректировки, осуществления мониторинга и контроля реализации Стратегии социально-экономическ</w:t>
      </w:r>
      <w:r w:rsidRPr="00F001BF">
        <w:rPr>
          <w:rStyle w:val="11"/>
          <w:color w:val="auto"/>
          <w:sz w:val="24"/>
          <w:szCs w:val="24"/>
        </w:rPr>
        <w:t>ого развития Смоленской области»;</w:t>
      </w:r>
    </w:p>
    <w:p w:rsidR="00416DF8" w:rsidRPr="00F001BF" w:rsidRDefault="00416DF8" w:rsidP="00416DF8">
      <w:pPr>
        <w:tabs>
          <w:tab w:val="left" w:pos="8150"/>
        </w:tabs>
        <w:spacing w:after="0" w:line="240" w:lineRule="auto"/>
        <w:ind w:firstLine="567"/>
        <w:jc w:val="both"/>
        <w:rPr>
          <w:rStyle w:val="11"/>
          <w:color w:val="auto"/>
          <w:sz w:val="24"/>
          <w:szCs w:val="24"/>
        </w:rPr>
      </w:pPr>
      <w:r w:rsidRPr="00F001BF">
        <w:rPr>
          <w:rStyle w:val="11"/>
          <w:color w:val="auto"/>
          <w:sz w:val="24"/>
          <w:szCs w:val="24"/>
        </w:rPr>
        <w:t>- Распоряжение Администрации Смоленской области от 11.03.2016 № 271-р/</w:t>
      </w:r>
      <w:proofErr w:type="spellStart"/>
      <w:r w:rsidRPr="00F001BF">
        <w:rPr>
          <w:rStyle w:val="11"/>
          <w:color w:val="auto"/>
          <w:sz w:val="24"/>
          <w:szCs w:val="24"/>
        </w:rPr>
        <w:t>адм</w:t>
      </w:r>
      <w:proofErr w:type="spellEnd"/>
      <w:r w:rsidRPr="00F001BF">
        <w:rPr>
          <w:rStyle w:val="11"/>
          <w:color w:val="auto"/>
          <w:sz w:val="24"/>
          <w:szCs w:val="24"/>
        </w:rPr>
        <w:t xml:space="preserve"> «Об утверждении комплексного плана транспортного обслуживания населения Смоленской области на средне- и долгосрочную перспективу (до 2030 года) в части пригородных пассажирских перевозок»;</w:t>
      </w:r>
    </w:p>
    <w:p w:rsidR="005716CC" w:rsidRPr="00F001BF" w:rsidRDefault="00416DF8" w:rsidP="005716CC">
      <w:pPr>
        <w:tabs>
          <w:tab w:val="left" w:pos="8150"/>
        </w:tabs>
        <w:spacing w:after="0" w:line="240" w:lineRule="auto"/>
        <w:ind w:firstLine="567"/>
        <w:jc w:val="both"/>
        <w:rPr>
          <w:rStyle w:val="11"/>
          <w:color w:val="auto"/>
          <w:spacing w:val="-6"/>
          <w:sz w:val="24"/>
          <w:szCs w:val="24"/>
        </w:rPr>
      </w:pPr>
      <w:r w:rsidRPr="00F001BF">
        <w:rPr>
          <w:rStyle w:val="11"/>
          <w:color w:val="auto"/>
          <w:spacing w:val="-6"/>
          <w:sz w:val="24"/>
          <w:szCs w:val="24"/>
        </w:rPr>
        <w:t>- </w:t>
      </w:r>
      <w:r w:rsidR="005716CC" w:rsidRPr="00F001BF">
        <w:rPr>
          <w:rStyle w:val="11"/>
          <w:color w:val="auto"/>
          <w:spacing w:val="-6"/>
          <w:sz w:val="24"/>
          <w:szCs w:val="24"/>
        </w:rPr>
        <w:t xml:space="preserve">Постановление Администрации Смоленской области от 25.08.2017 </w:t>
      </w:r>
      <w:r w:rsidRPr="00F001BF">
        <w:rPr>
          <w:rStyle w:val="11"/>
          <w:color w:val="auto"/>
          <w:spacing w:val="-6"/>
          <w:sz w:val="24"/>
          <w:szCs w:val="24"/>
        </w:rPr>
        <w:t>№ </w:t>
      </w:r>
      <w:r w:rsidR="005716CC" w:rsidRPr="00F001BF">
        <w:rPr>
          <w:rStyle w:val="11"/>
          <w:color w:val="auto"/>
          <w:spacing w:val="-6"/>
          <w:sz w:val="24"/>
          <w:szCs w:val="24"/>
        </w:rPr>
        <w:t>580</w:t>
      </w:r>
      <w:r w:rsidRPr="00F001BF">
        <w:rPr>
          <w:rStyle w:val="11"/>
          <w:color w:val="auto"/>
          <w:spacing w:val="-6"/>
          <w:sz w:val="24"/>
          <w:szCs w:val="24"/>
        </w:rPr>
        <w:t xml:space="preserve"> «</w:t>
      </w:r>
      <w:r w:rsidR="005716CC" w:rsidRPr="00F001BF">
        <w:rPr>
          <w:rStyle w:val="11"/>
          <w:color w:val="auto"/>
          <w:spacing w:val="-6"/>
          <w:sz w:val="24"/>
          <w:szCs w:val="24"/>
        </w:rPr>
        <w:t>Об утверждении Стратегии развития туристского кластера Смоленс</w:t>
      </w:r>
      <w:r w:rsidRPr="00F001BF">
        <w:rPr>
          <w:rStyle w:val="11"/>
          <w:color w:val="auto"/>
          <w:spacing w:val="-6"/>
          <w:sz w:val="24"/>
          <w:szCs w:val="24"/>
        </w:rPr>
        <w:t>кой области на 2017-2020 годы»;</w:t>
      </w:r>
    </w:p>
    <w:p w:rsidR="005716CC" w:rsidRPr="00F001BF" w:rsidRDefault="00416DF8" w:rsidP="005716CC">
      <w:pPr>
        <w:tabs>
          <w:tab w:val="left" w:pos="8150"/>
        </w:tabs>
        <w:spacing w:after="0" w:line="240" w:lineRule="auto"/>
        <w:ind w:firstLine="567"/>
        <w:jc w:val="both"/>
        <w:rPr>
          <w:rStyle w:val="11"/>
          <w:color w:val="auto"/>
          <w:sz w:val="24"/>
          <w:szCs w:val="24"/>
        </w:rPr>
      </w:pPr>
      <w:r w:rsidRPr="00F001BF">
        <w:rPr>
          <w:rStyle w:val="11"/>
          <w:color w:val="auto"/>
          <w:sz w:val="24"/>
          <w:szCs w:val="24"/>
        </w:rPr>
        <w:t>- </w:t>
      </w:r>
      <w:r w:rsidR="005716CC" w:rsidRPr="00F001BF">
        <w:rPr>
          <w:rStyle w:val="11"/>
          <w:color w:val="auto"/>
          <w:sz w:val="24"/>
          <w:szCs w:val="24"/>
        </w:rPr>
        <w:t xml:space="preserve">Постановление Администрации Смоленской области от 30.12.2016 </w:t>
      </w:r>
      <w:r w:rsidRPr="00F001BF">
        <w:rPr>
          <w:rStyle w:val="11"/>
          <w:color w:val="auto"/>
          <w:sz w:val="24"/>
          <w:szCs w:val="24"/>
        </w:rPr>
        <w:t>№ </w:t>
      </w:r>
      <w:r w:rsidR="005716CC" w:rsidRPr="00F001BF">
        <w:rPr>
          <w:rStyle w:val="11"/>
          <w:color w:val="auto"/>
          <w:sz w:val="24"/>
          <w:szCs w:val="24"/>
        </w:rPr>
        <w:t>848</w:t>
      </w:r>
      <w:r w:rsidRPr="00F001BF">
        <w:rPr>
          <w:rStyle w:val="11"/>
          <w:color w:val="auto"/>
          <w:sz w:val="24"/>
          <w:szCs w:val="24"/>
        </w:rPr>
        <w:t xml:space="preserve"> «</w:t>
      </w:r>
      <w:r w:rsidR="005716CC" w:rsidRPr="00F001BF">
        <w:rPr>
          <w:rStyle w:val="11"/>
          <w:color w:val="auto"/>
          <w:sz w:val="24"/>
          <w:szCs w:val="24"/>
        </w:rPr>
        <w:t>Об утверждении Стратегии развития кластера информационных технологий Смоленс</w:t>
      </w:r>
      <w:r w:rsidRPr="00F001BF">
        <w:rPr>
          <w:rStyle w:val="11"/>
          <w:color w:val="auto"/>
          <w:sz w:val="24"/>
          <w:szCs w:val="24"/>
        </w:rPr>
        <w:t>кой области на 2017-2020 годы»</w:t>
      </w:r>
      <w:r w:rsidR="00FB1938" w:rsidRPr="00F001BF">
        <w:rPr>
          <w:rStyle w:val="11"/>
          <w:color w:val="auto"/>
          <w:sz w:val="24"/>
          <w:szCs w:val="24"/>
        </w:rPr>
        <w:t>;</w:t>
      </w:r>
    </w:p>
    <w:p w:rsidR="00416DF8" w:rsidRPr="00F001BF" w:rsidRDefault="00FB1938" w:rsidP="00416DF8">
      <w:pPr>
        <w:tabs>
          <w:tab w:val="left" w:pos="8150"/>
        </w:tabs>
        <w:spacing w:after="0" w:line="240" w:lineRule="auto"/>
        <w:ind w:firstLine="567"/>
        <w:jc w:val="both"/>
        <w:rPr>
          <w:rStyle w:val="11"/>
          <w:color w:val="auto"/>
          <w:sz w:val="24"/>
          <w:szCs w:val="24"/>
        </w:rPr>
      </w:pPr>
      <w:r w:rsidRPr="00F001BF">
        <w:rPr>
          <w:rStyle w:val="11"/>
          <w:color w:val="auto"/>
          <w:sz w:val="24"/>
          <w:szCs w:val="24"/>
        </w:rPr>
        <w:t>- </w:t>
      </w:r>
      <w:r w:rsidR="00416DF8" w:rsidRPr="00F001BF">
        <w:rPr>
          <w:rStyle w:val="11"/>
          <w:color w:val="auto"/>
          <w:sz w:val="24"/>
          <w:szCs w:val="24"/>
        </w:rPr>
        <w:t xml:space="preserve">Решение </w:t>
      </w:r>
      <w:proofErr w:type="spellStart"/>
      <w:r w:rsidR="00416DF8" w:rsidRPr="00F001BF">
        <w:rPr>
          <w:rStyle w:val="11"/>
          <w:color w:val="auto"/>
          <w:sz w:val="24"/>
          <w:szCs w:val="24"/>
        </w:rPr>
        <w:t>Десногорского</w:t>
      </w:r>
      <w:proofErr w:type="spellEnd"/>
      <w:r w:rsidR="00416DF8" w:rsidRPr="00F001BF">
        <w:rPr>
          <w:rStyle w:val="11"/>
          <w:color w:val="auto"/>
          <w:sz w:val="24"/>
          <w:szCs w:val="24"/>
        </w:rPr>
        <w:t xml:space="preserve"> городского Совета от 21.05.2019 </w:t>
      </w:r>
      <w:r w:rsidRPr="00F001BF">
        <w:rPr>
          <w:rStyle w:val="11"/>
          <w:color w:val="auto"/>
          <w:sz w:val="24"/>
          <w:szCs w:val="24"/>
        </w:rPr>
        <w:t>№ </w:t>
      </w:r>
      <w:r w:rsidR="00416DF8" w:rsidRPr="00F001BF">
        <w:rPr>
          <w:rStyle w:val="11"/>
          <w:color w:val="auto"/>
          <w:sz w:val="24"/>
          <w:szCs w:val="24"/>
        </w:rPr>
        <w:t>518</w:t>
      </w:r>
      <w:r w:rsidRPr="00F001BF">
        <w:rPr>
          <w:rStyle w:val="11"/>
          <w:color w:val="auto"/>
          <w:sz w:val="24"/>
          <w:szCs w:val="24"/>
        </w:rPr>
        <w:t xml:space="preserve"> «</w:t>
      </w:r>
      <w:r w:rsidR="00416DF8" w:rsidRPr="00F001BF">
        <w:rPr>
          <w:rStyle w:val="11"/>
          <w:color w:val="auto"/>
          <w:sz w:val="24"/>
          <w:szCs w:val="24"/>
        </w:rPr>
        <w:t xml:space="preserve">Об утверждении Правил благоустройства территории муниципального образования </w:t>
      </w:r>
      <w:r w:rsidRPr="00F001BF">
        <w:rPr>
          <w:rStyle w:val="11"/>
          <w:color w:val="auto"/>
          <w:sz w:val="24"/>
          <w:szCs w:val="24"/>
        </w:rPr>
        <w:t>«</w:t>
      </w:r>
      <w:r w:rsidR="00416DF8" w:rsidRPr="00F001BF">
        <w:rPr>
          <w:rStyle w:val="11"/>
          <w:color w:val="auto"/>
          <w:sz w:val="24"/>
          <w:szCs w:val="24"/>
        </w:rPr>
        <w:t>город Десногорск</w:t>
      </w:r>
      <w:r w:rsidRPr="00F001BF">
        <w:rPr>
          <w:rStyle w:val="11"/>
          <w:color w:val="auto"/>
          <w:sz w:val="24"/>
          <w:szCs w:val="24"/>
        </w:rPr>
        <w:t>» Смоленской области»;</w:t>
      </w:r>
    </w:p>
    <w:p w:rsidR="005716CC" w:rsidRPr="00F001BF" w:rsidRDefault="00FB1938" w:rsidP="00FB1938">
      <w:pPr>
        <w:tabs>
          <w:tab w:val="left" w:pos="8150"/>
        </w:tabs>
        <w:spacing w:after="0" w:line="240" w:lineRule="auto"/>
        <w:ind w:firstLine="567"/>
        <w:jc w:val="both"/>
        <w:rPr>
          <w:rStyle w:val="11"/>
          <w:color w:val="auto"/>
          <w:sz w:val="24"/>
          <w:szCs w:val="24"/>
        </w:rPr>
      </w:pPr>
      <w:r w:rsidRPr="00F001BF">
        <w:rPr>
          <w:rStyle w:val="11"/>
          <w:color w:val="auto"/>
          <w:sz w:val="24"/>
          <w:szCs w:val="24"/>
        </w:rPr>
        <w:t>- </w:t>
      </w:r>
      <w:r w:rsidR="00416DF8" w:rsidRPr="00F001BF">
        <w:rPr>
          <w:rStyle w:val="11"/>
          <w:color w:val="auto"/>
          <w:sz w:val="24"/>
          <w:szCs w:val="24"/>
        </w:rPr>
        <w:t xml:space="preserve">Решение </w:t>
      </w:r>
      <w:proofErr w:type="spellStart"/>
      <w:r w:rsidR="00416DF8" w:rsidRPr="00F001BF">
        <w:rPr>
          <w:rStyle w:val="11"/>
          <w:color w:val="auto"/>
          <w:sz w:val="24"/>
          <w:szCs w:val="24"/>
        </w:rPr>
        <w:t>Десногорского</w:t>
      </w:r>
      <w:proofErr w:type="spellEnd"/>
      <w:r w:rsidR="00416DF8" w:rsidRPr="00F001BF">
        <w:rPr>
          <w:rStyle w:val="11"/>
          <w:color w:val="auto"/>
          <w:sz w:val="24"/>
          <w:szCs w:val="24"/>
        </w:rPr>
        <w:t xml:space="preserve"> городского Совета от 29.09.2017 </w:t>
      </w:r>
      <w:r w:rsidRPr="00F001BF">
        <w:rPr>
          <w:rStyle w:val="11"/>
          <w:color w:val="auto"/>
          <w:sz w:val="24"/>
          <w:szCs w:val="24"/>
        </w:rPr>
        <w:t>№ </w:t>
      </w:r>
      <w:r w:rsidR="00416DF8" w:rsidRPr="00F001BF">
        <w:rPr>
          <w:rStyle w:val="11"/>
          <w:color w:val="auto"/>
          <w:sz w:val="24"/>
          <w:szCs w:val="24"/>
        </w:rPr>
        <w:t>356</w:t>
      </w:r>
      <w:r w:rsidRPr="00F001BF">
        <w:rPr>
          <w:rStyle w:val="11"/>
          <w:color w:val="auto"/>
          <w:sz w:val="24"/>
          <w:szCs w:val="24"/>
        </w:rPr>
        <w:t xml:space="preserve"> «</w:t>
      </w:r>
      <w:r w:rsidR="00416DF8" w:rsidRPr="00F001BF">
        <w:rPr>
          <w:rStyle w:val="11"/>
          <w:color w:val="auto"/>
          <w:sz w:val="24"/>
          <w:szCs w:val="24"/>
        </w:rPr>
        <w:t xml:space="preserve">Об утверждении Местных нормативов градостроительного проектирования муниципального образования </w:t>
      </w:r>
      <w:r w:rsidRPr="00F001BF">
        <w:rPr>
          <w:rStyle w:val="11"/>
          <w:color w:val="auto"/>
          <w:sz w:val="24"/>
          <w:szCs w:val="24"/>
        </w:rPr>
        <w:t>«</w:t>
      </w:r>
      <w:r w:rsidR="00416DF8" w:rsidRPr="00F001BF">
        <w:rPr>
          <w:rStyle w:val="11"/>
          <w:color w:val="auto"/>
          <w:sz w:val="24"/>
          <w:szCs w:val="24"/>
        </w:rPr>
        <w:t>город</w:t>
      </w:r>
      <w:r w:rsidRPr="00F001BF">
        <w:rPr>
          <w:rStyle w:val="11"/>
          <w:color w:val="auto"/>
          <w:sz w:val="24"/>
          <w:szCs w:val="24"/>
        </w:rPr>
        <w:t xml:space="preserve"> Десногорск» Смоленской области».</w:t>
      </w:r>
    </w:p>
    <w:p w:rsidR="00437ECC" w:rsidRDefault="00437ECC" w:rsidP="005716CC">
      <w:pPr>
        <w:tabs>
          <w:tab w:val="left" w:pos="8150"/>
        </w:tabs>
        <w:spacing w:after="0" w:line="240" w:lineRule="auto"/>
        <w:ind w:firstLine="567"/>
        <w:jc w:val="both"/>
        <w:rPr>
          <w:rFonts w:ascii="Times New Roman" w:hAnsi="Times New Roman" w:cs="Times New Roman"/>
          <w:sz w:val="24"/>
          <w:szCs w:val="24"/>
        </w:rPr>
      </w:pPr>
      <w:r w:rsidRPr="00F001BF">
        <w:rPr>
          <w:rFonts w:ascii="Times New Roman" w:hAnsi="Times New Roman" w:cs="Times New Roman"/>
          <w:sz w:val="24"/>
          <w:szCs w:val="24"/>
        </w:rPr>
        <w:t xml:space="preserve">Стратегия содержит анализ текущего социально-экономического состояния города </w:t>
      </w:r>
      <w:r w:rsidR="006B2B4A" w:rsidRPr="00F001BF">
        <w:rPr>
          <w:rFonts w:ascii="Times New Roman" w:hAnsi="Times New Roman" w:cs="Times New Roman"/>
          <w:sz w:val="24"/>
          <w:szCs w:val="24"/>
        </w:rPr>
        <w:t>Десногорск</w:t>
      </w:r>
      <w:r w:rsidRPr="00F001BF">
        <w:rPr>
          <w:rFonts w:ascii="Times New Roman" w:hAnsi="Times New Roman" w:cs="Times New Roman"/>
          <w:sz w:val="24"/>
          <w:szCs w:val="24"/>
        </w:rPr>
        <w:t>, цели и задачи долгосрочного развития, краткое описание стратегических приоритетов и программ, перспективы пространственного развития города и выбор механизмов реализации Стратегии</w:t>
      </w:r>
      <w:r>
        <w:rPr>
          <w:rFonts w:ascii="Times New Roman" w:hAnsi="Times New Roman" w:cs="Times New Roman"/>
          <w:sz w:val="24"/>
          <w:szCs w:val="24"/>
        </w:rPr>
        <w:t>.</w:t>
      </w:r>
    </w:p>
    <w:p w:rsidR="00437ECC" w:rsidRDefault="00437ECC" w:rsidP="00437ECC">
      <w:pPr>
        <w:tabs>
          <w:tab w:val="left" w:pos="815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Стратегия ориентирована на долгосрочную перспективу и </w:t>
      </w:r>
      <w:r w:rsidR="006B2B4A">
        <w:rPr>
          <w:rFonts w:ascii="Times New Roman" w:hAnsi="Times New Roman" w:cs="Times New Roman"/>
          <w:sz w:val="24"/>
          <w:szCs w:val="24"/>
        </w:rPr>
        <w:t>учитывает сложившиеся</w:t>
      </w:r>
      <w:r>
        <w:rPr>
          <w:rFonts w:ascii="Times New Roman" w:hAnsi="Times New Roman" w:cs="Times New Roman"/>
          <w:sz w:val="24"/>
          <w:szCs w:val="24"/>
        </w:rPr>
        <w:t xml:space="preserve"> социально-экономически</w:t>
      </w:r>
      <w:r w:rsidR="006B2B4A">
        <w:rPr>
          <w:rFonts w:ascii="Times New Roman" w:hAnsi="Times New Roman" w:cs="Times New Roman"/>
          <w:sz w:val="24"/>
          <w:szCs w:val="24"/>
        </w:rPr>
        <w:t>е</w:t>
      </w:r>
      <w:r>
        <w:rPr>
          <w:rFonts w:ascii="Times New Roman" w:hAnsi="Times New Roman" w:cs="Times New Roman"/>
          <w:sz w:val="24"/>
          <w:szCs w:val="24"/>
        </w:rPr>
        <w:t xml:space="preserve"> услови</w:t>
      </w:r>
      <w:r w:rsidR="006B2B4A">
        <w:rPr>
          <w:rFonts w:ascii="Times New Roman" w:hAnsi="Times New Roman" w:cs="Times New Roman"/>
          <w:sz w:val="24"/>
          <w:szCs w:val="24"/>
        </w:rPr>
        <w:t>я</w:t>
      </w:r>
      <w:r>
        <w:rPr>
          <w:rFonts w:ascii="Times New Roman" w:hAnsi="Times New Roman" w:cs="Times New Roman"/>
          <w:sz w:val="24"/>
          <w:szCs w:val="24"/>
        </w:rPr>
        <w:t xml:space="preserve">. Основные принципы стратегического планирования в городе </w:t>
      </w:r>
      <w:r w:rsidR="006B2B4A" w:rsidRPr="00942C01">
        <w:rPr>
          <w:rFonts w:ascii="Times New Roman" w:hAnsi="Times New Roman" w:cs="Times New Roman"/>
          <w:sz w:val="24"/>
          <w:szCs w:val="24"/>
        </w:rPr>
        <w:t>Десногорск</w:t>
      </w:r>
      <w:r>
        <w:rPr>
          <w:rFonts w:ascii="Times New Roman" w:hAnsi="Times New Roman" w:cs="Times New Roman"/>
          <w:sz w:val="24"/>
          <w:szCs w:val="24"/>
        </w:rPr>
        <w:t>:</w:t>
      </w:r>
    </w:p>
    <w:p w:rsidR="00FB1938" w:rsidRDefault="00FB1938" w:rsidP="00437ECC">
      <w:pPr>
        <w:tabs>
          <w:tab w:val="left" w:pos="815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учет достигнутого уровня и особенностей социально-экономического развития города Десногорск, связанных с деятельностью градообразующего предприятия – Смоленской АЭС;</w:t>
      </w:r>
    </w:p>
    <w:p w:rsidR="00437ECC" w:rsidRDefault="00437ECC" w:rsidP="00437ECC">
      <w:pPr>
        <w:tabs>
          <w:tab w:val="left" w:pos="815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FB1938">
        <w:rPr>
          <w:rFonts w:ascii="Times New Roman" w:hAnsi="Times New Roman" w:cs="Times New Roman"/>
          <w:sz w:val="24"/>
          <w:szCs w:val="24"/>
        </w:rPr>
        <w:t> </w:t>
      </w:r>
      <w:r>
        <w:rPr>
          <w:rFonts w:ascii="Times New Roman" w:hAnsi="Times New Roman" w:cs="Times New Roman"/>
          <w:sz w:val="24"/>
          <w:szCs w:val="24"/>
        </w:rPr>
        <w:t>ориентация не на совокупность отдельных мероприятий, а на системный характер планируемых преобразований, сохраняющий целостный образ города и предполагающий выбор наиболее эффективных альтернатив из всего многообразия потенциальных вариантов достижения поставленных целей;</w:t>
      </w:r>
    </w:p>
    <w:p w:rsidR="00437ECC" w:rsidRDefault="00437ECC" w:rsidP="00437ECC">
      <w:pPr>
        <w:tabs>
          <w:tab w:val="left" w:pos="815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FB1938">
        <w:rPr>
          <w:rFonts w:ascii="Times New Roman" w:hAnsi="Times New Roman" w:cs="Times New Roman"/>
          <w:sz w:val="24"/>
          <w:szCs w:val="24"/>
        </w:rPr>
        <w:t> </w:t>
      </w:r>
      <w:r>
        <w:rPr>
          <w:rFonts w:ascii="Times New Roman" w:hAnsi="Times New Roman" w:cs="Times New Roman"/>
          <w:sz w:val="24"/>
          <w:szCs w:val="24"/>
        </w:rPr>
        <w:t>учет интересов различных категорий населения во избежание потенциальных конфликтов;</w:t>
      </w:r>
    </w:p>
    <w:p w:rsidR="00437ECC" w:rsidRDefault="00437ECC" w:rsidP="00437ECC">
      <w:pPr>
        <w:tabs>
          <w:tab w:val="left" w:pos="815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FB1938">
        <w:rPr>
          <w:rFonts w:ascii="Times New Roman" w:hAnsi="Times New Roman" w:cs="Times New Roman"/>
          <w:sz w:val="24"/>
          <w:szCs w:val="24"/>
        </w:rPr>
        <w:t> </w:t>
      </w:r>
      <w:r>
        <w:rPr>
          <w:rFonts w:ascii="Times New Roman" w:hAnsi="Times New Roman" w:cs="Times New Roman"/>
          <w:sz w:val="24"/>
          <w:szCs w:val="24"/>
        </w:rPr>
        <w:t xml:space="preserve">активное </w:t>
      </w:r>
      <w:r w:rsidR="003749B5">
        <w:rPr>
          <w:rFonts w:ascii="Times New Roman" w:hAnsi="Times New Roman" w:cs="Times New Roman"/>
          <w:sz w:val="24"/>
          <w:szCs w:val="24"/>
        </w:rPr>
        <w:t>во</w:t>
      </w:r>
      <w:r>
        <w:rPr>
          <w:rFonts w:ascii="Times New Roman" w:hAnsi="Times New Roman" w:cs="Times New Roman"/>
          <w:sz w:val="24"/>
          <w:szCs w:val="24"/>
        </w:rPr>
        <w:t>влечение населения в процесс реализации Стратегии;</w:t>
      </w:r>
    </w:p>
    <w:p w:rsidR="00437ECC" w:rsidRDefault="00437ECC" w:rsidP="00437ECC">
      <w:pPr>
        <w:tabs>
          <w:tab w:val="left" w:pos="815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FB1938">
        <w:rPr>
          <w:rFonts w:ascii="Times New Roman" w:hAnsi="Times New Roman" w:cs="Times New Roman"/>
          <w:sz w:val="24"/>
          <w:szCs w:val="24"/>
        </w:rPr>
        <w:t> </w:t>
      </w:r>
      <w:r>
        <w:rPr>
          <w:rFonts w:ascii="Times New Roman" w:hAnsi="Times New Roman" w:cs="Times New Roman"/>
          <w:sz w:val="24"/>
          <w:szCs w:val="24"/>
        </w:rPr>
        <w:t xml:space="preserve">предоставление возможности населению, всем общественным силам, представителям хозяйствующих </w:t>
      </w:r>
      <w:r w:rsidR="003749B5">
        <w:rPr>
          <w:rFonts w:ascii="Times New Roman" w:hAnsi="Times New Roman" w:cs="Times New Roman"/>
          <w:sz w:val="24"/>
          <w:szCs w:val="24"/>
        </w:rPr>
        <w:t>субъектов</w:t>
      </w:r>
      <w:r>
        <w:rPr>
          <w:rFonts w:ascii="Times New Roman" w:hAnsi="Times New Roman" w:cs="Times New Roman"/>
          <w:sz w:val="24"/>
          <w:szCs w:val="24"/>
        </w:rPr>
        <w:t xml:space="preserve"> принимать участие в выборе стратегических решений и их успешной реализации;</w:t>
      </w:r>
    </w:p>
    <w:p w:rsidR="00437ECC" w:rsidRDefault="00437ECC" w:rsidP="00437ECC">
      <w:pPr>
        <w:tabs>
          <w:tab w:val="left" w:pos="815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FB1938">
        <w:rPr>
          <w:rFonts w:ascii="Times New Roman" w:hAnsi="Times New Roman" w:cs="Times New Roman"/>
          <w:sz w:val="24"/>
          <w:szCs w:val="24"/>
        </w:rPr>
        <w:t> </w:t>
      </w:r>
      <w:r>
        <w:rPr>
          <w:rFonts w:ascii="Times New Roman" w:hAnsi="Times New Roman" w:cs="Times New Roman"/>
          <w:sz w:val="24"/>
          <w:szCs w:val="24"/>
        </w:rPr>
        <w:t xml:space="preserve">стремление к оптимальному сочетанию экономической эффективности и социальной направленности приоритетных направлений развития города </w:t>
      </w:r>
      <w:r w:rsidR="003749B5" w:rsidRPr="00942C01">
        <w:rPr>
          <w:rFonts w:ascii="Times New Roman" w:hAnsi="Times New Roman" w:cs="Times New Roman"/>
          <w:sz w:val="24"/>
          <w:szCs w:val="24"/>
        </w:rPr>
        <w:t>Десногорск</w:t>
      </w:r>
      <w:r>
        <w:rPr>
          <w:rFonts w:ascii="Times New Roman" w:hAnsi="Times New Roman" w:cs="Times New Roman"/>
          <w:sz w:val="24"/>
          <w:szCs w:val="24"/>
        </w:rPr>
        <w:t>.</w:t>
      </w:r>
    </w:p>
    <w:p w:rsidR="00437ECC" w:rsidRPr="00567303" w:rsidRDefault="00437ECC" w:rsidP="00437ECC">
      <w:pPr>
        <w:tabs>
          <w:tab w:val="left" w:pos="815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процессе реализации Стратегия может корректироваться с учетом изменений, </w:t>
      </w:r>
      <w:r w:rsidRPr="00567303">
        <w:rPr>
          <w:rFonts w:ascii="Times New Roman" w:hAnsi="Times New Roman" w:cs="Times New Roman"/>
          <w:sz w:val="24"/>
          <w:szCs w:val="24"/>
        </w:rPr>
        <w:t>происходящих во внешней и внутренней средах.</w:t>
      </w:r>
    </w:p>
    <w:p w:rsidR="00437ECC" w:rsidRPr="00835C11" w:rsidRDefault="00437ECC" w:rsidP="00437ECC">
      <w:pPr>
        <w:tabs>
          <w:tab w:val="left" w:pos="815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Проект стратегии социально-экономического развития города </w:t>
      </w:r>
      <w:r w:rsidR="003749B5" w:rsidRPr="00942C01">
        <w:rPr>
          <w:rFonts w:ascii="Times New Roman" w:hAnsi="Times New Roman" w:cs="Times New Roman"/>
          <w:sz w:val="24"/>
          <w:szCs w:val="24"/>
        </w:rPr>
        <w:t>Десногорск</w:t>
      </w:r>
      <w:r>
        <w:rPr>
          <w:rFonts w:ascii="Times New Roman" w:hAnsi="Times New Roman" w:cs="Times New Roman"/>
          <w:sz w:val="24"/>
          <w:szCs w:val="24"/>
        </w:rPr>
        <w:t xml:space="preserve"> разработа</w:t>
      </w:r>
      <w:r w:rsidRPr="003749B5">
        <w:rPr>
          <w:rFonts w:ascii="Times New Roman" w:hAnsi="Times New Roman" w:cs="Times New Roman"/>
          <w:sz w:val="24"/>
          <w:szCs w:val="24"/>
        </w:rPr>
        <w:t>н</w:t>
      </w:r>
      <w:r>
        <w:rPr>
          <w:rFonts w:ascii="Times New Roman" w:hAnsi="Times New Roman" w:cs="Times New Roman"/>
          <w:sz w:val="24"/>
          <w:szCs w:val="24"/>
        </w:rPr>
        <w:t xml:space="preserve"> ООО «МСК АУДИТ ХОЛДИНГ» (г. Москва).</w:t>
      </w:r>
    </w:p>
    <w:p w:rsidR="00437ECC" w:rsidRPr="00835C11" w:rsidRDefault="00437ECC" w:rsidP="00437ECC">
      <w:pPr>
        <w:spacing w:after="0" w:line="240" w:lineRule="auto"/>
        <w:rPr>
          <w:rFonts w:ascii="Times New Roman" w:hAnsi="Times New Roman" w:cs="Times New Roman"/>
          <w:sz w:val="24"/>
          <w:szCs w:val="24"/>
        </w:rPr>
      </w:pPr>
    </w:p>
    <w:p w:rsidR="00437ECC" w:rsidRPr="00D81A95" w:rsidRDefault="00437ECC" w:rsidP="00437ECC">
      <w:pPr>
        <w:rPr>
          <w:rFonts w:ascii="Times New Roman" w:hAnsi="Times New Roman" w:cs="Times New Roman"/>
          <w:sz w:val="28"/>
          <w:szCs w:val="28"/>
        </w:rPr>
        <w:sectPr w:rsidR="00437ECC" w:rsidRPr="00D81A95" w:rsidSect="00A26185">
          <w:footerReference w:type="default" r:id="rId16"/>
          <w:pgSz w:w="11906" w:h="16838"/>
          <w:pgMar w:top="1134" w:right="851" w:bottom="1134" w:left="1701" w:header="709" w:footer="709" w:gutter="0"/>
          <w:cols w:space="708"/>
          <w:titlePg/>
          <w:docGrid w:linePitch="360"/>
        </w:sectPr>
      </w:pPr>
    </w:p>
    <w:p w:rsidR="003749B5" w:rsidRPr="003749B5" w:rsidRDefault="003749B5" w:rsidP="009C2DCD">
      <w:pPr>
        <w:jc w:val="center"/>
        <w:rPr>
          <w:rFonts w:ascii="Times New Roman" w:hAnsi="Times New Roman" w:cs="Times New Roman"/>
          <w:b/>
          <w:color w:val="2E74B5" w:themeColor="accent1" w:themeShade="BF"/>
          <w:sz w:val="32"/>
          <w:szCs w:val="32"/>
        </w:rPr>
      </w:pPr>
      <w:r w:rsidRPr="003749B5">
        <w:rPr>
          <w:rFonts w:ascii="Times New Roman" w:hAnsi="Times New Roman" w:cs="Times New Roman"/>
          <w:b/>
          <w:color w:val="2E74B5" w:themeColor="accent1" w:themeShade="BF"/>
          <w:sz w:val="32"/>
          <w:szCs w:val="32"/>
        </w:rPr>
        <w:lastRenderedPageBreak/>
        <w:t>ОГЛАВЛЕНИЕ</w:t>
      </w:r>
    </w:p>
    <w:tbl>
      <w:tblPr>
        <w:tblStyle w:val="a4"/>
        <w:tblW w:w="0" w:type="auto"/>
        <w:shd w:val="clear" w:color="auto" w:fill="2E74B5" w:themeFill="accent1" w:themeFillShade="BF"/>
        <w:tblLook w:val="04A0" w:firstRow="1" w:lastRow="0" w:firstColumn="1" w:lastColumn="0" w:noHBand="0" w:noVBand="1"/>
      </w:tblPr>
      <w:tblGrid>
        <w:gridCol w:w="9464"/>
      </w:tblGrid>
      <w:tr w:rsidR="003749B5" w:rsidRPr="00942C01" w:rsidTr="00455296">
        <w:tc>
          <w:tcPr>
            <w:tcW w:w="9464" w:type="dxa"/>
            <w:tcBorders>
              <w:bottom w:val="single" w:sz="4" w:space="0" w:color="000000" w:themeColor="text1"/>
            </w:tcBorders>
            <w:shd w:val="clear" w:color="auto" w:fill="2E74B5" w:themeFill="accent1" w:themeFillShade="BF"/>
          </w:tcPr>
          <w:p w:rsidR="003749B5" w:rsidRPr="00942C01" w:rsidRDefault="003749B5" w:rsidP="005B48E8">
            <w:pPr>
              <w:tabs>
                <w:tab w:val="left" w:pos="8150"/>
              </w:tabs>
              <w:spacing w:after="0" w:line="240" w:lineRule="auto"/>
              <w:jc w:val="both"/>
              <w:rPr>
                <w:rFonts w:ascii="Times New Roman" w:hAnsi="Times New Roman" w:cs="Times New Roman"/>
                <w:sz w:val="8"/>
                <w:szCs w:val="24"/>
              </w:rPr>
            </w:pPr>
          </w:p>
        </w:tc>
      </w:tr>
      <w:tr w:rsidR="003749B5" w:rsidRPr="00942C01" w:rsidTr="00455296">
        <w:tc>
          <w:tcPr>
            <w:tcW w:w="9464" w:type="dxa"/>
            <w:tcBorders>
              <w:left w:val="nil"/>
              <w:bottom w:val="nil"/>
              <w:right w:val="nil"/>
            </w:tcBorders>
            <w:shd w:val="clear" w:color="auto" w:fill="auto"/>
          </w:tcPr>
          <w:p w:rsidR="003749B5" w:rsidRPr="00942C01" w:rsidRDefault="003749B5" w:rsidP="005B48E8">
            <w:pPr>
              <w:tabs>
                <w:tab w:val="left" w:pos="8150"/>
              </w:tabs>
              <w:spacing w:after="0" w:line="240" w:lineRule="auto"/>
              <w:jc w:val="both"/>
              <w:rPr>
                <w:rFonts w:ascii="Times New Roman" w:hAnsi="Times New Roman" w:cs="Times New Roman"/>
                <w:sz w:val="20"/>
                <w:szCs w:val="24"/>
              </w:rPr>
            </w:pPr>
          </w:p>
        </w:tc>
      </w:tr>
    </w:tbl>
    <w:sdt>
      <w:sdtPr>
        <w:rPr>
          <w:rFonts w:ascii="Times New Roman" w:hAnsi="Times New Roman" w:cs="Times New Roman"/>
          <w:sz w:val="24"/>
        </w:rPr>
        <w:id w:val="-2137015705"/>
        <w:docPartObj>
          <w:docPartGallery w:val="Table of Contents"/>
          <w:docPartUnique/>
        </w:docPartObj>
      </w:sdtPr>
      <w:sdtEndPr>
        <w:rPr>
          <w:b/>
          <w:bCs/>
          <w:szCs w:val="24"/>
        </w:rPr>
      </w:sdtEndPr>
      <w:sdtContent>
        <w:p w:rsidR="003F645A" w:rsidRPr="003F645A" w:rsidRDefault="00D81CA5">
          <w:pPr>
            <w:pStyle w:val="12"/>
            <w:tabs>
              <w:tab w:val="right" w:leader="dot" w:pos="9344"/>
            </w:tabs>
            <w:rPr>
              <w:rFonts w:ascii="Times New Roman" w:hAnsi="Times New Roman" w:cs="Times New Roman"/>
              <w:noProof/>
              <w:sz w:val="24"/>
              <w:szCs w:val="24"/>
            </w:rPr>
          </w:pPr>
          <w:r w:rsidRPr="003F645A">
            <w:rPr>
              <w:rFonts w:ascii="Times New Roman" w:hAnsi="Times New Roman" w:cs="Times New Roman"/>
              <w:b/>
              <w:bCs/>
              <w:sz w:val="24"/>
              <w:szCs w:val="24"/>
            </w:rPr>
            <w:fldChar w:fldCharType="begin"/>
          </w:r>
          <w:r w:rsidR="00414D05" w:rsidRPr="003F645A">
            <w:rPr>
              <w:rFonts w:ascii="Times New Roman" w:hAnsi="Times New Roman" w:cs="Times New Roman"/>
              <w:b/>
              <w:bCs/>
              <w:sz w:val="24"/>
              <w:szCs w:val="24"/>
            </w:rPr>
            <w:instrText xml:space="preserve"> TOC \o "1-3" \h \z \u </w:instrText>
          </w:r>
          <w:r w:rsidRPr="003F645A">
            <w:rPr>
              <w:rFonts w:ascii="Times New Roman" w:hAnsi="Times New Roman" w:cs="Times New Roman"/>
              <w:b/>
              <w:bCs/>
              <w:sz w:val="24"/>
              <w:szCs w:val="24"/>
            </w:rPr>
            <w:fldChar w:fldCharType="separate"/>
          </w:r>
          <w:hyperlink w:anchor="_Toc38095744" w:history="1">
            <w:r w:rsidR="003F645A" w:rsidRPr="003F645A">
              <w:rPr>
                <w:rStyle w:val="aa"/>
                <w:rFonts w:ascii="Times New Roman" w:hAnsi="Times New Roman" w:cs="Times New Roman"/>
                <w:b/>
                <w:noProof/>
                <w:sz w:val="24"/>
                <w:szCs w:val="24"/>
              </w:rPr>
              <w:t>ОБЩИЕ ПОЛОЖЕНИЯ</w:t>
            </w:r>
            <w:r w:rsidR="003F645A" w:rsidRPr="003F645A">
              <w:rPr>
                <w:rFonts w:ascii="Times New Roman" w:hAnsi="Times New Roman" w:cs="Times New Roman"/>
                <w:noProof/>
                <w:webHidden/>
                <w:sz w:val="24"/>
                <w:szCs w:val="24"/>
              </w:rPr>
              <w:tab/>
            </w:r>
            <w:r w:rsidR="003F645A" w:rsidRPr="003F645A">
              <w:rPr>
                <w:rFonts w:ascii="Times New Roman" w:hAnsi="Times New Roman" w:cs="Times New Roman"/>
                <w:noProof/>
                <w:webHidden/>
                <w:sz w:val="24"/>
                <w:szCs w:val="24"/>
              </w:rPr>
              <w:fldChar w:fldCharType="begin"/>
            </w:r>
            <w:r w:rsidR="003F645A" w:rsidRPr="003F645A">
              <w:rPr>
                <w:rFonts w:ascii="Times New Roman" w:hAnsi="Times New Roman" w:cs="Times New Roman"/>
                <w:noProof/>
                <w:webHidden/>
                <w:sz w:val="24"/>
                <w:szCs w:val="24"/>
              </w:rPr>
              <w:instrText xml:space="preserve"> PAGEREF _Toc38095744 \h </w:instrText>
            </w:r>
            <w:r w:rsidR="003F645A" w:rsidRPr="003F645A">
              <w:rPr>
                <w:rFonts w:ascii="Times New Roman" w:hAnsi="Times New Roman" w:cs="Times New Roman"/>
                <w:noProof/>
                <w:webHidden/>
                <w:sz w:val="24"/>
                <w:szCs w:val="24"/>
              </w:rPr>
            </w:r>
            <w:r w:rsidR="003F645A" w:rsidRPr="003F645A">
              <w:rPr>
                <w:rFonts w:ascii="Times New Roman" w:hAnsi="Times New Roman" w:cs="Times New Roman"/>
                <w:noProof/>
                <w:webHidden/>
                <w:sz w:val="24"/>
                <w:szCs w:val="24"/>
              </w:rPr>
              <w:fldChar w:fldCharType="separate"/>
            </w:r>
            <w:r w:rsidR="00C86BA5">
              <w:rPr>
                <w:rFonts w:ascii="Times New Roman" w:hAnsi="Times New Roman" w:cs="Times New Roman"/>
                <w:noProof/>
                <w:webHidden/>
                <w:sz w:val="24"/>
                <w:szCs w:val="24"/>
              </w:rPr>
              <w:t>2</w:t>
            </w:r>
            <w:r w:rsidR="003F645A" w:rsidRPr="003F645A">
              <w:rPr>
                <w:rFonts w:ascii="Times New Roman" w:hAnsi="Times New Roman" w:cs="Times New Roman"/>
                <w:noProof/>
                <w:webHidden/>
                <w:sz w:val="24"/>
                <w:szCs w:val="24"/>
              </w:rPr>
              <w:fldChar w:fldCharType="end"/>
            </w:r>
          </w:hyperlink>
        </w:p>
        <w:p w:rsidR="003F645A" w:rsidRPr="003F645A" w:rsidRDefault="004F0F52">
          <w:pPr>
            <w:pStyle w:val="12"/>
            <w:tabs>
              <w:tab w:val="right" w:leader="dot" w:pos="9344"/>
            </w:tabs>
            <w:rPr>
              <w:rFonts w:ascii="Times New Roman" w:hAnsi="Times New Roman" w:cs="Times New Roman"/>
              <w:noProof/>
              <w:sz w:val="24"/>
              <w:szCs w:val="24"/>
            </w:rPr>
          </w:pPr>
          <w:hyperlink w:anchor="_Toc38095745" w:history="1">
            <w:r w:rsidR="003F645A" w:rsidRPr="003F645A">
              <w:rPr>
                <w:rStyle w:val="aa"/>
                <w:rFonts w:ascii="Times New Roman" w:hAnsi="Times New Roman" w:cs="Times New Roman"/>
                <w:b/>
                <w:noProof/>
                <w:sz w:val="24"/>
                <w:szCs w:val="24"/>
              </w:rPr>
              <w:t>Раздел 1. КОМПЛЕКСНАЯ ОЦЕНКА СОЦИАЛЬНО-ЭКОНОМИЧЕСКОГО РАЗВИТИЯ ГОРОДА ДЕСНОГОРСК</w:t>
            </w:r>
            <w:r w:rsidR="003F645A" w:rsidRPr="003F645A">
              <w:rPr>
                <w:rFonts w:ascii="Times New Roman" w:hAnsi="Times New Roman" w:cs="Times New Roman"/>
                <w:noProof/>
                <w:webHidden/>
                <w:sz w:val="24"/>
                <w:szCs w:val="24"/>
              </w:rPr>
              <w:tab/>
            </w:r>
            <w:r w:rsidR="003F645A" w:rsidRPr="003F645A">
              <w:rPr>
                <w:rFonts w:ascii="Times New Roman" w:hAnsi="Times New Roman" w:cs="Times New Roman"/>
                <w:noProof/>
                <w:webHidden/>
                <w:sz w:val="24"/>
                <w:szCs w:val="24"/>
              </w:rPr>
              <w:fldChar w:fldCharType="begin"/>
            </w:r>
            <w:r w:rsidR="003F645A" w:rsidRPr="003F645A">
              <w:rPr>
                <w:rFonts w:ascii="Times New Roman" w:hAnsi="Times New Roman" w:cs="Times New Roman"/>
                <w:noProof/>
                <w:webHidden/>
                <w:sz w:val="24"/>
                <w:szCs w:val="24"/>
              </w:rPr>
              <w:instrText xml:space="preserve"> PAGEREF _Toc38095745 \h </w:instrText>
            </w:r>
            <w:r w:rsidR="003F645A" w:rsidRPr="003F645A">
              <w:rPr>
                <w:rFonts w:ascii="Times New Roman" w:hAnsi="Times New Roman" w:cs="Times New Roman"/>
                <w:noProof/>
                <w:webHidden/>
                <w:sz w:val="24"/>
                <w:szCs w:val="24"/>
              </w:rPr>
            </w:r>
            <w:r w:rsidR="003F645A" w:rsidRPr="003F645A">
              <w:rPr>
                <w:rFonts w:ascii="Times New Roman" w:hAnsi="Times New Roman" w:cs="Times New Roman"/>
                <w:noProof/>
                <w:webHidden/>
                <w:sz w:val="24"/>
                <w:szCs w:val="24"/>
              </w:rPr>
              <w:fldChar w:fldCharType="separate"/>
            </w:r>
            <w:r w:rsidR="00C86BA5">
              <w:rPr>
                <w:rFonts w:ascii="Times New Roman" w:hAnsi="Times New Roman" w:cs="Times New Roman"/>
                <w:noProof/>
                <w:webHidden/>
                <w:sz w:val="24"/>
                <w:szCs w:val="24"/>
              </w:rPr>
              <w:t>5</w:t>
            </w:r>
            <w:r w:rsidR="003F645A" w:rsidRPr="003F645A">
              <w:rPr>
                <w:rFonts w:ascii="Times New Roman" w:hAnsi="Times New Roman" w:cs="Times New Roman"/>
                <w:noProof/>
                <w:webHidden/>
                <w:sz w:val="24"/>
                <w:szCs w:val="24"/>
              </w:rPr>
              <w:fldChar w:fldCharType="end"/>
            </w:r>
          </w:hyperlink>
        </w:p>
        <w:p w:rsidR="003F645A" w:rsidRPr="003F645A" w:rsidRDefault="004F0F52">
          <w:pPr>
            <w:pStyle w:val="21"/>
            <w:tabs>
              <w:tab w:val="right" w:leader="dot" w:pos="9344"/>
            </w:tabs>
            <w:rPr>
              <w:rFonts w:ascii="Times New Roman" w:hAnsi="Times New Roman" w:cs="Times New Roman"/>
              <w:noProof/>
              <w:sz w:val="24"/>
              <w:szCs w:val="24"/>
            </w:rPr>
          </w:pPr>
          <w:hyperlink w:anchor="_Toc38095746" w:history="1">
            <w:r w:rsidR="003F645A" w:rsidRPr="003F645A">
              <w:rPr>
                <w:rStyle w:val="aa"/>
                <w:rFonts w:ascii="Times New Roman" w:hAnsi="Times New Roman" w:cs="Times New Roman"/>
                <w:b/>
                <w:noProof/>
                <w:sz w:val="24"/>
                <w:szCs w:val="24"/>
              </w:rPr>
              <w:t>1.1. Краткая характеристика города Десногорск: история и природно-географические особенности</w:t>
            </w:r>
            <w:r w:rsidR="003F645A" w:rsidRPr="003F645A">
              <w:rPr>
                <w:rFonts w:ascii="Times New Roman" w:hAnsi="Times New Roman" w:cs="Times New Roman"/>
                <w:noProof/>
                <w:webHidden/>
                <w:sz w:val="24"/>
                <w:szCs w:val="24"/>
              </w:rPr>
              <w:tab/>
            </w:r>
            <w:r w:rsidR="003F645A" w:rsidRPr="003F645A">
              <w:rPr>
                <w:rFonts w:ascii="Times New Roman" w:hAnsi="Times New Roman" w:cs="Times New Roman"/>
                <w:noProof/>
                <w:webHidden/>
                <w:sz w:val="24"/>
                <w:szCs w:val="24"/>
              </w:rPr>
              <w:fldChar w:fldCharType="begin"/>
            </w:r>
            <w:r w:rsidR="003F645A" w:rsidRPr="003F645A">
              <w:rPr>
                <w:rFonts w:ascii="Times New Roman" w:hAnsi="Times New Roman" w:cs="Times New Roman"/>
                <w:noProof/>
                <w:webHidden/>
                <w:sz w:val="24"/>
                <w:szCs w:val="24"/>
              </w:rPr>
              <w:instrText xml:space="preserve"> PAGEREF _Toc38095746 \h </w:instrText>
            </w:r>
            <w:r w:rsidR="003F645A" w:rsidRPr="003F645A">
              <w:rPr>
                <w:rFonts w:ascii="Times New Roman" w:hAnsi="Times New Roman" w:cs="Times New Roman"/>
                <w:noProof/>
                <w:webHidden/>
                <w:sz w:val="24"/>
                <w:szCs w:val="24"/>
              </w:rPr>
            </w:r>
            <w:r w:rsidR="003F645A" w:rsidRPr="003F645A">
              <w:rPr>
                <w:rFonts w:ascii="Times New Roman" w:hAnsi="Times New Roman" w:cs="Times New Roman"/>
                <w:noProof/>
                <w:webHidden/>
                <w:sz w:val="24"/>
                <w:szCs w:val="24"/>
              </w:rPr>
              <w:fldChar w:fldCharType="separate"/>
            </w:r>
            <w:r w:rsidR="00C86BA5">
              <w:rPr>
                <w:rFonts w:ascii="Times New Roman" w:hAnsi="Times New Roman" w:cs="Times New Roman"/>
                <w:noProof/>
                <w:webHidden/>
                <w:sz w:val="24"/>
                <w:szCs w:val="24"/>
              </w:rPr>
              <w:t>5</w:t>
            </w:r>
            <w:r w:rsidR="003F645A" w:rsidRPr="003F645A">
              <w:rPr>
                <w:rFonts w:ascii="Times New Roman" w:hAnsi="Times New Roman" w:cs="Times New Roman"/>
                <w:noProof/>
                <w:webHidden/>
                <w:sz w:val="24"/>
                <w:szCs w:val="24"/>
              </w:rPr>
              <w:fldChar w:fldCharType="end"/>
            </w:r>
          </w:hyperlink>
        </w:p>
        <w:p w:rsidR="003F645A" w:rsidRPr="003F645A" w:rsidRDefault="004F0F52">
          <w:pPr>
            <w:pStyle w:val="21"/>
            <w:tabs>
              <w:tab w:val="right" w:leader="dot" w:pos="9344"/>
            </w:tabs>
            <w:rPr>
              <w:rFonts w:ascii="Times New Roman" w:hAnsi="Times New Roman" w:cs="Times New Roman"/>
              <w:noProof/>
              <w:sz w:val="24"/>
              <w:szCs w:val="24"/>
            </w:rPr>
          </w:pPr>
          <w:hyperlink w:anchor="_Toc38095747" w:history="1">
            <w:r w:rsidR="003F645A" w:rsidRPr="003F645A">
              <w:rPr>
                <w:rStyle w:val="aa"/>
                <w:rFonts w:ascii="Times New Roman" w:hAnsi="Times New Roman" w:cs="Times New Roman"/>
                <w:b/>
                <w:noProof/>
                <w:sz w:val="24"/>
                <w:szCs w:val="24"/>
              </w:rPr>
              <w:t>1.2. Демографическая ситуация</w:t>
            </w:r>
            <w:r w:rsidR="003F645A" w:rsidRPr="003F645A">
              <w:rPr>
                <w:rFonts w:ascii="Times New Roman" w:hAnsi="Times New Roman" w:cs="Times New Roman"/>
                <w:noProof/>
                <w:webHidden/>
                <w:sz w:val="24"/>
                <w:szCs w:val="24"/>
              </w:rPr>
              <w:tab/>
            </w:r>
            <w:r w:rsidR="003F645A" w:rsidRPr="003F645A">
              <w:rPr>
                <w:rFonts w:ascii="Times New Roman" w:hAnsi="Times New Roman" w:cs="Times New Roman"/>
                <w:noProof/>
                <w:webHidden/>
                <w:sz w:val="24"/>
                <w:szCs w:val="24"/>
              </w:rPr>
              <w:fldChar w:fldCharType="begin"/>
            </w:r>
            <w:r w:rsidR="003F645A" w:rsidRPr="003F645A">
              <w:rPr>
                <w:rFonts w:ascii="Times New Roman" w:hAnsi="Times New Roman" w:cs="Times New Roman"/>
                <w:noProof/>
                <w:webHidden/>
                <w:sz w:val="24"/>
                <w:szCs w:val="24"/>
              </w:rPr>
              <w:instrText xml:space="preserve"> PAGEREF _Toc38095747 \h </w:instrText>
            </w:r>
            <w:r w:rsidR="003F645A" w:rsidRPr="003F645A">
              <w:rPr>
                <w:rFonts w:ascii="Times New Roman" w:hAnsi="Times New Roman" w:cs="Times New Roman"/>
                <w:noProof/>
                <w:webHidden/>
                <w:sz w:val="24"/>
                <w:szCs w:val="24"/>
              </w:rPr>
            </w:r>
            <w:r w:rsidR="003F645A" w:rsidRPr="003F645A">
              <w:rPr>
                <w:rFonts w:ascii="Times New Roman" w:hAnsi="Times New Roman" w:cs="Times New Roman"/>
                <w:noProof/>
                <w:webHidden/>
                <w:sz w:val="24"/>
                <w:szCs w:val="24"/>
              </w:rPr>
              <w:fldChar w:fldCharType="separate"/>
            </w:r>
            <w:r w:rsidR="00C86BA5">
              <w:rPr>
                <w:rFonts w:ascii="Times New Roman" w:hAnsi="Times New Roman" w:cs="Times New Roman"/>
                <w:noProof/>
                <w:webHidden/>
                <w:sz w:val="24"/>
                <w:szCs w:val="24"/>
              </w:rPr>
              <w:t>8</w:t>
            </w:r>
            <w:r w:rsidR="003F645A" w:rsidRPr="003F645A">
              <w:rPr>
                <w:rFonts w:ascii="Times New Roman" w:hAnsi="Times New Roman" w:cs="Times New Roman"/>
                <w:noProof/>
                <w:webHidden/>
                <w:sz w:val="24"/>
                <w:szCs w:val="24"/>
              </w:rPr>
              <w:fldChar w:fldCharType="end"/>
            </w:r>
          </w:hyperlink>
        </w:p>
        <w:p w:rsidR="003F645A" w:rsidRPr="003F645A" w:rsidRDefault="004F0F52">
          <w:pPr>
            <w:pStyle w:val="21"/>
            <w:tabs>
              <w:tab w:val="right" w:leader="dot" w:pos="9344"/>
            </w:tabs>
            <w:rPr>
              <w:rFonts w:ascii="Times New Roman" w:hAnsi="Times New Roman" w:cs="Times New Roman"/>
              <w:noProof/>
              <w:sz w:val="24"/>
              <w:szCs w:val="24"/>
            </w:rPr>
          </w:pPr>
          <w:hyperlink w:anchor="_Toc38095748" w:history="1">
            <w:r w:rsidR="003F645A" w:rsidRPr="003F645A">
              <w:rPr>
                <w:rStyle w:val="aa"/>
                <w:rFonts w:ascii="Times New Roman" w:hAnsi="Times New Roman" w:cs="Times New Roman"/>
                <w:b/>
                <w:noProof/>
                <w:sz w:val="24"/>
                <w:szCs w:val="24"/>
              </w:rPr>
              <w:t>1.3. Сфера занятости и уровень доходов населения</w:t>
            </w:r>
            <w:r w:rsidR="003F645A" w:rsidRPr="003F645A">
              <w:rPr>
                <w:rFonts w:ascii="Times New Roman" w:hAnsi="Times New Roman" w:cs="Times New Roman"/>
                <w:noProof/>
                <w:webHidden/>
                <w:sz w:val="24"/>
                <w:szCs w:val="24"/>
              </w:rPr>
              <w:tab/>
            </w:r>
            <w:r w:rsidR="003F645A" w:rsidRPr="003F645A">
              <w:rPr>
                <w:rFonts w:ascii="Times New Roman" w:hAnsi="Times New Roman" w:cs="Times New Roman"/>
                <w:noProof/>
                <w:webHidden/>
                <w:sz w:val="24"/>
                <w:szCs w:val="24"/>
              </w:rPr>
              <w:fldChar w:fldCharType="begin"/>
            </w:r>
            <w:r w:rsidR="003F645A" w:rsidRPr="003F645A">
              <w:rPr>
                <w:rFonts w:ascii="Times New Roman" w:hAnsi="Times New Roman" w:cs="Times New Roman"/>
                <w:noProof/>
                <w:webHidden/>
                <w:sz w:val="24"/>
                <w:szCs w:val="24"/>
              </w:rPr>
              <w:instrText xml:space="preserve"> PAGEREF _Toc38095748 \h </w:instrText>
            </w:r>
            <w:r w:rsidR="003F645A" w:rsidRPr="003F645A">
              <w:rPr>
                <w:rFonts w:ascii="Times New Roman" w:hAnsi="Times New Roman" w:cs="Times New Roman"/>
                <w:noProof/>
                <w:webHidden/>
                <w:sz w:val="24"/>
                <w:szCs w:val="24"/>
              </w:rPr>
            </w:r>
            <w:r w:rsidR="003F645A" w:rsidRPr="003F645A">
              <w:rPr>
                <w:rFonts w:ascii="Times New Roman" w:hAnsi="Times New Roman" w:cs="Times New Roman"/>
                <w:noProof/>
                <w:webHidden/>
                <w:sz w:val="24"/>
                <w:szCs w:val="24"/>
              </w:rPr>
              <w:fldChar w:fldCharType="separate"/>
            </w:r>
            <w:r w:rsidR="00C86BA5">
              <w:rPr>
                <w:rFonts w:ascii="Times New Roman" w:hAnsi="Times New Roman" w:cs="Times New Roman"/>
                <w:noProof/>
                <w:webHidden/>
                <w:sz w:val="24"/>
                <w:szCs w:val="24"/>
              </w:rPr>
              <w:t>11</w:t>
            </w:r>
            <w:r w:rsidR="003F645A" w:rsidRPr="003F645A">
              <w:rPr>
                <w:rFonts w:ascii="Times New Roman" w:hAnsi="Times New Roman" w:cs="Times New Roman"/>
                <w:noProof/>
                <w:webHidden/>
                <w:sz w:val="24"/>
                <w:szCs w:val="24"/>
              </w:rPr>
              <w:fldChar w:fldCharType="end"/>
            </w:r>
          </w:hyperlink>
        </w:p>
        <w:p w:rsidR="003F645A" w:rsidRPr="003F645A" w:rsidRDefault="004F0F52">
          <w:pPr>
            <w:pStyle w:val="21"/>
            <w:tabs>
              <w:tab w:val="right" w:leader="dot" w:pos="9344"/>
            </w:tabs>
            <w:rPr>
              <w:rFonts w:ascii="Times New Roman" w:hAnsi="Times New Roman" w:cs="Times New Roman"/>
              <w:noProof/>
              <w:sz w:val="24"/>
              <w:szCs w:val="24"/>
            </w:rPr>
          </w:pPr>
          <w:hyperlink w:anchor="_Toc38095749" w:history="1">
            <w:r w:rsidR="003F645A" w:rsidRPr="003F645A">
              <w:rPr>
                <w:rStyle w:val="aa"/>
                <w:rFonts w:ascii="Times New Roman" w:hAnsi="Times New Roman" w:cs="Times New Roman"/>
                <w:b/>
                <w:noProof/>
                <w:sz w:val="24"/>
                <w:szCs w:val="24"/>
              </w:rPr>
              <w:t>1.4. Экономическое развитие</w:t>
            </w:r>
            <w:r w:rsidR="003F645A" w:rsidRPr="003F645A">
              <w:rPr>
                <w:rFonts w:ascii="Times New Roman" w:hAnsi="Times New Roman" w:cs="Times New Roman"/>
                <w:noProof/>
                <w:webHidden/>
                <w:sz w:val="24"/>
                <w:szCs w:val="24"/>
              </w:rPr>
              <w:tab/>
            </w:r>
            <w:r w:rsidR="003F645A" w:rsidRPr="003F645A">
              <w:rPr>
                <w:rFonts w:ascii="Times New Roman" w:hAnsi="Times New Roman" w:cs="Times New Roman"/>
                <w:noProof/>
                <w:webHidden/>
                <w:sz w:val="24"/>
                <w:szCs w:val="24"/>
              </w:rPr>
              <w:fldChar w:fldCharType="begin"/>
            </w:r>
            <w:r w:rsidR="003F645A" w:rsidRPr="003F645A">
              <w:rPr>
                <w:rFonts w:ascii="Times New Roman" w:hAnsi="Times New Roman" w:cs="Times New Roman"/>
                <w:noProof/>
                <w:webHidden/>
                <w:sz w:val="24"/>
                <w:szCs w:val="24"/>
              </w:rPr>
              <w:instrText xml:space="preserve"> PAGEREF _Toc38095749 \h </w:instrText>
            </w:r>
            <w:r w:rsidR="003F645A" w:rsidRPr="003F645A">
              <w:rPr>
                <w:rFonts w:ascii="Times New Roman" w:hAnsi="Times New Roman" w:cs="Times New Roman"/>
                <w:noProof/>
                <w:webHidden/>
                <w:sz w:val="24"/>
                <w:szCs w:val="24"/>
              </w:rPr>
            </w:r>
            <w:r w:rsidR="003F645A" w:rsidRPr="003F645A">
              <w:rPr>
                <w:rFonts w:ascii="Times New Roman" w:hAnsi="Times New Roman" w:cs="Times New Roman"/>
                <w:noProof/>
                <w:webHidden/>
                <w:sz w:val="24"/>
                <w:szCs w:val="24"/>
              </w:rPr>
              <w:fldChar w:fldCharType="separate"/>
            </w:r>
            <w:r w:rsidR="00C86BA5">
              <w:rPr>
                <w:rFonts w:ascii="Times New Roman" w:hAnsi="Times New Roman" w:cs="Times New Roman"/>
                <w:noProof/>
                <w:webHidden/>
                <w:sz w:val="24"/>
                <w:szCs w:val="24"/>
              </w:rPr>
              <w:t>13</w:t>
            </w:r>
            <w:r w:rsidR="003F645A" w:rsidRPr="003F645A">
              <w:rPr>
                <w:rFonts w:ascii="Times New Roman" w:hAnsi="Times New Roman" w:cs="Times New Roman"/>
                <w:noProof/>
                <w:webHidden/>
                <w:sz w:val="24"/>
                <w:szCs w:val="24"/>
              </w:rPr>
              <w:fldChar w:fldCharType="end"/>
            </w:r>
          </w:hyperlink>
        </w:p>
        <w:p w:rsidR="003F645A" w:rsidRPr="003F645A" w:rsidRDefault="004F0F52">
          <w:pPr>
            <w:pStyle w:val="21"/>
            <w:tabs>
              <w:tab w:val="right" w:leader="dot" w:pos="9344"/>
            </w:tabs>
            <w:rPr>
              <w:rFonts w:ascii="Times New Roman" w:hAnsi="Times New Roman" w:cs="Times New Roman"/>
              <w:noProof/>
              <w:sz w:val="24"/>
              <w:szCs w:val="24"/>
            </w:rPr>
          </w:pPr>
          <w:hyperlink w:anchor="_Toc38095750" w:history="1">
            <w:r w:rsidR="003F645A" w:rsidRPr="003F645A">
              <w:rPr>
                <w:rStyle w:val="aa"/>
                <w:rFonts w:ascii="Times New Roman" w:hAnsi="Times New Roman" w:cs="Times New Roman"/>
                <w:b/>
                <w:noProof/>
                <w:sz w:val="24"/>
                <w:szCs w:val="24"/>
              </w:rPr>
              <w:t>1.5. Транспортная инфраструктура</w:t>
            </w:r>
            <w:r w:rsidR="003F645A" w:rsidRPr="003F645A">
              <w:rPr>
                <w:rFonts w:ascii="Times New Roman" w:hAnsi="Times New Roman" w:cs="Times New Roman"/>
                <w:noProof/>
                <w:webHidden/>
                <w:sz w:val="24"/>
                <w:szCs w:val="24"/>
              </w:rPr>
              <w:tab/>
            </w:r>
            <w:r w:rsidR="003F645A" w:rsidRPr="003F645A">
              <w:rPr>
                <w:rFonts w:ascii="Times New Roman" w:hAnsi="Times New Roman" w:cs="Times New Roman"/>
                <w:noProof/>
                <w:webHidden/>
                <w:sz w:val="24"/>
                <w:szCs w:val="24"/>
              </w:rPr>
              <w:fldChar w:fldCharType="begin"/>
            </w:r>
            <w:r w:rsidR="003F645A" w:rsidRPr="003F645A">
              <w:rPr>
                <w:rFonts w:ascii="Times New Roman" w:hAnsi="Times New Roman" w:cs="Times New Roman"/>
                <w:noProof/>
                <w:webHidden/>
                <w:sz w:val="24"/>
                <w:szCs w:val="24"/>
              </w:rPr>
              <w:instrText xml:space="preserve"> PAGEREF _Toc38095750 \h </w:instrText>
            </w:r>
            <w:r w:rsidR="003F645A" w:rsidRPr="003F645A">
              <w:rPr>
                <w:rFonts w:ascii="Times New Roman" w:hAnsi="Times New Roman" w:cs="Times New Roman"/>
                <w:noProof/>
                <w:webHidden/>
                <w:sz w:val="24"/>
                <w:szCs w:val="24"/>
              </w:rPr>
            </w:r>
            <w:r w:rsidR="003F645A" w:rsidRPr="003F645A">
              <w:rPr>
                <w:rFonts w:ascii="Times New Roman" w:hAnsi="Times New Roman" w:cs="Times New Roman"/>
                <w:noProof/>
                <w:webHidden/>
                <w:sz w:val="24"/>
                <w:szCs w:val="24"/>
              </w:rPr>
              <w:fldChar w:fldCharType="separate"/>
            </w:r>
            <w:r w:rsidR="00C86BA5">
              <w:rPr>
                <w:rFonts w:ascii="Times New Roman" w:hAnsi="Times New Roman" w:cs="Times New Roman"/>
                <w:noProof/>
                <w:webHidden/>
                <w:sz w:val="24"/>
                <w:szCs w:val="24"/>
              </w:rPr>
              <w:t>23</w:t>
            </w:r>
            <w:r w:rsidR="003F645A" w:rsidRPr="003F645A">
              <w:rPr>
                <w:rFonts w:ascii="Times New Roman" w:hAnsi="Times New Roman" w:cs="Times New Roman"/>
                <w:noProof/>
                <w:webHidden/>
                <w:sz w:val="24"/>
                <w:szCs w:val="24"/>
              </w:rPr>
              <w:fldChar w:fldCharType="end"/>
            </w:r>
          </w:hyperlink>
        </w:p>
        <w:p w:rsidR="003F645A" w:rsidRPr="003F645A" w:rsidRDefault="004F0F52">
          <w:pPr>
            <w:pStyle w:val="21"/>
            <w:tabs>
              <w:tab w:val="right" w:leader="dot" w:pos="9344"/>
            </w:tabs>
            <w:rPr>
              <w:rFonts w:ascii="Times New Roman" w:hAnsi="Times New Roman" w:cs="Times New Roman"/>
              <w:noProof/>
              <w:sz w:val="24"/>
              <w:szCs w:val="24"/>
            </w:rPr>
          </w:pPr>
          <w:hyperlink w:anchor="_Toc38095751" w:history="1">
            <w:r w:rsidR="003F645A" w:rsidRPr="003F645A">
              <w:rPr>
                <w:rStyle w:val="aa"/>
                <w:rFonts w:ascii="Times New Roman" w:hAnsi="Times New Roman" w:cs="Times New Roman"/>
                <w:b/>
                <w:noProof/>
                <w:sz w:val="24"/>
                <w:szCs w:val="24"/>
              </w:rPr>
              <w:t>1.6. Жилищный фонд и жилищное строительство</w:t>
            </w:r>
            <w:r w:rsidR="003F645A" w:rsidRPr="003F645A">
              <w:rPr>
                <w:rFonts w:ascii="Times New Roman" w:hAnsi="Times New Roman" w:cs="Times New Roman"/>
                <w:noProof/>
                <w:webHidden/>
                <w:sz w:val="24"/>
                <w:szCs w:val="24"/>
              </w:rPr>
              <w:tab/>
            </w:r>
            <w:r w:rsidR="003F645A" w:rsidRPr="003F645A">
              <w:rPr>
                <w:rFonts w:ascii="Times New Roman" w:hAnsi="Times New Roman" w:cs="Times New Roman"/>
                <w:noProof/>
                <w:webHidden/>
                <w:sz w:val="24"/>
                <w:szCs w:val="24"/>
              </w:rPr>
              <w:fldChar w:fldCharType="begin"/>
            </w:r>
            <w:r w:rsidR="003F645A" w:rsidRPr="003F645A">
              <w:rPr>
                <w:rFonts w:ascii="Times New Roman" w:hAnsi="Times New Roman" w:cs="Times New Roman"/>
                <w:noProof/>
                <w:webHidden/>
                <w:sz w:val="24"/>
                <w:szCs w:val="24"/>
              </w:rPr>
              <w:instrText xml:space="preserve"> PAGEREF _Toc38095751 \h </w:instrText>
            </w:r>
            <w:r w:rsidR="003F645A" w:rsidRPr="003F645A">
              <w:rPr>
                <w:rFonts w:ascii="Times New Roman" w:hAnsi="Times New Roman" w:cs="Times New Roman"/>
                <w:noProof/>
                <w:webHidden/>
                <w:sz w:val="24"/>
                <w:szCs w:val="24"/>
              </w:rPr>
            </w:r>
            <w:r w:rsidR="003F645A" w:rsidRPr="003F645A">
              <w:rPr>
                <w:rFonts w:ascii="Times New Roman" w:hAnsi="Times New Roman" w:cs="Times New Roman"/>
                <w:noProof/>
                <w:webHidden/>
                <w:sz w:val="24"/>
                <w:szCs w:val="24"/>
              </w:rPr>
              <w:fldChar w:fldCharType="separate"/>
            </w:r>
            <w:r w:rsidR="00C86BA5">
              <w:rPr>
                <w:rFonts w:ascii="Times New Roman" w:hAnsi="Times New Roman" w:cs="Times New Roman"/>
                <w:noProof/>
                <w:webHidden/>
                <w:sz w:val="24"/>
                <w:szCs w:val="24"/>
              </w:rPr>
              <w:t>25</w:t>
            </w:r>
            <w:r w:rsidR="003F645A" w:rsidRPr="003F645A">
              <w:rPr>
                <w:rFonts w:ascii="Times New Roman" w:hAnsi="Times New Roman" w:cs="Times New Roman"/>
                <w:noProof/>
                <w:webHidden/>
                <w:sz w:val="24"/>
                <w:szCs w:val="24"/>
              </w:rPr>
              <w:fldChar w:fldCharType="end"/>
            </w:r>
          </w:hyperlink>
        </w:p>
        <w:p w:rsidR="003F645A" w:rsidRPr="003F645A" w:rsidRDefault="004F0F52">
          <w:pPr>
            <w:pStyle w:val="21"/>
            <w:tabs>
              <w:tab w:val="right" w:leader="dot" w:pos="9344"/>
            </w:tabs>
            <w:rPr>
              <w:rFonts w:ascii="Times New Roman" w:hAnsi="Times New Roman" w:cs="Times New Roman"/>
              <w:noProof/>
              <w:sz w:val="24"/>
              <w:szCs w:val="24"/>
            </w:rPr>
          </w:pPr>
          <w:hyperlink w:anchor="_Toc38095752" w:history="1">
            <w:r w:rsidR="003F645A" w:rsidRPr="003F645A">
              <w:rPr>
                <w:rStyle w:val="aa"/>
                <w:rFonts w:ascii="Times New Roman" w:hAnsi="Times New Roman" w:cs="Times New Roman"/>
                <w:b/>
                <w:noProof/>
                <w:sz w:val="24"/>
                <w:szCs w:val="24"/>
              </w:rPr>
              <w:t>1.7. Коммунальная инфраструктура и городская среда</w:t>
            </w:r>
            <w:r w:rsidR="003F645A" w:rsidRPr="003F645A">
              <w:rPr>
                <w:rFonts w:ascii="Times New Roman" w:hAnsi="Times New Roman" w:cs="Times New Roman"/>
                <w:noProof/>
                <w:webHidden/>
                <w:sz w:val="24"/>
                <w:szCs w:val="24"/>
              </w:rPr>
              <w:tab/>
            </w:r>
            <w:r w:rsidR="003F645A" w:rsidRPr="003F645A">
              <w:rPr>
                <w:rFonts w:ascii="Times New Roman" w:hAnsi="Times New Roman" w:cs="Times New Roman"/>
                <w:noProof/>
                <w:webHidden/>
                <w:sz w:val="24"/>
                <w:szCs w:val="24"/>
              </w:rPr>
              <w:fldChar w:fldCharType="begin"/>
            </w:r>
            <w:r w:rsidR="003F645A" w:rsidRPr="003F645A">
              <w:rPr>
                <w:rFonts w:ascii="Times New Roman" w:hAnsi="Times New Roman" w:cs="Times New Roman"/>
                <w:noProof/>
                <w:webHidden/>
                <w:sz w:val="24"/>
                <w:szCs w:val="24"/>
              </w:rPr>
              <w:instrText xml:space="preserve"> PAGEREF _Toc38095752 \h </w:instrText>
            </w:r>
            <w:r w:rsidR="003F645A" w:rsidRPr="003F645A">
              <w:rPr>
                <w:rFonts w:ascii="Times New Roman" w:hAnsi="Times New Roman" w:cs="Times New Roman"/>
                <w:noProof/>
                <w:webHidden/>
                <w:sz w:val="24"/>
                <w:szCs w:val="24"/>
              </w:rPr>
            </w:r>
            <w:r w:rsidR="003F645A" w:rsidRPr="003F645A">
              <w:rPr>
                <w:rFonts w:ascii="Times New Roman" w:hAnsi="Times New Roman" w:cs="Times New Roman"/>
                <w:noProof/>
                <w:webHidden/>
                <w:sz w:val="24"/>
                <w:szCs w:val="24"/>
              </w:rPr>
              <w:fldChar w:fldCharType="separate"/>
            </w:r>
            <w:r w:rsidR="00C86BA5">
              <w:rPr>
                <w:rFonts w:ascii="Times New Roman" w:hAnsi="Times New Roman" w:cs="Times New Roman"/>
                <w:noProof/>
                <w:webHidden/>
                <w:sz w:val="24"/>
                <w:szCs w:val="24"/>
              </w:rPr>
              <w:t>28</w:t>
            </w:r>
            <w:r w:rsidR="003F645A" w:rsidRPr="003F645A">
              <w:rPr>
                <w:rFonts w:ascii="Times New Roman" w:hAnsi="Times New Roman" w:cs="Times New Roman"/>
                <w:noProof/>
                <w:webHidden/>
                <w:sz w:val="24"/>
                <w:szCs w:val="24"/>
              </w:rPr>
              <w:fldChar w:fldCharType="end"/>
            </w:r>
          </w:hyperlink>
        </w:p>
        <w:p w:rsidR="003F645A" w:rsidRPr="003F645A" w:rsidRDefault="004F0F52">
          <w:pPr>
            <w:pStyle w:val="21"/>
            <w:tabs>
              <w:tab w:val="right" w:leader="dot" w:pos="9344"/>
            </w:tabs>
            <w:rPr>
              <w:rFonts w:ascii="Times New Roman" w:hAnsi="Times New Roman" w:cs="Times New Roman"/>
              <w:noProof/>
              <w:sz w:val="24"/>
              <w:szCs w:val="24"/>
            </w:rPr>
          </w:pPr>
          <w:hyperlink w:anchor="_Toc38095753" w:history="1">
            <w:r w:rsidR="003F645A" w:rsidRPr="003F645A">
              <w:rPr>
                <w:rStyle w:val="aa"/>
                <w:rFonts w:ascii="Times New Roman" w:hAnsi="Times New Roman" w:cs="Times New Roman"/>
                <w:b/>
                <w:noProof/>
                <w:sz w:val="24"/>
                <w:szCs w:val="24"/>
              </w:rPr>
              <w:t>1.8. Социальная инфраструктура</w:t>
            </w:r>
            <w:r w:rsidR="003F645A" w:rsidRPr="003F645A">
              <w:rPr>
                <w:rFonts w:ascii="Times New Roman" w:hAnsi="Times New Roman" w:cs="Times New Roman"/>
                <w:noProof/>
                <w:webHidden/>
                <w:sz w:val="24"/>
                <w:szCs w:val="24"/>
              </w:rPr>
              <w:tab/>
            </w:r>
            <w:r w:rsidR="003F645A" w:rsidRPr="003F645A">
              <w:rPr>
                <w:rFonts w:ascii="Times New Roman" w:hAnsi="Times New Roman" w:cs="Times New Roman"/>
                <w:noProof/>
                <w:webHidden/>
                <w:sz w:val="24"/>
                <w:szCs w:val="24"/>
              </w:rPr>
              <w:fldChar w:fldCharType="begin"/>
            </w:r>
            <w:r w:rsidR="003F645A" w:rsidRPr="003F645A">
              <w:rPr>
                <w:rFonts w:ascii="Times New Roman" w:hAnsi="Times New Roman" w:cs="Times New Roman"/>
                <w:noProof/>
                <w:webHidden/>
                <w:sz w:val="24"/>
                <w:szCs w:val="24"/>
              </w:rPr>
              <w:instrText xml:space="preserve"> PAGEREF _Toc38095753 \h </w:instrText>
            </w:r>
            <w:r w:rsidR="003F645A" w:rsidRPr="003F645A">
              <w:rPr>
                <w:rFonts w:ascii="Times New Roman" w:hAnsi="Times New Roman" w:cs="Times New Roman"/>
                <w:noProof/>
                <w:webHidden/>
                <w:sz w:val="24"/>
                <w:szCs w:val="24"/>
              </w:rPr>
            </w:r>
            <w:r w:rsidR="003F645A" w:rsidRPr="003F645A">
              <w:rPr>
                <w:rFonts w:ascii="Times New Roman" w:hAnsi="Times New Roman" w:cs="Times New Roman"/>
                <w:noProof/>
                <w:webHidden/>
                <w:sz w:val="24"/>
                <w:szCs w:val="24"/>
              </w:rPr>
              <w:fldChar w:fldCharType="separate"/>
            </w:r>
            <w:r w:rsidR="00C86BA5">
              <w:rPr>
                <w:rFonts w:ascii="Times New Roman" w:hAnsi="Times New Roman" w:cs="Times New Roman"/>
                <w:noProof/>
                <w:webHidden/>
                <w:sz w:val="24"/>
                <w:szCs w:val="24"/>
              </w:rPr>
              <w:t>33</w:t>
            </w:r>
            <w:r w:rsidR="003F645A" w:rsidRPr="003F645A">
              <w:rPr>
                <w:rFonts w:ascii="Times New Roman" w:hAnsi="Times New Roman" w:cs="Times New Roman"/>
                <w:noProof/>
                <w:webHidden/>
                <w:sz w:val="24"/>
                <w:szCs w:val="24"/>
              </w:rPr>
              <w:fldChar w:fldCharType="end"/>
            </w:r>
          </w:hyperlink>
        </w:p>
        <w:p w:rsidR="003F645A" w:rsidRPr="003F645A" w:rsidRDefault="004F0F52">
          <w:pPr>
            <w:pStyle w:val="21"/>
            <w:tabs>
              <w:tab w:val="right" w:leader="dot" w:pos="9344"/>
            </w:tabs>
            <w:rPr>
              <w:rFonts w:ascii="Times New Roman" w:hAnsi="Times New Roman" w:cs="Times New Roman"/>
              <w:noProof/>
              <w:sz w:val="24"/>
              <w:szCs w:val="24"/>
            </w:rPr>
          </w:pPr>
          <w:hyperlink w:anchor="_Toc38095754" w:history="1">
            <w:r w:rsidR="003F645A" w:rsidRPr="003F645A">
              <w:rPr>
                <w:rStyle w:val="aa"/>
                <w:rFonts w:ascii="Times New Roman" w:hAnsi="Times New Roman" w:cs="Times New Roman"/>
                <w:b/>
                <w:noProof/>
                <w:sz w:val="24"/>
                <w:szCs w:val="24"/>
              </w:rPr>
              <w:t>1.9. Работа с отходами и экология</w:t>
            </w:r>
            <w:r w:rsidR="003F645A" w:rsidRPr="003F645A">
              <w:rPr>
                <w:rFonts w:ascii="Times New Roman" w:hAnsi="Times New Roman" w:cs="Times New Roman"/>
                <w:noProof/>
                <w:webHidden/>
                <w:sz w:val="24"/>
                <w:szCs w:val="24"/>
              </w:rPr>
              <w:tab/>
            </w:r>
            <w:r w:rsidR="003F645A" w:rsidRPr="003F645A">
              <w:rPr>
                <w:rFonts w:ascii="Times New Roman" w:hAnsi="Times New Roman" w:cs="Times New Roman"/>
                <w:noProof/>
                <w:webHidden/>
                <w:sz w:val="24"/>
                <w:szCs w:val="24"/>
              </w:rPr>
              <w:fldChar w:fldCharType="begin"/>
            </w:r>
            <w:r w:rsidR="003F645A" w:rsidRPr="003F645A">
              <w:rPr>
                <w:rFonts w:ascii="Times New Roman" w:hAnsi="Times New Roman" w:cs="Times New Roman"/>
                <w:noProof/>
                <w:webHidden/>
                <w:sz w:val="24"/>
                <w:szCs w:val="24"/>
              </w:rPr>
              <w:instrText xml:space="preserve"> PAGEREF _Toc38095754 \h </w:instrText>
            </w:r>
            <w:r w:rsidR="003F645A" w:rsidRPr="003F645A">
              <w:rPr>
                <w:rFonts w:ascii="Times New Roman" w:hAnsi="Times New Roman" w:cs="Times New Roman"/>
                <w:noProof/>
                <w:webHidden/>
                <w:sz w:val="24"/>
                <w:szCs w:val="24"/>
              </w:rPr>
            </w:r>
            <w:r w:rsidR="003F645A" w:rsidRPr="003F645A">
              <w:rPr>
                <w:rFonts w:ascii="Times New Roman" w:hAnsi="Times New Roman" w:cs="Times New Roman"/>
                <w:noProof/>
                <w:webHidden/>
                <w:sz w:val="24"/>
                <w:szCs w:val="24"/>
              </w:rPr>
              <w:fldChar w:fldCharType="separate"/>
            </w:r>
            <w:r w:rsidR="00C86BA5">
              <w:rPr>
                <w:rFonts w:ascii="Times New Roman" w:hAnsi="Times New Roman" w:cs="Times New Roman"/>
                <w:noProof/>
                <w:webHidden/>
                <w:sz w:val="24"/>
                <w:szCs w:val="24"/>
              </w:rPr>
              <w:t>46</w:t>
            </w:r>
            <w:r w:rsidR="003F645A" w:rsidRPr="003F645A">
              <w:rPr>
                <w:rFonts w:ascii="Times New Roman" w:hAnsi="Times New Roman" w:cs="Times New Roman"/>
                <w:noProof/>
                <w:webHidden/>
                <w:sz w:val="24"/>
                <w:szCs w:val="24"/>
              </w:rPr>
              <w:fldChar w:fldCharType="end"/>
            </w:r>
          </w:hyperlink>
        </w:p>
        <w:p w:rsidR="003F645A" w:rsidRPr="003F645A" w:rsidRDefault="004F0F52">
          <w:pPr>
            <w:pStyle w:val="21"/>
            <w:tabs>
              <w:tab w:val="right" w:leader="dot" w:pos="9344"/>
            </w:tabs>
            <w:rPr>
              <w:rFonts w:ascii="Times New Roman" w:hAnsi="Times New Roman" w:cs="Times New Roman"/>
              <w:noProof/>
              <w:sz w:val="24"/>
              <w:szCs w:val="24"/>
            </w:rPr>
          </w:pPr>
          <w:hyperlink w:anchor="_Toc38095755" w:history="1">
            <w:r w:rsidR="003F645A" w:rsidRPr="003F645A">
              <w:rPr>
                <w:rStyle w:val="aa"/>
                <w:rFonts w:ascii="Times New Roman" w:hAnsi="Times New Roman" w:cs="Times New Roman"/>
                <w:b/>
                <w:noProof/>
                <w:sz w:val="24"/>
                <w:szCs w:val="24"/>
              </w:rPr>
              <w:t>1.10. Градостроительство и землепользование</w:t>
            </w:r>
            <w:r w:rsidR="003F645A" w:rsidRPr="003F645A">
              <w:rPr>
                <w:rFonts w:ascii="Times New Roman" w:hAnsi="Times New Roman" w:cs="Times New Roman"/>
                <w:noProof/>
                <w:webHidden/>
                <w:sz w:val="24"/>
                <w:szCs w:val="24"/>
              </w:rPr>
              <w:tab/>
            </w:r>
            <w:r w:rsidR="003F645A" w:rsidRPr="003F645A">
              <w:rPr>
                <w:rFonts w:ascii="Times New Roman" w:hAnsi="Times New Roman" w:cs="Times New Roman"/>
                <w:noProof/>
                <w:webHidden/>
                <w:sz w:val="24"/>
                <w:szCs w:val="24"/>
              </w:rPr>
              <w:fldChar w:fldCharType="begin"/>
            </w:r>
            <w:r w:rsidR="003F645A" w:rsidRPr="003F645A">
              <w:rPr>
                <w:rFonts w:ascii="Times New Roman" w:hAnsi="Times New Roman" w:cs="Times New Roman"/>
                <w:noProof/>
                <w:webHidden/>
                <w:sz w:val="24"/>
                <w:szCs w:val="24"/>
              </w:rPr>
              <w:instrText xml:space="preserve"> PAGEREF _Toc38095755 \h </w:instrText>
            </w:r>
            <w:r w:rsidR="003F645A" w:rsidRPr="003F645A">
              <w:rPr>
                <w:rFonts w:ascii="Times New Roman" w:hAnsi="Times New Roman" w:cs="Times New Roman"/>
                <w:noProof/>
                <w:webHidden/>
                <w:sz w:val="24"/>
                <w:szCs w:val="24"/>
              </w:rPr>
            </w:r>
            <w:r w:rsidR="003F645A" w:rsidRPr="003F645A">
              <w:rPr>
                <w:rFonts w:ascii="Times New Roman" w:hAnsi="Times New Roman" w:cs="Times New Roman"/>
                <w:noProof/>
                <w:webHidden/>
                <w:sz w:val="24"/>
                <w:szCs w:val="24"/>
              </w:rPr>
              <w:fldChar w:fldCharType="separate"/>
            </w:r>
            <w:r w:rsidR="00C86BA5">
              <w:rPr>
                <w:rFonts w:ascii="Times New Roman" w:hAnsi="Times New Roman" w:cs="Times New Roman"/>
                <w:noProof/>
                <w:webHidden/>
                <w:sz w:val="24"/>
                <w:szCs w:val="24"/>
              </w:rPr>
              <w:t>47</w:t>
            </w:r>
            <w:r w:rsidR="003F645A" w:rsidRPr="003F645A">
              <w:rPr>
                <w:rFonts w:ascii="Times New Roman" w:hAnsi="Times New Roman" w:cs="Times New Roman"/>
                <w:noProof/>
                <w:webHidden/>
                <w:sz w:val="24"/>
                <w:szCs w:val="24"/>
              </w:rPr>
              <w:fldChar w:fldCharType="end"/>
            </w:r>
          </w:hyperlink>
        </w:p>
        <w:p w:rsidR="003F645A" w:rsidRPr="003F645A" w:rsidRDefault="004F0F52">
          <w:pPr>
            <w:pStyle w:val="21"/>
            <w:tabs>
              <w:tab w:val="right" w:leader="dot" w:pos="9344"/>
            </w:tabs>
            <w:rPr>
              <w:rFonts w:ascii="Times New Roman" w:hAnsi="Times New Roman" w:cs="Times New Roman"/>
              <w:noProof/>
              <w:sz w:val="24"/>
              <w:szCs w:val="24"/>
            </w:rPr>
          </w:pPr>
          <w:hyperlink w:anchor="_Toc38095756" w:history="1">
            <w:r w:rsidR="003F645A" w:rsidRPr="003F645A">
              <w:rPr>
                <w:rStyle w:val="aa"/>
                <w:rFonts w:ascii="Times New Roman" w:hAnsi="Times New Roman" w:cs="Times New Roman"/>
                <w:b/>
                <w:noProof/>
                <w:sz w:val="24"/>
                <w:szCs w:val="24"/>
              </w:rPr>
              <w:t>1.11. Бюджет</w:t>
            </w:r>
            <w:r w:rsidR="003F645A" w:rsidRPr="003F645A">
              <w:rPr>
                <w:rFonts w:ascii="Times New Roman" w:hAnsi="Times New Roman" w:cs="Times New Roman"/>
                <w:noProof/>
                <w:webHidden/>
                <w:sz w:val="24"/>
                <w:szCs w:val="24"/>
              </w:rPr>
              <w:tab/>
            </w:r>
            <w:r w:rsidR="003F645A" w:rsidRPr="003F645A">
              <w:rPr>
                <w:rFonts w:ascii="Times New Roman" w:hAnsi="Times New Roman" w:cs="Times New Roman"/>
                <w:noProof/>
                <w:webHidden/>
                <w:sz w:val="24"/>
                <w:szCs w:val="24"/>
              </w:rPr>
              <w:fldChar w:fldCharType="begin"/>
            </w:r>
            <w:r w:rsidR="003F645A" w:rsidRPr="003F645A">
              <w:rPr>
                <w:rFonts w:ascii="Times New Roman" w:hAnsi="Times New Roman" w:cs="Times New Roman"/>
                <w:noProof/>
                <w:webHidden/>
                <w:sz w:val="24"/>
                <w:szCs w:val="24"/>
              </w:rPr>
              <w:instrText xml:space="preserve"> PAGEREF _Toc38095756 \h </w:instrText>
            </w:r>
            <w:r w:rsidR="003F645A" w:rsidRPr="003F645A">
              <w:rPr>
                <w:rFonts w:ascii="Times New Roman" w:hAnsi="Times New Roman" w:cs="Times New Roman"/>
                <w:noProof/>
                <w:webHidden/>
                <w:sz w:val="24"/>
                <w:szCs w:val="24"/>
              </w:rPr>
            </w:r>
            <w:r w:rsidR="003F645A" w:rsidRPr="003F645A">
              <w:rPr>
                <w:rFonts w:ascii="Times New Roman" w:hAnsi="Times New Roman" w:cs="Times New Roman"/>
                <w:noProof/>
                <w:webHidden/>
                <w:sz w:val="24"/>
                <w:szCs w:val="24"/>
              </w:rPr>
              <w:fldChar w:fldCharType="separate"/>
            </w:r>
            <w:r w:rsidR="00C86BA5">
              <w:rPr>
                <w:rFonts w:ascii="Times New Roman" w:hAnsi="Times New Roman" w:cs="Times New Roman"/>
                <w:noProof/>
                <w:webHidden/>
                <w:sz w:val="24"/>
                <w:szCs w:val="24"/>
              </w:rPr>
              <w:t>50</w:t>
            </w:r>
            <w:r w:rsidR="003F645A" w:rsidRPr="003F645A">
              <w:rPr>
                <w:rFonts w:ascii="Times New Roman" w:hAnsi="Times New Roman" w:cs="Times New Roman"/>
                <w:noProof/>
                <w:webHidden/>
                <w:sz w:val="24"/>
                <w:szCs w:val="24"/>
              </w:rPr>
              <w:fldChar w:fldCharType="end"/>
            </w:r>
          </w:hyperlink>
        </w:p>
        <w:p w:rsidR="003F645A" w:rsidRPr="003F645A" w:rsidRDefault="004F0F52">
          <w:pPr>
            <w:pStyle w:val="21"/>
            <w:tabs>
              <w:tab w:val="right" w:leader="dot" w:pos="9344"/>
            </w:tabs>
            <w:rPr>
              <w:rFonts w:ascii="Times New Roman" w:hAnsi="Times New Roman" w:cs="Times New Roman"/>
              <w:noProof/>
              <w:sz w:val="24"/>
              <w:szCs w:val="24"/>
            </w:rPr>
          </w:pPr>
          <w:hyperlink w:anchor="_Toc38095757" w:history="1">
            <w:r w:rsidR="003F645A" w:rsidRPr="003F645A">
              <w:rPr>
                <w:rStyle w:val="aa"/>
                <w:rFonts w:ascii="Times New Roman" w:hAnsi="Times New Roman" w:cs="Times New Roman"/>
                <w:b/>
                <w:noProof/>
                <w:sz w:val="24"/>
                <w:szCs w:val="24"/>
              </w:rPr>
              <w:t>1.12. Муниципальные и иные программы</w:t>
            </w:r>
            <w:r w:rsidR="003F645A" w:rsidRPr="003F645A">
              <w:rPr>
                <w:rFonts w:ascii="Times New Roman" w:hAnsi="Times New Roman" w:cs="Times New Roman"/>
                <w:noProof/>
                <w:webHidden/>
                <w:sz w:val="24"/>
                <w:szCs w:val="24"/>
              </w:rPr>
              <w:tab/>
            </w:r>
            <w:r w:rsidR="003F645A" w:rsidRPr="003F645A">
              <w:rPr>
                <w:rFonts w:ascii="Times New Roman" w:hAnsi="Times New Roman" w:cs="Times New Roman"/>
                <w:noProof/>
                <w:webHidden/>
                <w:sz w:val="24"/>
                <w:szCs w:val="24"/>
              </w:rPr>
              <w:fldChar w:fldCharType="begin"/>
            </w:r>
            <w:r w:rsidR="003F645A" w:rsidRPr="003F645A">
              <w:rPr>
                <w:rFonts w:ascii="Times New Roman" w:hAnsi="Times New Roman" w:cs="Times New Roman"/>
                <w:noProof/>
                <w:webHidden/>
                <w:sz w:val="24"/>
                <w:szCs w:val="24"/>
              </w:rPr>
              <w:instrText xml:space="preserve"> PAGEREF _Toc38095757 \h </w:instrText>
            </w:r>
            <w:r w:rsidR="003F645A" w:rsidRPr="003F645A">
              <w:rPr>
                <w:rFonts w:ascii="Times New Roman" w:hAnsi="Times New Roman" w:cs="Times New Roman"/>
                <w:noProof/>
                <w:webHidden/>
                <w:sz w:val="24"/>
                <w:szCs w:val="24"/>
              </w:rPr>
            </w:r>
            <w:r w:rsidR="003F645A" w:rsidRPr="003F645A">
              <w:rPr>
                <w:rFonts w:ascii="Times New Roman" w:hAnsi="Times New Roman" w:cs="Times New Roman"/>
                <w:noProof/>
                <w:webHidden/>
                <w:sz w:val="24"/>
                <w:szCs w:val="24"/>
              </w:rPr>
              <w:fldChar w:fldCharType="separate"/>
            </w:r>
            <w:r w:rsidR="00C86BA5">
              <w:rPr>
                <w:rFonts w:ascii="Times New Roman" w:hAnsi="Times New Roman" w:cs="Times New Roman"/>
                <w:noProof/>
                <w:webHidden/>
                <w:sz w:val="24"/>
                <w:szCs w:val="24"/>
              </w:rPr>
              <w:t>54</w:t>
            </w:r>
            <w:r w:rsidR="003F645A" w:rsidRPr="003F645A">
              <w:rPr>
                <w:rFonts w:ascii="Times New Roman" w:hAnsi="Times New Roman" w:cs="Times New Roman"/>
                <w:noProof/>
                <w:webHidden/>
                <w:sz w:val="24"/>
                <w:szCs w:val="24"/>
              </w:rPr>
              <w:fldChar w:fldCharType="end"/>
            </w:r>
          </w:hyperlink>
        </w:p>
        <w:p w:rsidR="003F645A" w:rsidRPr="003F645A" w:rsidRDefault="004F0F52">
          <w:pPr>
            <w:pStyle w:val="21"/>
            <w:tabs>
              <w:tab w:val="right" w:leader="dot" w:pos="9344"/>
            </w:tabs>
            <w:rPr>
              <w:rFonts w:ascii="Times New Roman" w:hAnsi="Times New Roman" w:cs="Times New Roman"/>
              <w:noProof/>
              <w:sz w:val="24"/>
              <w:szCs w:val="24"/>
            </w:rPr>
          </w:pPr>
          <w:hyperlink w:anchor="_Toc38095758" w:history="1">
            <w:r w:rsidR="003F645A" w:rsidRPr="003F645A">
              <w:rPr>
                <w:rStyle w:val="aa"/>
                <w:rFonts w:ascii="Times New Roman" w:hAnsi="Times New Roman" w:cs="Times New Roman"/>
                <w:b/>
                <w:noProof/>
                <w:sz w:val="24"/>
                <w:szCs w:val="24"/>
              </w:rPr>
              <w:t xml:space="preserve">1.13. Результаты </w:t>
            </w:r>
            <w:r w:rsidR="003F645A" w:rsidRPr="003F645A">
              <w:rPr>
                <w:rStyle w:val="aa"/>
                <w:rFonts w:ascii="Times New Roman" w:hAnsi="Times New Roman" w:cs="Times New Roman"/>
                <w:b/>
                <w:noProof/>
                <w:sz w:val="24"/>
                <w:szCs w:val="24"/>
                <w:lang w:val="en-US"/>
              </w:rPr>
              <w:t>SWOT-</w:t>
            </w:r>
            <w:r w:rsidR="003F645A" w:rsidRPr="003F645A">
              <w:rPr>
                <w:rStyle w:val="aa"/>
                <w:rFonts w:ascii="Times New Roman" w:hAnsi="Times New Roman" w:cs="Times New Roman"/>
                <w:b/>
                <w:noProof/>
                <w:sz w:val="24"/>
                <w:szCs w:val="24"/>
              </w:rPr>
              <w:t>анализа</w:t>
            </w:r>
            <w:r w:rsidR="003F645A" w:rsidRPr="003F645A">
              <w:rPr>
                <w:rFonts w:ascii="Times New Roman" w:hAnsi="Times New Roman" w:cs="Times New Roman"/>
                <w:noProof/>
                <w:webHidden/>
                <w:sz w:val="24"/>
                <w:szCs w:val="24"/>
              </w:rPr>
              <w:tab/>
            </w:r>
            <w:r w:rsidR="003F645A" w:rsidRPr="003F645A">
              <w:rPr>
                <w:rFonts w:ascii="Times New Roman" w:hAnsi="Times New Roman" w:cs="Times New Roman"/>
                <w:noProof/>
                <w:webHidden/>
                <w:sz w:val="24"/>
                <w:szCs w:val="24"/>
              </w:rPr>
              <w:fldChar w:fldCharType="begin"/>
            </w:r>
            <w:r w:rsidR="003F645A" w:rsidRPr="003F645A">
              <w:rPr>
                <w:rFonts w:ascii="Times New Roman" w:hAnsi="Times New Roman" w:cs="Times New Roman"/>
                <w:noProof/>
                <w:webHidden/>
                <w:sz w:val="24"/>
                <w:szCs w:val="24"/>
              </w:rPr>
              <w:instrText xml:space="preserve"> PAGEREF _Toc38095758 \h </w:instrText>
            </w:r>
            <w:r w:rsidR="003F645A" w:rsidRPr="003F645A">
              <w:rPr>
                <w:rFonts w:ascii="Times New Roman" w:hAnsi="Times New Roman" w:cs="Times New Roman"/>
                <w:noProof/>
                <w:webHidden/>
                <w:sz w:val="24"/>
                <w:szCs w:val="24"/>
              </w:rPr>
            </w:r>
            <w:r w:rsidR="003F645A" w:rsidRPr="003F645A">
              <w:rPr>
                <w:rFonts w:ascii="Times New Roman" w:hAnsi="Times New Roman" w:cs="Times New Roman"/>
                <w:noProof/>
                <w:webHidden/>
                <w:sz w:val="24"/>
                <w:szCs w:val="24"/>
              </w:rPr>
              <w:fldChar w:fldCharType="separate"/>
            </w:r>
            <w:r w:rsidR="00C86BA5">
              <w:rPr>
                <w:rFonts w:ascii="Times New Roman" w:hAnsi="Times New Roman" w:cs="Times New Roman"/>
                <w:noProof/>
                <w:webHidden/>
                <w:sz w:val="24"/>
                <w:szCs w:val="24"/>
              </w:rPr>
              <w:t>59</w:t>
            </w:r>
            <w:r w:rsidR="003F645A" w:rsidRPr="003F645A">
              <w:rPr>
                <w:rFonts w:ascii="Times New Roman" w:hAnsi="Times New Roman" w:cs="Times New Roman"/>
                <w:noProof/>
                <w:webHidden/>
                <w:sz w:val="24"/>
                <w:szCs w:val="24"/>
              </w:rPr>
              <w:fldChar w:fldCharType="end"/>
            </w:r>
          </w:hyperlink>
        </w:p>
        <w:p w:rsidR="003F645A" w:rsidRPr="003F645A" w:rsidRDefault="004F0F52">
          <w:pPr>
            <w:pStyle w:val="12"/>
            <w:tabs>
              <w:tab w:val="right" w:leader="dot" w:pos="9344"/>
            </w:tabs>
            <w:rPr>
              <w:rFonts w:ascii="Times New Roman" w:hAnsi="Times New Roman" w:cs="Times New Roman"/>
              <w:noProof/>
              <w:sz w:val="24"/>
              <w:szCs w:val="24"/>
            </w:rPr>
          </w:pPr>
          <w:hyperlink w:anchor="_Toc38095759" w:history="1">
            <w:r w:rsidR="003F645A" w:rsidRPr="003F645A">
              <w:rPr>
                <w:rStyle w:val="aa"/>
                <w:rFonts w:ascii="Times New Roman" w:hAnsi="Times New Roman" w:cs="Times New Roman"/>
                <w:b/>
                <w:noProof/>
                <w:sz w:val="24"/>
                <w:szCs w:val="24"/>
              </w:rPr>
              <w:t>Раздел 2. СИСТЕМА ЦЕЛЕЙ РАЗВИТИЯ ГОРОДА ДЕСНОГОРСК.</w:t>
            </w:r>
            <w:r w:rsidR="003F645A" w:rsidRPr="003F645A">
              <w:rPr>
                <w:rFonts w:ascii="Times New Roman" w:hAnsi="Times New Roman" w:cs="Times New Roman"/>
                <w:noProof/>
                <w:webHidden/>
                <w:sz w:val="24"/>
                <w:szCs w:val="24"/>
              </w:rPr>
              <w:tab/>
            </w:r>
            <w:r w:rsidR="003F645A" w:rsidRPr="003F645A">
              <w:rPr>
                <w:rFonts w:ascii="Times New Roman" w:hAnsi="Times New Roman" w:cs="Times New Roman"/>
                <w:noProof/>
                <w:webHidden/>
                <w:sz w:val="24"/>
                <w:szCs w:val="24"/>
              </w:rPr>
              <w:fldChar w:fldCharType="begin"/>
            </w:r>
            <w:r w:rsidR="003F645A" w:rsidRPr="003F645A">
              <w:rPr>
                <w:rFonts w:ascii="Times New Roman" w:hAnsi="Times New Roman" w:cs="Times New Roman"/>
                <w:noProof/>
                <w:webHidden/>
                <w:sz w:val="24"/>
                <w:szCs w:val="24"/>
              </w:rPr>
              <w:instrText xml:space="preserve"> PAGEREF _Toc38095759 \h </w:instrText>
            </w:r>
            <w:r w:rsidR="003F645A" w:rsidRPr="003F645A">
              <w:rPr>
                <w:rFonts w:ascii="Times New Roman" w:hAnsi="Times New Roman" w:cs="Times New Roman"/>
                <w:noProof/>
                <w:webHidden/>
                <w:sz w:val="24"/>
                <w:szCs w:val="24"/>
              </w:rPr>
            </w:r>
            <w:r w:rsidR="003F645A" w:rsidRPr="003F645A">
              <w:rPr>
                <w:rFonts w:ascii="Times New Roman" w:hAnsi="Times New Roman" w:cs="Times New Roman"/>
                <w:noProof/>
                <w:webHidden/>
                <w:sz w:val="24"/>
                <w:szCs w:val="24"/>
              </w:rPr>
              <w:fldChar w:fldCharType="separate"/>
            </w:r>
            <w:r w:rsidR="00C86BA5">
              <w:rPr>
                <w:rFonts w:ascii="Times New Roman" w:hAnsi="Times New Roman" w:cs="Times New Roman"/>
                <w:noProof/>
                <w:webHidden/>
                <w:sz w:val="24"/>
                <w:szCs w:val="24"/>
              </w:rPr>
              <w:t>60</w:t>
            </w:r>
            <w:r w:rsidR="003F645A" w:rsidRPr="003F645A">
              <w:rPr>
                <w:rFonts w:ascii="Times New Roman" w:hAnsi="Times New Roman" w:cs="Times New Roman"/>
                <w:noProof/>
                <w:webHidden/>
                <w:sz w:val="24"/>
                <w:szCs w:val="24"/>
              </w:rPr>
              <w:fldChar w:fldCharType="end"/>
            </w:r>
          </w:hyperlink>
        </w:p>
        <w:p w:rsidR="003F645A" w:rsidRPr="003F645A" w:rsidRDefault="004F0F52">
          <w:pPr>
            <w:pStyle w:val="12"/>
            <w:tabs>
              <w:tab w:val="right" w:leader="dot" w:pos="9344"/>
            </w:tabs>
            <w:rPr>
              <w:rFonts w:ascii="Times New Roman" w:hAnsi="Times New Roman" w:cs="Times New Roman"/>
              <w:noProof/>
              <w:sz w:val="24"/>
              <w:szCs w:val="24"/>
            </w:rPr>
          </w:pPr>
          <w:hyperlink w:anchor="_Toc38095760" w:history="1">
            <w:r w:rsidR="003F645A" w:rsidRPr="003F645A">
              <w:rPr>
                <w:rStyle w:val="aa"/>
                <w:rFonts w:ascii="Times New Roman" w:hAnsi="Times New Roman" w:cs="Times New Roman"/>
                <w:b/>
                <w:noProof/>
                <w:sz w:val="24"/>
                <w:szCs w:val="24"/>
              </w:rPr>
              <w:t xml:space="preserve">Раздел 3. НАПРАВЛЕНИЯ И ПРИОРИТЕТЫ РАЗВИТИЯ </w:t>
            </w:r>
            <w:r w:rsidR="003F645A">
              <w:rPr>
                <w:rStyle w:val="aa"/>
                <w:rFonts w:ascii="Times New Roman" w:hAnsi="Times New Roman" w:cs="Times New Roman"/>
                <w:b/>
                <w:noProof/>
                <w:sz w:val="24"/>
                <w:szCs w:val="24"/>
              </w:rPr>
              <w:br/>
            </w:r>
            <w:r w:rsidR="003F645A" w:rsidRPr="003F645A">
              <w:rPr>
                <w:rStyle w:val="aa"/>
                <w:rFonts w:ascii="Times New Roman" w:hAnsi="Times New Roman" w:cs="Times New Roman"/>
                <w:b/>
                <w:noProof/>
                <w:sz w:val="24"/>
                <w:szCs w:val="24"/>
              </w:rPr>
              <w:t>ГОРОДА ДЕСНОГОРСК.</w:t>
            </w:r>
            <w:r w:rsidR="003F645A" w:rsidRPr="003F645A">
              <w:rPr>
                <w:rFonts w:ascii="Times New Roman" w:hAnsi="Times New Roman" w:cs="Times New Roman"/>
                <w:noProof/>
                <w:webHidden/>
                <w:sz w:val="24"/>
                <w:szCs w:val="24"/>
              </w:rPr>
              <w:tab/>
            </w:r>
            <w:r w:rsidR="003F645A" w:rsidRPr="003F645A">
              <w:rPr>
                <w:rFonts w:ascii="Times New Roman" w:hAnsi="Times New Roman" w:cs="Times New Roman"/>
                <w:noProof/>
                <w:webHidden/>
                <w:sz w:val="24"/>
                <w:szCs w:val="24"/>
              </w:rPr>
              <w:fldChar w:fldCharType="begin"/>
            </w:r>
            <w:r w:rsidR="003F645A" w:rsidRPr="003F645A">
              <w:rPr>
                <w:rFonts w:ascii="Times New Roman" w:hAnsi="Times New Roman" w:cs="Times New Roman"/>
                <w:noProof/>
                <w:webHidden/>
                <w:sz w:val="24"/>
                <w:szCs w:val="24"/>
              </w:rPr>
              <w:instrText xml:space="preserve"> PAGEREF _Toc38095760 \h </w:instrText>
            </w:r>
            <w:r w:rsidR="003F645A" w:rsidRPr="003F645A">
              <w:rPr>
                <w:rFonts w:ascii="Times New Roman" w:hAnsi="Times New Roman" w:cs="Times New Roman"/>
                <w:noProof/>
                <w:webHidden/>
                <w:sz w:val="24"/>
                <w:szCs w:val="24"/>
              </w:rPr>
            </w:r>
            <w:r w:rsidR="003F645A" w:rsidRPr="003F645A">
              <w:rPr>
                <w:rFonts w:ascii="Times New Roman" w:hAnsi="Times New Roman" w:cs="Times New Roman"/>
                <w:noProof/>
                <w:webHidden/>
                <w:sz w:val="24"/>
                <w:szCs w:val="24"/>
              </w:rPr>
              <w:fldChar w:fldCharType="separate"/>
            </w:r>
            <w:r w:rsidR="00C86BA5">
              <w:rPr>
                <w:rFonts w:ascii="Times New Roman" w:hAnsi="Times New Roman" w:cs="Times New Roman"/>
                <w:noProof/>
                <w:webHidden/>
                <w:sz w:val="24"/>
                <w:szCs w:val="24"/>
              </w:rPr>
              <w:t>65</w:t>
            </w:r>
            <w:r w:rsidR="003F645A" w:rsidRPr="003F645A">
              <w:rPr>
                <w:rFonts w:ascii="Times New Roman" w:hAnsi="Times New Roman" w:cs="Times New Roman"/>
                <w:noProof/>
                <w:webHidden/>
                <w:sz w:val="24"/>
                <w:szCs w:val="24"/>
              </w:rPr>
              <w:fldChar w:fldCharType="end"/>
            </w:r>
          </w:hyperlink>
        </w:p>
        <w:p w:rsidR="003F645A" w:rsidRPr="003F645A" w:rsidRDefault="004F0F52">
          <w:pPr>
            <w:pStyle w:val="21"/>
            <w:tabs>
              <w:tab w:val="right" w:leader="dot" w:pos="9344"/>
            </w:tabs>
            <w:rPr>
              <w:rFonts w:ascii="Times New Roman" w:hAnsi="Times New Roman" w:cs="Times New Roman"/>
              <w:noProof/>
              <w:sz w:val="24"/>
              <w:szCs w:val="24"/>
            </w:rPr>
          </w:pPr>
          <w:hyperlink w:anchor="_Toc38095761" w:history="1">
            <w:r w:rsidR="003F645A" w:rsidRPr="003F645A">
              <w:rPr>
                <w:rStyle w:val="aa"/>
                <w:rFonts w:ascii="Times New Roman" w:hAnsi="Times New Roman" w:cs="Times New Roman"/>
                <w:b/>
                <w:noProof/>
                <w:sz w:val="24"/>
                <w:szCs w:val="24"/>
              </w:rPr>
              <w:t>3.1. Направления решения приоритетных задач</w:t>
            </w:r>
            <w:r w:rsidR="003F645A" w:rsidRPr="003F645A">
              <w:rPr>
                <w:rFonts w:ascii="Times New Roman" w:hAnsi="Times New Roman" w:cs="Times New Roman"/>
                <w:noProof/>
                <w:webHidden/>
                <w:sz w:val="24"/>
                <w:szCs w:val="24"/>
              </w:rPr>
              <w:tab/>
            </w:r>
            <w:r w:rsidR="003F645A" w:rsidRPr="003F645A">
              <w:rPr>
                <w:rFonts w:ascii="Times New Roman" w:hAnsi="Times New Roman" w:cs="Times New Roman"/>
                <w:noProof/>
                <w:webHidden/>
                <w:sz w:val="24"/>
                <w:szCs w:val="24"/>
              </w:rPr>
              <w:fldChar w:fldCharType="begin"/>
            </w:r>
            <w:r w:rsidR="003F645A" w:rsidRPr="003F645A">
              <w:rPr>
                <w:rFonts w:ascii="Times New Roman" w:hAnsi="Times New Roman" w:cs="Times New Roman"/>
                <w:noProof/>
                <w:webHidden/>
                <w:sz w:val="24"/>
                <w:szCs w:val="24"/>
              </w:rPr>
              <w:instrText xml:space="preserve"> PAGEREF _Toc38095761 \h </w:instrText>
            </w:r>
            <w:r w:rsidR="003F645A" w:rsidRPr="003F645A">
              <w:rPr>
                <w:rFonts w:ascii="Times New Roman" w:hAnsi="Times New Roman" w:cs="Times New Roman"/>
                <w:noProof/>
                <w:webHidden/>
                <w:sz w:val="24"/>
                <w:szCs w:val="24"/>
              </w:rPr>
            </w:r>
            <w:r w:rsidR="003F645A" w:rsidRPr="003F645A">
              <w:rPr>
                <w:rFonts w:ascii="Times New Roman" w:hAnsi="Times New Roman" w:cs="Times New Roman"/>
                <w:noProof/>
                <w:webHidden/>
                <w:sz w:val="24"/>
                <w:szCs w:val="24"/>
              </w:rPr>
              <w:fldChar w:fldCharType="separate"/>
            </w:r>
            <w:r w:rsidR="00C86BA5">
              <w:rPr>
                <w:rFonts w:ascii="Times New Roman" w:hAnsi="Times New Roman" w:cs="Times New Roman"/>
                <w:noProof/>
                <w:webHidden/>
                <w:sz w:val="24"/>
                <w:szCs w:val="24"/>
              </w:rPr>
              <w:t>65</w:t>
            </w:r>
            <w:r w:rsidR="003F645A" w:rsidRPr="003F645A">
              <w:rPr>
                <w:rFonts w:ascii="Times New Roman" w:hAnsi="Times New Roman" w:cs="Times New Roman"/>
                <w:noProof/>
                <w:webHidden/>
                <w:sz w:val="24"/>
                <w:szCs w:val="24"/>
              </w:rPr>
              <w:fldChar w:fldCharType="end"/>
            </w:r>
          </w:hyperlink>
        </w:p>
        <w:p w:rsidR="003F645A" w:rsidRPr="003F645A" w:rsidRDefault="004F0F52">
          <w:pPr>
            <w:pStyle w:val="21"/>
            <w:tabs>
              <w:tab w:val="right" w:leader="dot" w:pos="9344"/>
            </w:tabs>
            <w:rPr>
              <w:rFonts w:ascii="Times New Roman" w:hAnsi="Times New Roman" w:cs="Times New Roman"/>
              <w:noProof/>
              <w:sz w:val="24"/>
              <w:szCs w:val="24"/>
            </w:rPr>
          </w:pPr>
          <w:hyperlink w:anchor="_Toc38095762" w:history="1">
            <w:r w:rsidR="003F645A" w:rsidRPr="003F645A">
              <w:rPr>
                <w:rStyle w:val="aa"/>
                <w:rFonts w:ascii="Times New Roman" w:hAnsi="Times New Roman" w:cs="Times New Roman"/>
                <w:b/>
                <w:noProof/>
                <w:sz w:val="24"/>
                <w:szCs w:val="24"/>
              </w:rPr>
              <w:t>3.2. Территориальное развитие</w:t>
            </w:r>
            <w:r w:rsidR="003F645A" w:rsidRPr="003F645A">
              <w:rPr>
                <w:rFonts w:ascii="Times New Roman" w:hAnsi="Times New Roman" w:cs="Times New Roman"/>
                <w:noProof/>
                <w:webHidden/>
                <w:sz w:val="24"/>
                <w:szCs w:val="24"/>
              </w:rPr>
              <w:tab/>
            </w:r>
            <w:r w:rsidR="003F645A" w:rsidRPr="003F645A">
              <w:rPr>
                <w:rFonts w:ascii="Times New Roman" w:hAnsi="Times New Roman" w:cs="Times New Roman"/>
                <w:noProof/>
                <w:webHidden/>
                <w:sz w:val="24"/>
                <w:szCs w:val="24"/>
              </w:rPr>
              <w:fldChar w:fldCharType="begin"/>
            </w:r>
            <w:r w:rsidR="003F645A" w:rsidRPr="003F645A">
              <w:rPr>
                <w:rFonts w:ascii="Times New Roman" w:hAnsi="Times New Roman" w:cs="Times New Roman"/>
                <w:noProof/>
                <w:webHidden/>
                <w:sz w:val="24"/>
                <w:szCs w:val="24"/>
              </w:rPr>
              <w:instrText xml:space="preserve"> PAGEREF _Toc38095762 \h </w:instrText>
            </w:r>
            <w:r w:rsidR="003F645A" w:rsidRPr="003F645A">
              <w:rPr>
                <w:rFonts w:ascii="Times New Roman" w:hAnsi="Times New Roman" w:cs="Times New Roman"/>
                <w:noProof/>
                <w:webHidden/>
                <w:sz w:val="24"/>
                <w:szCs w:val="24"/>
              </w:rPr>
            </w:r>
            <w:r w:rsidR="003F645A" w:rsidRPr="003F645A">
              <w:rPr>
                <w:rFonts w:ascii="Times New Roman" w:hAnsi="Times New Roman" w:cs="Times New Roman"/>
                <w:noProof/>
                <w:webHidden/>
                <w:sz w:val="24"/>
                <w:szCs w:val="24"/>
              </w:rPr>
              <w:fldChar w:fldCharType="separate"/>
            </w:r>
            <w:r w:rsidR="00C86BA5">
              <w:rPr>
                <w:rFonts w:ascii="Times New Roman" w:hAnsi="Times New Roman" w:cs="Times New Roman"/>
                <w:noProof/>
                <w:webHidden/>
                <w:sz w:val="24"/>
                <w:szCs w:val="24"/>
              </w:rPr>
              <w:t>81</w:t>
            </w:r>
            <w:r w:rsidR="003F645A" w:rsidRPr="003F645A">
              <w:rPr>
                <w:rFonts w:ascii="Times New Roman" w:hAnsi="Times New Roman" w:cs="Times New Roman"/>
                <w:noProof/>
                <w:webHidden/>
                <w:sz w:val="24"/>
                <w:szCs w:val="24"/>
              </w:rPr>
              <w:fldChar w:fldCharType="end"/>
            </w:r>
          </w:hyperlink>
        </w:p>
        <w:p w:rsidR="003F645A" w:rsidRPr="003F645A" w:rsidRDefault="004F0F52">
          <w:pPr>
            <w:pStyle w:val="21"/>
            <w:tabs>
              <w:tab w:val="right" w:leader="dot" w:pos="9344"/>
            </w:tabs>
            <w:rPr>
              <w:noProof/>
              <w:sz w:val="24"/>
              <w:szCs w:val="24"/>
            </w:rPr>
          </w:pPr>
          <w:hyperlink w:anchor="_Toc38095763" w:history="1">
            <w:r w:rsidR="003F645A" w:rsidRPr="003F645A">
              <w:rPr>
                <w:rStyle w:val="aa"/>
                <w:rFonts w:ascii="Times New Roman" w:hAnsi="Times New Roman" w:cs="Times New Roman"/>
                <w:b/>
                <w:noProof/>
                <w:sz w:val="24"/>
                <w:szCs w:val="24"/>
              </w:rPr>
              <w:t>3.3. Механизмы реализации стратегии</w:t>
            </w:r>
            <w:r w:rsidR="003F645A" w:rsidRPr="003F645A">
              <w:rPr>
                <w:rFonts w:ascii="Times New Roman" w:hAnsi="Times New Roman" w:cs="Times New Roman"/>
                <w:noProof/>
                <w:webHidden/>
                <w:sz w:val="24"/>
                <w:szCs w:val="24"/>
              </w:rPr>
              <w:tab/>
            </w:r>
            <w:r w:rsidR="003F645A" w:rsidRPr="003F645A">
              <w:rPr>
                <w:rFonts w:ascii="Times New Roman" w:hAnsi="Times New Roman" w:cs="Times New Roman"/>
                <w:noProof/>
                <w:webHidden/>
                <w:sz w:val="24"/>
                <w:szCs w:val="24"/>
              </w:rPr>
              <w:fldChar w:fldCharType="begin"/>
            </w:r>
            <w:r w:rsidR="003F645A" w:rsidRPr="003F645A">
              <w:rPr>
                <w:rFonts w:ascii="Times New Roman" w:hAnsi="Times New Roman" w:cs="Times New Roman"/>
                <w:noProof/>
                <w:webHidden/>
                <w:sz w:val="24"/>
                <w:szCs w:val="24"/>
              </w:rPr>
              <w:instrText xml:space="preserve"> PAGEREF _Toc38095763 \h </w:instrText>
            </w:r>
            <w:r w:rsidR="003F645A" w:rsidRPr="003F645A">
              <w:rPr>
                <w:rFonts w:ascii="Times New Roman" w:hAnsi="Times New Roman" w:cs="Times New Roman"/>
                <w:noProof/>
                <w:webHidden/>
                <w:sz w:val="24"/>
                <w:szCs w:val="24"/>
              </w:rPr>
            </w:r>
            <w:r w:rsidR="003F645A" w:rsidRPr="003F645A">
              <w:rPr>
                <w:rFonts w:ascii="Times New Roman" w:hAnsi="Times New Roman" w:cs="Times New Roman"/>
                <w:noProof/>
                <w:webHidden/>
                <w:sz w:val="24"/>
                <w:szCs w:val="24"/>
              </w:rPr>
              <w:fldChar w:fldCharType="separate"/>
            </w:r>
            <w:r w:rsidR="00C86BA5">
              <w:rPr>
                <w:rFonts w:ascii="Times New Roman" w:hAnsi="Times New Roman" w:cs="Times New Roman"/>
                <w:noProof/>
                <w:webHidden/>
                <w:sz w:val="24"/>
                <w:szCs w:val="24"/>
              </w:rPr>
              <w:t>83</w:t>
            </w:r>
            <w:r w:rsidR="003F645A" w:rsidRPr="003F645A">
              <w:rPr>
                <w:rFonts w:ascii="Times New Roman" w:hAnsi="Times New Roman" w:cs="Times New Roman"/>
                <w:noProof/>
                <w:webHidden/>
                <w:sz w:val="24"/>
                <w:szCs w:val="24"/>
              </w:rPr>
              <w:fldChar w:fldCharType="end"/>
            </w:r>
          </w:hyperlink>
        </w:p>
        <w:p w:rsidR="00414D05" w:rsidRPr="003F645A" w:rsidRDefault="00D81CA5">
          <w:pPr>
            <w:rPr>
              <w:rFonts w:ascii="Times New Roman" w:hAnsi="Times New Roman" w:cs="Times New Roman"/>
              <w:sz w:val="24"/>
              <w:szCs w:val="24"/>
            </w:rPr>
          </w:pPr>
          <w:r w:rsidRPr="003F645A">
            <w:rPr>
              <w:rFonts w:ascii="Times New Roman" w:hAnsi="Times New Roman" w:cs="Times New Roman"/>
              <w:b/>
              <w:bCs/>
              <w:sz w:val="24"/>
              <w:szCs w:val="24"/>
            </w:rPr>
            <w:fldChar w:fldCharType="end"/>
          </w:r>
        </w:p>
      </w:sdtContent>
    </w:sdt>
    <w:p w:rsidR="003749B5" w:rsidRDefault="003749B5">
      <w:pPr>
        <w:spacing w:after="160" w:line="259" w:lineRule="auto"/>
        <w:rPr>
          <w:rFonts w:ascii="Times New Roman" w:hAnsi="Times New Roman" w:cs="Times New Roman"/>
          <w:sz w:val="24"/>
        </w:rPr>
      </w:pPr>
      <w:r>
        <w:rPr>
          <w:rFonts w:ascii="Times New Roman" w:hAnsi="Times New Roman" w:cs="Times New Roman"/>
          <w:sz w:val="24"/>
        </w:rPr>
        <w:br w:type="page"/>
      </w:r>
    </w:p>
    <w:p w:rsidR="00957380" w:rsidRPr="003749B5" w:rsidRDefault="003749B5" w:rsidP="009C2DCD">
      <w:pPr>
        <w:pStyle w:val="1"/>
        <w:spacing w:before="0" w:after="240" w:line="240" w:lineRule="auto"/>
        <w:jc w:val="center"/>
        <w:rPr>
          <w:rFonts w:ascii="Times New Roman" w:hAnsi="Times New Roman" w:cs="Times New Roman"/>
          <w:b/>
        </w:rPr>
      </w:pPr>
      <w:bookmarkStart w:id="1" w:name="_Toc38095745"/>
      <w:r w:rsidRPr="003749B5">
        <w:rPr>
          <w:rFonts w:ascii="Times New Roman" w:hAnsi="Times New Roman" w:cs="Times New Roman"/>
          <w:b/>
        </w:rPr>
        <w:lastRenderedPageBreak/>
        <w:t>Раздел 1. КОМПЛЕКСНАЯ ОЦЕНКА СОЦИАЛЬНО-ЭКОНОМИЧЕСКОГО РАЗВИТИЯ ГОРОДА</w:t>
      </w:r>
      <w:r w:rsidR="009C2DCD">
        <w:rPr>
          <w:rFonts w:ascii="Times New Roman" w:hAnsi="Times New Roman" w:cs="Times New Roman"/>
          <w:b/>
        </w:rPr>
        <w:t xml:space="preserve"> ДЕСНОГОРСК</w:t>
      </w:r>
      <w:bookmarkEnd w:id="1"/>
    </w:p>
    <w:tbl>
      <w:tblPr>
        <w:tblStyle w:val="a4"/>
        <w:tblW w:w="0" w:type="auto"/>
        <w:shd w:val="clear" w:color="auto" w:fill="2E74B5" w:themeFill="accent1" w:themeFillShade="BF"/>
        <w:tblLook w:val="04A0" w:firstRow="1" w:lastRow="0" w:firstColumn="1" w:lastColumn="0" w:noHBand="0" w:noVBand="1"/>
      </w:tblPr>
      <w:tblGrid>
        <w:gridCol w:w="9344"/>
      </w:tblGrid>
      <w:tr w:rsidR="003749B5" w:rsidRPr="00942C01" w:rsidTr="005B48E8">
        <w:tc>
          <w:tcPr>
            <w:tcW w:w="9344" w:type="dxa"/>
            <w:tcBorders>
              <w:bottom w:val="single" w:sz="4" w:space="0" w:color="000000" w:themeColor="text1"/>
            </w:tcBorders>
            <w:shd w:val="clear" w:color="auto" w:fill="2E74B5" w:themeFill="accent1" w:themeFillShade="BF"/>
          </w:tcPr>
          <w:p w:rsidR="003749B5" w:rsidRPr="00942C01" w:rsidRDefault="003749B5" w:rsidP="005B48E8">
            <w:pPr>
              <w:tabs>
                <w:tab w:val="left" w:pos="8150"/>
              </w:tabs>
              <w:spacing w:after="0" w:line="240" w:lineRule="auto"/>
              <w:jc w:val="both"/>
              <w:rPr>
                <w:rFonts w:ascii="Times New Roman" w:hAnsi="Times New Roman" w:cs="Times New Roman"/>
                <w:sz w:val="8"/>
                <w:szCs w:val="24"/>
              </w:rPr>
            </w:pPr>
          </w:p>
        </w:tc>
      </w:tr>
      <w:tr w:rsidR="003749B5" w:rsidRPr="00942C01" w:rsidTr="005B48E8">
        <w:tc>
          <w:tcPr>
            <w:tcW w:w="9344" w:type="dxa"/>
            <w:tcBorders>
              <w:left w:val="nil"/>
              <w:bottom w:val="nil"/>
              <w:right w:val="nil"/>
            </w:tcBorders>
            <w:shd w:val="clear" w:color="auto" w:fill="auto"/>
          </w:tcPr>
          <w:p w:rsidR="003749B5" w:rsidRPr="00942C01" w:rsidRDefault="003749B5" w:rsidP="005B48E8">
            <w:pPr>
              <w:tabs>
                <w:tab w:val="left" w:pos="8150"/>
              </w:tabs>
              <w:spacing w:after="0" w:line="240" w:lineRule="auto"/>
              <w:jc w:val="both"/>
              <w:rPr>
                <w:rFonts w:ascii="Times New Roman" w:hAnsi="Times New Roman" w:cs="Times New Roman"/>
                <w:sz w:val="20"/>
                <w:szCs w:val="24"/>
              </w:rPr>
            </w:pPr>
          </w:p>
        </w:tc>
      </w:tr>
    </w:tbl>
    <w:p w:rsidR="003749B5" w:rsidRPr="009C2DCD" w:rsidRDefault="009C2DCD" w:rsidP="00297A64">
      <w:pPr>
        <w:pStyle w:val="2"/>
        <w:spacing w:before="0" w:after="120" w:line="240" w:lineRule="auto"/>
        <w:rPr>
          <w:rFonts w:ascii="Times New Roman" w:hAnsi="Times New Roman" w:cs="Times New Roman"/>
          <w:b/>
          <w:color w:val="2F5496" w:themeColor="accent5" w:themeShade="BF"/>
          <w:sz w:val="28"/>
        </w:rPr>
      </w:pPr>
      <w:bookmarkStart w:id="2" w:name="_Toc38095746"/>
      <w:r w:rsidRPr="009C2DCD">
        <w:rPr>
          <w:rFonts w:ascii="Times New Roman" w:hAnsi="Times New Roman" w:cs="Times New Roman"/>
          <w:b/>
          <w:color w:val="2F5496" w:themeColor="accent5" w:themeShade="BF"/>
          <w:sz w:val="28"/>
        </w:rPr>
        <w:t>1.1. Краткая характеристика города Десногорск: история и природно-географические особенности</w:t>
      </w:r>
      <w:bookmarkEnd w:id="2"/>
    </w:p>
    <w:tbl>
      <w:tblPr>
        <w:tblStyle w:val="a4"/>
        <w:tblW w:w="0" w:type="auto"/>
        <w:shd w:val="clear" w:color="auto" w:fill="2E74B5" w:themeFill="accent1" w:themeFillShade="BF"/>
        <w:tblLook w:val="04A0" w:firstRow="1" w:lastRow="0" w:firstColumn="1" w:lastColumn="0" w:noHBand="0" w:noVBand="1"/>
      </w:tblPr>
      <w:tblGrid>
        <w:gridCol w:w="9344"/>
      </w:tblGrid>
      <w:tr w:rsidR="009C2DCD" w:rsidRPr="005716CC" w:rsidTr="005716CC">
        <w:tc>
          <w:tcPr>
            <w:tcW w:w="9344" w:type="dxa"/>
            <w:tcBorders>
              <w:bottom w:val="single" w:sz="4" w:space="0" w:color="000000" w:themeColor="text1"/>
            </w:tcBorders>
            <w:shd w:val="clear" w:color="auto" w:fill="2F5496" w:themeFill="accent5" w:themeFillShade="BF"/>
          </w:tcPr>
          <w:p w:rsidR="009C2DCD" w:rsidRPr="005716CC" w:rsidRDefault="009C2DCD" w:rsidP="005B48E8">
            <w:pPr>
              <w:tabs>
                <w:tab w:val="left" w:pos="8150"/>
              </w:tabs>
              <w:spacing w:after="0" w:line="240" w:lineRule="auto"/>
              <w:jc w:val="both"/>
              <w:rPr>
                <w:rFonts w:ascii="Times New Roman" w:hAnsi="Times New Roman" w:cs="Times New Roman"/>
                <w:sz w:val="4"/>
                <w:szCs w:val="24"/>
              </w:rPr>
            </w:pPr>
          </w:p>
        </w:tc>
      </w:tr>
      <w:tr w:rsidR="009C2DCD" w:rsidRPr="005716CC" w:rsidTr="005B48E8">
        <w:tc>
          <w:tcPr>
            <w:tcW w:w="9344" w:type="dxa"/>
            <w:tcBorders>
              <w:left w:val="nil"/>
              <w:bottom w:val="nil"/>
              <w:right w:val="nil"/>
            </w:tcBorders>
            <w:shd w:val="clear" w:color="auto" w:fill="auto"/>
          </w:tcPr>
          <w:p w:rsidR="009C2DCD" w:rsidRPr="005716CC" w:rsidRDefault="009C2DCD" w:rsidP="005B48E8">
            <w:pPr>
              <w:tabs>
                <w:tab w:val="left" w:pos="8150"/>
              </w:tabs>
              <w:spacing w:after="0" w:line="240" w:lineRule="auto"/>
              <w:jc w:val="both"/>
              <w:rPr>
                <w:rFonts w:ascii="Times New Roman" w:hAnsi="Times New Roman" w:cs="Times New Roman"/>
                <w:sz w:val="16"/>
                <w:szCs w:val="24"/>
              </w:rPr>
            </w:pPr>
          </w:p>
        </w:tc>
      </w:tr>
    </w:tbl>
    <w:p w:rsidR="003B7D78" w:rsidRDefault="003B7D78" w:rsidP="005716CC">
      <w:pPr>
        <w:spacing w:after="0" w:line="240" w:lineRule="auto"/>
        <w:ind w:firstLine="709"/>
        <w:jc w:val="both"/>
        <w:rPr>
          <w:rFonts w:ascii="Times New Roman" w:hAnsi="Times New Roman" w:cs="Times New Roman"/>
          <w:sz w:val="24"/>
        </w:rPr>
      </w:pPr>
    </w:p>
    <w:p w:rsidR="005716CC" w:rsidRDefault="005716CC" w:rsidP="005716CC">
      <w:pPr>
        <w:spacing w:after="0" w:line="240" w:lineRule="auto"/>
        <w:ind w:firstLine="709"/>
        <w:jc w:val="both"/>
        <w:rPr>
          <w:rFonts w:ascii="Times New Roman" w:hAnsi="Times New Roman" w:cs="Times New Roman"/>
          <w:sz w:val="24"/>
        </w:rPr>
      </w:pPr>
      <w:r w:rsidRPr="008663EC">
        <w:rPr>
          <w:rFonts w:ascii="Times New Roman" w:hAnsi="Times New Roman" w:cs="Times New Roman"/>
          <w:sz w:val="24"/>
        </w:rPr>
        <w:t xml:space="preserve">Город Десногорск является городом-спутником Смоленской атомной станции (Смоленской АЭС), расположен на берегу живописного </w:t>
      </w:r>
      <w:proofErr w:type="spellStart"/>
      <w:r w:rsidRPr="008663EC">
        <w:rPr>
          <w:rFonts w:ascii="Times New Roman" w:hAnsi="Times New Roman" w:cs="Times New Roman"/>
          <w:sz w:val="24"/>
        </w:rPr>
        <w:t>Десногорского</w:t>
      </w:r>
      <w:proofErr w:type="spellEnd"/>
      <w:r w:rsidRPr="008663EC">
        <w:rPr>
          <w:rFonts w:ascii="Times New Roman" w:hAnsi="Times New Roman" w:cs="Times New Roman"/>
          <w:sz w:val="24"/>
        </w:rPr>
        <w:t xml:space="preserve"> водохранилища. Селитебная зона ограничена с севера и запада водохранилищем, с востока – рекой Десна, с юга –</w:t>
      </w:r>
      <w:r>
        <w:rPr>
          <w:rFonts w:ascii="Times New Roman" w:hAnsi="Times New Roman" w:cs="Times New Roman"/>
          <w:sz w:val="24"/>
        </w:rPr>
        <w:t xml:space="preserve"> сельскохозяйственными землями.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18"/>
        <w:gridCol w:w="4575"/>
      </w:tblGrid>
      <w:tr w:rsidR="00842F00" w:rsidTr="00842F00">
        <w:tc>
          <w:tcPr>
            <w:tcW w:w="4361" w:type="dxa"/>
          </w:tcPr>
          <w:p w:rsidR="00842F00" w:rsidRDefault="00842F00" w:rsidP="00842F00">
            <w:pPr>
              <w:spacing w:after="0"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2632203" cy="2605503"/>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_ob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8185" cy="2631222"/>
                          </a:xfrm>
                          <a:prstGeom prst="rect">
                            <a:avLst/>
                          </a:prstGeom>
                        </pic:spPr>
                      </pic:pic>
                    </a:graphicData>
                  </a:graphic>
                </wp:inline>
              </w:drawing>
            </w:r>
          </w:p>
        </w:tc>
        <w:tc>
          <w:tcPr>
            <w:tcW w:w="418" w:type="dxa"/>
          </w:tcPr>
          <w:p w:rsidR="00842F00" w:rsidRDefault="00842F00" w:rsidP="00842F00">
            <w:pPr>
              <w:spacing w:after="0" w:line="240" w:lineRule="auto"/>
              <w:jc w:val="both"/>
              <w:rPr>
                <w:rFonts w:ascii="Times New Roman" w:hAnsi="Times New Roman" w:cs="Times New Roman"/>
                <w:sz w:val="24"/>
              </w:rPr>
            </w:pPr>
          </w:p>
        </w:tc>
        <w:tc>
          <w:tcPr>
            <w:tcW w:w="4575" w:type="dxa"/>
          </w:tcPr>
          <w:p w:rsidR="00842F00" w:rsidRDefault="00842F00" w:rsidP="00842F00">
            <w:pPr>
              <w:spacing w:after="0"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2768272" cy="26103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png"/>
                          <pic:cNvPicPr/>
                        </pic:nvPicPr>
                        <pic:blipFill>
                          <a:blip r:embed="rId18">
                            <a:extLst>
                              <a:ext uri="{28A0092B-C50C-407E-A947-70E740481C1C}">
                                <a14:useLocalDpi xmlns:a14="http://schemas.microsoft.com/office/drawing/2010/main" val="0"/>
                              </a:ext>
                            </a:extLst>
                          </a:blip>
                          <a:stretch>
                            <a:fillRect/>
                          </a:stretch>
                        </pic:blipFill>
                        <pic:spPr>
                          <a:xfrm>
                            <a:off x="0" y="0"/>
                            <a:ext cx="2768272" cy="2610322"/>
                          </a:xfrm>
                          <a:prstGeom prst="rect">
                            <a:avLst/>
                          </a:prstGeom>
                        </pic:spPr>
                      </pic:pic>
                    </a:graphicData>
                  </a:graphic>
                </wp:inline>
              </w:drawing>
            </w:r>
          </w:p>
        </w:tc>
      </w:tr>
    </w:tbl>
    <w:p w:rsidR="00842F00" w:rsidRPr="00DB2FD1" w:rsidRDefault="00842F00" w:rsidP="00842F00">
      <w:pPr>
        <w:spacing w:after="0" w:line="240" w:lineRule="auto"/>
        <w:jc w:val="center"/>
        <w:rPr>
          <w:rFonts w:ascii="Times New Roman" w:hAnsi="Times New Roman" w:cs="Times New Roman"/>
          <w:i/>
          <w:sz w:val="24"/>
        </w:rPr>
      </w:pPr>
      <w:r w:rsidRPr="00DB2FD1">
        <w:rPr>
          <w:rFonts w:ascii="Times New Roman" w:hAnsi="Times New Roman" w:cs="Times New Roman"/>
          <w:i/>
          <w:sz w:val="24"/>
        </w:rPr>
        <w:t>Рис</w:t>
      </w:r>
      <w:r w:rsidR="007D4CFE">
        <w:rPr>
          <w:rFonts w:ascii="Times New Roman" w:hAnsi="Times New Roman" w:cs="Times New Roman"/>
          <w:i/>
          <w:sz w:val="24"/>
        </w:rPr>
        <w:t>унок</w:t>
      </w:r>
      <w:r w:rsidRPr="00DB2FD1">
        <w:rPr>
          <w:rFonts w:ascii="Times New Roman" w:hAnsi="Times New Roman" w:cs="Times New Roman"/>
          <w:i/>
          <w:sz w:val="24"/>
        </w:rPr>
        <w:t xml:space="preserve"> 1</w:t>
      </w:r>
      <w:r w:rsidR="007D4CFE">
        <w:rPr>
          <w:rFonts w:ascii="Times New Roman" w:hAnsi="Times New Roman" w:cs="Times New Roman"/>
          <w:i/>
          <w:sz w:val="24"/>
        </w:rPr>
        <w:t>.</w:t>
      </w:r>
      <w:r w:rsidR="00802974">
        <w:rPr>
          <w:rFonts w:ascii="Times New Roman" w:hAnsi="Times New Roman" w:cs="Times New Roman"/>
          <w:i/>
          <w:sz w:val="24"/>
        </w:rPr>
        <w:t>1</w:t>
      </w:r>
      <w:r w:rsidRPr="00DB2FD1">
        <w:rPr>
          <w:rFonts w:ascii="Times New Roman" w:hAnsi="Times New Roman" w:cs="Times New Roman"/>
          <w:i/>
          <w:sz w:val="24"/>
        </w:rPr>
        <w:t>. Географическое расположение города Десногорска</w:t>
      </w:r>
    </w:p>
    <w:p w:rsidR="009C2DCD" w:rsidRDefault="009C2DCD" w:rsidP="00AF49CC">
      <w:pPr>
        <w:spacing w:after="0" w:line="240" w:lineRule="auto"/>
        <w:ind w:firstLine="709"/>
        <w:jc w:val="both"/>
        <w:rPr>
          <w:rFonts w:ascii="Times New Roman" w:hAnsi="Times New Roman" w:cs="Times New Roman"/>
          <w:sz w:val="24"/>
        </w:rPr>
      </w:pPr>
    </w:p>
    <w:p w:rsidR="00842F00" w:rsidRPr="008663EC" w:rsidRDefault="00842F00" w:rsidP="00842F00">
      <w:pPr>
        <w:spacing w:after="0" w:line="240" w:lineRule="auto"/>
        <w:ind w:firstLine="709"/>
        <w:jc w:val="both"/>
        <w:rPr>
          <w:rFonts w:ascii="Times New Roman" w:hAnsi="Times New Roman" w:cs="Times New Roman"/>
          <w:sz w:val="24"/>
        </w:rPr>
      </w:pPr>
      <w:r w:rsidRPr="008663EC">
        <w:rPr>
          <w:rFonts w:ascii="Times New Roman" w:hAnsi="Times New Roman" w:cs="Times New Roman"/>
          <w:sz w:val="24"/>
        </w:rPr>
        <w:t>Площадь муниципального образования «город Десногорск» составляет 6960 га. Численность населения по состоянию на начало 20</w:t>
      </w:r>
      <w:r w:rsidR="00266417">
        <w:rPr>
          <w:rFonts w:ascii="Times New Roman" w:hAnsi="Times New Roman" w:cs="Times New Roman"/>
          <w:sz w:val="24"/>
        </w:rPr>
        <w:t>20</w:t>
      </w:r>
      <w:r w:rsidRPr="008663EC">
        <w:rPr>
          <w:rFonts w:ascii="Times New Roman" w:hAnsi="Times New Roman" w:cs="Times New Roman"/>
          <w:sz w:val="24"/>
        </w:rPr>
        <w:t xml:space="preserve"> года – 27,</w:t>
      </w:r>
      <w:r w:rsidR="00266417">
        <w:rPr>
          <w:rFonts w:ascii="Times New Roman" w:hAnsi="Times New Roman" w:cs="Times New Roman"/>
          <w:sz w:val="24"/>
        </w:rPr>
        <w:t>3</w:t>
      </w:r>
      <w:r w:rsidRPr="008663EC">
        <w:rPr>
          <w:rFonts w:ascii="Times New Roman" w:hAnsi="Times New Roman" w:cs="Times New Roman"/>
          <w:sz w:val="24"/>
        </w:rPr>
        <w:t xml:space="preserve"> тысяч</w:t>
      </w:r>
      <w:r>
        <w:rPr>
          <w:rFonts w:ascii="Times New Roman" w:hAnsi="Times New Roman" w:cs="Times New Roman"/>
          <w:sz w:val="24"/>
        </w:rPr>
        <w:t>и</w:t>
      </w:r>
      <w:r w:rsidRPr="008663EC">
        <w:rPr>
          <w:rFonts w:ascii="Times New Roman" w:hAnsi="Times New Roman" w:cs="Times New Roman"/>
          <w:sz w:val="24"/>
        </w:rPr>
        <w:t xml:space="preserve"> жителей. В состав муниципального образования «город Десногорск» входит также деревня Сосновка. Город Десногорск расположен в юго-восточной части территории Смоленской области и находится в административном подчинении Смоленской области. Кроме того, учитывая размещение на его территории объекта федеральной собственности (Смоленской АЭС), городу присвоен статус города областного подчинения.</w:t>
      </w:r>
    </w:p>
    <w:p w:rsidR="00842F00" w:rsidRPr="008663EC" w:rsidRDefault="00842F00" w:rsidP="00842F00">
      <w:pPr>
        <w:spacing w:after="0" w:line="240" w:lineRule="auto"/>
        <w:ind w:firstLine="709"/>
        <w:jc w:val="both"/>
        <w:rPr>
          <w:rFonts w:ascii="Times New Roman" w:hAnsi="Times New Roman" w:cs="Times New Roman"/>
          <w:sz w:val="24"/>
        </w:rPr>
      </w:pPr>
      <w:r w:rsidRPr="008663EC">
        <w:rPr>
          <w:rFonts w:ascii="Times New Roman" w:hAnsi="Times New Roman" w:cs="Times New Roman"/>
          <w:sz w:val="24"/>
        </w:rPr>
        <w:t>Десногорск – самый молодой город Смоленской области. В 1966 году Совет Министров СССР принял постановление № 800/252 «О строительстве электростанции в центральной нечерноземной области России», который и дал старт строительству атомной станции в Смоленской области.</w:t>
      </w:r>
    </w:p>
    <w:p w:rsidR="00842F00" w:rsidRPr="008663EC" w:rsidRDefault="00842F00" w:rsidP="00842F00">
      <w:pPr>
        <w:spacing w:after="0" w:line="240" w:lineRule="auto"/>
        <w:ind w:firstLine="709"/>
        <w:jc w:val="both"/>
        <w:rPr>
          <w:rFonts w:ascii="Times New Roman" w:hAnsi="Times New Roman" w:cs="Times New Roman"/>
          <w:sz w:val="24"/>
        </w:rPr>
      </w:pPr>
      <w:r w:rsidRPr="008663EC">
        <w:rPr>
          <w:rFonts w:ascii="Times New Roman" w:hAnsi="Times New Roman" w:cs="Times New Roman"/>
          <w:sz w:val="24"/>
        </w:rPr>
        <w:t xml:space="preserve">В июле 1972 года уложены первые кубометры бетона под дома будущего города. 26 февраля 1974 года принято решение Смоленского областного исполнительного комитета депутатов трудящихся № 118 «О регистрации вновь возникшего населенного пункта при строительстве Смоленской АЭС на территории </w:t>
      </w:r>
      <w:proofErr w:type="spellStart"/>
      <w:r w:rsidRPr="008663EC">
        <w:rPr>
          <w:rFonts w:ascii="Times New Roman" w:hAnsi="Times New Roman" w:cs="Times New Roman"/>
          <w:sz w:val="24"/>
        </w:rPr>
        <w:t>Рославльского</w:t>
      </w:r>
      <w:proofErr w:type="spellEnd"/>
      <w:r w:rsidRPr="008663EC">
        <w:rPr>
          <w:rFonts w:ascii="Times New Roman" w:hAnsi="Times New Roman" w:cs="Times New Roman"/>
          <w:sz w:val="24"/>
        </w:rPr>
        <w:t xml:space="preserve"> района и отнесение его к категории рабочих поселков». С этого времени на карте России официально появился поселок Десногорск. 31 октября 1989 года Указом Президиума Верховного Совета СССР № 12981-ХI посёлок Десногорск отнесён к категории городов областного подчинения.</w:t>
      </w:r>
    </w:p>
    <w:p w:rsidR="00842F00" w:rsidRPr="008663EC" w:rsidRDefault="00842F00" w:rsidP="00842F00">
      <w:pPr>
        <w:spacing w:after="0" w:line="240" w:lineRule="auto"/>
        <w:ind w:firstLine="709"/>
        <w:jc w:val="both"/>
        <w:rPr>
          <w:rFonts w:ascii="Times New Roman" w:hAnsi="Times New Roman" w:cs="Times New Roman"/>
          <w:sz w:val="24"/>
        </w:rPr>
      </w:pPr>
      <w:r w:rsidRPr="008663EC">
        <w:rPr>
          <w:rFonts w:ascii="Times New Roman" w:hAnsi="Times New Roman" w:cs="Times New Roman"/>
          <w:sz w:val="24"/>
        </w:rPr>
        <w:t>Разработка генерального плана развития города проводилась с учетом перспектив развития градообразующего предприятия и основывалась на существующем потенциале города Десногорска:</w:t>
      </w:r>
    </w:p>
    <w:p w:rsidR="00842F00" w:rsidRPr="008663EC" w:rsidRDefault="00842F00" w:rsidP="00842F00">
      <w:pPr>
        <w:spacing w:after="0" w:line="240" w:lineRule="auto"/>
        <w:ind w:firstLine="709"/>
        <w:jc w:val="both"/>
        <w:rPr>
          <w:rFonts w:ascii="Times New Roman" w:hAnsi="Times New Roman" w:cs="Times New Roman"/>
          <w:sz w:val="24"/>
        </w:rPr>
      </w:pPr>
      <w:r w:rsidRPr="008663EC">
        <w:rPr>
          <w:rFonts w:ascii="Times New Roman" w:hAnsi="Times New Roman" w:cs="Times New Roman"/>
          <w:sz w:val="24"/>
        </w:rPr>
        <w:lastRenderedPageBreak/>
        <w:t xml:space="preserve">- расстояние до областного центра (г. Смоленск) – 150 км; до железнодорожной станции Рославль Московской железной дороги – 45 км; до автомагистрали </w:t>
      </w:r>
      <w:r w:rsidR="0019721F" w:rsidRPr="0019721F">
        <w:rPr>
          <w:rFonts w:ascii="Times New Roman" w:hAnsi="Times New Roman" w:cs="Times New Roman"/>
          <w:sz w:val="24"/>
        </w:rPr>
        <w:t>Москва-Варшава</w:t>
      </w:r>
      <w:r w:rsidRPr="008663EC">
        <w:rPr>
          <w:rFonts w:ascii="Times New Roman" w:hAnsi="Times New Roman" w:cs="Times New Roman"/>
          <w:sz w:val="24"/>
        </w:rPr>
        <w:t xml:space="preserve"> (А-1</w:t>
      </w:r>
      <w:r w:rsidR="0019721F">
        <w:rPr>
          <w:rFonts w:ascii="Times New Roman" w:hAnsi="Times New Roman" w:cs="Times New Roman"/>
          <w:sz w:val="24"/>
        </w:rPr>
        <w:t>30</w:t>
      </w:r>
      <w:r w:rsidRPr="008663EC">
        <w:rPr>
          <w:rFonts w:ascii="Times New Roman" w:hAnsi="Times New Roman" w:cs="Times New Roman"/>
          <w:sz w:val="24"/>
        </w:rPr>
        <w:t>) – 6 км;</w:t>
      </w:r>
    </w:p>
    <w:p w:rsidR="00842F00" w:rsidRPr="008663EC" w:rsidRDefault="00842F00" w:rsidP="00842F00">
      <w:pPr>
        <w:spacing w:after="0" w:line="240" w:lineRule="auto"/>
        <w:ind w:firstLine="709"/>
        <w:jc w:val="both"/>
        <w:rPr>
          <w:rFonts w:ascii="Times New Roman" w:hAnsi="Times New Roman" w:cs="Times New Roman"/>
          <w:sz w:val="24"/>
        </w:rPr>
      </w:pPr>
      <w:r w:rsidRPr="008663EC">
        <w:rPr>
          <w:rFonts w:ascii="Times New Roman" w:hAnsi="Times New Roman" w:cs="Times New Roman"/>
          <w:sz w:val="24"/>
        </w:rPr>
        <w:t>- наличие транспортной инфраструктуры (автомобильные дороги местного значения с твердым покрытием; трасса регионального значения Десногорск</w:t>
      </w:r>
      <w:r w:rsidR="0019721F">
        <w:rPr>
          <w:rFonts w:ascii="Times New Roman" w:hAnsi="Times New Roman" w:cs="Times New Roman"/>
          <w:sz w:val="24"/>
        </w:rPr>
        <w:t>-</w:t>
      </w:r>
      <w:r w:rsidRPr="008663EC">
        <w:rPr>
          <w:rFonts w:ascii="Times New Roman" w:hAnsi="Times New Roman" w:cs="Times New Roman"/>
          <w:sz w:val="24"/>
        </w:rPr>
        <w:t>Смоленск);</w:t>
      </w:r>
    </w:p>
    <w:p w:rsidR="00842F00" w:rsidRPr="008663EC" w:rsidRDefault="00842F00" w:rsidP="00842F00">
      <w:pPr>
        <w:spacing w:after="0" w:line="240" w:lineRule="auto"/>
        <w:ind w:firstLine="709"/>
        <w:jc w:val="both"/>
        <w:rPr>
          <w:rFonts w:ascii="Times New Roman" w:hAnsi="Times New Roman" w:cs="Times New Roman"/>
          <w:sz w:val="24"/>
        </w:rPr>
      </w:pPr>
      <w:r w:rsidRPr="008663EC">
        <w:rPr>
          <w:rFonts w:ascii="Times New Roman" w:hAnsi="Times New Roman" w:cs="Times New Roman"/>
          <w:sz w:val="24"/>
        </w:rPr>
        <w:t>- наличие значительного количества высококвалифицированных рабочих и инженерных кадров.</w:t>
      </w:r>
    </w:p>
    <w:p w:rsidR="00842F00" w:rsidRPr="008663EC" w:rsidRDefault="00842F00" w:rsidP="00842F00">
      <w:pPr>
        <w:spacing w:after="0" w:line="240" w:lineRule="auto"/>
        <w:ind w:firstLine="709"/>
        <w:jc w:val="both"/>
        <w:rPr>
          <w:rFonts w:ascii="Times New Roman" w:hAnsi="Times New Roman" w:cs="Times New Roman"/>
          <w:sz w:val="24"/>
        </w:rPr>
      </w:pPr>
      <w:r w:rsidRPr="008663EC">
        <w:rPr>
          <w:rFonts w:ascii="Times New Roman" w:hAnsi="Times New Roman" w:cs="Times New Roman"/>
          <w:sz w:val="24"/>
        </w:rPr>
        <w:t>Город Десногорск формировался за пределами трехкилометровой санитарно-защитной зоны от АЭС с 1974 года. Строительство города велось в составе комплекса атомной станции на основании утвержденного проекта на строительство Смоленской АЭС, с включенным в его состав разделом «Жилищно-гражданское строительство», где было предусмотрено строительство города областного подчинения.</w:t>
      </w:r>
    </w:p>
    <w:p w:rsidR="00842F00" w:rsidRDefault="00842F00" w:rsidP="00842F00">
      <w:pPr>
        <w:spacing w:after="0" w:line="240" w:lineRule="auto"/>
        <w:ind w:firstLine="709"/>
        <w:jc w:val="both"/>
        <w:rPr>
          <w:rFonts w:ascii="Times New Roman" w:hAnsi="Times New Roman" w:cs="Times New Roman"/>
          <w:sz w:val="24"/>
        </w:rPr>
      </w:pPr>
      <w:r w:rsidRPr="008663EC">
        <w:rPr>
          <w:rFonts w:ascii="Times New Roman" w:hAnsi="Times New Roman" w:cs="Times New Roman"/>
          <w:sz w:val="24"/>
        </w:rPr>
        <w:t>Десногорск – монофункциональное городское образование, созданное для обеспечения эксплуатации Смоленской АЭС. При этом развитие города определяющим образом связано с функционированием АЭС (ввод в эксплуатацию новых, вывод из эксплуатации существующих энергоблоков</w:t>
      </w:r>
      <w:r w:rsidR="00517F2C">
        <w:rPr>
          <w:rFonts w:ascii="Times New Roman" w:hAnsi="Times New Roman" w:cs="Times New Roman"/>
          <w:sz w:val="24"/>
        </w:rPr>
        <w:t xml:space="preserve"> и продление срока эксплуатации действующих энергоблоков</w:t>
      </w:r>
      <w:r w:rsidRPr="008663EC">
        <w:rPr>
          <w:rFonts w:ascii="Times New Roman" w:hAnsi="Times New Roman" w:cs="Times New Roman"/>
          <w:sz w:val="24"/>
        </w:rPr>
        <w:t>).</w:t>
      </w:r>
      <w:r w:rsidR="00517F2C">
        <w:rPr>
          <w:rFonts w:ascii="Times New Roman" w:hAnsi="Times New Roman" w:cs="Times New Roman"/>
          <w:sz w:val="24"/>
        </w:rPr>
        <w:t xml:space="preserve"> </w:t>
      </w:r>
      <w:r w:rsidRPr="008663EC">
        <w:rPr>
          <w:rFonts w:ascii="Times New Roman" w:hAnsi="Times New Roman" w:cs="Times New Roman"/>
          <w:sz w:val="24"/>
        </w:rPr>
        <w:t>Основные городские функции обусловлены необходимостью создания благоприятных условий для проживания персонала АЭС, их семей и служащих, занятых в социальной сфере и предприятиях коммунально-бытового назначения.</w:t>
      </w:r>
    </w:p>
    <w:p w:rsidR="0053174B" w:rsidRPr="0053174B" w:rsidRDefault="0053174B" w:rsidP="0053174B">
      <w:pPr>
        <w:spacing w:after="0" w:line="240" w:lineRule="auto"/>
        <w:ind w:firstLine="709"/>
        <w:jc w:val="both"/>
        <w:rPr>
          <w:rFonts w:ascii="Times New Roman" w:hAnsi="Times New Roman" w:cs="Times New Roman"/>
          <w:sz w:val="24"/>
        </w:rPr>
      </w:pPr>
      <w:r w:rsidRPr="0053174B">
        <w:rPr>
          <w:rFonts w:ascii="Times New Roman" w:hAnsi="Times New Roman" w:cs="Times New Roman"/>
          <w:sz w:val="24"/>
        </w:rPr>
        <w:t>Современная планировочная структура отражает функциональную направленность города:</w:t>
      </w:r>
    </w:p>
    <w:p w:rsidR="0053174B" w:rsidRPr="0053174B" w:rsidRDefault="0053174B" w:rsidP="0053174B">
      <w:pPr>
        <w:spacing w:after="0" w:line="240" w:lineRule="auto"/>
        <w:ind w:firstLine="709"/>
        <w:jc w:val="both"/>
        <w:rPr>
          <w:rFonts w:ascii="Times New Roman" w:hAnsi="Times New Roman" w:cs="Times New Roman"/>
          <w:sz w:val="24"/>
        </w:rPr>
      </w:pPr>
      <w:r w:rsidRPr="0053174B">
        <w:rPr>
          <w:rFonts w:ascii="Times New Roman" w:hAnsi="Times New Roman" w:cs="Times New Roman"/>
          <w:sz w:val="24"/>
        </w:rPr>
        <w:t>- северо-западная и западная части городской территории сформирован</w:t>
      </w:r>
      <w:r>
        <w:rPr>
          <w:rFonts w:ascii="Times New Roman" w:hAnsi="Times New Roman" w:cs="Times New Roman"/>
          <w:sz w:val="24"/>
        </w:rPr>
        <w:t>ы</w:t>
      </w:r>
      <w:r w:rsidRPr="0053174B">
        <w:rPr>
          <w:rFonts w:ascii="Times New Roman" w:hAnsi="Times New Roman" w:cs="Times New Roman"/>
          <w:sz w:val="24"/>
        </w:rPr>
        <w:t xml:space="preserve"> </w:t>
      </w:r>
      <w:proofErr w:type="spellStart"/>
      <w:r w:rsidRPr="0053174B">
        <w:rPr>
          <w:rFonts w:ascii="Times New Roman" w:hAnsi="Times New Roman" w:cs="Times New Roman"/>
          <w:sz w:val="24"/>
        </w:rPr>
        <w:t>промплощадкой</w:t>
      </w:r>
      <w:proofErr w:type="spellEnd"/>
      <w:r w:rsidRPr="0053174B">
        <w:rPr>
          <w:rFonts w:ascii="Times New Roman" w:hAnsi="Times New Roman" w:cs="Times New Roman"/>
          <w:sz w:val="24"/>
        </w:rPr>
        <w:t xml:space="preserve"> Смоленской АЭС, а также производственной зоной; при этом в пределах </w:t>
      </w:r>
      <w:proofErr w:type="spellStart"/>
      <w:r w:rsidRPr="0053174B">
        <w:rPr>
          <w:rFonts w:ascii="Times New Roman" w:hAnsi="Times New Roman" w:cs="Times New Roman"/>
          <w:sz w:val="24"/>
        </w:rPr>
        <w:t>промплощадки</w:t>
      </w:r>
      <w:proofErr w:type="spellEnd"/>
      <w:r w:rsidRPr="0053174B">
        <w:rPr>
          <w:rFonts w:ascii="Times New Roman" w:hAnsi="Times New Roman" w:cs="Times New Roman"/>
          <w:sz w:val="24"/>
        </w:rPr>
        <w:t xml:space="preserve"> Смоленской АЭС расположены практически все предприятия, связанные с ее эксплуатацией и обслуживанием;</w:t>
      </w:r>
    </w:p>
    <w:p w:rsidR="0053174B" w:rsidRPr="0053174B" w:rsidRDefault="0053174B" w:rsidP="0053174B">
      <w:pPr>
        <w:spacing w:after="0" w:line="240" w:lineRule="auto"/>
        <w:ind w:firstLine="709"/>
        <w:jc w:val="both"/>
        <w:rPr>
          <w:rFonts w:ascii="Times New Roman" w:hAnsi="Times New Roman" w:cs="Times New Roman"/>
          <w:sz w:val="24"/>
        </w:rPr>
      </w:pPr>
      <w:r w:rsidRPr="0053174B">
        <w:rPr>
          <w:rFonts w:ascii="Times New Roman" w:hAnsi="Times New Roman" w:cs="Times New Roman"/>
          <w:sz w:val="24"/>
        </w:rPr>
        <w:t>- центральное городское ядро формируют восемь жилых микрорайонов с сопутствующими им общественно-деловыми зонами, еще два (незастроенных) микрорайона расположены в северо-восточной части города;</w:t>
      </w:r>
    </w:p>
    <w:p w:rsidR="0053174B" w:rsidRPr="0053174B" w:rsidRDefault="0053174B" w:rsidP="0053174B">
      <w:pPr>
        <w:spacing w:after="0" w:line="240" w:lineRule="auto"/>
        <w:ind w:firstLine="709"/>
        <w:jc w:val="both"/>
        <w:rPr>
          <w:rFonts w:ascii="Times New Roman" w:hAnsi="Times New Roman" w:cs="Times New Roman"/>
          <w:sz w:val="24"/>
        </w:rPr>
      </w:pPr>
      <w:r w:rsidRPr="0053174B">
        <w:rPr>
          <w:rFonts w:ascii="Times New Roman" w:hAnsi="Times New Roman" w:cs="Times New Roman"/>
          <w:sz w:val="24"/>
        </w:rPr>
        <w:t>- в южной и северо-восточной частях города расположены массивы коллективных садоводческих товариществ;</w:t>
      </w:r>
    </w:p>
    <w:p w:rsidR="0053174B" w:rsidRPr="0053174B" w:rsidRDefault="0053174B" w:rsidP="0053174B">
      <w:pPr>
        <w:spacing w:after="0" w:line="240" w:lineRule="auto"/>
        <w:ind w:firstLine="709"/>
        <w:jc w:val="both"/>
        <w:rPr>
          <w:rFonts w:ascii="Times New Roman" w:hAnsi="Times New Roman" w:cs="Times New Roman"/>
          <w:sz w:val="24"/>
        </w:rPr>
      </w:pPr>
      <w:r w:rsidRPr="0053174B">
        <w:rPr>
          <w:rFonts w:ascii="Times New Roman" w:hAnsi="Times New Roman" w:cs="Times New Roman"/>
          <w:sz w:val="24"/>
        </w:rPr>
        <w:t xml:space="preserve">- в восточной и северной частях города расположен крупный лесной массив </w:t>
      </w:r>
      <w:proofErr w:type="spellStart"/>
      <w:r w:rsidRPr="0053174B">
        <w:rPr>
          <w:rFonts w:ascii="Times New Roman" w:hAnsi="Times New Roman" w:cs="Times New Roman"/>
          <w:sz w:val="24"/>
        </w:rPr>
        <w:t>Десногорского</w:t>
      </w:r>
      <w:proofErr w:type="spellEnd"/>
      <w:r w:rsidRPr="0053174B">
        <w:rPr>
          <w:rFonts w:ascii="Times New Roman" w:hAnsi="Times New Roman" w:cs="Times New Roman"/>
          <w:sz w:val="24"/>
        </w:rPr>
        <w:t xml:space="preserve"> городского лесничества, расчлененный участками коллективных садоводческих товариществ.</w:t>
      </w:r>
    </w:p>
    <w:p w:rsidR="00842F00" w:rsidRDefault="0053174B" w:rsidP="0053174B">
      <w:pPr>
        <w:spacing w:after="0" w:line="240" w:lineRule="auto"/>
        <w:ind w:firstLine="709"/>
        <w:jc w:val="both"/>
        <w:rPr>
          <w:rFonts w:ascii="Times New Roman" w:hAnsi="Times New Roman" w:cs="Times New Roman"/>
          <w:sz w:val="24"/>
        </w:rPr>
      </w:pPr>
      <w:r w:rsidRPr="0053174B">
        <w:rPr>
          <w:rFonts w:ascii="Times New Roman" w:hAnsi="Times New Roman" w:cs="Times New Roman"/>
          <w:sz w:val="24"/>
        </w:rPr>
        <w:t>Город разделен на десять микрорайонов, как с многоэтажной застройкой (в основном, девяти и шестнадцатиэтажными домами), так и с малоэтажным строительством (как правило, частными домами коттеджного типа). В первых четырех микрорайонах имеются 4 школы, 8 детских садов, необходимые объекты соцкультбыта.</w:t>
      </w:r>
    </w:p>
    <w:p w:rsidR="00A2791A" w:rsidRPr="00A2791A" w:rsidRDefault="00A2791A" w:rsidP="00A2791A">
      <w:pPr>
        <w:spacing w:after="0" w:line="240" w:lineRule="auto"/>
        <w:ind w:firstLine="709"/>
        <w:jc w:val="both"/>
        <w:rPr>
          <w:rFonts w:ascii="Times New Roman" w:hAnsi="Times New Roman" w:cs="Times New Roman"/>
          <w:i/>
          <w:sz w:val="24"/>
        </w:rPr>
      </w:pPr>
      <w:r w:rsidRPr="00A2791A">
        <w:rPr>
          <w:rFonts w:ascii="Times New Roman" w:hAnsi="Times New Roman" w:cs="Times New Roman"/>
          <w:i/>
          <w:sz w:val="24"/>
        </w:rPr>
        <w:t>Рельеф местности. Природный потенциал.</w:t>
      </w:r>
    </w:p>
    <w:p w:rsidR="00A2791A" w:rsidRDefault="00A2791A" w:rsidP="00A2791A">
      <w:pPr>
        <w:spacing w:after="0" w:line="240" w:lineRule="auto"/>
        <w:ind w:firstLine="709"/>
        <w:jc w:val="both"/>
        <w:rPr>
          <w:rFonts w:ascii="Times New Roman" w:hAnsi="Times New Roman" w:cs="Times New Roman"/>
          <w:sz w:val="24"/>
        </w:rPr>
      </w:pPr>
      <w:r w:rsidRPr="00D00762">
        <w:rPr>
          <w:rFonts w:ascii="Times New Roman" w:hAnsi="Times New Roman" w:cs="Times New Roman"/>
          <w:sz w:val="24"/>
        </w:rPr>
        <w:t xml:space="preserve">Район расположения Десногорска </w:t>
      </w:r>
      <w:r>
        <w:rPr>
          <w:rFonts w:ascii="Times New Roman" w:hAnsi="Times New Roman" w:cs="Times New Roman"/>
          <w:sz w:val="24"/>
        </w:rPr>
        <w:t>–</w:t>
      </w:r>
      <w:r w:rsidRPr="00D00762">
        <w:rPr>
          <w:rFonts w:ascii="Times New Roman" w:hAnsi="Times New Roman" w:cs="Times New Roman"/>
          <w:sz w:val="24"/>
        </w:rPr>
        <w:t xml:space="preserve"> бассейн реки Десна; характеризуется сложной геологической историей и строением территории, расположен в пределах Смоленско-Московской возвышенности, на юго-западной ее окраине; для которой характерен равнинный, слегка всхолмленный рельеф. В формировании рельефа местности и в распределении материнских почвообразующих пород большую роль сыграли оледенения четвертичного периода.</w:t>
      </w:r>
    </w:p>
    <w:p w:rsidR="00A2791A" w:rsidRDefault="00A2791A" w:rsidP="00A2791A">
      <w:pPr>
        <w:spacing w:after="0" w:line="240" w:lineRule="auto"/>
        <w:ind w:firstLine="709"/>
        <w:jc w:val="both"/>
        <w:rPr>
          <w:rFonts w:ascii="Times New Roman" w:hAnsi="Times New Roman" w:cs="Times New Roman"/>
          <w:sz w:val="24"/>
        </w:rPr>
      </w:pPr>
      <w:r w:rsidRPr="008663EC">
        <w:rPr>
          <w:rFonts w:ascii="Times New Roman" w:hAnsi="Times New Roman" w:cs="Times New Roman"/>
          <w:sz w:val="24"/>
        </w:rPr>
        <w:t xml:space="preserve">Перепад высотных отметок достигает 30 м: от 180 м в пойме р. Десна, до 210 м в пределах возвышенных водораздельных частей в пределах территории </w:t>
      </w:r>
      <w:proofErr w:type="spellStart"/>
      <w:r w:rsidRPr="008663EC">
        <w:rPr>
          <w:rFonts w:ascii="Times New Roman" w:hAnsi="Times New Roman" w:cs="Times New Roman"/>
          <w:sz w:val="24"/>
        </w:rPr>
        <w:t>Десногорского</w:t>
      </w:r>
      <w:proofErr w:type="spellEnd"/>
      <w:r w:rsidR="00F001BF">
        <w:rPr>
          <w:rFonts w:ascii="Times New Roman" w:hAnsi="Times New Roman" w:cs="Times New Roman"/>
          <w:sz w:val="24"/>
        </w:rPr>
        <w:t xml:space="preserve"> </w:t>
      </w:r>
      <w:r w:rsidRPr="008663EC">
        <w:rPr>
          <w:rFonts w:ascii="Times New Roman" w:hAnsi="Times New Roman" w:cs="Times New Roman"/>
          <w:sz w:val="24"/>
        </w:rPr>
        <w:t>городского лесничества. При этом перепад высот на основной (освоенной) части города незначителен и составляет не более 1-2 м. Водораздельные поверхности расчленены балками и оврагами.</w:t>
      </w:r>
    </w:p>
    <w:p w:rsidR="00A2791A" w:rsidRPr="00D00762" w:rsidRDefault="00A2791A" w:rsidP="00A2791A">
      <w:pPr>
        <w:spacing w:after="0" w:line="240" w:lineRule="auto"/>
        <w:ind w:firstLine="709"/>
        <w:jc w:val="both"/>
        <w:rPr>
          <w:rFonts w:ascii="Times New Roman" w:hAnsi="Times New Roman" w:cs="Times New Roman"/>
          <w:sz w:val="24"/>
        </w:rPr>
      </w:pPr>
      <w:r w:rsidRPr="00D00762">
        <w:rPr>
          <w:rFonts w:ascii="Times New Roman" w:hAnsi="Times New Roman" w:cs="Times New Roman"/>
          <w:sz w:val="24"/>
        </w:rPr>
        <w:t xml:space="preserve">Преобладающими почвообразующими породами здесь являются моренные супеси и суглинки, перекрытые местами лессовидными суглинками. Супесчаные и песчаные </w:t>
      </w:r>
      <w:r w:rsidRPr="00D00762">
        <w:rPr>
          <w:rFonts w:ascii="Times New Roman" w:hAnsi="Times New Roman" w:cs="Times New Roman"/>
          <w:sz w:val="24"/>
        </w:rPr>
        <w:lastRenderedPageBreak/>
        <w:t>почвы имеют наибольшее распространение. Плодородие почв среднее, приемлемое для довольно широкого ассортимента древесных растений.</w:t>
      </w:r>
    </w:p>
    <w:p w:rsidR="00A2791A" w:rsidRPr="00D00762" w:rsidRDefault="00A2791A" w:rsidP="00A2791A">
      <w:pPr>
        <w:spacing w:after="0" w:line="240" w:lineRule="auto"/>
        <w:ind w:firstLine="709"/>
        <w:jc w:val="both"/>
        <w:rPr>
          <w:rFonts w:ascii="Times New Roman" w:hAnsi="Times New Roman" w:cs="Times New Roman"/>
          <w:sz w:val="24"/>
        </w:rPr>
      </w:pPr>
      <w:r w:rsidRPr="00A17698">
        <w:rPr>
          <w:rFonts w:ascii="Times New Roman" w:hAnsi="Times New Roman" w:cs="Times New Roman"/>
          <w:i/>
          <w:sz w:val="24"/>
        </w:rPr>
        <w:t>Геологическое строение.</w:t>
      </w:r>
      <w:r w:rsidRPr="00D00762">
        <w:rPr>
          <w:rFonts w:ascii="Times New Roman" w:hAnsi="Times New Roman" w:cs="Times New Roman"/>
          <w:sz w:val="24"/>
        </w:rPr>
        <w:t xml:space="preserve"> Почвенно-растительный слой развит повсеместно, представлен в основном темно-серым и буроватым суглинком, реже супесью, обогащенными корнями растений. Под почвенно-растительным слоем залегают разнозернистые пески, супеси, сугли</w:t>
      </w:r>
      <w:r w:rsidR="00A17698">
        <w:rPr>
          <w:rFonts w:ascii="Times New Roman" w:hAnsi="Times New Roman" w:cs="Times New Roman"/>
          <w:sz w:val="24"/>
        </w:rPr>
        <w:t>нки, содержащие гравий, гальку.</w:t>
      </w:r>
    </w:p>
    <w:p w:rsidR="00A2791A" w:rsidRPr="005525D6" w:rsidRDefault="00A2791A" w:rsidP="00A2791A">
      <w:pPr>
        <w:spacing w:after="0" w:line="240" w:lineRule="auto"/>
        <w:ind w:firstLine="709"/>
        <w:jc w:val="both"/>
        <w:rPr>
          <w:rFonts w:ascii="Times New Roman" w:hAnsi="Times New Roman" w:cs="Times New Roman"/>
          <w:sz w:val="24"/>
        </w:rPr>
      </w:pPr>
      <w:r w:rsidRPr="00A17698">
        <w:rPr>
          <w:rFonts w:ascii="Times New Roman" w:hAnsi="Times New Roman" w:cs="Times New Roman"/>
          <w:i/>
          <w:sz w:val="24"/>
        </w:rPr>
        <w:t>Гидрогеологические условия.</w:t>
      </w:r>
      <w:r w:rsidR="00F001BF">
        <w:rPr>
          <w:rFonts w:ascii="Times New Roman" w:hAnsi="Times New Roman" w:cs="Times New Roman"/>
          <w:i/>
          <w:sz w:val="24"/>
        </w:rPr>
        <w:t xml:space="preserve"> </w:t>
      </w:r>
      <w:r w:rsidRPr="005525D6">
        <w:rPr>
          <w:rFonts w:ascii="Times New Roman" w:hAnsi="Times New Roman" w:cs="Times New Roman"/>
          <w:sz w:val="24"/>
        </w:rPr>
        <w:t>В гидрологическом отношении рассматриваемая территория относится к бассейну р.</w:t>
      </w:r>
      <w:r w:rsidR="008065EE">
        <w:rPr>
          <w:rFonts w:ascii="Times New Roman" w:hAnsi="Times New Roman" w:cs="Times New Roman"/>
          <w:sz w:val="24"/>
        </w:rPr>
        <w:t xml:space="preserve"> </w:t>
      </w:r>
      <w:r w:rsidRPr="005525D6">
        <w:rPr>
          <w:rFonts w:ascii="Times New Roman" w:hAnsi="Times New Roman" w:cs="Times New Roman"/>
          <w:sz w:val="24"/>
        </w:rPr>
        <w:t xml:space="preserve">Днепр. На левом притоке Днепра </w:t>
      </w:r>
      <w:r w:rsidR="00A17698">
        <w:rPr>
          <w:rFonts w:ascii="Times New Roman" w:hAnsi="Times New Roman" w:cs="Times New Roman"/>
          <w:sz w:val="24"/>
        </w:rPr>
        <w:noBreakHyphen/>
      </w:r>
      <w:r w:rsidRPr="005525D6">
        <w:rPr>
          <w:rFonts w:ascii="Times New Roman" w:hAnsi="Times New Roman" w:cs="Times New Roman"/>
          <w:sz w:val="24"/>
        </w:rPr>
        <w:t xml:space="preserve"> р. Десне </w:t>
      </w:r>
      <w:r w:rsidR="00A17698">
        <w:rPr>
          <w:rFonts w:ascii="Times New Roman" w:hAnsi="Times New Roman" w:cs="Times New Roman"/>
          <w:sz w:val="24"/>
        </w:rPr>
        <w:noBreakHyphen/>
      </w:r>
      <w:r w:rsidRPr="005525D6">
        <w:rPr>
          <w:rFonts w:ascii="Times New Roman" w:hAnsi="Times New Roman" w:cs="Times New Roman"/>
          <w:sz w:val="24"/>
        </w:rPr>
        <w:t xml:space="preserve"> в 1978-1979 г</w:t>
      </w:r>
      <w:r w:rsidR="00A17698">
        <w:rPr>
          <w:rFonts w:ascii="Times New Roman" w:hAnsi="Times New Roman" w:cs="Times New Roman"/>
          <w:sz w:val="24"/>
        </w:rPr>
        <w:t>одах</w:t>
      </w:r>
      <w:r w:rsidRPr="005525D6">
        <w:rPr>
          <w:rFonts w:ascii="Times New Roman" w:hAnsi="Times New Roman" w:cs="Times New Roman"/>
          <w:sz w:val="24"/>
        </w:rPr>
        <w:t xml:space="preserve"> сооружена водоподъемная плотина. С 1983 г. сформировавшееся водохранилище используется САЭС для потребления воды, получения ценной продукции рыбоводческими хозяйствами, а также для </w:t>
      </w:r>
      <w:r w:rsidR="00A17698">
        <w:rPr>
          <w:rFonts w:ascii="Times New Roman" w:hAnsi="Times New Roman" w:cs="Times New Roman"/>
          <w:sz w:val="24"/>
        </w:rPr>
        <w:t>отдыха</w:t>
      </w:r>
      <w:r w:rsidR="00A17698" w:rsidRPr="005525D6">
        <w:rPr>
          <w:rFonts w:ascii="Times New Roman" w:hAnsi="Times New Roman" w:cs="Times New Roman"/>
          <w:sz w:val="24"/>
        </w:rPr>
        <w:t xml:space="preserve"> и </w:t>
      </w:r>
      <w:r w:rsidRPr="005525D6">
        <w:rPr>
          <w:rFonts w:ascii="Times New Roman" w:hAnsi="Times New Roman" w:cs="Times New Roman"/>
          <w:sz w:val="24"/>
        </w:rPr>
        <w:t>занятий спортом</w:t>
      </w:r>
      <w:r>
        <w:rPr>
          <w:rFonts w:ascii="Times New Roman" w:hAnsi="Times New Roman" w:cs="Times New Roman"/>
          <w:sz w:val="24"/>
        </w:rPr>
        <w:t xml:space="preserve">. Режим </w:t>
      </w:r>
      <w:r w:rsidRPr="005525D6">
        <w:rPr>
          <w:rFonts w:ascii="Times New Roman" w:hAnsi="Times New Roman" w:cs="Times New Roman"/>
          <w:sz w:val="24"/>
        </w:rPr>
        <w:t xml:space="preserve">питания </w:t>
      </w:r>
      <w:r>
        <w:rPr>
          <w:rFonts w:ascii="Times New Roman" w:hAnsi="Times New Roman" w:cs="Times New Roman"/>
          <w:sz w:val="24"/>
        </w:rPr>
        <w:t>–</w:t>
      </w:r>
      <w:r w:rsidRPr="005525D6">
        <w:rPr>
          <w:rFonts w:ascii="Times New Roman" w:hAnsi="Times New Roman" w:cs="Times New Roman"/>
          <w:sz w:val="24"/>
        </w:rPr>
        <w:t xml:space="preserve"> смешанный</w:t>
      </w:r>
      <w:r w:rsidR="00F001BF">
        <w:rPr>
          <w:rFonts w:ascii="Times New Roman" w:hAnsi="Times New Roman" w:cs="Times New Roman"/>
          <w:sz w:val="24"/>
        </w:rPr>
        <w:t xml:space="preserve"> </w:t>
      </w:r>
      <w:r w:rsidRPr="005525D6">
        <w:rPr>
          <w:rFonts w:ascii="Times New Roman" w:hAnsi="Times New Roman" w:cs="Times New Roman"/>
          <w:sz w:val="24"/>
        </w:rPr>
        <w:t>(атмосферное и подземное).</w:t>
      </w:r>
    </w:p>
    <w:p w:rsidR="00A2791A" w:rsidRPr="005525D6" w:rsidRDefault="00A2791A" w:rsidP="00A2791A">
      <w:pPr>
        <w:spacing w:after="0" w:line="240" w:lineRule="auto"/>
        <w:ind w:firstLine="709"/>
        <w:jc w:val="both"/>
        <w:rPr>
          <w:rFonts w:ascii="Times New Roman" w:hAnsi="Times New Roman" w:cs="Times New Roman"/>
          <w:sz w:val="24"/>
        </w:rPr>
      </w:pPr>
      <w:r w:rsidRPr="005525D6">
        <w:rPr>
          <w:rFonts w:ascii="Times New Roman" w:hAnsi="Times New Roman" w:cs="Times New Roman"/>
          <w:sz w:val="24"/>
        </w:rPr>
        <w:t xml:space="preserve">Длина водохранилища </w:t>
      </w:r>
      <w:r>
        <w:rPr>
          <w:rFonts w:ascii="Times New Roman" w:hAnsi="Times New Roman" w:cs="Times New Roman"/>
          <w:sz w:val="24"/>
        </w:rPr>
        <w:t>–</w:t>
      </w:r>
      <w:r w:rsidRPr="005525D6">
        <w:rPr>
          <w:rFonts w:ascii="Times New Roman" w:hAnsi="Times New Roman" w:cs="Times New Roman"/>
          <w:sz w:val="24"/>
        </w:rPr>
        <w:t xml:space="preserve"> 44км, средняя ширина </w:t>
      </w:r>
      <w:r>
        <w:rPr>
          <w:rFonts w:ascii="Times New Roman" w:hAnsi="Times New Roman" w:cs="Times New Roman"/>
          <w:sz w:val="24"/>
        </w:rPr>
        <w:t>–</w:t>
      </w:r>
      <w:r w:rsidRPr="005525D6">
        <w:rPr>
          <w:rFonts w:ascii="Times New Roman" w:hAnsi="Times New Roman" w:cs="Times New Roman"/>
          <w:sz w:val="24"/>
        </w:rPr>
        <w:t xml:space="preserve"> 0,96 км, максимальная </w:t>
      </w:r>
      <w:r>
        <w:rPr>
          <w:rFonts w:ascii="Times New Roman" w:hAnsi="Times New Roman" w:cs="Times New Roman"/>
          <w:sz w:val="24"/>
        </w:rPr>
        <w:t>–</w:t>
      </w:r>
      <w:r w:rsidRPr="005525D6">
        <w:rPr>
          <w:rFonts w:ascii="Times New Roman" w:hAnsi="Times New Roman" w:cs="Times New Roman"/>
          <w:sz w:val="24"/>
        </w:rPr>
        <w:t xml:space="preserve"> 3км, средняя глубина </w:t>
      </w:r>
      <w:r>
        <w:rPr>
          <w:rFonts w:ascii="Times New Roman" w:hAnsi="Times New Roman" w:cs="Times New Roman"/>
          <w:sz w:val="24"/>
        </w:rPr>
        <w:t>–</w:t>
      </w:r>
      <w:r w:rsidRPr="005525D6">
        <w:rPr>
          <w:rFonts w:ascii="Times New Roman" w:hAnsi="Times New Roman" w:cs="Times New Roman"/>
          <w:sz w:val="24"/>
        </w:rPr>
        <w:t xml:space="preserve"> 7,6 м, максимальная </w:t>
      </w:r>
      <w:r>
        <w:rPr>
          <w:rFonts w:ascii="Times New Roman" w:hAnsi="Times New Roman" w:cs="Times New Roman"/>
          <w:sz w:val="24"/>
        </w:rPr>
        <w:t>–</w:t>
      </w:r>
      <w:r w:rsidRPr="005525D6">
        <w:rPr>
          <w:rFonts w:ascii="Times New Roman" w:hAnsi="Times New Roman" w:cs="Times New Roman"/>
          <w:sz w:val="24"/>
        </w:rPr>
        <w:t xml:space="preserve"> 22 м.</w:t>
      </w:r>
    </w:p>
    <w:p w:rsidR="00A2791A" w:rsidRDefault="00A2791A" w:rsidP="00A2791A">
      <w:pPr>
        <w:spacing w:after="0" w:line="240" w:lineRule="auto"/>
        <w:ind w:firstLine="709"/>
        <w:jc w:val="both"/>
        <w:rPr>
          <w:rFonts w:ascii="Times New Roman" w:hAnsi="Times New Roman" w:cs="Times New Roman"/>
          <w:sz w:val="24"/>
        </w:rPr>
      </w:pPr>
      <w:r w:rsidRPr="005525D6">
        <w:rPr>
          <w:rFonts w:ascii="Times New Roman" w:hAnsi="Times New Roman" w:cs="Times New Roman"/>
          <w:sz w:val="24"/>
        </w:rPr>
        <w:t>Проектный объём водохранилища 320 млн. м</w:t>
      </w:r>
      <w:r w:rsidRPr="00F8252E">
        <w:rPr>
          <w:rFonts w:ascii="Times New Roman" w:hAnsi="Times New Roman" w:cs="Times New Roman"/>
          <w:sz w:val="24"/>
          <w:vertAlign w:val="superscript"/>
        </w:rPr>
        <w:t>3</w:t>
      </w:r>
      <w:r w:rsidRPr="005525D6">
        <w:rPr>
          <w:rFonts w:ascii="Times New Roman" w:hAnsi="Times New Roman" w:cs="Times New Roman"/>
          <w:sz w:val="24"/>
        </w:rPr>
        <w:t>, площадь зеркала 42,2 км</w:t>
      </w:r>
      <w:r w:rsidRPr="00F8252E">
        <w:rPr>
          <w:rFonts w:ascii="Times New Roman" w:hAnsi="Times New Roman" w:cs="Times New Roman"/>
          <w:sz w:val="24"/>
          <w:vertAlign w:val="superscript"/>
        </w:rPr>
        <w:t>2</w:t>
      </w:r>
      <w:r w:rsidRPr="005525D6">
        <w:rPr>
          <w:rFonts w:ascii="Times New Roman" w:hAnsi="Times New Roman" w:cs="Times New Roman"/>
          <w:sz w:val="24"/>
        </w:rPr>
        <w:t xml:space="preserve"> при отметке НПУ </w:t>
      </w:r>
      <w:r>
        <w:rPr>
          <w:rFonts w:ascii="Times New Roman" w:hAnsi="Times New Roman" w:cs="Times New Roman"/>
          <w:sz w:val="24"/>
        </w:rPr>
        <w:t>–</w:t>
      </w:r>
      <w:r w:rsidRPr="005525D6">
        <w:rPr>
          <w:rFonts w:ascii="Times New Roman" w:hAnsi="Times New Roman" w:cs="Times New Roman"/>
          <w:sz w:val="24"/>
        </w:rPr>
        <w:t xml:space="preserve"> 199,0 м.</w:t>
      </w:r>
    </w:p>
    <w:p w:rsidR="00A2791A" w:rsidRDefault="00A2791A" w:rsidP="00A2791A">
      <w:pPr>
        <w:spacing w:after="0" w:line="240" w:lineRule="auto"/>
        <w:ind w:firstLine="709"/>
        <w:jc w:val="both"/>
        <w:rPr>
          <w:rFonts w:ascii="Times New Roman" w:hAnsi="Times New Roman" w:cs="Times New Roman"/>
          <w:sz w:val="24"/>
        </w:rPr>
      </w:pPr>
      <w:r w:rsidRPr="00D00762">
        <w:rPr>
          <w:rFonts w:ascii="Times New Roman" w:hAnsi="Times New Roman" w:cs="Times New Roman"/>
          <w:sz w:val="24"/>
        </w:rPr>
        <w:t xml:space="preserve">В четвертичных отложениях сплошные водоносные горизонты отсутствуют. Вследствие особых условий залегания, водовмещающих пород-песков, супесей, гравийно-галечных отложений </w:t>
      </w:r>
      <w:r>
        <w:rPr>
          <w:rFonts w:ascii="Times New Roman" w:hAnsi="Times New Roman" w:cs="Times New Roman"/>
          <w:sz w:val="24"/>
        </w:rPr>
        <w:t xml:space="preserve">– </w:t>
      </w:r>
      <w:r w:rsidRPr="00D00762">
        <w:rPr>
          <w:rFonts w:ascii="Times New Roman" w:hAnsi="Times New Roman" w:cs="Times New Roman"/>
          <w:sz w:val="24"/>
        </w:rPr>
        <w:t>были</w:t>
      </w:r>
      <w:r w:rsidR="00121FA9">
        <w:rPr>
          <w:rFonts w:ascii="Times New Roman" w:hAnsi="Times New Roman" w:cs="Times New Roman"/>
          <w:sz w:val="24"/>
        </w:rPr>
        <w:t xml:space="preserve"> </w:t>
      </w:r>
      <w:r w:rsidRPr="00D00762">
        <w:rPr>
          <w:rFonts w:ascii="Times New Roman" w:hAnsi="Times New Roman" w:cs="Times New Roman"/>
          <w:sz w:val="24"/>
        </w:rPr>
        <w:t xml:space="preserve">вскрыты: верховодка, воды </w:t>
      </w:r>
      <w:proofErr w:type="spellStart"/>
      <w:r w:rsidRPr="00D00762">
        <w:rPr>
          <w:rFonts w:ascii="Times New Roman" w:hAnsi="Times New Roman" w:cs="Times New Roman"/>
          <w:sz w:val="24"/>
        </w:rPr>
        <w:t>внутриморенных</w:t>
      </w:r>
      <w:proofErr w:type="spellEnd"/>
      <w:r w:rsidRPr="00D00762">
        <w:rPr>
          <w:rFonts w:ascii="Times New Roman" w:hAnsi="Times New Roman" w:cs="Times New Roman"/>
          <w:sz w:val="24"/>
        </w:rPr>
        <w:t xml:space="preserve"> песчаных линз, воды флювиогляциальных и озерно-ледниковых отложений, </w:t>
      </w:r>
      <w:proofErr w:type="spellStart"/>
      <w:r w:rsidRPr="00D00762">
        <w:rPr>
          <w:rFonts w:ascii="Times New Roman" w:hAnsi="Times New Roman" w:cs="Times New Roman"/>
          <w:sz w:val="24"/>
        </w:rPr>
        <w:t>одинцовского</w:t>
      </w:r>
      <w:proofErr w:type="spellEnd"/>
      <w:r w:rsidRPr="00D00762">
        <w:rPr>
          <w:rFonts w:ascii="Times New Roman" w:hAnsi="Times New Roman" w:cs="Times New Roman"/>
          <w:sz w:val="24"/>
        </w:rPr>
        <w:t xml:space="preserve"> горизонта. В коренных отложениях подземные воды приурочены к песчано-алевритовому слою палеоген-неогена и пескам </w:t>
      </w:r>
      <w:proofErr w:type="spellStart"/>
      <w:r w:rsidRPr="00D00762">
        <w:rPr>
          <w:rFonts w:ascii="Times New Roman" w:hAnsi="Times New Roman" w:cs="Times New Roman"/>
          <w:sz w:val="24"/>
        </w:rPr>
        <w:t>альб-сеномана</w:t>
      </w:r>
      <w:proofErr w:type="spellEnd"/>
      <w:r w:rsidRPr="00D00762">
        <w:rPr>
          <w:rFonts w:ascii="Times New Roman" w:hAnsi="Times New Roman" w:cs="Times New Roman"/>
          <w:sz w:val="24"/>
        </w:rPr>
        <w:t>. Средняя глубина залегания вод примерно 17</w:t>
      </w:r>
      <w:r w:rsidR="00A17698">
        <w:rPr>
          <w:rFonts w:ascii="Times New Roman" w:hAnsi="Times New Roman" w:cs="Times New Roman"/>
          <w:sz w:val="24"/>
        </w:rPr>
        <w:t>-</w:t>
      </w:r>
      <w:r w:rsidRPr="00D00762">
        <w:rPr>
          <w:rFonts w:ascii="Times New Roman" w:hAnsi="Times New Roman" w:cs="Times New Roman"/>
          <w:sz w:val="24"/>
        </w:rPr>
        <w:t>19м. С поднятием уровня водохранилища до проектной отметки возникает в определенной зоне подтопление с уровнем подземных вод до отметки порядка 3м от поверхности.</w:t>
      </w:r>
    </w:p>
    <w:p w:rsidR="00A2791A" w:rsidRPr="00D00762" w:rsidRDefault="00A2791A" w:rsidP="00A2791A">
      <w:pPr>
        <w:spacing w:after="0" w:line="240" w:lineRule="auto"/>
        <w:ind w:firstLine="709"/>
        <w:jc w:val="both"/>
        <w:rPr>
          <w:rFonts w:ascii="Times New Roman" w:hAnsi="Times New Roman" w:cs="Times New Roman"/>
          <w:sz w:val="24"/>
        </w:rPr>
      </w:pPr>
      <w:r w:rsidRPr="00D00762">
        <w:rPr>
          <w:rFonts w:ascii="Times New Roman" w:hAnsi="Times New Roman" w:cs="Times New Roman"/>
          <w:sz w:val="24"/>
        </w:rPr>
        <w:t>Основанием для фундаментов всех сооружений будут являться отложение московской морены, представленной в основном твердыми и полутвердыми суглинками.</w:t>
      </w:r>
    </w:p>
    <w:p w:rsidR="00A17698" w:rsidRPr="00A17698" w:rsidRDefault="00A17698" w:rsidP="00A17698">
      <w:pPr>
        <w:spacing w:after="0" w:line="240" w:lineRule="auto"/>
        <w:ind w:firstLine="709"/>
        <w:jc w:val="both"/>
        <w:rPr>
          <w:rFonts w:ascii="Times New Roman" w:hAnsi="Times New Roman" w:cs="Times New Roman"/>
          <w:i/>
          <w:sz w:val="24"/>
        </w:rPr>
      </w:pPr>
      <w:r w:rsidRPr="00A17698">
        <w:rPr>
          <w:rFonts w:ascii="Times New Roman" w:hAnsi="Times New Roman" w:cs="Times New Roman"/>
          <w:i/>
          <w:sz w:val="24"/>
        </w:rPr>
        <w:t>Климатические условия.</w:t>
      </w:r>
    </w:p>
    <w:p w:rsidR="00A17698" w:rsidRPr="00A17698" w:rsidRDefault="00A17698" w:rsidP="00A17698">
      <w:pPr>
        <w:spacing w:after="0" w:line="240" w:lineRule="auto"/>
        <w:ind w:firstLine="709"/>
        <w:jc w:val="both"/>
        <w:rPr>
          <w:rFonts w:ascii="Times New Roman" w:hAnsi="Times New Roman" w:cs="Times New Roman"/>
          <w:sz w:val="24"/>
        </w:rPr>
      </w:pPr>
      <w:r w:rsidRPr="00A17698">
        <w:rPr>
          <w:rFonts w:ascii="Times New Roman" w:hAnsi="Times New Roman" w:cs="Times New Roman"/>
          <w:sz w:val="24"/>
        </w:rPr>
        <w:t>В Десногорске преобладает умеренно континентальный климат, который в</w:t>
      </w:r>
      <w:r w:rsidR="008065EE">
        <w:rPr>
          <w:rFonts w:ascii="Times New Roman" w:hAnsi="Times New Roman" w:cs="Times New Roman"/>
          <w:sz w:val="24"/>
        </w:rPr>
        <w:t xml:space="preserve"> </w:t>
      </w:r>
      <w:r w:rsidRPr="00A17698">
        <w:rPr>
          <w:rFonts w:ascii="Times New Roman" w:hAnsi="Times New Roman" w:cs="Times New Roman"/>
          <w:sz w:val="24"/>
        </w:rPr>
        <w:t xml:space="preserve">целом более мягкий, чем по Смоленской области, так как влияние на него оказывают крупные торфяники и большие лесные массивы. Вегетационный период (182 дня) и среднегодовая температура (+4,5°С, +4,8°С). Максимальная температура самого теплого месяца – июля – +34°С, минимальная температура самого холодного месяца – января – -43°С. </w:t>
      </w:r>
    </w:p>
    <w:p w:rsidR="00A17698" w:rsidRPr="00A17698" w:rsidRDefault="00A17698" w:rsidP="00A17698">
      <w:pPr>
        <w:spacing w:after="0" w:line="240" w:lineRule="auto"/>
        <w:ind w:firstLine="709"/>
        <w:jc w:val="both"/>
        <w:rPr>
          <w:rFonts w:ascii="Times New Roman" w:hAnsi="Times New Roman" w:cs="Times New Roman"/>
          <w:sz w:val="24"/>
        </w:rPr>
      </w:pPr>
      <w:r w:rsidRPr="00A17698">
        <w:rPr>
          <w:rFonts w:ascii="Times New Roman" w:hAnsi="Times New Roman" w:cs="Times New Roman"/>
          <w:sz w:val="24"/>
        </w:rPr>
        <w:t>Среднемесячная температура самого холодного месяца января – -9,5°С. Продолжительность безморозного периода – 147 дней. Первые заморозки осенью – после 25 октября. Прекращение заморозков весной приходится на 5</w:t>
      </w:r>
      <w:r>
        <w:rPr>
          <w:rFonts w:ascii="Times New Roman" w:hAnsi="Times New Roman" w:cs="Times New Roman"/>
          <w:sz w:val="24"/>
        </w:rPr>
        <w:t>-</w:t>
      </w:r>
      <w:r w:rsidRPr="00A17698">
        <w:rPr>
          <w:rFonts w:ascii="Times New Roman" w:hAnsi="Times New Roman" w:cs="Times New Roman"/>
          <w:sz w:val="24"/>
        </w:rPr>
        <w:t>10 мая. Первый снег выпадает в конце октября</w:t>
      </w:r>
      <w:r w:rsidR="00121FA9">
        <w:rPr>
          <w:rFonts w:ascii="Times New Roman" w:hAnsi="Times New Roman" w:cs="Times New Roman"/>
          <w:sz w:val="24"/>
        </w:rPr>
        <w:t xml:space="preserve"> – </w:t>
      </w:r>
      <w:r w:rsidRPr="00A17698">
        <w:rPr>
          <w:rFonts w:ascii="Times New Roman" w:hAnsi="Times New Roman" w:cs="Times New Roman"/>
          <w:sz w:val="24"/>
        </w:rPr>
        <w:t>начале</w:t>
      </w:r>
      <w:r w:rsidR="00121FA9">
        <w:rPr>
          <w:rFonts w:ascii="Times New Roman" w:hAnsi="Times New Roman" w:cs="Times New Roman"/>
          <w:sz w:val="24"/>
        </w:rPr>
        <w:t xml:space="preserve"> </w:t>
      </w:r>
      <w:r w:rsidRPr="00A17698">
        <w:rPr>
          <w:rFonts w:ascii="Times New Roman" w:hAnsi="Times New Roman" w:cs="Times New Roman"/>
          <w:sz w:val="24"/>
        </w:rPr>
        <w:t>ноября, высота снежного покрова – 46 см. Наибольшая глубина промерзания почвы – 93 см.</w:t>
      </w:r>
    </w:p>
    <w:p w:rsidR="00842F00" w:rsidRDefault="00A17698" w:rsidP="00A17698">
      <w:pPr>
        <w:spacing w:after="0" w:line="240" w:lineRule="auto"/>
        <w:ind w:firstLine="709"/>
        <w:jc w:val="both"/>
        <w:rPr>
          <w:rFonts w:ascii="Times New Roman" w:hAnsi="Times New Roman" w:cs="Times New Roman"/>
          <w:sz w:val="24"/>
        </w:rPr>
      </w:pPr>
      <w:r w:rsidRPr="00A17698">
        <w:rPr>
          <w:rFonts w:ascii="Times New Roman" w:hAnsi="Times New Roman" w:cs="Times New Roman"/>
          <w:sz w:val="24"/>
        </w:rPr>
        <w:t>Роза ветров по повторяемости выражена неярко. В теплый период (май – сентябрь) преобладают северо-западные, западные ветры. В холодный – юго-западные, южные. Скорость ветра в теплый период – 3,4 м/с, в холодный – 4-5 м/с. Среднегодовая относительная влажность воздуха – 70%. Среднее годовое количество осадков составляет 740 мм.</w:t>
      </w:r>
      <w:r w:rsidR="00121FA9">
        <w:rPr>
          <w:rFonts w:ascii="Times New Roman" w:hAnsi="Times New Roman" w:cs="Times New Roman"/>
          <w:sz w:val="24"/>
        </w:rPr>
        <w:t xml:space="preserve"> </w:t>
      </w:r>
      <w:r w:rsidRPr="00A17698">
        <w:rPr>
          <w:rFonts w:ascii="Times New Roman" w:hAnsi="Times New Roman" w:cs="Times New Roman"/>
          <w:sz w:val="24"/>
        </w:rPr>
        <w:t>Число дней в году с температурой выше +10°С – 142 дня.</w:t>
      </w:r>
    </w:p>
    <w:p w:rsidR="00A17698" w:rsidRPr="00A17698" w:rsidRDefault="00A17698" w:rsidP="00A17698">
      <w:pPr>
        <w:spacing w:after="0" w:line="240" w:lineRule="auto"/>
        <w:ind w:firstLine="709"/>
        <w:jc w:val="both"/>
        <w:rPr>
          <w:rFonts w:ascii="Times New Roman" w:hAnsi="Times New Roman" w:cs="Times New Roman"/>
          <w:i/>
          <w:sz w:val="24"/>
        </w:rPr>
      </w:pPr>
      <w:r w:rsidRPr="00A17698">
        <w:rPr>
          <w:rFonts w:ascii="Times New Roman" w:hAnsi="Times New Roman" w:cs="Times New Roman"/>
          <w:i/>
          <w:sz w:val="24"/>
        </w:rPr>
        <w:t xml:space="preserve">Уровень </w:t>
      </w:r>
      <w:proofErr w:type="spellStart"/>
      <w:r w:rsidRPr="00A17698">
        <w:rPr>
          <w:rFonts w:ascii="Times New Roman" w:hAnsi="Times New Roman" w:cs="Times New Roman"/>
          <w:i/>
          <w:sz w:val="24"/>
        </w:rPr>
        <w:t>сейсмоопасности</w:t>
      </w:r>
      <w:proofErr w:type="spellEnd"/>
      <w:r>
        <w:rPr>
          <w:rFonts w:ascii="Times New Roman" w:hAnsi="Times New Roman" w:cs="Times New Roman"/>
          <w:i/>
          <w:sz w:val="24"/>
        </w:rPr>
        <w:t>.</w:t>
      </w:r>
    </w:p>
    <w:p w:rsidR="00A17698" w:rsidRDefault="00A17698" w:rsidP="00A17698">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Десногорск, как и вся Смоленская область, </w:t>
      </w:r>
      <w:r w:rsidRPr="0072722D">
        <w:rPr>
          <w:rFonts w:ascii="Times New Roman" w:hAnsi="Times New Roman" w:cs="Times New Roman"/>
          <w:sz w:val="24"/>
        </w:rPr>
        <w:t>расположен в пределах зон, характеризующихся сейсмической интенсивностью менее 6 баллов</w:t>
      </w:r>
      <w:r w:rsidRPr="00E4170D">
        <w:rPr>
          <w:rFonts w:ascii="Times New Roman" w:hAnsi="Times New Roman" w:cs="Times New Roman"/>
          <w:sz w:val="24"/>
        </w:rPr>
        <w:t xml:space="preserve"> шкалы MSK-64 и вероятности возможного превышения 10%</w:t>
      </w:r>
      <w:r w:rsidR="00E50990">
        <w:rPr>
          <w:rFonts w:ascii="Times New Roman" w:hAnsi="Times New Roman" w:cs="Times New Roman"/>
          <w:sz w:val="24"/>
        </w:rPr>
        <w:t xml:space="preserve"> </w:t>
      </w:r>
      <w:r w:rsidRPr="00E4170D">
        <w:rPr>
          <w:rFonts w:ascii="Times New Roman" w:hAnsi="Times New Roman" w:cs="Times New Roman"/>
          <w:sz w:val="24"/>
        </w:rPr>
        <w:t>(или 90% вероятности не</w:t>
      </w:r>
      <w:r w:rsidR="008065EE">
        <w:rPr>
          <w:rFonts w:ascii="Times New Roman" w:hAnsi="Times New Roman" w:cs="Times New Roman"/>
          <w:sz w:val="24"/>
        </w:rPr>
        <w:t xml:space="preserve"> </w:t>
      </w:r>
      <w:r w:rsidRPr="00E4170D">
        <w:rPr>
          <w:rFonts w:ascii="Times New Roman" w:hAnsi="Times New Roman" w:cs="Times New Roman"/>
          <w:sz w:val="24"/>
        </w:rPr>
        <w:t>превышения) в течение 50 лет значений сейсмической интенсивности</w:t>
      </w:r>
      <w:r>
        <w:rPr>
          <w:rFonts w:ascii="Times New Roman" w:hAnsi="Times New Roman" w:cs="Times New Roman"/>
          <w:sz w:val="24"/>
        </w:rPr>
        <w:t xml:space="preserve"> (</w:t>
      </w:r>
      <w:r w:rsidRPr="00860066">
        <w:rPr>
          <w:rFonts w:ascii="Times New Roman" w:hAnsi="Times New Roman" w:cs="Times New Roman"/>
          <w:sz w:val="24"/>
        </w:rPr>
        <w:t>Общее сейсмическое районирование территории Российской Федерации ОСР-2015 (СП 14.13330.2018. Свод правил. Строительство в сейсмических районах. Актуализированная редакция СНиП II-7-81, утв</w:t>
      </w:r>
      <w:r>
        <w:rPr>
          <w:rFonts w:ascii="Times New Roman" w:hAnsi="Times New Roman" w:cs="Times New Roman"/>
          <w:sz w:val="24"/>
        </w:rPr>
        <w:t>ержденный</w:t>
      </w:r>
      <w:r w:rsidRPr="00860066">
        <w:rPr>
          <w:rFonts w:ascii="Times New Roman" w:hAnsi="Times New Roman" w:cs="Times New Roman"/>
          <w:sz w:val="24"/>
        </w:rPr>
        <w:t xml:space="preserve"> и введен</w:t>
      </w:r>
      <w:r>
        <w:rPr>
          <w:rFonts w:ascii="Times New Roman" w:hAnsi="Times New Roman" w:cs="Times New Roman"/>
          <w:sz w:val="24"/>
        </w:rPr>
        <w:t>ный</w:t>
      </w:r>
      <w:r w:rsidRPr="00860066">
        <w:rPr>
          <w:rFonts w:ascii="Times New Roman" w:hAnsi="Times New Roman" w:cs="Times New Roman"/>
          <w:sz w:val="24"/>
        </w:rPr>
        <w:t xml:space="preserve"> в действие Приказом Минстроя России от 24.05.2018 </w:t>
      </w:r>
      <w:r>
        <w:rPr>
          <w:rFonts w:ascii="Times New Roman" w:hAnsi="Times New Roman" w:cs="Times New Roman"/>
          <w:sz w:val="24"/>
        </w:rPr>
        <w:t>№</w:t>
      </w:r>
      <w:r w:rsidRPr="00860066">
        <w:rPr>
          <w:rFonts w:ascii="Times New Roman" w:hAnsi="Times New Roman" w:cs="Times New Roman"/>
          <w:sz w:val="24"/>
        </w:rPr>
        <w:t xml:space="preserve"> 309/</w:t>
      </w:r>
      <w:proofErr w:type="spellStart"/>
      <w:r w:rsidRPr="00860066">
        <w:rPr>
          <w:rFonts w:ascii="Times New Roman" w:hAnsi="Times New Roman" w:cs="Times New Roman"/>
          <w:sz w:val="24"/>
        </w:rPr>
        <w:t>пр</w:t>
      </w:r>
      <w:proofErr w:type="spellEnd"/>
      <w:r w:rsidRPr="00860066">
        <w:rPr>
          <w:rFonts w:ascii="Times New Roman" w:hAnsi="Times New Roman" w:cs="Times New Roman"/>
          <w:sz w:val="24"/>
        </w:rPr>
        <w:t>).</w:t>
      </w:r>
    </w:p>
    <w:p w:rsidR="005F55F1" w:rsidRPr="005F55F1" w:rsidRDefault="005F55F1" w:rsidP="005F55F1">
      <w:pPr>
        <w:spacing w:after="0" w:line="240" w:lineRule="auto"/>
        <w:ind w:firstLine="709"/>
        <w:jc w:val="both"/>
        <w:rPr>
          <w:rFonts w:ascii="Times New Roman" w:hAnsi="Times New Roman" w:cs="Times New Roman"/>
          <w:i/>
          <w:sz w:val="24"/>
        </w:rPr>
      </w:pPr>
      <w:r w:rsidRPr="005F55F1">
        <w:rPr>
          <w:rFonts w:ascii="Times New Roman" w:hAnsi="Times New Roman" w:cs="Times New Roman"/>
          <w:i/>
          <w:sz w:val="24"/>
        </w:rPr>
        <w:lastRenderedPageBreak/>
        <w:t>Состояние лесного фонда города Десногорска.</w:t>
      </w:r>
    </w:p>
    <w:p w:rsidR="005F55F1" w:rsidRDefault="005F55F1" w:rsidP="005F55F1">
      <w:pPr>
        <w:spacing w:after="0" w:line="240" w:lineRule="auto"/>
        <w:ind w:firstLine="709"/>
        <w:jc w:val="both"/>
        <w:rPr>
          <w:rFonts w:ascii="Times New Roman" w:hAnsi="Times New Roman" w:cs="Times New Roman"/>
          <w:sz w:val="24"/>
        </w:rPr>
      </w:pPr>
      <w:r w:rsidRPr="00366304">
        <w:rPr>
          <w:rFonts w:ascii="Times New Roman" w:hAnsi="Times New Roman" w:cs="Times New Roman"/>
          <w:sz w:val="24"/>
        </w:rPr>
        <w:t>Площадь лесов муниципального образования «город Десногорск» Смоленской области составляет 1</w:t>
      </w:r>
      <w:r>
        <w:rPr>
          <w:rFonts w:ascii="Times New Roman" w:hAnsi="Times New Roman" w:cs="Times New Roman"/>
          <w:sz w:val="24"/>
        </w:rPr>
        <w:t> </w:t>
      </w:r>
      <w:r w:rsidRPr="00366304">
        <w:rPr>
          <w:rFonts w:ascii="Times New Roman" w:hAnsi="Times New Roman" w:cs="Times New Roman"/>
          <w:sz w:val="24"/>
        </w:rPr>
        <w:t xml:space="preserve">581га.Лес оказывает огромное воздействие на состояние природных комплексов, выполняя такие биологические функции, как регулирование и фильтрация водного стока, предотвращение эрозии почвы, сохранение и повышение плодородия почв, сохранение биологического разнообразия, обеспечение атмосферы кислородом, благоприятное влияние на формирование климата и предотвращение загрязнения воздушного бассейна. </w:t>
      </w:r>
    </w:p>
    <w:p w:rsidR="005F55F1" w:rsidRDefault="005F55F1" w:rsidP="005F55F1">
      <w:pPr>
        <w:spacing w:after="0" w:line="240" w:lineRule="auto"/>
        <w:ind w:firstLine="709"/>
        <w:jc w:val="both"/>
        <w:rPr>
          <w:rFonts w:ascii="Times New Roman" w:hAnsi="Times New Roman" w:cs="Times New Roman"/>
          <w:sz w:val="24"/>
        </w:rPr>
      </w:pPr>
      <w:r w:rsidRPr="00366304">
        <w:rPr>
          <w:rFonts w:ascii="Times New Roman" w:hAnsi="Times New Roman" w:cs="Times New Roman"/>
          <w:sz w:val="24"/>
        </w:rPr>
        <w:t>Экологическое состояние городских лесов определяет долгосрочную перспективу использования природных ресурсов. На территории лесного участка преобладают насаждения IV класса (92,4%) пожарной опасности.</w:t>
      </w:r>
      <w:r w:rsidR="00121FA9">
        <w:rPr>
          <w:rFonts w:ascii="Times New Roman" w:hAnsi="Times New Roman" w:cs="Times New Roman"/>
          <w:sz w:val="24"/>
        </w:rPr>
        <w:t xml:space="preserve"> </w:t>
      </w:r>
      <w:r w:rsidRPr="00366304">
        <w:rPr>
          <w:rFonts w:ascii="Times New Roman" w:hAnsi="Times New Roman" w:cs="Times New Roman"/>
          <w:sz w:val="24"/>
        </w:rPr>
        <w:t>Средний класс пожарной опасности – III.</w:t>
      </w:r>
      <w:r>
        <w:rPr>
          <w:rFonts w:ascii="Times New Roman" w:hAnsi="Times New Roman" w:cs="Times New Roman"/>
          <w:sz w:val="24"/>
        </w:rPr>
        <w:t xml:space="preserve"> В</w:t>
      </w:r>
      <w:r w:rsidRPr="00366304">
        <w:rPr>
          <w:rFonts w:ascii="Times New Roman" w:hAnsi="Times New Roman" w:cs="Times New Roman"/>
          <w:sz w:val="24"/>
        </w:rPr>
        <w:t xml:space="preserve"> лесных насаждениях, имеющих III класс пожарной опасности, низовые и верховые пожары возможны в период летнего пожарного максимума.</w:t>
      </w:r>
    </w:p>
    <w:p w:rsidR="005F55F1" w:rsidRPr="00860066" w:rsidRDefault="005F55F1" w:rsidP="00A17698">
      <w:pPr>
        <w:spacing w:after="0" w:line="240" w:lineRule="auto"/>
        <w:ind w:firstLine="709"/>
        <w:jc w:val="both"/>
        <w:rPr>
          <w:rFonts w:ascii="Times New Roman" w:hAnsi="Times New Roman" w:cs="Times New Roman"/>
          <w:sz w:val="24"/>
        </w:rPr>
      </w:pPr>
    </w:p>
    <w:p w:rsidR="00297A64" w:rsidRPr="009C2DCD" w:rsidRDefault="00297A64" w:rsidP="00297A64">
      <w:pPr>
        <w:pStyle w:val="2"/>
        <w:spacing w:before="0" w:after="120" w:line="240" w:lineRule="auto"/>
        <w:rPr>
          <w:rFonts w:ascii="Times New Roman" w:hAnsi="Times New Roman" w:cs="Times New Roman"/>
          <w:b/>
          <w:color w:val="2F5496" w:themeColor="accent5" w:themeShade="BF"/>
          <w:sz w:val="28"/>
        </w:rPr>
      </w:pPr>
      <w:bookmarkStart w:id="3" w:name="_Toc38095747"/>
      <w:r w:rsidRPr="009C2DCD">
        <w:rPr>
          <w:rFonts w:ascii="Times New Roman" w:hAnsi="Times New Roman" w:cs="Times New Roman"/>
          <w:b/>
          <w:color w:val="2F5496" w:themeColor="accent5" w:themeShade="BF"/>
          <w:sz w:val="28"/>
        </w:rPr>
        <w:t>1.</w:t>
      </w:r>
      <w:r>
        <w:rPr>
          <w:rFonts w:ascii="Times New Roman" w:hAnsi="Times New Roman" w:cs="Times New Roman"/>
          <w:b/>
          <w:color w:val="2F5496" w:themeColor="accent5" w:themeShade="BF"/>
          <w:sz w:val="28"/>
        </w:rPr>
        <w:t>2</w:t>
      </w:r>
      <w:r w:rsidRPr="009C2DCD">
        <w:rPr>
          <w:rFonts w:ascii="Times New Roman" w:hAnsi="Times New Roman" w:cs="Times New Roman"/>
          <w:b/>
          <w:color w:val="2F5496" w:themeColor="accent5" w:themeShade="BF"/>
          <w:sz w:val="28"/>
        </w:rPr>
        <w:t xml:space="preserve">. </w:t>
      </w:r>
      <w:r w:rsidRPr="00297A64">
        <w:rPr>
          <w:rFonts w:ascii="Times New Roman" w:hAnsi="Times New Roman" w:cs="Times New Roman"/>
          <w:b/>
          <w:color w:val="2F5496" w:themeColor="accent5" w:themeShade="BF"/>
          <w:sz w:val="28"/>
        </w:rPr>
        <w:t>Демографическая ситуация</w:t>
      </w:r>
      <w:bookmarkEnd w:id="3"/>
    </w:p>
    <w:tbl>
      <w:tblPr>
        <w:tblStyle w:val="a4"/>
        <w:tblW w:w="0" w:type="auto"/>
        <w:shd w:val="clear" w:color="auto" w:fill="2E74B5" w:themeFill="accent1" w:themeFillShade="BF"/>
        <w:tblLook w:val="04A0" w:firstRow="1" w:lastRow="0" w:firstColumn="1" w:lastColumn="0" w:noHBand="0" w:noVBand="1"/>
      </w:tblPr>
      <w:tblGrid>
        <w:gridCol w:w="9344"/>
      </w:tblGrid>
      <w:tr w:rsidR="00297A64" w:rsidRPr="005716CC" w:rsidTr="005B48E8">
        <w:tc>
          <w:tcPr>
            <w:tcW w:w="9344" w:type="dxa"/>
            <w:tcBorders>
              <w:bottom w:val="single" w:sz="4" w:space="0" w:color="000000" w:themeColor="text1"/>
            </w:tcBorders>
            <w:shd w:val="clear" w:color="auto" w:fill="2F5496" w:themeFill="accent5" w:themeFillShade="BF"/>
          </w:tcPr>
          <w:p w:rsidR="00297A64" w:rsidRPr="005716CC" w:rsidRDefault="00297A64" w:rsidP="005B48E8">
            <w:pPr>
              <w:tabs>
                <w:tab w:val="left" w:pos="8150"/>
              </w:tabs>
              <w:spacing w:after="0" w:line="240" w:lineRule="auto"/>
              <w:jc w:val="both"/>
              <w:rPr>
                <w:rFonts w:ascii="Times New Roman" w:hAnsi="Times New Roman" w:cs="Times New Roman"/>
                <w:sz w:val="4"/>
                <w:szCs w:val="24"/>
              </w:rPr>
            </w:pPr>
          </w:p>
        </w:tc>
      </w:tr>
      <w:tr w:rsidR="00297A64" w:rsidRPr="005716CC" w:rsidTr="005B48E8">
        <w:tc>
          <w:tcPr>
            <w:tcW w:w="9344" w:type="dxa"/>
            <w:tcBorders>
              <w:left w:val="nil"/>
              <w:bottom w:val="nil"/>
              <w:right w:val="nil"/>
            </w:tcBorders>
            <w:shd w:val="clear" w:color="auto" w:fill="auto"/>
          </w:tcPr>
          <w:p w:rsidR="00297A64" w:rsidRPr="005716CC" w:rsidRDefault="00297A64" w:rsidP="005B48E8">
            <w:pPr>
              <w:tabs>
                <w:tab w:val="left" w:pos="8150"/>
              </w:tabs>
              <w:spacing w:after="0" w:line="240" w:lineRule="auto"/>
              <w:jc w:val="both"/>
              <w:rPr>
                <w:rFonts w:ascii="Times New Roman" w:hAnsi="Times New Roman" w:cs="Times New Roman"/>
                <w:sz w:val="16"/>
                <w:szCs w:val="24"/>
              </w:rPr>
            </w:pPr>
          </w:p>
        </w:tc>
      </w:tr>
    </w:tbl>
    <w:p w:rsidR="003B7D78" w:rsidRDefault="003B7D78" w:rsidP="00297A64">
      <w:pPr>
        <w:spacing w:after="0" w:line="240" w:lineRule="auto"/>
        <w:ind w:firstLine="709"/>
        <w:jc w:val="both"/>
        <w:rPr>
          <w:rFonts w:ascii="Times New Roman" w:hAnsi="Times New Roman" w:cs="Times New Roman"/>
          <w:sz w:val="24"/>
        </w:rPr>
      </w:pPr>
    </w:p>
    <w:p w:rsidR="00297A64" w:rsidRDefault="00297A64" w:rsidP="00297A64">
      <w:pPr>
        <w:spacing w:after="0" w:line="240" w:lineRule="auto"/>
        <w:ind w:firstLine="709"/>
        <w:jc w:val="both"/>
        <w:rPr>
          <w:rFonts w:ascii="Times New Roman" w:hAnsi="Times New Roman" w:cs="Times New Roman"/>
          <w:sz w:val="24"/>
        </w:rPr>
      </w:pPr>
      <w:r>
        <w:rPr>
          <w:rFonts w:ascii="Times New Roman" w:hAnsi="Times New Roman" w:cs="Times New Roman"/>
          <w:sz w:val="24"/>
        </w:rPr>
        <w:t>На ощущения населения относительно комфортности проживания, в соответствии с научно разработанными иерархиями потребностей, воздействуют инфраструктурные, социальные, трудовые и иные факторы, которые могут быть оценены с помощью различных показателей, о наиболее значимых из которых речь пойдет ниже, но начать необходимо с «интегрального» показателя, для которого все прочие являются «составляющими» – динамики численности населения.</w:t>
      </w:r>
    </w:p>
    <w:p w:rsidR="00297A64" w:rsidRDefault="00297A64" w:rsidP="00297A64">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Демографическая динамика является </w:t>
      </w:r>
      <w:r w:rsidRPr="000558B0">
        <w:rPr>
          <w:rFonts w:ascii="Times New Roman" w:hAnsi="Times New Roman" w:cs="Times New Roman"/>
          <w:b/>
          <w:sz w:val="24"/>
        </w:rPr>
        <w:t>самым значимым</w:t>
      </w:r>
      <w:r>
        <w:rPr>
          <w:rFonts w:ascii="Times New Roman" w:hAnsi="Times New Roman" w:cs="Times New Roman"/>
          <w:sz w:val="24"/>
        </w:rPr>
        <w:t xml:space="preserve"> показателем развития муниципального образования. Если жизнь на определенной территории становится более комфортной, то рождается больше детей, снижается смертность, количество приезжающих для постоянного проживания превосходит количество уезжающих. Верно и обратное утверждение – все приведенные показатели переходят в негативную зону, если комфортность проживания снижается.</w:t>
      </w:r>
    </w:p>
    <w:p w:rsidR="00297A64" w:rsidRDefault="00297A64" w:rsidP="00297A64">
      <w:pPr>
        <w:spacing w:after="0" w:line="240" w:lineRule="auto"/>
        <w:ind w:firstLine="709"/>
        <w:jc w:val="both"/>
        <w:rPr>
          <w:rFonts w:ascii="Times New Roman" w:hAnsi="Times New Roman" w:cs="Times New Roman"/>
          <w:sz w:val="24"/>
        </w:rPr>
      </w:pPr>
      <w:r w:rsidRPr="00B36837">
        <w:rPr>
          <w:rFonts w:ascii="Times New Roman" w:hAnsi="Times New Roman" w:cs="Times New Roman"/>
          <w:sz w:val="24"/>
        </w:rPr>
        <w:t xml:space="preserve">С момента основания города </w:t>
      </w:r>
      <w:r w:rsidRPr="000558B0">
        <w:rPr>
          <w:rFonts w:ascii="Times New Roman" w:hAnsi="Times New Roman" w:cs="Times New Roman"/>
          <w:sz w:val="24"/>
        </w:rPr>
        <w:t>Десногорск</w:t>
      </w:r>
      <w:r w:rsidRPr="00B36837">
        <w:rPr>
          <w:rFonts w:ascii="Times New Roman" w:hAnsi="Times New Roman" w:cs="Times New Roman"/>
          <w:sz w:val="24"/>
        </w:rPr>
        <w:t xml:space="preserve"> до 2001 год</w:t>
      </w:r>
      <w:r>
        <w:rPr>
          <w:rFonts w:ascii="Times New Roman" w:hAnsi="Times New Roman" w:cs="Times New Roman"/>
          <w:sz w:val="24"/>
        </w:rPr>
        <w:t>а</w:t>
      </w:r>
      <w:r w:rsidRPr="00B36837">
        <w:rPr>
          <w:rFonts w:ascii="Times New Roman" w:hAnsi="Times New Roman" w:cs="Times New Roman"/>
          <w:sz w:val="24"/>
        </w:rPr>
        <w:t xml:space="preserve"> его население увеличивалось вследствие миграционного и естественного прироста.</w:t>
      </w:r>
      <w:r w:rsidR="00121FA9">
        <w:rPr>
          <w:rFonts w:ascii="Times New Roman" w:hAnsi="Times New Roman" w:cs="Times New Roman"/>
          <w:sz w:val="24"/>
        </w:rPr>
        <w:t xml:space="preserve"> </w:t>
      </w:r>
      <w:r w:rsidRPr="00B36837">
        <w:rPr>
          <w:rFonts w:ascii="Times New Roman" w:hAnsi="Times New Roman" w:cs="Times New Roman"/>
          <w:sz w:val="24"/>
        </w:rPr>
        <w:t>В дальнейшем в результате изменения демографических факторов (сокращение рождаемости, рост смертности, изменение миграционного сальдо) численность жителей стал</w:t>
      </w:r>
      <w:r>
        <w:rPr>
          <w:rFonts w:ascii="Times New Roman" w:hAnsi="Times New Roman" w:cs="Times New Roman"/>
          <w:sz w:val="24"/>
        </w:rPr>
        <w:t>а</w:t>
      </w:r>
      <w:r w:rsidRPr="00B36837">
        <w:rPr>
          <w:rFonts w:ascii="Times New Roman" w:hAnsi="Times New Roman" w:cs="Times New Roman"/>
          <w:sz w:val="24"/>
        </w:rPr>
        <w:t xml:space="preserve"> сокращаться. Численность постоянного населения города Десногорска по состоянию на 01.01.20</w:t>
      </w:r>
      <w:r w:rsidR="00D9545B">
        <w:rPr>
          <w:rFonts w:ascii="Times New Roman" w:hAnsi="Times New Roman" w:cs="Times New Roman"/>
          <w:sz w:val="24"/>
        </w:rPr>
        <w:t>20</w:t>
      </w:r>
      <w:r w:rsidRPr="00B36837">
        <w:rPr>
          <w:rFonts w:ascii="Times New Roman" w:hAnsi="Times New Roman" w:cs="Times New Roman"/>
          <w:sz w:val="24"/>
        </w:rPr>
        <w:t xml:space="preserve"> составила 27</w:t>
      </w:r>
      <w:r>
        <w:rPr>
          <w:rFonts w:ascii="Times New Roman" w:hAnsi="Times New Roman" w:cs="Times New Roman"/>
          <w:sz w:val="24"/>
        </w:rPr>
        <w:t> </w:t>
      </w:r>
      <w:r w:rsidR="00D9545B">
        <w:rPr>
          <w:rFonts w:ascii="Times New Roman" w:hAnsi="Times New Roman" w:cs="Times New Roman"/>
          <w:sz w:val="24"/>
        </w:rPr>
        <w:t>259</w:t>
      </w:r>
      <w:r>
        <w:rPr>
          <w:rFonts w:ascii="Times New Roman" w:hAnsi="Times New Roman" w:cs="Times New Roman"/>
          <w:sz w:val="24"/>
        </w:rPr>
        <w:t xml:space="preserve"> </w:t>
      </w:r>
      <w:r w:rsidRPr="00B36837">
        <w:rPr>
          <w:rFonts w:ascii="Times New Roman" w:hAnsi="Times New Roman" w:cs="Times New Roman"/>
          <w:sz w:val="24"/>
        </w:rPr>
        <w:t>человек</w:t>
      </w:r>
      <w:r>
        <w:rPr>
          <w:rFonts w:ascii="Times New Roman" w:hAnsi="Times New Roman" w:cs="Times New Roman"/>
          <w:sz w:val="24"/>
        </w:rPr>
        <w:t xml:space="preserve">. Сложившиеся демографические тенденции можно увидеть на </w:t>
      </w:r>
      <w:r w:rsidR="00C1214D">
        <w:rPr>
          <w:rFonts w:ascii="Times New Roman" w:hAnsi="Times New Roman" w:cs="Times New Roman"/>
          <w:sz w:val="24"/>
        </w:rPr>
        <w:t>графике</w:t>
      </w:r>
      <w:r w:rsidR="00802974">
        <w:rPr>
          <w:rFonts w:ascii="Times New Roman" w:hAnsi="Times New Roman" w:cs="Times New Roman"/>
          <w:sz w:val="24"/>
        </w:rPr>
        <w:t>1</w:t>
      </w:r>
      <w:r w:rsidR="00C1214D">
        <w:rPr>
          <w:rFonts w:ascii="Times New Roman" w:hAnsi="Times New Roman" w:cs="Times New Roman"/>
          <w:sz w:val="24"/>
        </w:rPr>
        <w:t>.1</w:t>
      </w:r>
      <w:r>
        <w:rPr>
          <w:rFonts w:ascii="Times New Roman" w:hAnsi="Times New Roman" w:cs="Times New Roman"/>
          <w:sz w:val="24"/>
        </w:rPr>
        <w:t>.</w:t>
      </w:r>
    </w:p>
    <w:p w:rsidR="005F55F1" w:rsidRDefault="005F55F1" w:rsidP="005F55F1">
      <w:pPr>
        <w:spacing w:after="0" w:line="240" w:lineRule="auto"/>
        <w:ind w:firstLine="709"/>
        <w:jc w:val="both"/>
        <w:rPr>
          <w:rFonts w:ascii="Times New Roman" w:hAnsi="Times New Roman" w:cs="Times New Roman"/>
          <w:sz w:val="24"/>
        </w:rPr>
      </w:pPr>
      <w:r>
        <w:rPr>
          <w:rFonts w:ascii="Times New Roman" w:hAnsi="Times New Roman" w:cs="Times New Roman"/>
          <w:sz w:val="24"/>
        </w:rPr>
        <w:t>Развитие представленных на графике тенденций, в случае отсутствия активных действий со стороны органов местного самоуправления и существенного изменения внешних условий, приведет к дальнейшему снижению численности населения до 25 8</w:t>
      </w:r>
      <w:r w:rsidR="003F2423">
        <w:rPr>
          <w:rFonts w:ascii="Times New Roman" w:hAnsi="Times New Roman" w:cs="Times New Roman"/>
          <w:sz w:val="24"/>
        </w:rPr>
        <w:t>66</w:t>
      </w:r>
      <w:r>
        <w:rPr>
          <w:rFonts w:ascii="Times New Roman" w:hAnsi="Times New Roman" w:cs="Times New Roman"/>
          <w:sz w:val="24"/>
        </w:rPr>
        <w:t xml:space="preserve"> человек в 2025 году и до 24 </w:t>
      </w:r>
      <w:r w:rsidR="003F2423">
        <w:rPr>
          <w:rFonts w:ascii="Times New Roman" w:hAnsi="Times New Roman" w:cs="Times New Roman"/>
          <w:sz w:val="24"/>
        </w:rPr>
        <w:t>51</w:t>
      </w:r>
      <w:r>
        <w:rPr>
          <w:rFonts w:ascii="Times New Roman" w:hAnsi="Times New Roman" w:cs="Times New Roman"/>
          <w:sz w:val="24"/>
        </w:rPr>
        <w:t>0 человек к 2030 году. Указанные тенденции могут также усугубиться в результате возрастных диспропорций, являющихся следствием низкой рождаемости в конце 1990-х</w:t>
      </w:r>
      <w:r>
        <w:rPr>
          <w:rFonts w:ascii="Times New Roman" w:hAnsi="Times New Roman" w:cs="Times New Roman"/>
          <w:sz w:val="24"/>
        </w:rPr>
        <w:noBreakHyphen/>
        <w:t>начале 2000-х годов и увеличением численности жителей, перешагнувших пенсионный возраст.</w:t>
      </w:r>
    </w:p>
    <w:p w:rsidR="003B7D78" w:rsidRDefault="003B7D78" w:rsidP="003B7D78">
      <w:pPr>
        <w:spacing w:after="0" w:line="240" w:lineRule="auto"/>
        <w:ind w:firstLine="709"/>
        <w:jc w:val="both"/>
        <w:rPr>
          <w:rFonts w:ascii="Times New Roman" w:hAnsi="Times New Roman" w:cs="Times New Roman"/>
          <w:sz w:val="24"/>
        </w:rPr>
      </w:pPr>
      <w:r>
        <w:rPr>
          <w:rFonts w:ascii="Times New Roman" w:hAnsi="Times New Roman" w:cs="Times New Roman"/>
          <w:sz w:val="24"/>
        </w:rPr>
        <w:t>Общие тенденции естественного движения населения и миграционных потоков представлены на графике 1.2.</w:t>
      </w:r>
    </w:p>
    <w:p w:rsidR="005F55F1" w:rsidRDefault="005F55F1" w:rsidP="00297A64">
      <w:pPr>
        <w:spacing w:after="0" w:line="240" w:lineRule="auto"/>
        <w:ind w:firstLine="709"/>
        <w:jc w:val="both"/>
        <w:rPr>
          <w:rFonts w:ascii="Times New Roman" w:hAnsi="Times New Roman" w:cs="Times New Roman"/>
          <w:sz w:val="24"/>
        </w:rPr>
      </w:pPr>
    </w:p>
    <w:p w:rsidR="00297A64" w:rsidRDefault="00D9545B" w:rsidP="00297A64">
      <w:pPr>
        <w:spacing w:after="0" w:line="24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4520A97F">
            <wp:extent cx="5944235" cy="375539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3755390"/>
                    </a:xfrm>
                    <a:prstGeom prst="rect">
                      <a:avLst/>
                    </a:prstGeom>
                    <a:noFill/>
                  </pic:spPr>
                </pic:pic>
              </a:graphicData>
            </a:graphic>
          </wp:inline>
        </w:drawing>
      </w:r>
    </w:p>
    <w:p w:rsidR="00297A64" w:rsidRPr="00297A64" w:rsidRDefault="00C1214D" w:rsidP="00297A64">
      <w:pPr>
        <w:spacing w:after="0" w:line="240" w:lineRule="auto"/>
        <w:jc w:val="center"/>
        <w:rPr>
          <w:rFonts w:ascii="Times New Roman" w:hAnsi="Times New Roman" w:cs="Times New Roman"/>
          <w:i/>
          <w:sz w:val="24"/>
        </w:rPr>
      </w:pPr>
      <w:r>
        <w:rPr>
          <w:rFonts w:ascii="Times New Roman" w:hAnsi="Times New Roman" w:cs="Times New Roman"/>
          <w:i/>
          <w:sz w:val="24"/>
        </w:rPr>
        <w:t>График</w:t>
      </w:r>
      <w:r w:rsidR="00121FA9">
        <w:rPr>
          <w:rFonts w:ascii="Times New Roman" w:hAnsi="Times New Roman" w:cs="Times New Roman"/>
          <w:i/>
          <w:sz w:val="24"/>
        </w:rPr>
        <w:t xml:space="preserve"> </w:t>
      </w:r>
      <w:r w:rsidR="00802974">
        <w:rPr>
          <w:rFonts w:ascii="Times New Roman" w:hAnsi="Times New Roman" w:cs="Times New Roman"/>
          <w:i/>
          <w:sz w:val="24"/>
        </w:rPr>
        <w:t>1</w:t>
      </w:r>
      <w:r>
        <w:rPr>
          <w:rFonts w:ascii="Times New Roman" w:hAnsi="Times New Roman" w:cs="Times New Roman"/>
          <w:i/>
          <w:sz w:val="24"/>
        </w:rPr>
        <w:t>.1</w:t>
      </w:r>
      <w:r w:rsidR="00297A64">
        <w:rPr>
          <w:rFonts w:ascii="Times New Roman" w:hAnsi="Times New Roman" w:cs="Times New Roman"/>
          <w:i/>
          <w:sz w:val="24"/>
        </w:rPr>
        <w:t>.</w:t>
      </w:r>
      <w:r w:rsidR="00297A64" w:rsidRPr="00297A64">
        <w:rPr>
          <w:rFonts w:ascii="Times New Roman" w:hAnsi="Times New Roman" w:cs="Times New Roman"/>
          <w:i/>
          <w:sz w:val="24"/>
        </w:rPr>
        <w:t xml:space="preserve"> Тенденции развития демографической ситуации в г. Десногорск, чел.</w:t>
      </w:r>
    </w:p>
    <w:p w:rsidR="00297A64" w:rsidRDefault="00297A64" w:rsidP="00297A64">
      <w:pPr>
        <w:spacing w:after="0" w:line="240" w:lineRule="auto"/>
        <w:ind w:firstLine="709"/>
        <w:jc w:val="both"/>
        <w:rPr>
          <w:rFonts w:ascii="Times New Roman" w:hAnsi="Times New Roman" w:cs="Times New Roman"/>
          <w:sz w:val="24"/>
        </w:rPr>
      </w:pPr>
    </w:p>
    <w:p w:rsidR="00297A64" w:rsidRDefault="00AB2B5E" w:rsidP="00AB2B5E">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0CD05032">
            <wp:extent cx="5908641" cy="35896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7010" cy="3625116"/>
                    </a:xfrm>
                    <a:prstGeom prst="rect">
                      <a:avLst/>
                    </a:prstGeom>
                    <a:noFill/>
                  </pic:spPr>
                </pic:pic>
              </a:graphicData>
            </a:graphic>
          </wp:inline>
        </w:drawing>
      </w:r>
    </w:p>
    <w:p w:rsidR="00297A64" w:rsidRPr="002532EE" w:rsidRDefault="002532EE" w:rsidP="00297A64">
      <w:pPr>
        <w:spacing w:after="0" w:line="240" w:lineRule="auto"/>
        <w:jc w:val="center"/>
        <w:rPr>
          <w:rFonts w:ascii="Times New Roman" w:hAnsi="Times New Roman" w:cs="Times New Roman"/>
          <w:i/>
          <w:spacing w:val="-2"/>
          <w:sz w:val="24"/>
        </w:rPr>
      </w:pPr>
      <w:r w:rsidRPr="002532EE">
        <w:rPr>
          <w:rFonts w:ascii="Times New Roman" w:hAnsi="Times New Roman" w:cs="Times New Roman"/>
          <w:i/>
          <w:spacing w:val="-2"/>
          <w:sz w:val="24"/>
        </w:rPr>
        <w:t>График</w:t>
      </w:r>
      <w:r w:rsidR="00121FA9">
        <w:rPr>
          <w:rFonts w:ascii="Times New Roman" w:hAnsi="Times New Roman" w:cs="Times New Roman"/>
          <w:i/>
          <w:spacing w:val="-2"/>
          <w:sz w:val="24"/>
        </w:rPr>
        <w:t xml:space="preserve"> </w:t>
      </w:r>
      <w:r w:rsidR="00802974" w:rsidRPr="002532EE">
        <w:rPr>
          <w:rFonts w:ascii="Times New Roman" w:hAnsi="Times New Roman" w:cs="Times New Roman"/>
          <w:i/>
          <w:spacing w:val="-2"/>
          <w:sz w:val="24"/>
        </w:rPr>
        <w:t>1</w:t>
      </w:r>
      <w:r w:rsidR="00297A64" w:rsidRPr="002532EE">
        <w:rPr>
          <w:rFonts w:ascii="Times New Roman" w:hAnsi="Times New Roman" w:cs="Times New Roman"/>
          <w:i/>
          <w:spacing w:val="-2"/>
          <w:sz w:val="24"/>
        </w:rPr>
        <w:t>.</w:t>
      </w:r>
      <w:r w:rsidRPr="002532EE">
        <w:rPr>
          <w:rFonts w:ascii="Times New Roman" w:hAnsi="Times New Roman" w:cs="Times New Roman"/>
          <w:i/>
          <w:spacing w:val="-2"/>
          <w:sz w:val="24"/>
        </w:rPr>
        <w:t>2.</w:t>
      </w:r>
      <w:r w:rsidR="00297A64" w:rsidRPr="002532EE">
        <w:rPr>
          <w:rFonts w:ascii="Times New Roman" w:hAnsi="Times New Roman" w:cs="Times New Roman"/>
          <w:i/>
          <w:spacing w:val="-2"/>
          <w:sz w:val="24"/>
        </w:rPr>
        <w:t xml:space="preserve"> Динамика естественного движения населения и миграции в г. Десногорск, чел.</w:t>
      </w:r>
    </w:p>
    <w:p w:rsidR="00297A64" w:rsidRDefault="00297A64" w:rsidP="00297A64">
      <w:pPr>
        <w:spacing w:after="0" w:line="240" w:lineRule="auto"/>
        <w:ind w:firstLine="709"/>
        <w:jc w:val="both"/>
        <w:rPr>
          <w:rFonts w:ascii="Times New Roman" w:hAnsi="Times New Roman" w:cs="Times New Roman"/>
          <w:sz w:val="24"/>
        </w:rPr>
      </w:pPr>
    </w:p>
    <w:p w:rsidR="00297A64" w:rsidRDefault="00297A64" w:rsidP="00297A64">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Исходя из информации, представленной на </w:t>
      </w:r>
      <w:r w:rsidR="002532EE">
        <w:rPr>
          <w:rFonts w:ascii="Times New Roman" w:hAnsi="Times New Roman" w:cs="Times New Roman"/>
          <w:sz w:val="24"/>
        </w:rPr>
        <w:t>графи</w:t>
      </w:r>
      <w:r>
        <w:rPr>
          <w:rFonts w:ascii="Times New Roman" w:hAnsi="Times New Roman" w:cs="Times New Roman"/>
          <w:sz w:val="24"/>
        </w:rPr>
        <w:t xml:space="preserve">ке </w:t>
      </w:r>
      <w:r w:rsidR="00802974">
        <w:rPr>
          <w:rFonts w:ascii="Times New Roman" w:hAnsi="Times New Roman" w:cs="Times New Roman"/>
          <w:sz w:val="24"/>
        </w:rPr>
        <w:t>1</w:t>
      </w:r>
      <w:r w:rsidR="002532EE">
        <w:rPr>
          <w:rFonts w:ascii="Times New Roman" w:hAnsi="Times New Roman" w:cs="Times New Roman"/>
          <w:sz w:val="24"/>
        </w:rPr>
        <w:t>.2</w:t>
      </w:r>
      <w:r>
        <w:rPr>
          <w:rFonts w:ascii="Times New Roman" w:hAnsi="Times New Roman" w:cs="Times New Roman"/>
          <w:sz w:val="24"/>
        </w:rPr>
        <w:t>, можно сделать вывод, что период с 2010 до 201</w:t>
      </w:r>
      <w:r w:rsidR="00AB2B5E">
        <w:rPr>
          <w:rFonts w:ascii="Times New Roman" w:hAnsi="Times New Roman" w:cs="Times New Roman"/>
          <w:sz w:val="24"/>
        </w:rPr>
        <w:t>9</w:t>
      </w:r>
      <w:r>
        <w:rPr>
          <w:rFonts w:ascii="Times New Roman" w:hAnsi="Times New Roman" w:cs="Times New Roman"/>
          <w:sz w:val="24"/>
        </w:rPr>
        <w:t xml:space="preserve"> года существенно возросла миграционная активность населения. Численность родившихся и численность умерших в </w:t>
      </w:r>
      <w:r w:rsidR="00AB2B5E">
        <w:rPr>
          <w:rFonts w:ascii="Times New Roman" w:hAnsi="Times New Roman" w:cs="Times New Roman"/>
          <w:sz w:val="24"/>
        </w:rPr>
        <w:t>период до 2016</w:t>
      </w:r>
      <w:r>
        <w:rPr>
          <w:rFonts w:ascii="Times New Roman" w:hAnsi="Times New Roman" w:cs="Times New Roman"/>
          <w:sz w:val="24"/>
        </w:rPr>
        <w:t xml:space="preserve"> год</w:t>
      </w:r>
      <w:r w:rsidR="00AB2B5E">
        <w:rPr>
          <w:rFonts w:ascii="Times New Roman" w:hAnsi="Times New Roman" w:cs="Times New Roman"/>
          <w:sz w:val="24"/>
        </w:rPr>
        <w:t>а</w:t>
      </w:r>
      <w:r>
        <w:rPr>
          <w:rFonts w:ascii="Times New Roman" w:hAnsi="Times New Roman" w:cs="Times New Roman"/>
          <w:sz w:val="24"/>
        </w:rPr>
        <w:t xml:space="preserve"> отличаются незначительно, но в 2017-201</w:t>
      </w:r>
      <w:r w:rsidR="00AB2B5E">
        <w:rPr>
          <w:rFonts w:ascii="Times New Roman" w:hAnsi="Times New Roman" w:cs="Times New Roman"/>
          <w:sz w:val="24"/>
        </w:rPr>
        <w:t>9</w:t>
      </w:r>
      <w:r>
        <w:rPr>
          <w:rFonts w:ascii="Times New Roman" w:hAnsi="Times New Roman" w:cs="Times New Roman"/>
          <w:sz w:val="24"/>
        </w:rPr>
        <w:t xml:space="preserve"> годах, превышение количества смертей над количеством рождений начинает увеличиваться, основной причиной чего является снижение количества родившихся.</w:t>
      </w:r>
    </w:p>
    <w:p w:rsidR="00297A64" w:rsidRDefault="00297A64" w:rsidP="00297A64">
      <w:pPr>
        <w:spacing w:after="0" w:line="240" w:lineRule="auto"/>
        <w:ind w:firstLine="709"/>
        <w:jc w:val="both"/>
        <w:rPr>
          <w:rFonts w:ascii="Times New Roman" w:hAnsi="Times New Roman" w:cs="Times New Roman"/>
          <w:sz w:val="24"/>
        </w:rPr>
      </w:pPr>
      <w:r>
        <w:rPr>
          <w:rFonts w:ascii="Times New Roman" w:hAnsi="Times New Roman" w:cs="Times New Roman"/>
          <w:sz w:val="24"/>
        </w:rPr>
        <w:lastRenderedPageBreak/>
        <w:t xml:space="preserve">Более детально разобраться в демографических процессах помогает информация, представленная на </w:t>
      </w:r>
      <w:r w:rsidR="002532EE">
        <w:rPr>
          <w:rFonts w:ascii="Times New Roman" w:hAnsi="Times New Roman" w:cs="Times New Roman"/>
          <w:sz w:val="24"/>
        </w:rPr>
        <w:t>графи</w:t>
      </w:r>
      <w:r>
        <w:rPr>
          <w:rFonts w:ascii="Times New Roman" w:hAnsi="Times New Roman" w:cs="Times New Roman"/>
          <w:sz w:val="24"/>
        </w:rPr>
        <w:t xml:space="preserve">ках </w:t>
      </w:r>
      <w:r w:rsidR="00802974">
        <w:rPr>
          <w:rFonts w:ascii="Times New Roman" w:hAnsi="Times New Roman" w:cs="Times New Roman"/>
          <w:sz w:val="24"/>
        </w:rPr>
        <w:t>1</w:t>
      </w:r>
      <w:r w:rsidR="002532EE">
        <w:rPr>
          <w:rFonts w:ascii="Times New Roman" w:hAnsi="Times New Roman" w:cs="Times New Roman"/>
          <w:sz w:val="24"/>
        </w:rPr>
        <w:t>.3</w:t>
      </w:r>
      <w:r>
        <w:rPr>
          <w:rFonts w:ascii="Times New Roman" w:hAnsi="Times New Roman" w:cs="Times New Roman"/>
          <w:sz w:val="24"/>
        </w:rPr>
        <w:t xml:space="preserve"> и </w:t>
      </w:r>
      <w:r w:rsidR="00802974">
        <w:rPr>
          <w:rFonts w:ascii="Times New Roman" w:hAnsi="Times New Roman" w:cs="Times New Roman"/>
          <w:sz w:val="24"/>
        </w:rPr>
        <w:t>1</w:t>
      </w:r>
      <w:r w:rsidR="002532EE">
        <w:rPr>
          <w:rFonts w:ascii="Times New Roman" w:hAnsi="Times New Roman" w:cs="Times New Roman"/>
          <w:sz w:val="24"/>
        </w:rPr>
        <w:t>.4</w:t>
      </w:r>
      <w:r>
        <w:rPr>
          <w:rFonts w:ascii="Times New Roman" w:hAnsi="Times New Roman" w:cs="Times New Roman"/>
          <w:sz w:val="24"/>
        </w:rPr>
        <w:t>.</w:t>
      </w:r>
    </w:p>
    <w:p w:rsidR="00297A64" w:rsidRDefault="00297A64" w:rsidP="005F55F1">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5740106" cy="4225905"/>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2550" cy="4249790"/>
                    </a:xfrm>
                    <a:prstGeom prst="rect">
                      <a:avLst/>
                    </a:prstGeom>
                    <a:noFill/>
                  </pic:spPr>
                </pic:pic>
              </a:graphicData>
            </a:graphic>
          </wp:inline>
        </w:drawing>
      </w:r>
    </w:p>
    <w:p w:rsidR="00297A64" w:rsidRPr="00297A64" w:rsidRDefault="002532EE" w:rsidP="00297A64">
      <w:pPr>
        <w:spacing w:after="0" w:line="240" w:lineRule="auto"/>
        <w:jc w:val="center"/>
        <w:rPr>
          <w:rFonts w:ascii="Times New Roman" w:hAnsi="Times New Roman" w:cs="Times New Roman"/>
          <w:i/>
          <w:sz w:val="24"/>
        </w:rPr>
      </w:pPr>
      <w:r>
        <w:rPr>
          <w:rFonts w:ascii="Times New Roman" w:hAnsi="Times New Roman" w:cs="Times New Roman"/>
          <w:i/>
          <w:sz w:val="24"/>
        </w:rPr>
        <w:t>График</w:t>
      </w:r>
      <w:r w:rsidR="00F001BF">
        <w:rPr>
          <w:rFonts w:ascii="Times New Roman" w:hAnsi="Times New Roman" w:cs="Times New Roman"/>
          <w:i/>
          <w:sz w:val="24"/>
        </w:rPr>
        <w:t xml:space="preserve"> </w:t>
      </w:r>
      <w:r w:rsidR="00802974">
        <w:rPr>
          <w:rFonts w:ascii="Times New Roman" w:hAnsi="Times New Roman" w:cs="Times New Roman"/>
          <w:i/>
          <w:sz w:val="24"/>
        </w:rPr>
        <w:t>1</w:t>
      </w:r>
      <w:r>
        <w:rPr>
          <w:rFonts w:ascii="Times New Roman" w:hAnsi="Times New Roman" w:cs="Times New Roman"/>
          <w:i/>
          <w:sz w:val="24"/>
        </w:rPr>
        <w:t>.3</w:t>
      </w:r>
      <w:r w:rsidR="00297A64" w:rsidRPr="00297A64">
        <w:rPr>
          <w:rFonts w:ascii="Times New Roman" w:hAnsi="Times New Roman" w:cs="Times New Roman"/>
          <w:i/>
          <w:sz w:val="24"/>
        </w:rPr>
        <w:t xml:space="preserve">. Информация о динамике численности населения по возрасту </w:t>
      </w:r>
      <w:r w:rsidR="00297A64">
        <w:rPr>
          <w:rFonts w:ascii="Times New Roman" w:hAnsi="Times New Roman" w:cs="Times New Roman"/>
          <w:i/>
          <w:sz w:val="24"/>
        </w:rPr>
        <w:br/>
      </w:r>
      <w:r w:rsidR="00297A64" w:rsidRPr="00297A64">
        <w:rPr>
          <w:rFonts w:ascii="Times New Roman" w:hAnsi="Times New Roman" w:cs="Times New Roman"/>
          <w:i/>
          <w:sz w:val="24"/>
        </w:rPr>
        <w:t>в разрезе 5-летних групп, чел.</w:t>
      </w:r>
    </w:p>
    <w:p w:rsidR="00297A64" w:rsidRDefault="00297A64" w:rsidP="005F55F1">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5766534" cy="2892199"/>
            <wp:effectExtent l="0" t="0" r="571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5299" cy="2906626"/>
                    </a:xfrm>
                    <a:prstGeom prst="rect">
                      <a:avLst/>
                    </a:prstGeom>
                    <a:noFill/>
                  </pic:spPr>
                </pic:pic>
              </a:graphicData>
            </a:graphic>
          </wp:inline>
        </w:drawing>
      </w:r>
    </w:p>
    <w:p w:rsidR="00297A64" w:rsidRPr="00BF238D" w:rsidRDefault="002532EE" w:rsidP="00BF238D">
      <w:pPr>
        <w:spacing w:after="0" w:line="240" w:lineRule="auto"/>
        <w:jc w:val="center"/>
        <w:rPr>
          <w:rFonts w:ascii="Times New Roman" w:hAnsi="Times New Roman" w:cs="Times New Roman"/>
          <w:i/>
          <w:sz w:val="24"/>
        </w:rPr>
      </w:pPr>
      <w:r>
        <w:rPr>
          <w:rFonts w:ascii="Times New Roman" w:hAnsi="Times New Roman" w:cs="Times New Roman"/>
          <w:i/>
          <w:sz w:val="24"/>
        </w:rPr>
        <w:t>График</w:t>
      </w:r>
      <w:r w:rsidR="00121FA9">
        <w:rPr>
          <w:rFonts w:ascii="Times New Roman" w:hAnsi="Times New Roman" w:cs="Times New Roman"/>
          <w:i/>
          <w:sz w:val="24"/>
        </w:rPr>
        <w:t xml:space="preserve"> </w:t>
      </w:r>
      <w:r w:rsidR="00802974">
        <w:rPr>
          <w:rFonts w:ascii="Times New Roman" w:hAnsi="Times New Roman" w:cs="Times New Roman"/>
          <w:i/>
          <w:sz w:val="24"/>
        </w:rPr>
        <w:t>1</w:t>
      </w:r>
      <w:r>
        <w:rPr>
          <w:rFonts w:ascii="Times New Roman" w:hAnsi="Times New Roman" w:cs="Times New Roman"/>
          <w:i/>
          <w:sz w:val="24"/>
        </w:rPr>
        <w:t>.4</w:t>
      </w:r>
      <w:r w:rsidR="00BF238D">
        <w:rPr>
          <w:rFonts w:ascii="Times New Roman" w:hAnsi="Times New Roman" w:cs="Times New Roman"/>
          <w:i/>
          <w:sz w:val="24"/>
        </w:rPr>
        <w:t xml:space="preserve">. </w:t>
      </w:r>
      <w:r w:rsidR="00297A64" w:rsidRPr="00BF238D">
        <w:rPr>
          <w:rFonts w:ascii="Times New Roman" w:hAnsi="Times New Roman" w:cs="Times New Roman"/>
          <w:i/>
          <w:sz w:val="24"/>
        </w:rPr>
        <w:t xml:space="preserve">Информация о динамике численности населения по полу и возрасту </w:t>
      </w:r>
      <w:r w:rsidR="00BF238D">
        <w:rPr>
          <w:rFonts w:ascii="Times New Roman" w:hAnsi="Times New Roman" w:cs="Times New Roman"/>
          <w:i/>
          <w:sz w:val="24"/>
        </w:rPr>
        <w:br/>
      </w:r>
      <w:r w:rsidR="00297A64" w:rsidRPr="00BF238D">
        <w:rPr>
          <w:rFonts w:ascii="Times New Roman" w:hAnsi="Times New Roman" w:cs="Times New Roman"/>
          <w:i/>
          <w:sz w:val="24"/>
        </w:rPr>
        <w:t>в разрезе 5-летних групп за 5-летний период, чел.</w:t>
      </w:r>
    </w:p>
    <w:p w:rsidR="00297A64" w:rsidRDefault="00297A64" w:rsidP="00297A64">
      <w:pPr>
        <w:spacing w:after="0" w:line="240" w:lineRule="auto"/>
        <w:ind w:firstLine="709"/>
        <w:jc w:val="both"/>
        <w:rPr>
          <w:rFonts w:ascii="Times New Roman" w:hAnsi="Times New Roman" w:cs="Times New Roman"/>
          <w:sz w:val="24"/>
        </w:rPr>
      </w:pPr>
    </w:p>
    <w:p w:rsidR="005F55F1" w:rsidRDefault="005F55F1" w:rsidP="005F55F1">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Более молодые поколения не взяты в расчет на </w:t>
      </w:r>
      <w:r w:rsidR="002532EE">
        <w:rPr>
          <w:rFonts w:ascii="Times New Roman" w:hAnsi="Times New Roman" w:cs="Times New Roman"/>
          <w:sz w:val="24"/>
        </w:rPr>
        <w:t>графике 1.4</w:t>
      </w:r>
      <w:r>
        <w:rPr>
          <w:rFonts w:ascii="Times New Roman" w:hAnsi="Times New Roman" w:cs="Times New Roman"/>
          <w:sz w:val="24"/>
        </w:rPr>
        <w:t xml:space="preserve"> по причинам отсутствия статистических данных о них в разрезе 5-летних групп и обусловленности их миграции, миграцией представителей старших поколений.</w:t>
      </w:r>
    </w:p>
    <w:p w:rsidR="00B32F26" w:rsidRDefault="00B32F26" w:rsidP="005F55F1">
      <w:pPr>
        <w:spacing w:after="0" w:line="240" w:lineRule="auto"/>
        <w:ind w:firstLine="709"/>
        <w:jc w:val="both"/>
        <w:rPr>
          <w:rFonts w:ascii="Times New Roman" w:hAnsi="Times New Roman" w:cs="Times New Roman"/>
          <w:sz w:val="24"/>
        </w:rPr>
      </w:pPr>
    </w:p>
    <w:p w:rsidR="005F55F1" w:rsidRDefault="005F55F1" w:rsidP="005F55F1">
      <w:pPr>
        <w:spacing w:after="0" w:line="240" w:lineRule="auto"/>
        <w:ind w:firstLine="709"/>
        <w:jc w:val="both"/>
        <w:rPr>
          <w:rFonts w:ascii="Times New Roman" w:hAnsi="Times New Roman" w:cs="Times New Roman"/>
          <w:sz w:val="24"/>
        </w:rPr>
      </w:pPr>
      <w:r>
        <w:rPr>
          <w:rFonts w:ascii="Times New Roman" w:hAnsi="Times New Roman" w:cs="Times New Roman"/>
          <w:sz w:val="24"/>
        </w:rPr>
        <w:lastRenderedPageBreak/>
        <w:t>Представленные данные позволяют сделать следующие выводы:</w:t>
      </w:r>
    </w:p>
    <w:p w:rsidR="005F55F1" w:rsidRDefault="005F55F1" w:rsidP="005F55F1">
      <w:pPr>
        <w:spacing w:after="0" w:line="240" w:lineRule="auto"/>
        <w:ind w:firstLine="709"/>
        <w:jc w:val="both"/>
        <w:rPr>
          <w:rFonts w:ascii="Times New Roman" w:hAnsi="Times New Roman" w:cs="Times New Roman"/>
          <w:sz w:val="24"/>
        </w:rPr>
      </w:pPr>
      <w:r>
        <w:rPr>
          <w:rFonts w:ascii="Times New Roman" w:hAnsi="Times New Roman" w:cs="Times New Roman"/>
          <w:sz w:val="24"/>
        </w:rPr>
        <w:t>- убыль населения в возрасте 15-19 лет (наиболее значительная в рассматриваемом периоде) объясняется, в большинстве случаев, отъездом с целями получения профессионального образования по специальностям, обучение по которым в городе не ведется;</w:t>
      </w:r>
    </w:p>
    <w:p w:rsidR="005F55F1" w:rsidRDefault="005F55F1" w:rsidP="005F55F1">
      <w:pPr>
        <w:spacing w:after="0" w:line="240" w:lineRule="auto"/>
        <w:ind w:firstLine="709"/>
        <w:jc w:val="both"/>
        <w:rPr>
          <w:rFonts w:ascii="Times New Roman" w:hAnsi="Times New Roman" w:cs="Times New Roman"/>
          <w:sz w:val="24"/>
        </w:rPr>
      </w:pPr>
      <w:r>
        <w:rPr>
          <w:rFonts w:ascii="Times New Roman" w:hAnsi="Times New Roman" w:cs="Times New Roman"/>
          <w:sz w:val="24"/>
        </w:rPr>
        <w:t>- снижение численности детей (возраст 0-14 лет) обусловлено не только снижением рождаемости, но и существенной миграционной убылью в поколениях родителей возрастных групп 25-29 и 30-34 года, в то время как перемену мест жительства представителями самих этих поколений объяснить сложнее, поскольку здесь значительно влияние индивидуальных факторов;</w:t>
      </w:r>
    </w:p>
    <w:p w:rsidR="005F55F1" w:rsidRDefault="005F55F1" w:rsidP="005F55F1">
      <w:pPr>
        <w:spacing w:after="0" w:line="240" w:lineRule="auto"/>
        <w:ind w:firstLine="709"/>
        <w:jc w:val="both"/>
        <w:rPr>
          <w:rFonts w:ascii="Times New Roman" w:hAnsi="Times New Roman" w:cs="Times New Roman"/>
          <w:sz w:val="24"/>
        </w:rPr>
      </w:pPr>
      <w:r>
        <w:rPr>
          <w:rFonts w:ascii="Times New Roman" w:hAnsi="Times New Roman" w:cs="Times New Roman"/>
          <w:sz w:val="24"/>
        </w:rPr>
        <w:t>- рост положительного миграционного сальдо в возрастной группе 20-24 года можно объяснить, как возвращением жителей, получивших образование в других городах, так и указанным выше приездом востребованного производственным комплексом города персонала;</w:t>
      </w:r>
    </w:p>
    <w:p w:rsidR="00BF238D" w:rsidRDefault="00BF238D" w:rsidP="00BF238D">
      <w:pPr>
        <w:spacing w:after="0" w:line="240" w:lineRule="auto"/>
        <w:ind w:firstLine="709"/>
        <w:jc w:val="both"/>
        <w:rPr>
          <w:rFonts w:ascii="Times New Roman" w:hAnsi="Times New Roman" w:cs="Times New Roman"/>
          <w:sz w:val="24"/>
        </w:rPr>
      </w:pPr>
      <w:r>
        <w:rPr>
          <w:rFonts w:ascii="Times New Roman" w:hAnsi="Times New Roman" w:cs="Times New Roman"/>
          <w:sz w:val="24"/>
        </w:rPr>
        <w:t>- снижение численности населения практически во всех возрастных группах, кроме родившихся в 1990-1994 годах (за счет прироста численности мужчин и менее значительной убыли женщин), вероятно, является следствием приезда закончившего обучение персонала на градообразующее предприятие и обслуживающие его организации;</w:t>
      </w:r>
    </w:p>
    <w:p w:rsidR="00297A64" w:rsidRDefault="00297A64" w:rsidP="00297A64">
      <w:pPr>
        <w:spacing w:after="0" w:line="240" w:lineRule="auto"/>
        <w:ind w:firstLine="709"/>
        <w:jc w:val="both"/>
        <w:rPr>
          <w:rFonts w:ascii="Times New Roman" w:hAnsi="Times New Roman" w:cs="Times New Roman"/>
          <w:sz w:val="24"/>
        </w:rPr>
      </w:pPr>
      <w:r>
        <w:rPr>
          <w:rFonts w:ascii="Times New Roman" w:hAnsi="Times New Roman" w:cs="Times New Roman"/>
          <w:sz w:val="24"/>
        </w:rPr>
        <w:t>- значительное снижение численности поколений, рожденных после 1990 года, которые сейчас являются наиболее активными в процессах деторождения, позволяет прогнозировать дальнейшее снижение рождаемости в случае отсутствия мер, направленных на поддержку материнства, отцовства и детства;</w:t>
      </w:r>
    </w:p>
    <w:p w:rsidR="00297A64" w:rsidRDefault="00297A64" w:rsidP="00297A64">
      <w:pPr>
        <w:spacing w:after="0" w:line="240" w:lineRule="auto"/>
        <w:ind w:firstLine="709"/>
        <w:jc w:val="both"/>
        <w:rPr>
          <w:rFonts w:ascii="Times New Roman" w:hAnsi="Times New Roman" w:cs="Times New Roman"/>
          <w:sz w:val="24"/>
        </w:rPr>
      </w:pPr>
      <w:r>
        <w:rPr>
          <w:rFonts w:ascii="Times New Roman" w:hAnsi="Times New Roman" w:cs="Times New Roman"/>
          <w:sz w:val="24"/>
        </w:rPr>
        <w:t>- н</w:t>
      </w:r>
      <w:r w:rsidRPr="009F0913">
        <w:rPr>
          <w:rFonts w:ascii="Times New Roman" w:hAnsi="Times New Roman" w:cs="Times New Roman"/>
          <w:sz w:val="24"/>
        </w:rPr>
        <w:t>а протяжении стратегического периода</w:t>
      </w:r>
      <w:r>
        <w:rPr>
          <w:rFonts w:ascii="Times New Roman" w:hAnsi="Times New Roman" w:cs="Times New Roman"/>
          <w:sz w:val="24"/>
        </w:rPr>
        <w:t xml:space="preserve"> (2021-2030 годы)</w:t>
      </w:r>
      <w:r w:rsidRPr="009F0913">
        <w:rPr>
          <w:rFonts w:ascii="Times New Roman" w:hAnsi="Times New Roman" w:cs="Times New Roman"/>
          <w:sz w:val="24"/>
        </w:rPr>
        <w:t xml:space="preserve"> ежегодно из детородного возраста будет выбывать в среднем в 2 раза больше женщин, чем входить в него</w:t>
      </w:r>
      <w:r>
        <w:rPr>
          <w:rFonts w:ascii="Times New Roman" w:hAnsi="Times New Roman" w:cs="Times New Roman"/>
          <w:sz w:val="24"/>
        </w:rPr>
        <w:t>;</w:t>
      </w:r>
    </w:p>
    <w:p w:rsidR="00297A64" w:rsidRDefault="00297A64" w:rsidP="00297A64">
      <w:pPr>
        <w:spacing w:after="0" w:line="240" w:lineRule="auto"/>
        <w:ind w:firstLine="709"/>
        <w:jc w:val="both"/>
        <w:rPr>
          <w:rFonts w:ascii="Times New Roman" w:hAnsi="Times New Roman" w:cs="Times New Roman"/>
          <w:sz w:val="24"/>
        </w:rPr>
      </w:pPr>
      <w:r>
        <w:rPr>
          <w:rFonts w:ascii="Times New Roman" w:hAnsi="Times New Roman" w:cs="Times New Roman"/>
          <w:sz w:val="24"/>
        </w:rPr>
        <w:t>- в поколениях, рожденных после 1970 года, основная доля убыли приходится на миграционный отток, что ставит задачу выяснения причин отъезда и их нейтрализации;</w:t>
      </w:r>
    </w:p>
    <w:p w:rsidR="00297A64" w:rsidRDefault="00297A64" w:rsidP="00297A64">
      <w:pPr>
        <w:spacing w:after="0" w:line="240" w:lineRule="auto"/>
        <w:ind w:firstLine="709"/>
        <w:jc w:val="both"/>
        <w:rPr>
          <w:rFonts w:ascii="Times New Roman" w:hAnsi="Times New Roman" w:cs="Times New Roman"/>
          <w:sz w:val="24"/>
        </w:rPr>
      </w:pPr>
      <w:r>
        <w:rPr>
          <w:rFonts w:ascii="Times New Roman" w:hAnsi="Times New Roman" w:cs="Times New Roman"/>
          <w:sz w:val="24"/>
        </w:rPr>
        <w:t>- для молодежи, уезжающей для обучения в другие города, необходимо создавать привлекательные условия для возвращения;</w:t>
      </w:r>
    </w:p>
    <w:p w:rsidR="00297A64" w:rsidRDefault="00297A64" w:rsidP="00297A64">
      <w:pPr>
        <w:spacing w:after="0" w:line="240" w:lineRule="auto"/>
        <w:ind w:firstLine="709"/>
        <w:jc w:val="both"/>
        <w:rPr>
          <w:rFonts w:ascii="Times New Roman" w:hAnsi="Times New Roman" w:cs="Times New Roman"/>
          <w:sz w:val="24"/>
        </w:rPr>
      </w:pPr>
      <w:r>
        <w:rPr>
          <w:rFonts w:ascii="Times New Roman" w:hAnsi="Times New Roman" w:cs="Times New Roman"/>
          <w:sz w:val="24"/>
        </w:rPr>
        <w:t>- в условиях снижения количества жителей в детородном возрасте, одним из приоритетов становится стимулирование создания ими семей и рождения детей (в том числе второго, третьего и т.д.).</w:t>
      </w:r>
    </w:p>
    <w:p w:rsidR="00A2791A" w:rsidRDefault="00A2791A" w:rsidP="00AF49CC">
      <w:pPr>
        <w:spacing w:after="0" w:line="240" w:lineRule="auto"/>
        <w:ind w:firstLine="709"/>
        <w:jc w:val="both"/>
        <w:rPr>
          <w:rFonts w:ascii="Times New Roman" w:hAnsi="Times New Roman" w:cs="Times New Roman"/>
          <w:sz w:val="24"/>
        </w:rPr>
      </w:pPr>
    </w:p>
    <w:p w:rsidR="00802974" w:rsidRPr="009C2DCD" w:rsidRDefault="00802974" w:rsidP="00802974">
      <w:pPr>
        <w:pStyle w:val="2"/>
        <w:spacing w:before="0" w:after="120" w:line="240" w:lineRule="auto"/>
        <w:rPr>
          <w:rFonts w:ascii="Times New Roman" w:hAnsi="Times New Roman" w:cs="Times New Roman"/>
          <w:b/>
          <w:color w:val="2F5496" w:themeColor="accent5" w:themeShade="BF"/>
          <w:sz w:val="28"/>
        </w:rPr>
      </w:pPr>
      <w:bookmarkStart w:id="4" w:name="_Toc38095748"/>
      <w:r w:rsidRPr="009C2DCD">
        <w:rPr>
          <w:rFonts w:ascii="Times New Roman" w:hAnsi="Times New Roman" w:cs="Times New Roman"/>
          <w:b/>
          <w:color w:val="2F5496" w:themeColor="accent5" w:themeShade="BF"/>
          <w:sz w:val="28"/>
        </w:rPr>
        <w:t>1.</w:t>
      </w:r>
      <w:r>
        <w:rPr>
          <w:rFonts w:ascii="Times New Roman" w:hAnsi="Times New Roman" w:cs="Times New Roman"/>
          <w:b/>
          <w:color w:val="2F5496" w:themeColor="accent5" w:themeShade="BF"/>
          <w:sz w:val="28"/>
        </w:rPr>
        <w:t>3</w:t>
      </w:r>
      <w:r w:rsidRPr="009C2DCD">
        <w:rPr>
          <w:rFonts w:ascii="Times New Roman" w:hAnsi="Times New Roman" w:cs="Times New Roman"/>
          <w:b/>
          <w:color w:val="2F5496" w:themeColor="accent5" w:themeShade="BF"/>
          <w:sz w:val="28"/>
        </w:rPr>
        <w:t xml:space="preserve">. </w:t>
      </w:r>
      <w:r>
        <w:rPr>
          <w:rFonts w:ascii="Times New Roman" w:hAnsi="Times New Roman" w:cs="Times New Roman"/>
          <w:b/>
          <w:color w:val="2F5496" w:themeColor="accent5" w:themeShade="BF"/>
          <w:sz w:val="28"/>
        </w:rPr>
        <w:t>Сфера занятости и уровень доходов</w:t>
      </w:r>
      <w:r w:rsidRPr="00802974">
        <w:rPr>
          <w:rFonts w:ascii="Times New Roman" w:hAnsi="Times New Roman" w:cs="Times New Roman"/>
          <w:b/>
          <w:color w:val="2F5496" w:themeColor="accent5" w:themeShade="BF"/>
          <w:sz w:val="28"/>
        </w:rPr>
        <w:t xml:space="preserve"> населения</w:t>
      </w:r>
      <w:bookmarkEnd w:id="4"/>
    </w:p>
    <w:tbl>
      <w:tblPr>
        <w:tblStyle w:val="a4"/>
        <w:tblW w:w="0" w:type="auto"/>
        <w:shd w:val="clear" w:color="auto" w:fill="2E74B5" w:themeFill="accent1" w:themeFillShade="BF"/>
        <w:tblLook w:val="04A0" w:firstRow="1" w:lastRow="0" w:firstColumn="1" w:lastColumn="0" w:noHBand="0" w:noVBand="1"/>
      </w:tblPr>
      <w:tblGrid>
        <w:gridCol w:w="9344"/>
      </w:tblGrid>
      <w:tr w:rsidR="00802974" w:rsidRPr="005716CC" w:rsidTr="005B48E8">
        <w:tc>
          <w:tcPr>
            <w:tcW w:w="9344" w:type="dxa"/>
            <w:tcBorders>
              <w:bottom w:val="single" w:sz="4" w:space="0" w:color="000000" w:themeColor="text1"/>
            </w:tcBorders>
            <w:shd w:val="clear" w:color="auto" w:fill="2F5496" w:themeFill="accent5" w:themeFillShade="BF"/>
          </w:tcPr>
          <w:p w:rsidR="00802974" w:rsidRPr="005716CC" w:rsidRDefault="00802974" w:rsidP="005B48E8">
            <w:pPr>
              <w:tabs>
                <w:tab w:val="left" w:pos="8150"/>
              </w:tabs>
              <w:spacing w:after="0" w:line="240" w:lineRule="auto"/>
              <w:jc w:val="both"/>
              <w:rPr>
                <w:rFonts w:ascii="Times New Roman" w:hAnsi="Times New Roman" w:cs="Times New Roman"/>
                <w:sz w:val="4"/>
                <w:szCs w:val="24"/>
              </w:rPr>
            </w:pPr>
          </w:p>
        </w:tc>
      </w:tr>
      <w:tr w:rsidR="00802974" w:rsidRPr="005716CC" w:rsidTr="005B48E8">
        <w:tc>
          <w:tcPr>
            <w:tcW w:w="9344" w:type="dxa"/>
            <w:tcBorders>
              <w:left w:val="nil"/>
              <w:bottom w:val="nil"/>
              <w:right w:val="nil"/>
            </w:tcBorders>
            <w:shd w:val="clear" w:color="auto" w:fill="auto"/>
          </w:tcPr>
          <w:p w:rsidR="00802974" w:rsidRPr="005716CC" w:rsidRDefault="00802974" w:rsidP="005B48E8">
            <w:pPr>
              <w:tabs>
                <w:tab w:val="left" w:pos="8150"/>
              </w:tabs>
              <w:spacing w:after="0" w:line="240" w:lineRule="auto"/>
              <w:jc w:val="both"/>
              <w:rPr>
                <w:rFonts w:ascii="Times New Roman" w:hAnsi="Times New Roman" w:cs="Times New Roman"/>
                <w:sz w:val="16"/>
                <w:szCs w:val="24"/>
              </w:rPr>
            </w:pPr>
          </w:p>
        </w:tc>
      </w:tr>
    </w:tbl>
    <w:p w:rsidR="00297A64" w:rsidRDefault="00297A64" w:rsidP="00AF49CC">
      <w:pPr>
        <w:spacing w:after="0" w:line="240" w:lineRule="auto"/>
        <w:ind w:firstLine="709"/>
        <w:jc w:val="both"/>
        <w:rPr>
          <w:rFonts w:ascii="Times New Roman" w:hAnsi="Times New Roman" w:cs="Times New Roman"/>
          <w:sz w:val="24"/>
        </w:rPr>
      </w:pPr>
    </w:p>
    <w:p w:rsidR="00802974" w:rsidRDefault="00802974" w:rsidP="00802974">
      <w:pPr>
        <w:spacing w:after="0" w:line="240" w:lineRule="auto"/>
        <w:ind w:firstLine="720"/>
        <w:jc w:val="both"/>
        <w:rPr>
          <w:rFonts w:ascii="Times New Roman" w:hAnsi="Times New Roman"/>
          <w:sz w:val="24"/>
          <w:szCs w:val="24"/>
          <w:lang w:eastAsia="ar-SA"/>
        </w:rPr>
      </w:pPr>
      <w:r w:rsidRPr="00095BF8">
        <w:rPr>
          <w:rFonts w:ascii="Times New Roman" w:hAnsi="Times New Roman" w:cs="Times New Roman"/>
          <w:sz w:val="24"/>
        </w:rPr>
        <w:t>Численность работников предприятий</w:t>
      </w:r>
      <w:r>
        <w:rPr>
          <w:rFonts w:ascii="Times New Roman" w:hAnsi="Times New Roman" w:cs="Times New Roman"/>
          <w:sz w:val="24"/>
        </w:rPr>
        <w:t xml:space="preserve"> и </w:t>
      </w:r>
      <w:r w:rsidRPr="00095BF8">
        <w:rPr>
          <w:rFonts w:ascii="Times New Roman" w:hAnsi="Times New Roman" w:cs="Times New Roman"/>
          <w:sz w:val="24"/>
        </w:rPr>
        <w:t xml:space="preserve">организаций города </w:t>
      </w:r>
      <w:r>
        <w:rPr>
          <w:rFonts w:ascii="Times New Roman" w:hAnsi="Times New Roman" w:cs="Times New Roman"/>
          <w:sz w:val="24"/>
        </w:rPr>
        <w:t>Десногорска</w:t>
      </w:r>
      <w:r w:rsidR="00121FA9">
        <w:rPr>
          <w:rFonts w:ascii="Times New Roman" w:hAnsi="Times New Roman" w:cs="Times New Roman"/>
          <w:sz w:val="24"/>
        </w:rPr>
        <w:t xml:space="preserve"> </w:t>
      </w:r>
      <w:r>
        <w:rPr>
          <w:rFonts w:ascii="Times New Roman" w:hAnsi="Times New Roman" w:cs="Times New Roman"/>
          <w:sz w:val="24"/>
        </w:rPr>
        <w:t>в</w:t>
      </w:r>
      <w:r w:rsidRPr="00095BF8">
        <w:rPr>
          <w:rFonts w:ascii="Times New Roman" w:hAnsi="Times New Roman" w:cs="Times New Roman"/>
          <w:sz w:val="24"/>
        </w:rPr>
        <w:t xml:space="preserve"> последние </w:t>
      </w:r>
      <w:r>
        <w:rPr>
          <w:rFonts w:ascii="Times New Roman" w:hAnsi="Times New Roman" w:cs="Times New Roman"/>
          <w:sz w:val="24"/>
        </w:rPr>
        <w:t>годы снижается</w:t>
      </w:r>
      <w:r w:rsidRPr="00095BF8">
        <w:rPr>
          <w:rFonts w:ascii="Times New Roman" w:hAnsi="Times New Roman" w:cs="Times New Roman"/>
          <w:sz w:val="24"/>
        </w:rPr>
        <w:t xml:space="preserve">. При этом во время кризиса 2014 года наблюдалась тенденция сокращения работающих на крупных и средних предприятиях и переход их в малый бизнес. </w:t>
      </w:r>
      <w:r w:rsidRPr="00095BF8">
        <w:rPr>
          <w:rFonts w:ascii="Times New Roman" w:hAnsi="Times New Roman"/>
          <w:sz w:val="24"/>
          <w:szCs w:val="24"/>
          <w:lang w:eastAsia="ar-SA"/>
        </w:rPr>
        <w:t>Ч</w:t>
      </w:r>
      <w:r>
        <w:rPr>
          <w:rFonts w:ascii="Times New Roman" w:hAnsi="Times New Roman"/>
          <w:sz w:val="24"/>
          <w:szCs w:val="24"/>
          <w:lang w:eastAsia="ar-SA"/>
        </w:rPr>
        <w:t>исленность работающих на предприятиях и в организациях города на конец 2018 года (без субъектов малого и среднего предпринимательства) составила 11356 человек</w:t>
      </w:r>
      <w:r w:rsidR="00E12041">
        <w:rPr>
          <w:rFonts w:ascii="Times New Roman" w:hAnsi="Times New Roman"/>
          <w:sz w:val="24"/>
          <w:szCs w:val="24"/>
          <w:lang w:eastAsia="ar-SA"/>
        </w:rPr>
        <w:t xml:space="preserve"> (за 2017 год – 11850 человек).</w:t>
      </w:r>
    </w:p>
    <w:p w:rsidR="00E12041" w:rsidRPr="00C46223" w:rsidRDefault="00E12041" w:rsidP="00E12041">
      <w:pPr>
        <w:spacing w:after="0" w:line="240" w:lineRule="auto"/>
        <w:ind w:firstLine="709"/>
        <w:jc w:val="both"/>
        <w:rPr>
          <w:rFonts w:ascii="Times New Roman" w:hAnsi="Times New Roman" w:cs="Times New Roman"/>
          <w:sz w:val="24"/>
        </w:rPr>
      </w:pPr>
      <w:r w:rsidRPr="00C46223">
        <w:rPr>
          <w:rFonts w:ascii="Times New Roman" w:hAnsi="Times New Roman" w:cs="Times New Roman"/>
          <w:sz w:val="24"/>
        </w:rPr>
        <w:t xml:space="preserve">Уровень жизни напрямую зависит от размера доходов населения, рост которых свидетельствует о повышении возможностей удовлетворения потребностей. Доходы населения являются одним из ключевых индикаторов экономического развития и роста благосостояния людей. Основную часть доходов населения составляют заработная плата, доход от предпринимательской деятельности, выплаты социального характера. </w:t>
      </w:r>
    </w:p>
    <w:p w:rsidR="00E12041" w:rsidRDefault="00E12041" w:rsidP="00802974">
      <w:pPr>
        <w:spacing w:after="0" w:line="240" w:lineRule="auto"/>
        <w:ind w:firstLine="720"/>
        <w:jc w:val="both"/>
        <w:rPr>
          <w:rFonts w:ascii="Times New Roman" w:hAnsi="Times New Roman"/>
          <w:sz w:val="24"/>
          <w:szCs w:val="24"/>
          <w:lang w:eastAsia="ar-SA"/>
        </w:rPr>
      </w:pPr>
    </w:p>
    <w:p w:rsidR="009C2DCD" w:rsidRDefault="00802974" w:rsidP="00802974">
      <w:pPr>
        <w:spacing w:after="0" w:line="24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944235" cy="15665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4235" cy="1566545"/>
                    </a:xfrm>
                    <a:prstGeom prst="rect">
                      <a:avLst/>
                    </a:prstGeom>
                    <a:noFill/>
                  </pic:spPr>
                </pic:pic>
              </a:graphicData>
            </a:graphic>
          </wp:inline>
        </w:drawing>
      </w:r>
    </w:p>
    <w:p w:rsidR="00802974" w:rsidRDefault="002532EE" w:rsidP="00E12041">
      <w:pPr>
        <w:spacing w:after="0" w:line="240" w:lineRule="auto"/>
        <w:jc w:val="center"/>
        <w:rPr>
          <w:rFonts w:ascii="Times New Roman" w:hAnsi="Times New Roman" w:cs="Times New Roman"/>
          <w:sz w:val="24"/>
        </w:rPr>
      </w:pPr>
      <w:r>
        <w:rPr>
          <w:rFonts w:ascii="Times New Roman" w:hAnsi="Times New Roman" w:cs="Times New Roman"/>
          <w:i/>
          <w:sz w:val="24"/>
        </w:rPr>
        <w:t>График</w:t>
      </w:r>
      <w:r w:rsidR="00802974">
        <w:rPr>
          <w:rFonts w:ascii="Times New Roman" w:hAnsi="Times New Roman" w:cs="Times New Roman"/>
          <w:i/>
          <w:sz w:val="24"/>
        </w:rPr>
        <w:t xml:space="preserve"> 1</w:t>
      </w:r>
      <w:r>
        <w:rPr>
          <w:rFonts w:ascii="Times New Roman" w:hAnsi="Times New Roman" w:cs="Times New Roman"/>
          <w:i/>
          <w:sz w:val="24"/>
        </w:rPr>
        <w:t>.5</w:t>
      </w:r>
      <w:r w:rsidR="00802974">
        <w:rPr>
          <w:rFonts w:ascii="Times New Roman" w:hAnsi="Times New Roman" w:cs="Times New Roman"/>
          <w:i/>
          <w:sz w:val="24"/>
        </w:rPr>
        <w:t>.</w:t>
      </w:r>
      <w:r w:rsidR="00802974" w:rsidRPr="000726B5">
        <w:rPr>
          <w:rFonts w:ascii="Times New Roman" w:hAnsi="Times New Roman" w:cs="Times New Roman"/>
          <w:i/>
          <w:sz w:val="24"/>
        </w:rPr>
        <w:t xml:space="preserve"> Динамика численности работающих на предприятиях и в организациях </w:t>
      </w:r>
      <w:r w:rsidR="00E12041">
        <w:rPr>
          <w:rFonts w:ascii="Times New Roman" w:hAnsi="Times New Roman" w:cs="Times New Roman"/>
          <w:i/>
          <w:sz w:val="24"/>
        </w:rPr>
        <w:br/>
      </w:r>
      <w:r w:rsidR="00802974" w:rsidRPr="000726B5">
        <w:rPr>
          <w:rFonts w:ascii="Times New Roman" w:hAnsi="Times New Roman" w:cs="Times New Roman"/>
          <w:i/>
          <w:sz w:val="24"/>
        </w:rPr>
        <w:t>города Десногорска (без субъектов малого и среднего предпринимательства)</w:t>
      </w:r>
      <w:r w:rsidR="00E12041">
        <w:rPr>
          <w:rFonts w:ascii="Times New Roman" w:hAnsi="Times New Roman" w:cs="Times New Roman"/>
          <w:i/>
          <w:sz w:val="24"/>
        </w:rPr>
        <w:t>, чел</w:t>
      </w:r>
      <w:r w:rsidR="00802974" w:rsidRPr="000726B5">
        <w:rPr>
          <w:rFonts w:ascii="Times New Roman" w:hAnsi="Times New Roman" w:cs="Times New Roman"/>
          <w:i/>
          <w:sz w:val="24"/>
        </w:rPr>
        <w:t>.</w:t>
      </w:r>
    </w:p>
    <w:p w:rsidR="00802974" w:rsidRPr="008065EE" w:rsidRDefault="00802974" w:rsidP="00AF49CC">
      <w:pPr>
        <w:spacing w:after="0" w:line="240" w:lineRule="auto"/>
        <w:ind w:firstLine="709"/>
        <w:jc w:val="both"/>
        <w:rPr>
          <w:rFonts w:ascii="Times New Roman" w:hAnsi="Times New Roman" w:cs="Times New Roman"/>
          <w:sz w:val="12"/>
        </w:rPr>
      </w:pPr>
    </w:p>
    <w:p w:rsidR="00802974" w:rsidRDefault="00E12041" w:rsidP="00AF49CC">
      <w:pPr>
        <w:spacing w:after="0" w:line="240" w:lineRule="auto"/>
        <w:ind w:firstLine="709"/>
        <w:jc w:val="both"/>
        <w:rPr>
          <w:rFonts w:ascii="Times New Roman" w:hAnsi="Times New Roman" w:cs="Times New Roman"/>
          <w:sz w:val="24"/>
        </w:rPr>
      </w:pPr>
      <w:r w:rsidRPr="00E12041">
        <w:rPr>
          <w:rFonts w:ascii="Times New Roman" w:hAnsi="Times New Roman" w:cs="Times New Roman"/>
          <w:sz w:val="24"/>
        </w:rPr>
        <w:t>В течение последних лет наблюдается стабильный рост заработной платы работников предприятий и организаций города Десногорска</w:t>
      </w:r>
      <w:r>
        <w:rPr>
          <w:rFonts w:ascii="Times New Roman" w:hAnsi="Times New Roman" w:cs="Times New Roman"/>
          <w:sz w:val="24"/>
        </w:rPr>
        <w:t xml:space="preserve"> (</w:t>
      </w:r>
      <w:r w:rsidR="002532EE">
        <w:rPr>
          <w:rFonts w:ascii="Times New Roman" w:hAnsi="Times New Roman" w:cs="Times New Roman"/>
          <w:sz w:val="24"/>
        </w:rPr>
        <w:t>график</w:t>
      </w:r>
      <w:r>
        <w:rPr>
          <w:rFonts w:ascii="Times New Roman" w:hAnsi="Times New Roman" w:cs="Times New Roman"/>
          <w:sz w:val="24"/>
        </w:rPr>
        <w:t xml:space="preserve"> 1</w:t>
      </w:r>
      <w:r w:rsidR="002532EE">
        <w:rPr>
          <w:rFonts w:ascii="Times New Roman" w:hAnsi="Times New Roman" w:cs="Times New Roman"/>
          <w:sz w:val="24"/>
        </w:rPr>
        <w:t>.6</w:t>
      </w:r>
      <w:r>
        <w:rPr>
          <w:rFonts w:ascii="Times New Roman" w:hAnsi="Times New Roman" w:cs="Times New Roman"/>
          <w:sz w:val="24"/>
        </w:rPr>
        <w:t>)</w:t>
      </w:r>
      <w:r w:rsidRPr="00E12041">
        <w:rPr>
          <w:rFonts w:ascii="Times New Roman" w:hAnsi="Times New Roman" w:cs="Times New Roman"/>
          <w:sz w:val="24"/>
        </w:rPr>
        <w:t>.</w:t>
      </w:r>
    </w:p>
    <w:p w:rsidR="00802974" w:rsidRDefault="00E12041" w:rsidP="00E12041">
      <w:pPr>
        <w:spacing w:after="0"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5944235" cy="214566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235" cy="2145665"/>
                    </a:xfrm>
                    <a:prstGeom prst="rect">
                      <a:avLst/>
                    </a:prstGeom>
                    <a:noFill/>
                  </pic:spPr>
                </pic:pic>
              </a:graphicData>
            </a:graphic>
          </wp:inline>
        </w:drawing>
      </w:r>
    </w:p>
    <w:p w:rsidR="00E12041" w:rsidRPr="000726B5" w:rsidRDefault="002532EE" w:rsidP="00E12041">
      <w:pPr>
        <w:spacing w:after="0" w:line="240" w:lineRule="auto"/>
        <w:ind w:firstLine="709"/>
        <w:jc w:val="center"/>
        <w:rPr>
          <w:rFonts w:ascii="Times New Roman" w:hAnsi="Times New Roman" w:cs="Times New Roman"/>
          <w:i/>
          <w:sz w:val="24"/>
        </w:rPr>
      </w:pPr>
      <w:r>
        <w:rPr>
          <w:rFonts w:ascii="Times New Roman" w:hAnsi="Times New Roman" w:cs="Times New Roman"/>
          <w:i/>
          <w:sz w:val="24"/>
        </w:rPr>
        <w:t>График</w:t>
      </w:r>
      <w:r w:rsidR="00121FA9">
        <w:rPr>
          <w:rFonts w:ascii="Times New Roman" w:hAnsi="Times New Roman" w:cs="Times New Roman"/>
          <w:i/>
          <w:sz w:val="24"/>
        </w:rPr>
        <w:t xml:space="preserve"> </w:t>
      </w:r>
      <w:r w:rsidR="00E12041">
        <w:rPr>
          <w:rFonts w:ascii="Times New Roman" w:hAnsi="Times New Roman" w:cs="Times New Roman"/>
          <w:i/>
          <w:sz w:val="24"/>
        </w:rPr>
        <w:t>1</w:t>
      </w:r>
      <w:r>
        <w:rPr>
          <w:rFonts w:ascii="Times New Roman" w:hAnsi="Times New Roman" w:cs="Times New Roman"/>
          <w:i/>
          <w:sz w:val="24"/>
        </w:rPr>
        <w:t>.6</w:t>
      </w:r>
      <w:r w:rsidR="00E12041">
        <w:rPr>
          <w:rFonts w:ascii="Times New Roman" w:hAnsi="Times New Roman" w:cs="Times New Roman"/>
          <w:i/>
          <w:sz w:val="24"/>
        </w:rPr>
        <w:t xml:space="preserve">. </w:t>
      </w:r>
      <w:r w:rsidR="00E12041" w:rsidRPr="000726B5">
        <w:rPr>
          <w:rFonts w:ascii="Times New Roman" w:hAnsi="Times New Roman" w:cs="Times New Roman"/>
          <w:i/>
          <w:sz w:val="24"/>
        </w:rPr>
        <w:t>Динамика заработной платы</w:t>
      </w:r>
      <w:r w:rsidR="00121FA9">
        <w:rPr>
          <w:rFonts w:ascii="Times New Roman" w:hAnsi="Times New Roman" w:cs="Times New Roman"/>
          <w:i/>
          <w:sz w:val="24"/>
        </w:rPr>
        <w:t xml:space="preserve"> </w:t>
      </w:r>
      <w:r w:rsidR="00E12041" w:rsidRPr="000726B5">
        <w:rPr>
          <w:rFonts w:ascii="Times New Roman" w:hAnsi="Times New Roman" w:cs="Times New Roman"/>
          <w:i/>
          <w:sz w:val="24"/>
        </w:rPr>
        <w:t xml:space="preserve">на предприятиях и организациях </w:t>
      </w:r>
      <w:r w:rsidR="00E12041">
        <w:rPr>
          <w:rFonts w:ascii="Times New Roman" w:hAnsi="Times New Roman" w:cs="Times New Roman"/>
          <w:i/>
          <w:sz w:val="24"/>
        </w:rPr>
        <w:br/>
      </w:r>
      <w:r w:rsidR="00E12041" w:rsidRPr="000726B5">
        <w:rPr>
          <w:rFonts w:ascii="Times New Roman" w:hAnsi="Times New Roman" w:cs="Times New Roman"/>
          <w:i/>
          <w:sz w:val="24"/>
        </w:rPr>
        <w:t>города Десногорска, руб.</w:t>
      </w:r>
    </w:p>
    <w:p w:rsidR="00E12041" w:rsidRPr="008065EE" w:rsidRDefault="00E12041" w:rsidP="00AF49CC">
      <w:pPr>
        <w:spacing w:after="0" w:line="240" w:lineRule="auto"/>
        <w:ind w:firstLine="709"/>
        <w:jc w:val="both"/>
        <w:rPr>
          <w:rFonts w:ascii="Times New Roman" w:hAnsi="Times New Roman" w:cs="Times New Roman"/>
          <w:sz w:val="12"/>
        </w:rPr>
      </w:pPr>
    </w:p>
    <w:p w:rsidR="00E12041" w:rsidRPr="00EF2AD7" w:rsidRDefault="00EF2AD7" w:rsidP="00E12041">
      <w:pPr>
        <w:spacing w:after="0" w:line="240" w:lineRule="auto"/>
        <w:ind w:firstLine="720"/>
        <w:jc w:val="both"/>
        <w:rPr>
          <w:rFonts w:ascii="Times New Roman" w:hAnsi="Times New Roman"/>
          <w:spacing w:val="-4"/>
          <w:sz w:val="24"/>
          <w:szCs w:val="24"/>
          <w:lang w:eastAsia="ar-SA"/>
        </w:rPr>
      </w:pPr>
      <w:r w:rsidRPr="00EF2AD7">
        <w:rPr>
          <w:rFonts w:ascii="Times New Roman" w:hAnsi="Times New Roman"/>
          <w:spacing w:val="-4"/>
          <w:sz w:val="24"/>
          <w:szCs w:val="24"/>
          <w:lang w:eastAsia="ar-SA"/>
        </w:rPr>
        <w:t>В</w:t>
      </w:r>
      <w:r w:rsidR="00E12041" w:rsidRPr="00EF2AD7">
        <w:rPr>
          <w:rFonts w:ascii="Times New Roman" w:hAnsi="Times New Roman"/>
          <w:spacing w:val="-4"/>
          <w:sz w:val="24"/>
          <w:szCs w:val="24"/>
          <w:lang w:eastAsia="ar-SA"/>
        </w:rPr>
        <w:t xml:space="preserve"> 2018 год</w:t>
      </w:r>
      <w:r w:rsidRPr="00EF2AD7">
        <w:rPr>
          <w:rFonts w:ascii="Times New Roman" w:hAnsi="Times New Roman"/>
          <w:spacing w:val="-4"/>
          <w:sz w:val="24"/>
          <w:szCs w:val="24"/>
          <w:lang w:eastAsia="ar-SA"/>
        </w:rPr>
        <w:t>у</w:t>
      </w:r>
      <w:r w:rsidR="00E12041" w:rsidRPr="00EF2AD7">
        <w:rPr>
          <w:rFonts w:ascii="Times New Roman" w:hAnsi="Times New Roman"/>
          <w:spacing w:val="-4"/>
          <w:sz w:val="24"/>
          <w:szCs w:val="24"/>
          <w:lang w:eastAsia="ar-SA"/>
        </w:rPr>
        <w:t xml:space="preserve"> среднемесячная заработная плата по муниципальному образованию «город Десногорск» Смоленской области без субъектов малого предпринимательства составила 48122,6 рублей (109% к уровню 2017 года), и является самой высокой в Смоленской области. Рост среднемесячной заработной платы</w:t>
      </w:r>
      <w:r w:rsidRPr="00EF2AD7">
        <w:rPr>
          <w:rFonts w:ascii="Times New Roman" w:hAnsi="Times New Roman"/>
          <w:spacing w:val="-4"/>
          <w:sz w:val="24"/>
          <w:szCs w:val="24"/>
          <w:lang w:eastAsia="ar-SA"/>
        </w:rPr>
        <w:t xml:space="preserve"> (</w:t>
      </w:r>
      <w:r w:rsidR="002532EE">
        <w:rPr>
          <w:rFonts w:ascii="Times New Roman" w:hAnsi="Times New Roman"/>
          <w:spacing w:val="-4"/>
          <w:sz w:val="24"/>
          <w:szCs w:val="24"/>
          <w:lang w:eastAsia="ar-SA"/>
        </w:rPr>
        <w:t>графи</w:t>
      </w:r>
      <w:r w:rsidRPr="00EF2AD7">
        <w:rPr>
          <w:rFonts w:ascii="Times New Roman" w:hAnsi="Times New Roman"/>
          <w:spacing w:val="-4"/>
          <w:sz w:val="24"/>
          <w:szCs w:val="24"/>
          <w:lang w:eastAsia="ar-SA"/>
        </w:rPr>
        <w:t>к 1</w:t>
      </w:r>
      <w:r w:rsidR="002532EE">
        <w:rPr>
          <w:rFonts w:ascii="Times New Roman" w:hAnsi="Times New Roman"/>
          <w:spacing w:val="-4"/>
          <w:sz w:val="24"/>
          <w:szCs w:val="24"/>
          <w:lang w:eastAsia="ar-SA"/>
        </w:rPr>
        <w:t>.7</w:t>
      </w:r>
      <w:r w:rsidRPr="00EF2AD7">
        <w:rPr>
          <w:rFonts w:ascii="Times New Roman" w:hAnsi="Times New Roman"/>
          <w:spacing w:val="-4"/>
          <w:sz w:val="24"/>
          <w:szCs w:val="24"/>
          <w:lang w:eastAsia="ar-SA"/>
        </w:rPr>
        <w:t>)</w:t>
      </w:r>
      <w:r w:rsidR="00E12041" w:rsidRPr="00EF2AD7">
        <w:rPr>
          <w:rFonts w:ascii="Times New Roman" w:hAnsi="Times New Roman"/>
          <w:spacing w:val="-4"/>
          <w:sz w:val="24"/>
          <w:szCs w:val="24"/>
          <w:lang w:eastAsia="ar-SA"/>
        </w:rPr>
        <w:t xml:space="preserve"> наблюдался во всех отраслях экономики, за исключением такого вида экономической деятельности как «Государственное управление и обеспечение военной безопасности» (95,8 % к уровню 2017 года).</w:t>
      </w:r>
    </w:p>
    <w:p w:rsidR="00E12041" w:rsidRDefault="00EF2AD7" w:rsidP="00EF2AD7">
      <w:pPr>
        <w:spacing w:after="0" w:line="240" w:lineRule="auto"/>
        <w:jc w:val="center"/>
        <w:rPr>
          <w:rFonts w:ascii="Times New Roman" w:hAnsi="Times New Roman"/>
          <w:sz w:val="24"/>
          <w:szCs w:val="24"/>
          <w:lang w:eastAsia="ar-SA"/>
        </w:rPr>
      </w:pPr>
      <w:r>
        <w:rPr>
          <w:rFonts w:ascii="Times New Roman" w:hAnsi="Times New Roman"/>
          <w:noProof/>
          <w:sz w:val="24"/>
          <w:szCs w:val="24"/>
        </w:rPr>
        <w:drawing>
          <wp:inline distT="0" distB="0" distL="0" distR="0">
            <wp:extent cx="5893358" cy="283590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9536" cy="2843688"/>
                    </a:xfrm>
                    <a:prstGeom prst="rect">
                      <a:avLst/>
                    </a:prstGeom>
                    <a:noFill/>
                  </pic:spPr>
                </pic:pic>
              </a:graphicData>
            </a:graphic>
          </wp:inline>
        </w:drawing>
      </w:r>
    </w:p>
    <w:p w:rsidR="00E12041" w:rsidRPr="002532EE" w:rsidRDefault="002532EE" w:rsidP="00E12041">
      <w:pPr>
        <w:spacing w:after="0" w:line="240" w:lineRule="auto"/>
        <w:jc w:val="center"/>
        <w:rPr>
          <w:rFonts w:ascii="Times New Roman" w:hAnsi="Times New Roman" w:cs="Times New Roman"/>
          <w:i/>
          <w:spacing w:val="-4"/>
          <w:sz w:val="24"/>
        </w:rPr>
      </w:pPr>
      <w:r w:rsidRPr="002532EE">
        <w:rPr>
          <w:rFonts w:ascii="Times New Roman" w:hAnsi="Times New Roman" w:cs="Times New Roman"/>
          <w:i/>
          <w:spacing w:val="-4"/>
          <w:sz w:val="24"/>
        </w:rPr>
        <w:t>График</w:t>
      </w:r>
      <w:r w:rsidR="00E12041" w:rsidRPr="002532EE">
        <w:rPr>
          <w:rFonts w:ascii="Times New Roman" w:hAnsi="Times New Roman" w:cs="Times New Roman"/>
          <w:i/>
          <w:spacing w:val="-4"/>
          <w:sz w:val="24"/>
        </w:rPr>
        <w:t xml:space="preserve"> 1</w:t>
      </w:r>
      <w:r w:rsidRPr="002532EE">
        <w:rPr>
          <w:rFonts w:ascii="Times New Roman" w:hAnsi="Times New Roman" w:cs="Times New Roman"/>
          <w:i/>
          <w:spacing w:val="-4"/>
          <w:sz w:val="24"/>
        </w:rPr>
        <w:t>.7</w:t>
      </w:r>
      <w:r w:rsidR="00E12041" w:rsidRPr="002532EE">
        <w:rPr>
          <w:rFonts w:ascii="Times New Roman" w:hAnsi="Times New Roman" w:cs="Times New Roman"/>
          <w:i/>
          <w:spacing w:val="-4"/>
          <w:sz w:val="24"/>
        </w:rPr>
        <w:t xml:space="preserve">. Темп роста среднемесячной заработной платы </w:t>
      </w:r>
      <w:r w:rsidR="00EF2AD7" w:rsidRPr="002532EE">
        <w:rPr>
          <w:rFonts w:ascii="Times New Roman" w:hAnsi="Times New Roman" w:cs="Times New Roman"/>
          <w:i/>
          <w:spacing w:val="-4"/>
          <w:sz w:val="24"/>
        </w:rPr>
        <w:t>в</w:t>
      </w:r>
      <w:r w:rsidR="00E12041" w:rsidRPr="002532EE">
        <w:rPr>
          <w:rFonts w:ascii="Times New Roman" w:hAnsi="Times New Roman" w:cs="Times New Roman"/>
          <w:i/>
          <w:spacing w:val="-4"/>
          <w:sz w:val="24"/>
        </w:rPr>
        <w:t xml:space="preserve"> 2018 год</w:t>
      </w:r>
      <w:r w:rsidR="00EF2AD7" w:rsidRPr="002532EE">
        <w:rPr>
          <w:rFonts w:ascii="Times New Roman" w:hAnsi="Times New Roman" w:cs="Times New Roman"/>
          <w:i/>
          <w:spacing w:val="-4"/>
          <w:sz w:val="24"/>
        </w:rPr>
        <w:t>у</w:t>
      </w:r>
      <w:r w:rsidR="008065EE">
        <w:rPr>
          <w:rFonts w:ascii="Times New Roman" w:hAnsi="Times New Roman" w:cs="Times New Roman"/>
          <w:i/>
          <w:spacing w:val="-4"/>
          <w:sz w:val="24"/>
        </w:rPr>
        <w:t xml:space="preserve"> </w:t>
      </w:r>
      <w:r w:rsidR="00EF2AD7" w:rsidRPr="002532EE">
        <w:rPr>
          <w:rFonts w:ascii="Times New Roman" w:hAnsi="Times New Roman" w:cs="Times New Roman"/>
          <w:i/>
          <w:spacing w:val="-4"/>
          <w:sz w:val="24"/>
        </w:rPr>
        <w:t>(</w:t>
      </w:r>
      <w:r w:rsidR="00E12041" w:rsidRPr="002532EE">
        <w:rPr>
          <w:rFonts w:ascii="Times New Roman" w:hAnsi="Times New Roman" w:cs="Times New Roman"/>
          <w:i/>
          <w:spacing w:val="-4"/>
          <w:sz w:val="24"/>
        </w:rPr>
        <w:t xml:space="preserve">к </w:t>
      </w:r>
      <w:r w:rsidR="00EF2AD7" w:rsidRPr="002532EE">
        <w:rPr>
          <w:rFonts w:ascii="Times New Roman" w:hAnsi="Times New Roman" w:cs="Times New Roman"/>
          <w:i/>
          <w:spacing w:val="-4"/>
          <w:sz w:val="24"/>
        </w:rPr>
        <w:t>уровню 2017 года)</w:t>
      </w:r>
    </w:p>
    <w:p w:rsidR="00EF2AD7" w:rsidRPr="009D1A1F" w:rsidRDefault="00EF2AD7" w:rsidP="00EF2AD7">
      <w:pPr>
        <w:spacing w:after="0" w:line="240" w:lineRule="auto"/>
        <w:ind w:firstLine="720"/>
        <w:jc w:val="both"/>
        <w:rPr>
          <w:rFonts w:ascii="Times New Roman" w:hAnsi="Times New Roman"/>
          <w:sz w:val="24"/>
          <w:szCs w:val="24"/>
          <w:lang w:eastAsia="ar-SA"/>
        </w:rPr>
      </w:pPr>
      <w:r w:rsidRPr="009D1A1F">
        <w:rPr>
          <w:rFonts w:ascii="Times New Roman" w:hAnsi="Times New Roman"/>
          <w:sz w:val="24"/>
          <w:szCs w:val="24"/>
          <w:lang w:eastAsia="ar-SA"/>
        </w:rPr>
        <w:lastRenderedPageBreak/>
        <w:t>В соответствии с Указом Президента Российской Федерации от 07.05.2012 № 597 «О мероприятиях по реализации государственной социальной политики» в 201</w:t>
      </w:r>
      <w:r>
        <w:rPr>
          <w:rFonts w:ascii="Times New Roman" w:hAnsi="Times New Roman"/>
          <w:sz w:val="24"/>
          <w:szCs w:val="24"/>
          <w:lang w:eastAsia="ar-SA"/>
        </w:rPr>
        <w:t>8</w:t>
      </w:r>
      <w:r w:rsidRPr="009D1A1F">
        <w:rPr>
          <w:rFonts w:ascii="Times New Roman" w:hAnsi="Times New Roman"/>
          <w:sz w:val="24"/>
          <w:szCs w:val="24"/>
          <w:lang w:eastAsia="ar-SA"/>
        </w:rPr>
        <w:t xml:space="preserve"> году в бюджетной сфере была продолжена реализация мер по повышению оплаты труда.</w:t>
      </w:r>
    </w:p>
    <w:p w:rsidR="00E12041" w:rsidRPr="009D1A1F" w:rsidRDefault="00E12041" w:rsidP="00E12041">
      <w:pPr>
        <w:spacing w:after="0" w:line="240" w:lineRule="auto"/>
        <w:ind w:firstLine="709"/>
        <w:jc w:val="both"/>
        <w:rPr>
          <w:rFonts w:ascii="Times New Roman" w:hAnsi="Times New Roman"/>
          <w:sz w:val="24"/>
          <w:szCs w:val="24"/>
          <w:lang w:eastAsia="ar-SA"/>
        </w:rPr>
      </w:pPr>
      <w:r w:rsidRPr="009D1A1F">
        <w:rPr>
          <w:rFonts w:ascii="Times New Roman" w:hAnsi="Times New Roman"/>
          <w:sz w:val="24"/>
          <w:szCs w:val="24"/>
          <w:lang w:eastAsia="ar-SA"/>
        </w:rPr>
        <w:t>Ежегодно увеличивается среднемесячная заработная плата как в целом по крупным и средним предприятиям</w:t>
      </w:r>
      <w:r>
        <w:rPr>
          <w:rFonts w:ascii="Times New Roman" w:hAnsi="Times New Roman"/>
          <w:sz w:val="24"/>
          <w:szCs w:val="24"/>
          <w:lang w:eastAsia="ar-SA"/>
        </w:rPr>
        <w:t xml:space="preserve">, </w:t>
      </w:r>
      <w:r w:rsidRPr="009D1A1F">
        <w:rPr>
          <w:rFonts w:ascii="Times New Roman" w:hAnsi="Times New Roman"/>
          <w:sz w:val="24"/>
          <w:szCs w:val="24"/>
          <w:lang w:eastAsia="ar-SA"/>
        </w:rPr>
        <w:t>так и по отдельным отраслям. Наибольший рост заработной платы произошел в отрасли «Деятельность профессиональная, научная и техническая» - 35</w:t>
      </w:r>
      <w:r>
        <w:rPr>
          <w:rFonts w:ascii="Times New Roman" w:hAnsi="Times New Roman"/>
          <w:sz w:val="24"/>
          <w:szCs w:val="24"/>
          <w:lang w:eastAsia="ar-SA"/>
        </w:rPr>
        <w:t>,1</w:t>
      </w:r>
      <w:r w:rsidRPr="009D1A1F">
        <w:rPr>
          <w:rFonts w:ascii="Times New Roman" w:hAnsi="Times New Roman"/>
          <w:sz w:val="24"/>
          <w:szCs w:val="24"/>
          <w:lang w:eastAsia="ar-SA"/>
        </w:rPr>
        <w:t xml:space="preserve">%, в отрасли «Деятельность в области здравоохранения и </w:t>
      </w:r>
      <w:r>
        <w:rPr>
          <w:rFonts w:ascii="Times New Roman" w:hAnsi="Times New Roman"/>
          <w:sz w:val="24"/>
          <w:szCs w:val="24"/>
          <w:lang w:eastAsia="ar-SA"/>
        </w:rPr>
        <w:t xml:space="preserve">предоставления </w:t>
      </w:r>
      <w:r w:rsidRPr="009D1A1F">
        <w:rPr>
          <w:rFonts w:ascii="Times New Roman" w:hAnsi="Times New Roman"/>
          <w:sz w:val="24"/>
          <w:szCs w:val="24"/>
          <w:lang w:eastAsia="ar-SA"/>
        </w:rPr>
        <w:t>социальных услуг» - 24,9 %, в отрасли «Строительство» - 18,4%</w:t>
      </w:r>
      <w:r>
        <w:rPr>
          <w:rFonts w:ascii="Times New Roman" w:hAnsi="Times New Roman"/>
          <w:sz w:val="24"/>
          <w:szCs w:val="24"/>
          <w:lang w:eastAsia="ar-SA"/>
        </w:rPr>
        <w:t>, а также в отрасли «Образование» - 16,</w:t>
      </w:r>
      <w:r w:rsidR="00EF2AD7">
        <w:rPr>
          <w:rFonts w:ascii="Times New Roman" w:hAnsi="Times New Roman"/>
          <w:sz w:val="24"/>
          <w:szCs w:val="24"/>
          <w:lang w:eastAsia="ar-SA"/>
        </w:rPr>
        <w:t>7</w:t>
      </w:r>
      <w:r>
        <w:rPr>
          <w:rFonts w:ascii="Times New Roman" w:hAnsi="Times New Roman"/>
          <w:sz w:val="24"/>
          <w:szCs w:val="24"/>
          <w:lang w:eastAsia="ar-SA"/>
        </w:rPr>
        <w:t>%</w:t>
      </w:r>
      <w:r w:rsidRPr="009D1A1F">
        <w:rPr>
          <w:rFonts w:ascii="Times New Roman" w:hAnsi="Times New Roman"/>
          <w:sz w:val="24"/>
          <w:szCs w:val="24"/>
          <w:lang w:eastAsia="ar-SA"/>
        </w:rPr>
        <w:t>. В остальных отраслях экономики рост заработной пла</w:t>
      </w:r>
      <w:r>
        <w:rPr>
          <w:rFonts w:ascii="Times New Roman" w:hAnsi="Times New Roman"/>
          <w:sz w:val="24"/>
          <w:szCs w:val="24"/>
          <w:lang w:eastAsia="ar-SA"/>
        </w:rPr>
        <w:t>ты составил от 3,3 %</w:t>
      </w:r>
      <w:r w:rsidRPr="009D1A1F">
        <w:rPr>
          <w:rFonts w:ascii="Times New Roman" w:hAnsi="Times New Roman"/>
          <w:sz w:val="24"/>
          <w:szCs w:val="24"/>
          <w:lang w:eastAsia="ar-SA"/>
        </w:rPr>
        <w:t xml:space="preserve"> до 1</w:t>
      </w:r>
      <w:r>
        <w:rPr>
          <w:rFonts w:ascii="Times New Roman" w:hAnsi="Times New Roman"/>
          <w:sz w:val="24"/>
          <w:szCs w:val="24"/>
          <w:lang w:eastAsia="ar-SA"/>
        </w:rPr>
        <w:t>5</w:t>
      </w:r>
      <w:r w:rsidRPr="009D1A1F">
        <w:rPr>
          <w:rFonts w:ascii="Times New Roman" w:hAnsi="Times New Roman"/>
          <w:sz w:val="24"/>
          <w:szCs w:val="24"/>
          <w:lang w:eastAsia="ar-SA"/>
        </w:rPr>
        <w:t>,</w:t>
      </w:r>
      <w:r w:rsidR="00EF2AD7">
        <w:rPr>
          <w:rFonts w:ascii="Times New Roman" w:hAnsi="Times New Roman"/>
          <w:sz w:val="24"/>
          <w:szCs w:val="24"/>
          <w:lang w:eastAsia="ar-SA"/>
        </w:rPr>
        <w:t>2</w:t>
      </w:r>
      <w:r w:rsidRPr="009D1A1F">
        <w:rPr>
          <w:rFonts w:ascii="Times New Roman" w:hAnsi="Times New Roman"/>
          <w:sz w:val="24"/>
          <w:szCs w:val="24"/>
          <w:lang w:eastAsia="ar-SA"/>
        </w:rPr>
        <w:t>%.</w:t>
      </w:r>
    </w:p>
    <w:p w:rsidR="00EF2AD7" w:rsidRDefault="00EF2AD7" w:rsidP="00EF2AD7">
      <w:pPr>
        <w:spacing w:after="0" w:line="240" w:lineRule="auto"/>
        <w:ind w:firstLine="720"/>
        <w:jc w:val="both"/>
        <w:rPr>
          <w:rFonts w:ascii="Times New Roman" w:hAnsi="Times New Roman"/>
          <w:sz w:val="24"/>
          <w:szCs w:val="24"/>
          <w:lang w:eastAsia="ar-SA"/>
        </w:rPr>
      </w:pPr>
      <w:r w:rsidRPr="00716A63">
        <w:rPr>
          <w:rFonts w:ascii="Times New Roman" w:hAnsi="Times New Roman"/>
          <w:sz w:val="24"/>
          <w:szCs w:val="24"/>
          <w:lang w:eastAsia="ar-SA"/>
        </w:rPr>
        <w:t>Важно отметить, что существует ряд отрицательных моментов в сфере оплаты труда работников. Это значительная дифференциация уровня оплаты труда между различными секторами экономики города (от 1</w:t>
      </w:r>
      <w:r>
        <w:rPr>
          <w:rFonts w:ascii="Times New Roman" w:hAnsi="Times New Roman"/>
          <w:sz w:val="24"/>
          <w:szCs w:val="24"/>
          <w:lang w:eastAsia="ar-SA"/>
        </w:rPr>
        <w:t>9 298,8</w:t>
      </w:r>
      <w:r w:rsidRPr="00716A63">
        <w:rPr>
          <w:rFonts w:ascii="Times New Roman" w:hAnsi="Times New Roman"/>
          <w:sz w:val="24"/>
          <w:szCs w:val="24"/>
          <w:lang w:eastAsia="ar-SA"/>
        </w:rPr>
        <w:t xml:space="preserve"> руб. по </w:t>
      </w:r>
      <w:r>
        <w:rPr>
          <w:rFonts w:ascii="Times New Roman" w:hAnsi="Times New Roman"/>
          <w:sz w:val="24"/>
          <w:szCs w:val="24"/>
          <w:lang w:eastAsia="ar-SA"/>
        </w:rPr>
        <w:t>организациям образования до 6</w:t>
      </w:r>
      <w:r w:rsidRPr="00716A63">
        <w:rPr>
          <w:rFonts w:ascii="Times New Roman" w:hAnsi="Times New Roman"/>
          <w:sz w:val="24"/>
          <w:szCs w:val="24"/>
          <w:lang w:eastAsia="ar-SA"/>
        </w:rPr>
        <w:t>6</w:t>
      </w:r>
      <w:r>
        <w:rPr>
          <w:rFonts w:ascii="Times New Roman" w:hAnsi="Times New Roman"/>
          <w:sz w:val="24"/>
          <w:szCs w:val="24"/>
          <w:lang w:eastAsia="ar-SA"/>
        </w:rPr>
        <w:t>971,4</w:t>
      </w:r>
      <w:r w:rsidRPr="00716A63">
        <w:rPr>
          <w:rFonts w:ascii="Times New Roman" w:hAnsi="Times New Roman"/>
          <w:sz w:val="24"/>
          <w:szCs w:val="24"/>
          <w:lang w:eastAsia="ar-SA"/>
        </w:rPr>
        <w:t xml:space="preserve"> руб. в </w:t>
      </w:r>
      <w:r>
        <w:rPr>
          <w:rFonts w:ascii="Times New Roman" w:hAnsi="Times New Roman"/>
          <w:sz w:val="24"/>
          <w:szCs w:val="24"/>
          <w:lang w:eastAsia="ar-SA"/>
        </w:rPr>
        <w:t xml:space="preserve">организациях, осуществляющих </w:t>
      </w:r>
      <w:r w:rsidRPr="0007439F">
        <w:rPr>
          <w:rFonts w:ascii="Times New Roman" w:hAnsi="Times New Roman"/>
          <w:sz w:val="24"/>
          <w:szCs w:val="24"/>
          <w:lang w:eastAsia="ar-SA"/>
        </w:rPr>
        <w:t>производство и распределение электроэнергии, газа и воды</w:t>
      </w:r>
      <w:r w:rsidRPr="00716A63">
        <w:rPr>
          <w:rFonts w:ascii="Times New Roman" w:hAnsi="Times New Roman"/>
          <w:sz w:val="24"/>
          <w:szCs w:val="24"/>
          <w:lang w:eastAsia="ar-SA"/>
        </w:rPr>
        <w:t>), наличие задолженности по заработной плате.</w:t>
      </w:r>
      <w:r>
        <w:rPr>
          <w:rFonts w:ascii="Times New Roman" w:hAnsi="Times New Roman"/>
          <w:sz w:val="24"/>
          <w:szCs w:val="24"/>
          <w:lang w:eastAsia="ar-SA"/>
        </w:rPr>
        <w:t xml:space="preserve"> Задолженность по выплате заработной платы на предприятиях и в организациях города по состоянию на 01.01.2019 составила 273 600 руб. (ЗАОР «НП «</w:t>
      </w:r>
      <w:proofErr w:type="spellStart"/>
      <w:r>
        <w:rPr>
          <w:rFonts w:ascii="Times New Roman" w:hAnsi="Times New Roman"/>
          <w:sz w:val="24"/>
          <w:szCs w:val="24"/>
          <w:lang w:eastAsia="ar-SA"/>
        </w:rPr>
        <w:t>Автотранс</w:t>
      </w:r>
      <w:proofErr w:type="spellEnd"/>
      <w:r>
        <w:rPr>
          <w:rFonts w:ascii="Times New Roman" w:hAnsi="Times New Roman"/>
          <w:sz w:val="24"/>
          <w:szCs w:val="24"/>
          <w:lang w:eastAsia="ar-SA"/>
        </w:rPr>
        <w:t>»).</w:t>
      </w:r>
    </w:p>
    <w:p w:rsidR="005C7B4D" w:rsidRDefault="005C7B4D" w:rsidP="00EF2AD7">
      <w:pPr>
        <w:spacing w:after="0" w:line="240" w:lineRule="auto"/>
        <w:ind w:firstLine="720"/>
        <w:jc w:val="both"/>
        <w:rPr>
          <w:rFonts w:ascii="Times New Roman" w:hAnsi="Times New Roman"/>
          <w:sz w:val="24"/>
          <w:szCs w:val="24"/>
          <w:lang w:eastAsia="ar-SA"/>
        </w:rPr>
      </w:pPr>
    </w:p>
    <w:p w:rsidR="005C7B4D" w:rsidRPr="009C2DCD" w:rsidRDefault="005C7B4D" w:rsidP="005C7B4D">
      <w:pPr>
        <w:pStyle w:val="2"/>
        <w:spacing w:before="0" w:after="120" w:line="240" w:lineRule="auto"/>
        <w:rPr>
          <w:rFonts w:ascii="Times New Roman" w:hAnsi="Times New Roman" w:cs="Times New Roman"/>
          <w:b/>
          <w:color w:val="2F5496" w:themeColor="accent5" w:themeShade="BF"/>
          <w:sz w:val="28"/>
        </w:rPr>
      </w:pPr>
      <w:bookmarkStart w:id="5" w:name="_Toc38095749"/>
      <w:r w:rsidRPr="009C2DCD">
        <w:rPr>
          <w:rFonts w:ascii="Times New Roman" w:hAnsi="Times New Roman" w:cs="Times New Roman"/>
          <w:b/>
          <w:color w:val="2F5496" w:themeColor="accent5" w:themeShade="BF"/>
          <w:sz w:val="28"/>
        </w:rPr>
        <w:t>1.</w:t>
      </w:r>
      <w:r>
        <w:rPr>
          <w:rFonts w:ascii="Times New Roman" w:hAnsi="Times New Roman" w:cs="Times New Roman"/>
          <w:b/>
          <w:color w:val="2F5496" w:themeColor="accent5" w:themeShade="BF"/>
          <w:sz w:val="28"/>
        </w:rPr>
        <w:t>4</w:t>
      </w:r>
      <w:r w:rsidRPr="009C2DCD">
        <w:rPr>
          <w:rFonts w:ascii="Times New Roman" w:hAnsi="Times New Roman" w:cs="Times New Roman"/>
          <w:b/>
          <w:color w:val="2F5496" w:themeColor="accent5" w:themeShade="BF"/>
          <w:sz w:val="28"/>
        </w:rPr>
        <w:t xml:space="preserve">. </w:t>
      </w:r>
      <w:r w:rsidRPr="005C7B4D">
        <w:rPr>
          <w:rFonts w:ascii="Times New Roman" w:hAnsi="Times New Roman" w:cs="Times New Roman"/>
          <w:b/>
          <w:color w:val="2F5496" w:themeColor="accent5" w:themeShade="BF"/>
          <w:sz w:val="28"/>
        </w:rPr>
        <w:t>Экономи</w:t>
      </w:r>
      <w:r>
        <w:rPr>
          <w:rFonts w:ascii="Times New Roman" w:hAnsi="Times New Roman" w:cs="Times New Roman"/>
          <w:b/>
          <w:color w:val="2F5496" w:themeColor="accent5" w:themeShade="BF"/>
          <w:sz w:val="28"/>
        </w:rPr>
        <w:t>ческое развитие</w:t>
      </w:r>
      <w:bookmarkEnd w:id="5"/>
    </w:p>
    <w:tbl>
      <w:tblPr>
        <w:tblStyle w:val="a4"/>
        <w:tblW w:w="0" w:type="auto"/>
        <w:shd w:val="clear" w:color="auto" w:fill="2E74B5" w:themeFill="accent1" w:themeFillShade="BF"/>
        <w:tblLook w:val="04A0" w:firstRow="1" w:lastRow="0" w:firstColumn="1" w:lastColumn="0" w:noHBand="0" w:noVBand="1"/>
      </w:tblPr>
      <w:tblGrid>
        <w:gridCol w:w="9344"/>
      </w:tblGrid>
      <w:tr w:rsidR="005C7B4D" w:rsidRPr="005716CC" w:rsidTr="005B48E8">
        <w:tc>
          <w:tcPr>
            <w:tcW w:w="9344" w:type="dxa"/>
            <w:tcBorders>
              <w:bottom w:val="single" w:sz="4" w:space="0" w:color="000000" w:themeColor="text1"/>
            </w:tcBorders>
            <w:shd w:val="clear" w:color="auto" w:fill="2F5496" w:themeFill="accent5" w:themeFillShade="BF"/>
          </w:tcPr>
          <w:p w:rsidR="005C7B4D" w:rsidRPr="005716CC" w:rsidRDefault="005C7B4D" w:rsidP="005B48E8">
            <w:pPr>
              <w:tabs>
                <w:tab w:val="left" w:pos="8150"/>
              </w:tabs>
              <w:spacing w:after="0" w:line="240" w:lineRule="auto"/>
              <w:jc w:val="both"/>
              <w:rPr>
                <w:rFonts w:ascii="Times New Roman" w:hAnsi="Times New Roman" w:cs="Times New Roman"/>
                <w:sz w:val="4"/>
                <w:szCs w:val="24"/>
              </w:rPr>
            </w:pPr>
          </w:p>
        </w:tc>
      </w:tr>
      <w:tr w:rsidR="005C7B4D" w:rsidRPr="005716CC" w:rsidTr="005B48E8">
        <w:tc>
          <w:tcPr>
            <w:tcW w:w="9344" w:type="dxa"/>
            <w:tcBorders>
              <w:left w:val="nil"/>
              <w:bottom w:val="nil"/>
              <w:right w:val="nil"/>
            </w:tcBorders>
            <w:shd w:val="clear" w:color="auto" w:fill="auto"/>
          </w:tcPr>
          <w:p w:rsidR="005C7B4D" w:rsidRPr="005716CC" w:rsidRDefault="005C7B4D" w:rsidP="005B48E8">
            <w:pPr>
              <w:tabs>
                <w:tab w:val="left" w:pos="8150"/>
              </w:tabs>
              <w:spacing w:after="0" w:line="240" w:lineRule="auto"/>
              <w:jc w:val="both"/>
              <w:rPr>
                <w:rFonts w:ascii="Times New Roman" w:hAnsi="Times New Roman" w:cs="Times New Roman"/>
                <w:sz w:val="16"/>
                <w:szCs w:val="24"/>
              </w:rPr>
            </w:pPr>
          </w:p>
        </w:tc>
      </w:tr>
    </w:tbl>
    <w:p w:rsidR="005C7B4D" w:rsidRDefault="005C7B4D" w:rsidP="005C7B4D">
      <w:pPr>
        <w:spacing w:after="0" w:line="240" w:lineRule="auto"/>
        <w:ind w:firstLine="709"/>
        <w:jc w:val="both"/>
        <w:rPr>
          <w:rFonts w:ascii="Times New Roman" w:hAnsi="Times New Roman" w:cs="Times New Roman"/>
          <w:sz w:val="24"/>
        </w:rPr>
      </w:pPr>
    </w:p>
    <w:p w:rsidR="005C7B4D" w:rsidRPr="0090588A" w:rsidRDefault="005C7B4D" w:rsidP="00656C58">
      <w:pPr>
        <w:spacing w:after="0" w:line="240" w:lineRule="auto"/>
        <w:jc w:val="center"/>
        <w:rPr>
          <w:rFonts w:ascii="Times New Roman" w:hAnsi="Times New Roman" w:cs="Times New Roman"/>
          <w:b/>
          <w:i/>
          <w:sz w:val="24"/>
        </w:rPr>
      </w:pPr>
      <w:r w:rsidRPr="0090588A">
        <w:rPr>
          <w:rFonts w:ascii="Times New Roman" w:hAnsi="Times New Roman" w:cs="Times New Roman"/>
          <w:b/>
          <w:i/>
          <w:sz w:val="24"/>
        </w:rPr>
        <w:t>Промышленное производство</w:t>
      </w:r>
    </w:p>
    <w:p w:rsidR="005C7B4D" w:rsidRDefault="005C7B4D" w:rsidP="005C7B4D">
      <w:pPr>
        <w:spacing w:after="0" w:line="240" w:lineRule="auto"/>
        <w:ind w:firstLine="720"/>
        <w:jc w:val="both"/>
        <w:rPr>
          <w:rFonts w:ascii="Times New Roman" w:hAnsi="Times New Roman"/>
          <w:sz w:val="24"/>
          <w:szCs w:val="24"/>
          <w:lang w:eastAsia="ar-SA"/>
        </w:rPr>
      </w:pPr>
      <w:r>
        <w:rPr>
          <w:rFonts w:ascii="Times New Roman" w:hAnsi="Times New Roman"/>
          <w:sz w:val="24"/>
          <w:szCs w:val="24"/>
          <w:lang w:eastAsia="ar-SA"/>
        </w:rPr>
        <w:t>За 2018 год крупными и средними предприятиями г. Десногорска было отгружено товаров собственного производства, выполнено работ и услуг на 40,1 млрд</w:t>
      </w:r>
      <w:r w:rsidR="00F001BF">
        <w:rPr>
          <w:rFonts w:ascii="Times New Roman" w:hAnsi="Times New Roman"/>
          <w:sz w:val="24"/>
          <w:szCs w:val="24"/>
          <w:lang w:eastAsia="ar-SA"/>
        </w:rPr>
        <w:t>.</w:t>
      </w:r>
      <w:r>
        <w:rPr>
          <w:rFonts w:ascii="Times New Roman" w:hAnsi="Times New Roman"/>
          <w:sz w:val="24"/>
          <w:szCs w:val="24"/>
          <w:lang w:eastAsia="ar-SA"/>
        </w:rPr>
        <w:t xml:space="preserve"> руб., что составляет 101,4% к уровню 2017 года (</w:t>
      </w:r>
      <w:r w:rsidR="002532EE">
        <w:rPr>
          <w:rFonts w:ascii="Times New Roman" w:hAnsi="Times New Roman"/>
          <w:sz w:val="24"/>
          <w:szCs w:val="24"/>
          <w:lang w:eastAsia="ar-SA"/>
        </w:rPr>
        <w:t>графи</w:t>
      </w:r>
      <w:r>
        <w:rPr>
          <w:rFonts w:ascii="Times New Roman" w:hAnsi="Times New Roman"/>
          <w:sz w:val="24"/>
          <w:szCs w:val="24"/>
          <w:lang w:eastAsia="ar-SA"/>
        </w:rPr>
        <w:t>к 1</w:t>
      </w:r>
      <w:r w:rsidR="002532EE">
        <w:rPr>
          <w:rFonts w:ascii="Times New Roman" w:hAnsi="Times New Roman"/>
          <w:sz w:val="24"/>
          <w:szCs w:val="24"/>
          <w:lang w:eastAsia="ar-SA"/>
        </w:rPr>
        <w:t>.8</w:t>
      </w:r>
      <w:r>
        <w:rPr>
          <w:rFonts w:ascii="Times New Roman" w:hAnsi="Times New Roman"/>
          <w:sz w:val="24"/>
          <w:szCs w:val="24"/>
          <w:lang w:eastAsia="ar-SA"/>
        </w:rPr>
        <w:t>).</w:t>
      </w:r>
    </w:p>
    <w:p w:rsidR="00E12041" w:rsidRDefault="005C7B4D" w:rsidP="005C7B4D">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5663565" cy="1536065"/>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3565" cy="1536065"/>
                    </a:xfrm>
                    <a:prstGeom prst="rect">
                      <a:avLst/>
                    </a:prstGeom>
                    <a:noFill/>
                  </pic:spPr>
                </pic:pic>
              </a:graphicData>
            </a:graphic>
          </wp:inline>
        </w:drawing>
      </w:r>
    </w:p>
    <w:p w:rsidR="005C7B4D" w:rsidRPr="000726B5" w:rsidRDefault="002532EE" w:rsidP="005C7B4D">
      <w:pPr>
        <w:spacing w:after="0" w:line="240" w:lineRule="auto"/>
        <w:jc w:val="center"/>
        <w:rPr>
          <w:rFonts w:ascii="Times New Roman" w:hAnsi="Times New Roman" w:cs="Times New Roman"/>
          <w:i/>
          <w:sz w:val="24"/>
        </w:rPr>
      </w:pPr>
      <w:r>
        <w:rPr>
          <w:rFonts w:ascii="Times New Roman" w:hAnsi="Times New Roman" w:cs="Times New Roman"/>
          <w:i/>
          <w:sz w:val="24"/>
        </w:rPr>
        <w:t>График</w:t>
      </w:r>
      <w:r w:rsidR="005C7B4D">
        <w:rPr>
          <w:rFonts w:ascii="Times New Roman" w:hAnsi="Times New Roman" w:cs="Times New Roman"/>
          <w:i/>
          <w:sz w:val="24"/>
        </w:rPr>
        <w:t xml:space="preserve"> 1</w:t>
      </w:r>
      <w:r>
        <w:rPr>
          <w:rFonts w:ascii="Times New Roman" w:hAnsi="Times New Roman" w:cs="Times New Roman"/>
          <w:i/>
          <w:sz w:val="24"/>
        </w:rPr>
        <w:t>.8</w:t>
      </w:r>
      <w:r w:rsidR="005C7B4D">
        <w:rPr>
          <w:rFonts w:ascii="Times New Roman" w:hAnsi="Times New Roman" w:cs="Times New Roman"/>
          <w:i/>
          <w:sz w:val="24"/>
        </w:rPr>
        <w:t>.</w:t>
      </w:r>
      <w:r w:rsidR="005C7B4D" w:rsidRPr="000726B5">
        <w:rPr>
          <w:rFonts w:ascii="Times New Roman" w:hAnsi="Times New Roman" w:cs="Times New Roman"/>
          <w:i/>
          <w:sz w:val="24"/>
        </w:rPr>
        <w:t xml:space="preserve"> Отгружено товаров собственного производства, выполнено работ и услуг собственными силами (без субъектов малого предпринимательства), млн. рублей</w:t>
      </w:r>
    </w:p>
    <w:p w:rsidR="00E12041" w:rsidRDefault="00E12041" w:rsidP="00AF49CC">
      <w:pPr>
        <w:spacing w:after="0" w:line="240" w:lineRule="auto"/>
        <w:ind w:firstLine="709"/>
        <w:jc w:val="both"/>
        <w:rPr>
          <w:rFonts w:ascii="Times New Roman" w:hAnsi="Times New Roman" w:cs="Times New Roman"/>
          <w:sz w:val="24"/>
        </w:rPr>
      </w:pPr>
    </w:p>
    <w:p w:rsidR="005C7B4D" w:rsidRDefault="005C7B4D" w:rsidP="005C7B4D">
      <w:pPr>
        <w:spacing w:after="0" w:line="240" w:lineRule="auto"/>
        <w:ind w:firstLine="720"/>
        <w:jc w:val="both"/>
        <w:rPr>
          <w:rFonts w:ascii="Times New Roman" w:hAnsi="Times New Roman"/>
          <w:sz w:val="24"/>
          <w:szCs w:val="24"/>
          <w:lang w:eastAsia="ar-SA"/>
        </w:rPr>
      </w:pPr>
      <w:r>
        <w:rPr>
          <w:rFonts w:ascii="Times New Roman" w:hAnsi="Times New Roman"/>
          <w:sz w:val="24"/>
          <w:szCs w:val="24"/>
          <w:lang w:eastAsia="ar-SA"/>
        </w:rPr>
        <w:t>Динамика данного показателя характеризуется практически непрерывным ростом за исключением незначительных снижений с 29 937,8 до 28 604 млн. руб. в 2012 году и с 39 955,2 до 39 483,4 млн. руб. в 2017 году.</w:t>
      </w:r>
    </w:p>
    <w:p w:rsidR="00362725" w:rsidRDefault="005C7B4D" w:rsidP="00362725">
      <w:pPr>
        <w:spacing w:after="0" w:line="240" w:lineRule="auto"/>
        <w:ind w:firstLine="720"/>
        <w:jc w:val="both"/>
        <w:rPr>
          <w:rFonts w:ascii="Times New Roman" w:eastAsiaTheme="minorHAnsi" w:hAnsi="Times New Roman"/>
          <w:sz w:val="24"/>
          <w:szCs w:val="24"/>
          <w:lang w:eastAsia="ar-SA"/>
        </w:rPr>
      </w:pPr>
      <w:r w:rsidRPr="005C7B4D">
        <w:rPr>
          <w:rFonts w:ascii="Times New Roman" w:eastAsiaTheme="minorHAnsi" w:hAnsi="Times New Roman"/>
          <w:sz w:val="24"/>
          <w:szCs w:val="24"/>
          <w:lang w:eastAsia="ar-SA"/>
        </w:rPr>
        <w:t>Промышленность города Десногорска является основной отраслью экономики и включает в себя:</w:t>
      </w:r>
    </w:p>
    <w:p w:rsidR="005C7B4D" w:rsidRPr="005C7B4D" w:rsidRDefault="00362725" w:rsidP="00362725">
      <w:pPr>
        <w:spacing w:after="0" w:line="240" w:lineRule="auto"/>
        <w:ind w:firstLine="720"/>
        <w:jc w:val="both"/>
        <w:rPr>
          <w:rFonts w:ascii="Times New Roman" w:eastAsiaTheme="minorHAnsi" w:hAnsi="Times New Roman"/>
          <w:sz w:val="24"/>
          <w:szCs w:val="24"/>
          <w:lang w:eastAsia="ar-SA"/>
        </w:rPr>
      </w:pPr>
      <w:r>
        <w:rPr>
          <w:rFonts w:ascii="Times New Roman" w:eastAsiaTheme="minorHAnsi" w:hAnsi="Times New Roman"/>
          <w:sz w:val="24"/>
          <w:szCs w:val="24"/>
          <w:lang w:eastAsia="ar-SA"/>
        </w:rPr>
        <w:t xml:space="preserve">1. </w:t>
      </w:r>
      <w:r w:rsidR="005C7B4D" w:rsidRPr="005C7B4D">
        <w:rPr>
          <w:rFonts w:ascii="Times New Roman" w:eastAsia="Times New Roman" w:hAnsi="Times New Roman" w:cs="Times New Roman"/>
          <w:sz w:val="24"/>
          <w:szCs w:val="24"/>
        </w:rPr>
        <w:t>Обеспечение электрической энергией, газом и паром, являющейся</w:t>
      </w:r>
      <w:r w:rsidR="005C7B4D" w:rsidRPr="005C7B4D">
        <w:rPr>
          <w:rFonts w:ascii="Times New Roman" w:eastAsia="Times New Roman" w:hAnsi="Times New Roman" w:cs="Times New Roman"/>
          <w:sz w:val="24"/>
          <w:szCs w:val="24"/>
          <w:lang w:eastAsia="ar-SA"/>
        </w:rPr>
        <w:t xml:space="preserve"> одной из ведущих жизнеобеспечивающих отраслей экономики городского округа. </w:t>
      </w:r>
    </w:p>
    <w:p w:rsidR="005C7B4D" w:rsidRDefault="005C7B4D" w:rsidP="005C7B4D">
      <w:pPr>
        <w:spacing w:after="0" w:line="240" w:lineRule="auto"/>
        <w:ind w:firstLine="720"/>
        <w:jc w:val="both"/>
        <w:rPr>
          <w:rFonts w:ascii="Times New Roman" w:eastAsiaTheme="minorHAnsi" w:hAnsi="Times New Roman"/>
          <w:sz w:val="24"/>
          <w:szCs w:val="24"/>
          <w:lang w:eastAsia="ar-SA"/>
        </w:rPr>
      </w:pPr>
      <w:r w:rsidRPr="005C7B4D">
        <w:rPr>
          <w:rFonts w:ascii="Times New Roman" w:eastAsiaTheme="minorHAnsi" w:hAnsi="Times New Roman"/>
          <w:sz w:val="24"/>
          <w:szCs w:val="24"/>
          <w:lang w:eastAsia="ar-SA"/>
        </w:rPr>
        <w:t>Данная отрасль представлена в основном Филиалом АО «Концерн Росэнергоатом» «Смоленская атомная станция», установленная электрическая мощность которого составляет 3</w:t>
      </w:r>
      <w:r w:rsidRPr="005C7B4D">
        <w:rPr>
          <w:rFonts w:ascii="Times New Roman" w:eastAsiaTheme="minorHAnsi" w:hAnsi="Times New Roman"/>
          <w:sz w:val="24"/>
          <w:szCs w:val="24"/>
          <w:lang w:val="en-US" w:eastAsia="ar-SA"/>
        </w:rPr>
        <w:t> </w:t>
      </w:r>
      <w:r w:rsidRPr="005C7B4D">
        <w:rPr>
          <w:rFonts w:ascii="Times New Roman" w:eastAsiaTheme="minorHAnsi" w:hAnsi="Times New Roman"/>
          <w:sz w:val="24"/>
          <w:szCs w:val="24"/>
          <w:lang w:eastAsia="ar-SA"/>
        </w:rPr>
        <w:t>000 МВт:</w:t>
      </w:r>
    </w:p>
    <w:tbl>
      <w:tblPr>
        <w:tblStyle w:val="a4"/>
        <w:tblW w:w="0" w:type="auto"/>
        <w:tblLook w:val="04A0" w:firstRow="1" w:lastRow="0" w:firstColumn="1" w:lastColumn="0" w:noHBand="0" w:noVBand="1"/>
      </w:tblPr>
      <w:tblGrid>
        <w:gridCol w:w="2405"/>
        <w:gridCol w:w="1985"/>
        <w:gridCol w:w="3543"/>
        <w:gridCol w:w="1411"/>
      </w:tblGrid>
      <w:tr w:rsidR="00F67202" w:rsidRPr="00F67202" w:rsidTr="00F67202">
        <w:tc>
          <w:tcPr>
            <w:tcW w:w="2405" w:type="dxa"/>
          </w:tcPr>
          <w:p w:rsidR="00F67202" w:rsidRPr="00F67202" w:rsidRDefault="00F67202" w:rsidP="00F67202">
            <w:pPr>
              <w:spacing w:after="0" w:line="240" w:lineRule="auto"/>
              <w:jc w:val="center"/>
              <w:rPr>
                <w:rFonts w:ascii="Times New Roman" w:eastAsiaTheme="minorHAnsi" w:hAnsi="Times New Roman"/>
                <w:sz w:val="24"/>
                <w:szCs w:val="24"/>
                <w:lang w:eastAsia="ar-SA"/>
              </w:rPr>
            </w:pPr>
            <w:r w:rsidRPr="00F67202">
              <w:rPr>
                <w:rFonts w:ascii="Times New Roman" w:eastAsia="Times New Roman" w:hAnsi="Times New Roman" w:cs="Times New Roman"/>
                <w:bCs/>
                <w:sz w:val="24"/>
                <w:szCs w:val="24"/>
              </w:rPr>
              <w:t>Номер энергоблока</w:t>
            </w:r>
          </w:p>
        </w:tc>
        <w:tc>
          <w:tcPr>
            <w:tcW w:w="1985" w:type="dxa"/>
          </w:tcPr>
          <w:p w:rsidR="00F67202" w:rsidRPr="00F67202" w:rsidRDefault="00F67202" w:rsidP="00F67202">
            <w:pPr>
              <w:spacing w:after="0" w:line="240" w:lineRule="auto"/>
              <w:jc w:val="center"/>
              <w:rPr>
                <w:rFonts w:ascii="Times New Roman" w:eastAsiaTheme="minorHAnsi" w:hAnsi="Times New Roman"/>
                <w:sz w:val="24"/>
                <w:szCs w:val="24"/>
                <w:lang w:eastAsia="ar-SA"/>
              </w:rPr>
            </w:pPr>
            <w:r w:rsidRPr="00F67202">
              <w:rPr>
                <w:rFonts w:ascii="Times New Roman" w:eastAsia="Times New Roman" w:hAnsi="Times New Roman" w:cs="Times New Roman"/>
                <w:bCs/>
                <w:sz w:val="24"/>
                <w:szCs w:val="24"/>
              </w:rPr>
              <w:t>Тип реактора</w:t>
            </w:r>
          </w:p>
        </w:tc>
        <w:tc>
          <w:tcPr>
            <w:tcW w:w="3543" w:type="dxa"/>
          </w:tcPr>
          <w:p w:rsidR="00F67202" w:rsidRPr="00F67202" w:rsidRDefault="00F67202" w:rsidP="00F67202">
            <w:pPr>
              <w:spacing w:after="0" w:line="240" w:lineRule="auto"/>
              <w:jc w:val="center"/>
              <w:rPr>
                <w:rFonts w:ascii="Times New Roman" w:eastAsiaTheme="minorHAnsi" w:hAnsi="Times New Roman"/>
                <w:sz w:val="24"/>
                <w:szCs w:val="24"/>
                <w:lang w:eastAsia="ar-SA"/>
              </w:rPr>
            </w:pPr>
            <w:r w:rsidRPr="00F67202">
              <w:rPr>
                <w:rFonts w:ascii="Times New Roman" w:eastAsia="Times New Roman" w:hAnsi="Times New Roman" w:cs="Times New Roman"/>
                <w:bCs/>
                <w:sz w:val="24"/>
                <w:szCs w:val="24"/>
              </w:rPr>
              <w:t>Установленная мощность</w:t>
            </w:r>
            <w:r w:rsidRPr="005C7B4D">
              <w:rPr>
                <w:rFonts w:ascii="Times New Roman" w:eastAsia="Times New Roman" w:hAnsi="Times New Roman" w:cs="Times New Roman"/>
                <w:bCs/>
                <w:caps/>
                <w:sz w:val="24"/>
                <w:szCs w:val="24"/>
              </w:rPr>
              <w:t xml:space="preserve">, </w:t>
            </w:r>
            <w:r w:rsidRPr="00F67202">
              <w:rPr>
                <w:rFonts w:ascii="Times New Roman" w:eastAsia="Times New Roman" w:hAnsi="Times New Roman" w:cs="Times New Roman"/>
                <w:bCs/>
                <w:sz w:val="24"/>
                <w:szCs w:val="24"/>
              </w:rPr>
              <w:t>МВт</w:t>
            </w:r>
          </w:p>
        </w:tc>
        <w:tc>
          <w:tcPr>
            <w:tcW w:w="1411" w:type="dxa"/>
          </w:tcPr>
          <w:p w:rsidR="00F67202" w:rsidRPr="00F67202" w:rsidRDefault="00F67202" w:rsidP="00F67202">
            <w:pPr>
              <w:spacing w:after="0" w:line="240" w:lineRule="auto"/>
              <w:jc w:val="center"/>
              <w:rPr>
                <w:rFonts w:ascii="Times New Roman" w:eastAsiaTheme="minorHAnsi" w:hAnsi="Times New Roman"/>
                <w:sz w:val="24"/>
                <w:szCs w:val="24"/>
                <w:lang w:eastAsia="ar-SA"/>
              </w:rPr>
            </w:pPr>
            <w:r w:rsidRPr="00F67202">
              <w:rPr>
                <w:rFonts w:ascii="Times New Roman" w:eastAsia="Times New Roman" w:hAnsi="Times New Roman" w:cs="Times New Roman"/>
                <w:bCs/>
                <w:sz w:val="24"/>
                <w:szCs w:val="24"/>
              </w:rPr>
              <w:t>Дата пуска</w:t>
            </w:r>
          </w:p>
        </w:tc>
      </w:tr>
      <w:tr w:rsidR="00F67202" w:rsidRPr="00F67202" w:rsidTr="00F67202">
        <w:tc>
          <w:tcPr>
            <w:tcW w:w="2405" w:type="dxa"/>
          </w:tcPr>
          <w:p w:rsidR="00F67202" w:rsidRPr="00F67202" w:rsidRDefault="00F67202" w:rsidP="00F67202">
            <w:pPr>
              <w:spacing w:after="0" w:line="240" w:lineRule="auto"/>
              <w:jc w:val="center"/>
              <w:rPr>
                <w:rFonts w:ascii="Times New Roman" w:eastAsiaTheme="minorHAnsi" w:hAnsi="Times New Roman"/>
                <w:sz w:val="24"/>
                <w:szCs w:val="24"/>
                <w:lang w:eastAsia="ar-SA"/>
              </w:rPr>
            </w:pPr>
            <w:r w:rsidRPr="00F67202">
              <w:rPr>
                <w:rFonts w:ascii="Times New Roman" w:eastAsiaTheme="minorHAnsi" w:hAnsi="Times New Roman"/>
                <w:sz w:val="24"/>
                <w:szCs w:val="24"/>
                <w:lang w:eastAsia="ar-SA"/>
              </w:rPr>
              <w:t>1</w:t>
            </w:r>
          </w:p>
        </w:tc>
        <w:tc>
          <w:tcPr>
            <w:tcW w:w="1985" w:type="dxa"/>
          </w:tcPr>
          <w:p w:rsidR="00F67202" w:rsidRPr="00F67202" w:rsidRDefault="00F67202" w:rsidP="00F67202">
            <w:pPr>
              <w:spacing w:after="0" w:line="240" w:lineRule="auto"/>
              <w:jc w:val="center"/>
              <w:rPr>
                <w:rFonts w:ascii="Times New Roman" w:eastAsiaTheme="minorHAnsi" w:hAnsi="Times New Roman"/>
                <w:sz w:val="24"/>
                <w:szCs w:val="24"/>
                <w:lang w:eastAsia="ar-SA"/>
              </w:rPr>
            </w:pPr>
            <w:r w:rsidRPr="005C7B4D">
              <w:rPr>
                <w:rFonts w:ascii="Times New Roman" w:eastAsia="Times New Roman" w:hAnsi="Times New Roman" w:cs="Times New Roman"/>
                <w:sz w:val="24"/>
                <w:szCs w:val="24"/>
              </w:rPr>
              <w:t>РБМК-1000</w:t>
            </w:r>
          </w:p>
        </w:tc>
        <w:tc>
          <w:tcPr>
            <w:tcW w:w="3543" w:type="dxa"/>
          </w:tcPr>
          <w:p w:rsidR="00F67202" w:rsidRPr="00F67202" w:rsidRDefault="00F67202" w:rsidP="00F67202">
            <w:pPr>
              <w:spacing w:after="0" w:line="240" w:lineRule="auto"/>
              <w:jc w:val="center"/>
              <w:rPr>
                <w:rFonts w:ascii="Times New Roman" w:eastAsiaTheme="minorHAnsi" w:hAnsi="Times New Roman"/>
                <w:sz w:val="24"/>
                <w:szCs w:val="24"/>
                <w:lang w:eastAsia="ar-SA"/>
              </w:rPr>
            </w:pPr>
            <w:r w:rsidRPr="005C7B4D">
              <w:rPr>
                <w:rFonts w:ascii="Times New Roman" w:eastAsia="Times New Roman" w:hAnsi="Times New Roman" w:cs="Times New Roman"/>
                <w:sz w:val="24"/>
                <w:szCs w:val="24"/>
              </w:rPr>
              <w:t>1000</w:t>
            </w:r>
          </w:p>
        </w:tc>
        <w:tc>
          <w:tcPr>
            <w:tcW w:w="1411" w:type="dxa"/>
          </w:tcPr>
          <w:p w:rsidR="00F67202" w:rsidRPr="00F67202" w:rsidRDefault="00F67202" w:rsidP="00F67202">
            <w:pPr>
              <w:spacing w:after="0" w:line="240" w:lineRule="auto"/>
              <w:jc w:val="center"/>
              <w:rPr>
                <w:rFonts w:ascii="Times New Roman" w:eastAsiaTheme="minorHAnsi" w:hAnsi="Times New Roman"/>
                <w:sz w:val="24"/>
                <w:szCs w:val="24"/>
                <w:lang w:eastAsia="ar-SA"/>
              </w:rPr>
            </w:pPr>
            <w:r w:rsidRPr="005C7B4D">
              <w:rPr>
                <w:rFonts w:ascii="Times New Roman" w:eastAsia="Times New Roman" w:hAnsi="Times New Roman" w:cs="Times New Roman"/>
                <w:sz w:val="24"/>
                <w:szCs w:val="24"/>
              </w:rPr>
              <w:t>09.12.1982</w:t>
            </w:r>
          </w:p>
        </w:tc>
      </w:tr>
      <w:tr w:rsidR="00F67202" w:rsidRPr="00F67202" w:rsidTr="00F67202">
        <w:tc>
          <w:tcPr>
            <w:tcW w:w="2405" w:type="dxa"/>
          </w:tcPr>
          <w:p w:rsidR="00F67202" w:rsidRPr="00F67202" w:rsidRDefault="00F67202" w:rsidP="00F67202">
            <w:pPr>
              <w:spacing w:after="0" w:line="240" w:lineRule="auto"/>
              <w:jc w:val="center"/>
              <w:rPr>
                <w:rFonts w:ascii="Times New Roman" w:eastAsiaTheme="minorHAnsi" w:hAnsi="Times New Roman"/>
                <w:sz w:val="24"/>
                <w:szCs w:val="24"/>
                <w:lang w:eastAsia="ar-SA"/>
              </w:rPr>
            </w:pPr>
            <w:r w:rsidRPr="00F67202">
              <w:rPr>
                <w:rFonts w:ascii="Times New Roman" w:eastAsiaTheme="minorHAnsi" w:hAnsi="Times New Roman"/>
                <w:sz w:val="24"/>
                <w:szCs w:val="24"/>
                <w:lang w:eastAsia="ar-SA"/>
              </w:rPr>
              <w:t>2</w:t>
            </w:r>
          </w:p>
        </w:tc>
        <w:tc>
          <w:tcPr>
            <w:tcW w:w="1985" w:type="dxa"/>
          </w:tcPr>
          <w:p w:rsidR="00F67202" w:rsidRPr="00F67202" w:rsidRDefault="00F67202" w:rsidP="00F67202">
            <w:pPr>
              <w:spacing w:after="0" w:line="240" w:lineRule="auto"/>
              <w:jc w:val="center"/>
              <w:rPr>
                <w:rFonts w:ascii="Times New Roman" w:eastAsiaTheme="minorHAnsi" w:hAnsi="Times New Roman"/>
                <w:sz w:val="24"/>
                <w:szCs w:val="24"/>
                <w:lang w:eastAsia="ar-SA"/>
              </w:rPr>
            </w:pPr>
            <w:r w:rsidRPr="005C7B4D">
              <w:rPr>
                <w:rFonts w:ascii="Times New Roman" w:eastAsia="Times New Roman" w:hAnsi="Times New Roman" w:cs="Times New Roman"/>
                <w:sz w:val="24"/>
                <w:szCs w:val="24"/>
              </w:rPr>
              <w:t>РБМК-1000</w:t>
            </w:r>
          </w:p>
        </w:tc>
        <w:tc>
          <w:tcPr>
            <w:tcW w:w="3543" w:type="dxa"/>
          </w:tcPr>
          <w:p w:rsidR="00F67202" w:rsidRPr="00F67202" w:rsidRDefault="00F67202" w:rsidP="00F67202">
            <w:pPr>
              <w:spacing w:after="0" w:line="240" w:lineRule="auto"/>
              <w:jc w:val="center"/>
              <w:rPr>
                <w:rFonts w:ascii="Times New Roman" w:eastAsiaTheme="minorHAnsi" w:hAnsi="Times New Roman"/>
                <w:sz w:val="24"/>
                <w:szCs w:val="24"/>
                <w:lang w:eastAsia="ar-SA"/>
              </w:rPr>
            </w:pPr>
            <w:r w:rsidRPr="005C7B4D">
              <w:rPr>
                <w:rFonts w:ascii="Times New Roman" w:eastAsia="Times New Roman" w:hAnsi="Times New Roman" w:cs="Times New Roman"/>
                <w:sz w:val="24"/>
                <w:szCs w:val="24"/>
              </w:rPr>
              <w:t>1000</w:t>
            </w:r>
          </w:p>
        </w:tc>
        <w:tc>
          <w:tcPr>
            <w:tcW w:w="1411" w:type="dxa"/>
          </w:tcPr>
          <w:p w:rsidR="00F67202" w:rsidRPr="00F67202" w:rsidRDefault="00F67202" w:rsidP="00F67202">
            <w:pPr>
              <w:spacing w:after="0" w:line="240" w:lineRule="auto"/>
              <w:jc w:val="center"/>
              <w:rPr>
                <w:rFonts w:ascii="Times New Roman" w:eastAsiaTheme="minorHAnsi" w:hAnsi="Times New Roman"/>
                <w:sz w:val="24"/>
                <w:szCs w:val="24"/>
                <w:lang w:eastAsia="ar-SA"/>
              </w:rPr>
            </w:pPr>
            <w:r w:rsidRPr="005C7B4D">
              <w:rPr>
                <w:rFonts w:ascii="Times New Roman" w:eastAsia="Times New Roman" w:hAnsi="Times New Roman" w:cs="Times New Roman"/>
                <w:sz w:val="24"/>
                <w:szCs w:val="24"/>
              </w:rPr>
              <w:t>31.05.1985</w:t>
            </w:r>
          </w:p>
        </w:tc>
      </w:tr>
      <w:tr w:rsidR="00F67202" w:rsidRPr="00F67202" w:rsidTr="00F67202">
        <w:tc>
          <w:tcPr>
            <w:tcW w:w="2405" w:type="dxa"/>
          </w:tcPr>
          <w:p w:rsidR="00F67202" w:rsidRPr="00F67202" w:rsidRDefault="00F67202" w:rsidP="00F67202">
            <w:pPr>
              <w:spacing w:after="0" w:line="240" w:lineRule="auto"/>
              <w:jc w:val="center"/>
              <w:rPr>
                <w:rFonts w:ascii="Times New Roman" w:eastAsiaTheme="minorHAnsi" w:hAnsi="Times New Roman"/>
                <w:sz w:val="24"/>
                <w:szCs w:val="24"/>
                <w:lang w:eastAsia="ar-SA"/>
              </w:rPr>
            </w:pPr>
            <w:r w:rsidRPr="00F67202">
              <w:rPr>
                <w:rFonts w:ascii="Times New Roman" w:eastAsiaTheme="minorHAnsi" w:hAnsi="Times New Roman"/>
                <w:sz w:val="24"/>
                <w:szCs w:val="24"/>
                <w:lang w:eastAsia="ar-SA"/>
              </w:rPr>
              <w:t>3</w:t>
            </w:r>
          </w:p>
        </w:tc>
        <w:tc>
          <w:tcPr>
            <w:tcW w:w="1985" w:type="dxa"/>
          </w:tcPr>
          <w:p w:rsidR="00F67202" w:rsidRPr="00F67202" w:rsidRDefault="00F67202" w:rsidP="00F67202">
            <w:pPr>
              <w:spacing w:after="0" w:line="240" w:lineRule="auto"/>
              <w:jc w:val="center"/>
              <w:rPr>
                <w:rFonts w:ascii="Times New Roman" w:eastAsiaTheme="minorHAnsi" w:hAnsi="Times New Roman"/>
                <w:sz w:val="24"/>
                <w:szCs w:val="24"/>
                <w:lang w:eastAsia="ar-SA"/>
              </w:rPr>
            </w:pPr>
            <w:r w:rsidRPr="005C7B4D">
              <w:rPr>
                <w:rFonts w:ascii="Times New Roman" w:eastAsia="Times New Roman" w:hAnsi="Times New Roman" w:cs="Times New Roman"/>
                <w:sz w:val="24"/>
                <w:szCs w:val="24"/>
              </w:rPr>
              <w:t>РБМК-1000</w:t>
            </w:r>
          </w:p>
        </w:tc>
        <w:tc>
          <w:tcPr>
            <w:tcW w:w="3543" w:type="dxa"/>
          </w:tcPr>
          <w:p w:rsidR="00F67202" w:rsidRPr="00F67202" w:rsidRDefault="00F67202" w:rsidP="00F67202">
            <w:pPr>
              <w:spacing w:after="0" w:line="240" w:lineRule="auto"/>
              <w:jc w:val="center"/>
              <w:rPr>
                <w:rFonts w:ascii="Times New Roman" w:eastAsiaTheme="minorHAnsi" w:hAnsi="Times New Roman"/>
                <w:sz w:val="24"/>
                <w:szCs w:val="24"/>
                <w:lang w:eastAsia="ar-SA"/>
              </w:rPr>
            </w:pPr>
            <w:r w:rsidRPr="005C7B4D">
              <w:rPr>
                <w:rFonts w:ascii="Times New Roman" w:eastAsia="Times New Roman" w:hAnsi="Times New Roman" w:cs="Times New Roman"/>
                <w:sz w:val="24"/>
                <w:szCs w:val="24"/>
              </w:rPr>
              <w:t>1000</w:t>
            </w:r>
          </w:p>
        </w:tc>
        <w:tc>
          <w:tcPr>
            <w:tcW w:w="1411" w:type="dxa"/>
          </w:tcPr>
          <w:p w:rsidR="00F67202" w:rsidRPr="00F67202" w:rsidRDefault="00F67202" w:rsidP="00F67202">
            <w:pPr>
              <w:spacing w:after="0" w:line="240" w:lineRule="auto"/>
              <w:jc w:val="center"/>
              <w:rPr>
                <w:rFonts w:ascii="Times New Roman" w:eastAsiaTheme="minorHAnsi" w:hAnsi="Times New Roman"/>
                <w:sz w:val="24"/>
                <w:szCs w:val="24"/>
                <w:lang w:eastAsia="ar-SA"/>
              </w:rPr>
            </w:pPr>
            <w:r w:rsidRPr="005C7B4D">
              <w:rPr>
                <w:rFonts w:ascii="Times New Roman" w:eastAsia="Times New Roman" w:hAnsi="Times New Roman" w:cs="Times New Roman"/>
                <w:sz w:val="24"/>
                <w:szCs w:val="24"/>
              </w:rPr>
              <w:t>17.01.1990</w:t>
            </w:r>
          </w:p>
        </w:tc>
      </w:tr>
    </w:tbl>
    <w:p w:rsidR="005C7B4D" w:rsidRPr="005C7B4D" w:rsidRDefault="005C7B4D" w:rsidP="005C7B4D">
      <w:pPr>
        <w:spacing w:after="0" w:line="240" w:lineRule="auto"/>
        <w:ind w:firstLine="720"/>
        <w:jc w:val="both"/>
        <w:rPr>
          <w:rFonts w:ascii="Times New Roman" w:eastAsiaTheme="minorHAnsi" w:hAnsi="Times New Roman"/>
          <w:sz w:val="24"/>
          <w:szCs w:val="24"/>
          <w:lang w:eastAsia="ar-SA"/>
        </w:rPr>
      </w:pPr>
      <w:r w:rsidRPr="005C7B4D">
        <w:rPr>
          <w:rFonts w:ascii="Times New Roman" w:eastAsiaTheme="minorHAnsi" w:hAnsi="Times New Roman"/>
          <w:sz w:val="24"/>
          <w:szCs w:val="24"/>
          <w:lang w:eastAsia="ar-SA"/>
        </w:rPr>
        <w:lastRenderedPageBreak/>
        <w:t>Основным предприятием города – Смоленская АЭС за 2018 год произведено продукции на 27 783,7 млн. рублей или 92,6% к уровню 2017 года (в связи с ремонтными работами на третьем блоке), производство электроэнергии составило 19 012млн кВт*ч (за 2017 год – 22 544,6 млн</w:t>
      </w:r>
      <w:r w:rsidR="00F001BF">
        <w:rPr>
          <w:rFonts w:ascii="Times New Roman" w:eastAsiaTheme="minorHAnsi" w:hAnsi="Times New Roman"/>
          <w:sz w:val="24"/>
          <w:szCs w:val="24"/>
          <w:lang w:eastAsia="ar-SA"/>
        </w:rPr>
        <w:t>.</w:t>
      </w:r>
      <w:r w:rsidRPr="005C7B4D">
        <w:rPr>
          <w:rFonts w:ascii="Times New Roman" w:eastAsiaTheme="minorHAnsi" w:hAnsi="Times New Roman"/>
          <w:sz w:val="24"/>
          <w:szCs w:val="24"/>
          <w:lang w:eastAsia="ar-SA"/>
        </w:rPr>
        <w:t xml:space="preserve"> кВт*ч). </w:t>
      </w:r>
    </w:p>
    <w:p w:rsidR="005C7B4D" w:rsidRPr="005C7B4D" w:rsidRDefault="005C7B4D" w:rsidP="005C7B4D">
      <w:pPr>
        <w:spacing w:after="0" w:line="240" w:lineRule="auto"/>
        <w:ind w:firstLine="720"/>
        <w:jc w:val="both"/>
        <w:rPr>
          <w:rFonts w:ascii="Times New Roman" w:eastAsiaTheme="minorHAnsi" w:hAnsi="Times New Roman"/>
          <w:sz w:val="24"/>
          <w:szCs w:val="24"/>
          <w:lang w:eastAsia="ar-SA"/>
        </w:rPr>
      </w:pPr>
      <w:r w:rsidRPr="005C7B4D">
        <w:rPr>
          <w:rFonts w:ascii="Times New Roman" w:eastAsiaTheme="minorHAnsi" w:hAnsi="Times New Roman"/>
          <w:sz w:val="24"/>
          <w:szCs w:val="24"/>
          <w:lang w:eastAsia="ar-SA"/>
        </w:rPr>
        <w:t xml:space="preserve">Среднесписочная численность работающих на предприятии составляет 3,65 тыс. человек и увеличилась по сравнению с прошлым годом (2017 год – 3,63 тыс. человек). </w:t>
      </w:r>
    </w:p>
    <w:p w:rsidR="00F67202" w:rsidRDefault="005C7B4D" w:rsidP="00F67202">
      <w:pPr>
        <w:spacing w:after="0" w:line="240" w:lineRule="auto"/>
        <w:ind w:firstLine="720"/>
        <w:jc w:val="both"/>
        <w:rPr>
          <w:rFonts w:ascii="Times New Roman" w:eastAsiaTheme="minorHAnsi" w:hAnsi="Times New Roman"/>
          <w:sz w:val="24"/>
          <w:szCs w:val="24"/>
          <w:lang w:eastAsia="ar-SA"/>
        </w:rPr>
      </w:pPr>
      <w:r w:rsidRPr="005C7B4D">
        <w:rPr>
          <w:rFonts w:ascii="Times New Roman" w:eastAsiaTheme="minorHAnsi" w:hAnsi="Times New Roman"/>
          <w:sz w:val="24"/>
          <w:szCs w:val="24"/>
          <w:lang w:eastAsia="ar-SA"/>
        </w:rPr>
        <w:t>Так же</w:t>
      </w:r>
      <w:r w:rsidR="00F001BF">
        <w:rPr>
          <w:rFonts w:ascii="Times New Roman" w:eastAsiaTheme="minorHAnsi" w:hAnsi="Times New Roman"/>
          <w:sz w:val="24"/>
          <w:szCs w:val="24"/>
          <w:lang w:eastAsia="ar-SA"/>
        </w:rPr>
        <w:t xml:space="preserve"> </w:t>
      </w:r>
      <w:r w:rsidRPr="005C7B4D">
        <w:rPr>
          <w:rFonts w:ascii="Times New Roman" w:eastAsiaTheme="minorHAnsi" w:hAnsi="Times New Roman"/>
          <w:sz w:val="24"/>
          <w:szCs w:val="24"/>
          <w:lang w:eastAsia="ar-SA"/>
        </w:rPr>
        <w:t>филиал АО «Концерн Росэнергоатом» «Смоленская атомная станция»</w:t>
      </w:r>
      <w:r w:rsidR="00F001BF">
        <w:rPr>
          <w:rFonts w:ascii="Times New Roman" w:eastAsiaTheme="minorHAnsi" w:hAnsi="Times New Roman"/>
          <w:sz w:val="24"/>
          <w:szCs w:val="24"/>
          <w:lang w:eastAsia="ar-SA"/>
        </w:rPr>
        <w:t xml:space="preserve"> </w:t>
      </w:r>
      <w:r w:rsidRPr="005C7B4D">
        <w:rPr>
          <w:rFonts w:ascii="Times New Roman" w:eastAsiaTheme="minorHAnsi" w:hAnsi="Times New Roman"/>
          <w:sz w:val="24"/>
          <w:szCs w:val="24"/>
          <w:lang w:eastAsia="ar-SA"/>
        </w:rPr>
        <w:t xml:space="preserve">обеспечивает централизованное снабжение города теплом и водой. Объем производства </w:t>
      </w:r>
      <w:proofErr w:type="spellStart"/>
      <w:r w:rsidRPr="005C7B4D">
        <w:rPr>
          <w:rFonts w:ascii="Times New Roman" w:eastAsiaTheme="minorHAnsi" w:hAnsi="Times New Roman"/>
          <w:sz w:val="24"/>
          <w:szCs w:val="24"/>
          <w:lang w:eastAsia="ar-SA"/>
        </w:rPr>
        <w:t>теплоэнергии</w:t>
      </w:r>
      <w:proofErr w:type="spellEnd"/>
      <w:r w:rsidRPr="005C7B4D">
        <w:rPr>
          <w:rFonts w:ascii="Times New Roman" w:eastAsiaTheme="minorHAnsi" w:hAnsi="Times New Roman"/>
          <w:sz w:val="24"/>
          <w:szCs w:val="24"/>
          <w:lang w:eastAsia="ar-SA"/>
        </w:rPr>
        <w:t xml:space="preserve"> в 2018 году составил 267,8 тыс.</w:t>
      </w:r>
      <w:r w:rsidR="00121FA9">
        <w:rPr>
          <w:rFonts w:ascii="Times New Roman" w:eastAsiaTheme="minorHAnsi" w:hAnsi="Times New Roman"/>
          <w:sz w:val="24"/>
          <w:szCs w:val="24"/>
          <w:lang w:eastAsia="ar-SA"/>
        </w:rPr>
        <w:t xml:space="preserve"> </w:t>
      </w:r>
      <w:r w:rsidRPr="005C7B4D">
        <w:rPr>
          <w:rFonts w:ascii="Times New Roman" w:eastAsiaTheme="minorHAnsi" w:hAnsi="Times New Roman"/>
          <w:sz w:val="24"/>
          <w:szCs w:val="24"/>
          <w:lang w:eastAsia="ar-SA"/>
        </w:rPr>
        <w:t>Гкал</w:t>
      </w:r>
      <w:proofErr w:type="gramStart"/>
      <w:r w:rsidRPr="005C7B4D">
        <w:rPr>
          <w:rFonts w:ascii="Times New Roman" w:eastAsiaTheme="minorHAnsi" w:hAnsi="Times New Roman"/>
          <w:sz w:val="24"/>
          <w:szCs w:val="24"/>
          <w:lang w:eastAsia="ar-SA"/>
        </w:rPr>
        <w:t xml:space="preserve">., </w:t>
      </w:r>
      <w:proofErr w:type="gramEnd"/>
      <w:r w:rsidRPr="005C7B4D">
        <w:rPr>
          <w:rFonts w:ascii="Times New Roman" w:eastAsiaTheme="minorHAnsi" w:hAnsi="Times New Roman"/>
          <w:sz w:val="24"/>
          <w:szCs w:val="24"/>
          <w:lang w:eastAsia="ar-SA"/>
        </w:rPr>
        <w:t>что составляет 102,3% к уровню 2017 года.</w:t>
      </w:r>
    </w:p>
    <w:p w:rsidR="00F67202" w:rsidRPr="00F67202" w:rsidRDefault="00F67202" w:rsidP="00F67202">
      <w:pPr>
        <w:spacing w:after="0" w:line="240" w:lineRule="auto"/>
        <w:ind w:firstLine="720"/>
        <w:jc w:val="both"/>
        <w:rPr>
          <w:rFonts w:ascii="Times New Roman" w:eastAsiaTheme="minorHAnsi" w:hAnsi="Times New Roman"/>
          <w:sz w:val="24"/>
          <w:szCs w:val="24"/>
          <w:lang w:eastAsia="ar-SA"/>
        </w:rPr>
      </w:pPr>
      <w:r>
        <w:rPr>
          <w:rFonts w:ascii="Times New Roman" w:eastAsiaTheme="minorHAnsi" w:hAnsi="Times New Roman"/>
          <w:sz w:val="24"/>
          <w:szCs w:val="24"/>
          <w:lang w:eastAsia="ar-SA"/>
        </w:rPr>
        <w:t xml:space="preserve">2. </w:t>
      </w:r>
      <w:r w:rsidRPr="00F67202">
        <w:rPr>
          <w:rFonts w:ascii="Times New Roman" w:eastAsiaTheme="minorHAnsi" w:hAnsi="Times New Roman"/>
          <w:sz w:val="24"/>
          <w:szCs w:val="24"/>
          <w:lang w:eastAsia="ar-SA"/>
        </w:rPr>
        <w:t>Обрабатывающие производства</w:t>
      </w:r>
      <w:r>
        <w:rPr>
          <w:rFonts w:ascii="Times New Roman" w:eastAsiaTheme="minorHAnsi" w:hAnsi="Times New Roman"/>
          <w:sz w:val="24"/>
          <w:szCs w:val="24"/>
          <w:lang w:eastAsia="ar-SA"/>
        </w:rPr>
        <w:t>.</w:t>
      </w:r>
    </w:p>
    <w:p w:rsidR="00F67202" w:rsidRPr="00B8366C" w:rsidRDefault="00F67202" w:rsidP="00F67202">
      <w:pPr>
        <w:spacing w:after="0" w:line="240" w:lineRule="auto"/>
        <w:ind w:firstLine="720"/>
        <w:jc w:val="both"/>
        <w:rPr>
          <w:rFonts w:ascii="Times New Roman" w:hAnsi="Times New Roman"/>
          <w:sz w:val="24"/>
          <w:szCs w:val="24"/>
          <w:lang w:eastAsia="ar-SA"/>
        </w:rPr>
      </w:pPr>
      <w:r w:rsidRPr="00B8366C">
        <w:rPr>
          <w:rFonts w:ascii="Times New Roman" w:hAnsi="Times New Roman"/>
          <w:sz w:val="24"/>
          <w:szCs w:val="24"/>
          <w:lang w:eastAsia="ar-SA"/>
        </w:rPr>
        <w:t>По разделу «Обрабатывающее производство» объем выпуска продукции в 2018 году составил 6686,95 млн</w:t>
      </w:r>
      <w:r w:rsidR="00121FA9">
        <w:rPr>
          <w:rFonts w:ascii="Times New Roman" w:hAnsi="Times New Roman"/>
          <w:sz w:val="24"/>
          <w:szCs w:val="24"/>
          <w:lang w:eastAsia="ar-SA"/>
        </w:rPr>
        <w:t>.</w:t>
      </w:r>
      <w:r w:rsidRPr="00B8366C">
        <w:rPr>
          <w:rFonts w:ascii="Times New Roman" w:hAnsi="Times New Roman"/>
          <w:sz w:val="24"/>
          <w:szCs w:val="24"/>
          <w:lang w:eastAsia="ar-SA"/>
        </w:rPr>
        <w:t xml:space="preserve"> руб.</w:t>
      </w:r>
    </w:p>
    <w:p w:rsidR="00BB25DD" w:rsidRDefault="00F67202" w:rsidP="00D10FD6">
      <w:pPr>
        <w:spacing w:after="0" w:line="240" w:lineRule="auto"/>
        <w:ind w:firstLine="720"/>
        <w:jc w:val="both"/>
        <w:rPr>
          <w:rFonts w:ascii="Times New Roman" w:hAnsi="Times New Roman"/>
          <w:sz w:val="24"/>
          <w:szCs w:val="24"/>
          <w:lang w:eastAsia="ar-SA"/>
        </w:rPr>
      </w:pPr>
      <w:r w:rsidRPr="00F40367">
        <w:rPr>
          <w:rFonts w:ascii="Times New Roman" w:hAnsi="Times New Roman"/>
          <w:sz w:val="24"/>
          <w:szCs w:val="24"/>
          <w:lang w:eastAsia="ar-SA"/>
        </w:rPr>
        <w:t>Предприятиями, дающими основной объем производства по данной отрасли</w:t>
      </w:r>
      <w:r w:rsidR="00D10FD6">
        <w:rPr>
          <w:rFonts w:ascii="Times New Roman" w:hAnsi="Times New Roman"/>
          <w:sz w:val="24"/>
          <w:szCs w:val="24"/>
          <w:lang w:eastAsia="ar-SA"/>
        </w:rPr>
        <w:t xml:space="preserve"> </w:t>
      </w:r>
      <w:r w:rsidRPr="00F40367">
        <w:rPr>
          <w:rFonts w:ascii="Times New Roman" w:hAnsi="Times New Roman"/>
          <w:sz w:val="24"/>
          <w:szCs w:val="24"/>
          <w:lang w:eastAsia="ar-SA"/>
        </w:rPr>
        <w:t>(более 95</w:t>
      </w:r>
      <w:r>
        <w:rPr>
          <w:rFonts w:ascii="Times New Roman" w:hAnsi="Times New Roman"/>
          <w:sz w:val="24"/>
          <w:szCs w:val="24"/>
          <w:lang w:eastAsia="ar-SA"/>
        </w:rPr>
        <w:t> </w:t>
      </w:r>
      <w:r w:rsidRPr="00F40367">
        <w:rPr>
          <w:rFonts w:ascii="Times New Roman" w:hAnsi="Times New Roman"/>
          <w:sz w:val="24"/>
          <w:szCs w:val="24"/>
          <w:lang w:eastAsia="ar-SA"/>
        </w:rPr>
        <w:t>%), являются</w:t>
      </w:r>
      <w:r w:rsidR="00BB25DD" w:rsidRPr="00BB25DD">
        <w:rPr>
          <w:rFonts w:ascii="Times New Roman" w:hAnsi="Times New Roman"/>
          <w:sz w:val="24"/>
          <w:szCs w:val="24"/>
          <w:lang w:eastAsia="ar-SA"/>
        </w:rPr>
        <w:t xml:space="preserve"> </w:t>
      </w:r>
      <w:r w:rsidR="00BB25DD" w:rsidRPr="00F40367">
        <w:rPr>
          <w:rFonts w:ascii="Times New Roman" w:hAnsi="Times New Roman"/>
          <w:sz w:val="24"/>
          <w:szCs w:val="24"/>
          <w:lang w:eastAsia="ar-SA"/>
        </w:rPr>
        <w:t>ООО «</w:t>
      </w:r>
      <w:proofErr w:type="spellStart"/>
      <w:r w:rsidR="00BB25DD" w:rsidRPr="00F40367">
        <w:rPr>
          <w:rFonts w:ascii="Times New Roman" w:hAnsi="Times New Roman"/>
          <w:sz w:val="24"/>
          <w:szCs w:val="24"/>
          <w:lang w:eastAsia="ar-SA"/>
        </w:rPr>
        <w:t>Десногорский</w:t>
      </w:r>
      <w:proofErr w:type="spellEnd"/>
      <w:r w:rsidR="00BB25DD" w:rsidRPr="00F40367">
        <w:rPr>
          <w:rFonts w:ascii="Times New Roman" w:hAnsi="Times New Roman"/>
          <w:sz w:val="24"/>
          <w:szCs w:val="24"/>
          <w:lang w:eastAsia="ar-SA"/>
        </w:rPr>
        <w:t xml:space="preserve"> полимерный завод»</w:t>
      </w:r>
      <w:r w:rsidR="00BB25DD">
        <w:rPr>
          <w:rFonts w:ascii="Times New Roman" w:hAnsi="Times New Roman"/>
          <w:sz w:val="24"/>
          <w:szCs w:val="24"/>
          <w:lang w:eastAsia="ar-SA"/>
        </w:rPr>
        <w:t xml:space="preserve"> и </w:t>
      </w:r>
      <w:r w:rsidRPr="00F40367">
        <w:rPr>
          <w:rFonts w:ascii="Times New Roman" w:hAnsi="Times New Roman"/>
          <w:sz w:val="24"/>
          <w:szCs w:val="24"/>
          <w:lang w:eastAsia="ar-SA"/>
        </w:rPr>
        <w:t>ООО «Полимер»</w:t>
      </w:r>
      <w:proofErr w:type="gramStart"/>
      <w:r w:rsidRPr="00F40367">
        <w:rPr>
          <w:rFonts w:ascii="Times New Roman" w:hAnsi="Times New Roman"/>
          <w:sz w:val="24"/>
          <w:szCs w:val="24"/>
          <w:lang w:eastAsia="ar-SA"/>
        </w:rPr>
        <w:t xml:space="preserve"> .</w:t>
      </w:r>
      <w:proofErr w:type="gramEnd"/>
      <w:r w:rsidRPr="00F40367">
        <w:rPr>
          <w:rFonts w:ascii="Times New Roman" w:hAnsi="Times New Roman"/>
          <w:sz w:val="24"/>
          <w:szCs w:val="24"/>
          <w:lang w:eastAsia="ar-SA"/>
        </w:rPr>
        <w:t xml:space="preserve"> Указанные предприятия выпускают парниковую пленку, пленку для вакуумной формовки, защитную, </w:t>
      </w:r>
      <w:proofErr w:type="spellStart"/>
      <w:r w:rsidRPr="00F40367">
        <w:rPr>
          <w:rFonts w:ascii="Times New Roman" w:hAnsi="Times New Roman"/>
          <w:sz w:val="24"/>
          <w:szCs w:val="24"/>
          <w:lang w:eastAsia="ar-SA"/>
        </w:rPr>
        <w:t>МультиПак</w:t>
      </w:r>
      <w:proofErr w:type="spellEnd"/>
      <w:r w:rsidRPr="00F40367">
        <w:rPr>
          <w:rFonts w:ascii="Times New Roman" w:hAnsi="Times New Roman"/>
          <w:sz w:val="24"/>
          <w:szCs w:val="24"/>
          <w:lang w:eastAsia="ar-SA"/>
        </w:rPr>
        <w:t xml:space="preserve">, для </w:t>
      </w:r>
      <w:proofErr w:type="spellStart"/>
      <w:r w:rsidRPr="00F40367">
        <w:rPr>
          <w:rFonts w:ascii="Times New Roman" w:hAnsi="Times New Roman"/>
          <w:sz w:val="24"/>
          <w:szCs w:val="24"/>
          <w:lang w:eastAsia="ar-SA"/>
        </w:rPr>
        <w:t>ламинации</w:t>
      </w:r>
      <w:proofErr w:type="spellEnd"/>
      <w:r w:rsidRPr="00F40367">
        <w:rPr>
          <w:rFonts w:ascii="Times New Roman" w:hAnsi="Times New Roman"/>
          <w:sz w:val="24"/>
          <w:szCs w:val="24"/>
          <w:lang w:eastAsia="ar-SA"/>
        </w:rPr>
        <w:t xml:space="preserve"> и печати, растягивающуюся </w:t>
      </w:r>
      <w:proofErr w:type="spellStart"/>
      <w:r w:rsidRPr="00F40367">
        <w:rPr>
          <w:rFonts w:ascii="Times New Roman" w:hAnsi="Times New Roman"/>
          <w:sz w:val="24"/>
          <w:szCs w:val="24"/>
          <w:lang w:eastAsia="ar-SA"/>
        </w:rPr>
        <w:t>StretchPack</w:t>
      </w:r>
      <w:proofErr w:type="spellEnd"/>
      <w:r w:rsidRPr="00F40367">
        <w:rPr>
          <w:rFonts w:ascii="Times New Roman" w:hAnsi="Times New Roman"/>
          <w:sz w:val="24"/>
          <w:szCs w:val="24"/>
          <w:lang w:eastAsia="ar-SA"/>
        </w:rPr>
        <w:t xml:space="preserve">, </w:t>
      </w:r>
      <w:proofErr w:type="spellStart"/>
      <w:r w:rsidRPr="00F40367">
        <w:rPr>
          <w:rFonts w:ascii="Times New Roman" w:hAnsi="Times New Roman"/>
          <w:sz w:val="24"/>
          <w:szCs w:val="24"/>
          <w:lang w:eastAsia="ar-SA"/>
        </w:rPr>
        <w:t>термоусадочную</w:t>
      </w:r>
      <w:proofErr w:type="spellEnd"/>
      <w:r w:rsidRPr="00F40367">
        <w:rPr>
          <w:rFonts w:ascii="Times New Roman" w:hAnsi="Times New Roman"/>
          <w:sz w:val="24"/>
          <w:szCs w:val="24"/>
          <w:lang w:eastAsia="ar-SA"/>
        </w:rPr>
        <w:t xml:space="preserve">, техническую, барьерную пленку, </w:t>
      </w:r>
      <w:proofErr w:type="spellStart"/>
      <w:r w:rsidRPr="00F40367">
        <w:rPr>
          <w:rFonts w:ascii="Times New Roman" w:hAnsi="Times New Roman"/>
          <w:sz w:val="24"/>
          <w:szCs w:val="24"/>
          <w:lang w:eastAsia="ar-SA"/>
        </w:rPr>
        <w:t>StretchHood</w:t>
      </w:r>
      <w:proofErr w:type="spellEnd"/>
      <w:r w:rsidRPr="00F40367">
        <w:rPr>
          <w:rFonts w:ascii="Times New Roman" w:hAnsi="Times New Roman"/>
          <w:sz w:val="24"/>
          <w:szCs w:val="24"/>
          <w:lang w:eastAsia="ar-SA"/>
        </w:rPr>
        <w:t>.</w:t>
      </w:r>
      <w:r w:rsidR="00D10FD6">
        <w:rPr>
          <w:rFonts w:ascii="Times New Roman" w:hAnsi="Times New Roman"/>
          <w:sz w:val="24"/>
          <w:szCs w:val="24"/>
          <w:lang w:eastAsia="ar-SA"/>
        </w:rPr>
        <w:t xml:space="preserve"> </w:t>
      </w:r>
    </w:p>
    <w:p w:rsidR="00D10FD6" w:rsidRDefault="00D10FD6" w:rsidP="00D10FD6">
      <w:pPr>
        <w:spacing w:after="0" w:line="240" w:lineRule="auto"/>
        <w:ind w:firstLine="720"/>
        <w:jc w:val="both"/>
        <w:rPr>
          <w:rFonts w:ascii="Times New Roman" w:hAnsi="Times New Roman"/>
          <w:sz w:val="24"/>
          <w:szCs w:val="24"/>
          <w:lang w:eastAsia="ar-SA"/>
        </w:rPr>
      </w:pPr>
      <w:r>
        <w:rPr>
          <w:rFonts w:ascii="Times New Roman" w:hAnsi="Times New Roman"/>
          <w:sz w:val="24"/>
          <w:szCs w:val="24"/>
          <w:lang w:eastAsia="ar-SA"/>
        </w:rPr>
        <w:t xml:space="preserve">В сфере производства резиновых и пластмассовых изделий работает и </w:t>
      </w:r>
      <w:r w:rsidRPr="00D10FD6">
        <w:rPr>
          <w:rFonts w:ascii="Times New Roman" w:hAnsi="Times New Roman"/>
          <w:sz w:val="24"/>
          <w:szCs w:val="24"/>
          <w:lang w:eastAsia="ar-SA"/>
        </w:rPr>
        <w:t xml:space="preserve">ООО «Д-Полимер» </w:t>
      </w:r>
      <w:r>
        <w:rPr>
          <w:rFonts w:ascii="Times New Roman" w:hAnsi="Times New Roman"/>
          <w:sz w:val="24"/>
          <w:szCs w:val="24"/>
          <w:lang w:eastAsia="ar-SA"/>
        </w:rPr>
        <w:t>–</w:t>
      </w:r>
      <w:r w:rsidRPr="00D10FD6">
        <w:rPr>
          <w:rFonts w:ascii="Times New Roman" w:hAnsi="Times New Roman"/>
          <w:sz w:val="24"/>
          <w:szCs w:val="24"/>
          <w:lang w:eastAsia="ar-SA"/>
        </w:rPr>
        <w:t xml:space="preserve"> объем</w:t>
      </w:r>
      <w:r>
        <w:rPr>
          <w:rFonts w:ascii="Times New Roman" w:hAnsi="Times New Roman"/>
          <w:sz w:val="24"/>
          <w:szCs w:val="24"/>
          <w:lang w:eastAsia="ar-SA"/>
        </w:rPr>
        <w:t xml:space="preserve"> его </w:t>
      </w:r>
      <w:r w:rsidRPr="00D10FD6">
        <w:rPr>
          <w:rFonts w:ascii="Times New Roman" w:hAnsi="Times New Roman"/>
          <w:sz w:val="24"/>
          <w:szCs w:val="24"/>
          <w:lang w:eastAsia="ar-SA"/>
        </w:rPr>
        <w:t>производства</w:t>
      </w:r>
      <w:r>
        <w:rPr>
          <w:rFonts w:ascii="Times New Roman" w:hAnsi="Times New Roman"/>
          <w:sz w:val="24"/>
          <w:szCs w:val="24"/>
          <w:lang w:eastAsia="ar-SA"/>
        </w:rPr>
        <w:t xml:space="preserve"> </w:t>
      </w:r>
      <w:r w:rsidRPr="00D10FD6">
        <w:rPr>
          <w:rFonts w:ascii="Times New Roman" w:hAnsi="Times New Roman"/>
          <w:sz w:val="24"/>
          <w:szCs w:val="24"/>
          <w:lang w:eastAsia="ar-SA"/>
        </w:rPr>
        <w:t xml:space="preserve">в 2018 году </w:t>
      </w:r>
      <w:r>
        <w:rPr>
          <w:rFonts w:ascii="Times New Roman" w:hAnsi="Times New Roman"/>
          <w:sz w:val="24"/>
          <w:szCs w:val="24"/>
          <w:lang w:eastAsia="ar-SA"/>
        </w:rPr>
        <w:t xml:space="preserve">составил </w:t>
      </w:r>
      <w:r w:rsidRPr="00D10FD6">
        <w:rPr>
          <w:rFonts w:ascii="Times New Roman" w:hAnsi="Times New Roman"/>
          <w:sz w:val="24"/>
          <w:szCs w:val="24"/>
          <w:lang w:eastAsia="ar-SA"/>
        </w:rPr>
        <w:t xml:space="preserve">281,60 </w:t>
      </w:r>
      <w:proofErr w:type="gramStart"/>
      <w:r w:rsidRPr="00D10FD6">
        <w:rPr>
          <w:rFonts w:ascii="Times New Roman" w:hAnsi="Times New Roman"/>
          <w:sz w:val="24"/>
          <w:szCs w:val="24"/>
          <w:lang w:eastAsia="ar-SA"/>
        </w:rPr>
        <w:t>млн</w:t>
      </w:r>
      <w:proofErr w:type="gramEnd"/>
      <w:r w:rsidRPr="00D10FD6">
        <w:rPr>
          <w:rFonts w:ascii="Times New Roman" w:hAnsi="Times New Roman"/>
          <w:sz w:val="24"/>
          <w:szCs w:val="24"/>
          <w:lang w:eastAsia="ar-SA"/>
        </w:rPr>
        <w:t xml:space="preserve"> руб.</w:t>
      </w:r>
    </w:p>
    <w:p w:rsidR="00F67202" w:rsidRPr="00B8366C" w:rsidRDefault="00F67202" w:rsidP="00D10FD6">
      <w:pPr>
        <w:spacing w:after="0" w:line="240" w:lineRule="auto"/>
        <w:ind w:firstLine="720"/>
        <w:jc w:val="both"/>
        <w:rPr>
          <w:rFonts w:ascii="Times New Roman" w:hAnsi="Times New Roman"/>
          <w:sz w:val="24"/>
          <w:szCs w:val="24"/>
          <w:lang w:eastAsia="ar-SA"/>
        </w:rPr>
      </w:pPr>
      <w:r w:rsidRPr="00B8366C">
        <w:rPr>
          <w:rFonts w:ascii="Times New Roman" w:hAnsi="Times New Roman"/>
          <w:sz w:val="24"/>
          <w:szCs w:val="24"/>
          <w:lang w:eastAsia="ar-SA"/>
        </w:rPr>
        <w:t>Небольшой объем производства приходится на «Обработку древесины и производство изделий из дерева». Данный вид деятельности представлен ООО «Империя слов» с объемом производства в 2018 году 2,32 млн</w:t>
      </w:r>
      <w:r>
        <w:rPr>
          <w:rFonts w:ascii="Times New Roman" w:hAnsi="Times New Roman"/>
          <w:sz w:val="24"/>
          <w:szCs w:val="24"/>
          <w:lang w:eastAsia="ar-SA"/>
        </w:rPr>
        <w:t>.</w:t>
      </w:r>
      <w:r w:rsidRPr="00B8366C">
        <w:rPr>
          <w:rFonts w:ascii="Times New Roman" w:hAnsi="Times New Roman"/>
          <w:sz w:val="24"/>
          <w:szCs w:val="24"/>
          <w:lang w:eastAsia="ar-SA"/>
        </w:rPr>
        <w:t xml:space="preserve"> руб. </w:t>
      </w:r>
    </w:p>
    <w:p w:rsidR="00F67202" w:rsidRPr="00B8366C" w:rsidRDefault="00F67202" w:rsidP="00F67202">
      <w:pPr>
        <w:spacing w:after="0" w:line="240" w:lineRule="auto"/>
        <w:ind w:firstLine="720"/>
        <w:jc w:val="both"/>
        <w:rPr>
          <w:rFonts w:ascii="Times New Roman" w:hAnsi="Times New Roman"/>
          <w:sz w:val="24"/>
          <w:szCs w:val="24"/>
          <w:lang w:eastAsia="ar-SA"/>
        </w:rPr>
      </w:pPr>
      <w:r w:rsidRPr="00B8366C">
        <w:rPr>
          <w:rFonts w:ascii="Times New Roman" w:hAnsi="Times New Roman"/>
          <w:sz w:val="24"/>
          <w:szCs w:val="24"/>
          <w:lang w:eastAsia="ar-SA"/>
        </w:rPr>
        <w:t>Незначительное увеличение объема производства в 2018 году (на 6,3%) произошло по виду деятельности «Производство пищевых продуктов», который представлен ООО «Десна-хлеб</w:t>
      </w:r>
      <w:r>
        <w:rPr>
          <w:rFonts w:ascii="Times New Roman" w:hAnsi="Times New Roman"/>
          <w:sz w:val="24"/>
          <w:szCs w:val="24"/>
          <w:lang w:eastAsia="ar-SA"/>
        </w:rPr>
        <w:t>»</w:t>
      </w:r>
      <w:r w:rsidRPr="00B8366C">
        <w:rPr>
          <w:rFonts w:ascii="Times New Roman" w:hAnsi="Times New Roman"/>
          <w:sz w:val="24"/>
          <w:szCs w:val="24"/>
          <w:lang w:eastAsia="ar-SA"/>
        </w:rPr>
        <w:t>.</w:t>
      </w:r>
    </w:p>
    <w:p w:rsidR="00F67202" w:rsidRDefault="00F67202" w:rsidP="00F67202">
      <w:pPr>
        <w:spacing w:after="0" w:line="240" w:lineRule="auto"/>
        <w:ind w:firstLine="720"/>
        <w:jc w:val="both"/>
        <w:rPr>
          <w:rFonts w:ascii="Times New Roman" w:hAnsi="Times New Roman"/>
          <w:sz w:val="24"/>
          <w:szCs w:val="24"/>
          <w:lang w:eastAsia="ar-SA"/>
        </w:rPr>
      </w:pPr>
      <w:r w:rsidRPr="00B8366C">
        <w:rPr>
          <w:rFonts w:ascii="Times New Roman" w:hAnsi="Times New Roman"/>
          <w:sz w:val="24"/>
          <w:szCs w:val="24"/>
          <w:lang w:eastAsia="ar-SA"/>
        </w:rPr>
        <w:t>Вид деятельности «Производство готовых металлических изделий, кроме машин и оборудования» представлен ООО «Радуга» с объемом производства в 2018 году</w:t>
      </w:r>
      <w:r w:rsidR="00121FA9">
        <w:rPr>
          <w:rFonts w:ascii="Times New Roman" w:hAnsi="Times New Roman"/>
          <w:sz w:val="24"/>
          <w:szCs w:val="24"/>
          <w:lang w:eastAsia="ar-SA"/>
        </w:rPr>
        <w:t xml:space="preserve"> </w:t>
      </w:r>
      <w:r w:rsidRPr="00B8366C">
        <w:rPr>
          <w:rFonts w:ascii="Times New Roman" w:hAnsi="Times New Roman"/>
          <w:sz w:val="24"/>
          <w:szCs w:val="24"/>
          <w:lang w:eastAsia="ar-SA"/>
        </w:rPr>
        <w:t>7,525 млн</w:t>
      </w:r>
      <w:r>
        <w:rPr>
          <w:rFonts w:ascii="Times New Roman" w:hAnsi="Times New Roman"/>
          <w:sz w:val="24"/>
          <w:szCs w:val="24"/>
          <w:lang w:eastAsia="ar-SA"/>
        </w:rPr>
        <w:t>.</w:t>
      </w:r>
      <w:r w:rsidRPr="00B8366C">
        <w:rPr>
          <w:rFonts w:ascii="Times New Roman" w:hAnsi="Times New Roman"/>
          <w:sz w:val="24"/>
          <w:szCs w:val="24"/>
          <w:lang w:eastAsia="ar-SA"/>
        </w:rPr>
        <w:t xml:space="preserve"> руб. </w:t>
      </w:r>
    </w:p>
    <w:p w:rsidR="00F67202" w:rsidRPr="00B8366C" w:rsidRDefault="00F67202" w:rsidP="00F67202">
      <w:pPr>
        <w:spacing w:after="0" w:line="240" w:lineRule="auto"/>
        <w:ind w:firstLine="720"/>
        <w:jc w:val="both"/>
        <w:rPr>
          <w:rFonts w:ascii="Times New Roman" w:hAnsi="Times New Roman"/>
          <w:sz w:val="24"/>
          <w:szCs w:val="24"/>
          <w:lang w:eastAsia="ar-SA"/>
        </w:rPr>
      </w:pPr>
      <w:r w:rsidRPr="00B8366C">
        <w:rPr>
          <w:rFonts w:ascii="Times New Roman" w:hAnsi="Times New Roman"/>
          <w:sz w:val="24"/>
          <w:szCs w:val="24"/>
          <w:lang w:eastAsia="ar-SA"/>
        </w:rPr>
        <w:t>Незначительный рост объема производства приходится на вид деятельности «Ремонт и монтаж машин и оборудования», который представле</w:t>
      </w:r>
      <w:r>
        <w:rPr>
          <w:rFonts w:ascii="Times New Roman" w:hAnsi="Times New Roman"/>
          <w:sz w:val="24"/>
          <w:szCs w:val="24"/>
          <w:lang w:eastAsia="ar-SA"/>
        </w:rPr>
        <w:t xml:space="preserve">н ООО «Гарант». По отношению к </w:t>
      </w:r>
      <w:r w:rsidRPr="00B8366C">
        <w:rPr>
          <w:rFonts w:ascii="Times New Roman" w:hAnsi="Times New Roman"/>
          <w:sz w:val="24"/>
          <w:szCs w:val="24"/>
          <w:lang w:eastAsia="ar-SA"/>
        </w:rPr>
        <w:t>2017 году (1,162 млн</w:t>
      </w:r>
      <w:r w:rsidR="00121FA9">
        <w:rPr>
          <w:rFonts w:ascii="Times New Roman" w:hAnsi="Times New Roman"/>
          <w:sz w:val="24"/>
          <w:szCs w:val="24"/>
          <w:lang w:eastAsia="ar-SA"/>
        </w:rPr>
        <w:t>.</w:t>
      </w:r>
      <w:r w:rsidRPr="00B8366C">
        <w:rPr>
          <w:rFonts w:ascii="Times New Roman" w:hAnsi="Times New Roman"/>
          <w:sz w:val="24"/>
          <w:szCs w:val="24"/>
          <w:lang w:eastAsia="ar-SA"/>
        </w:rPr>
        <w:t xml:space="preserve"> руб.) объем производства в 2018 году (1,241 млн</w:t>
      </w:r>
      <w:r w:rsidR="00121FA9">
        <w:rPr>
          <w:rFonts w:ascii="Times New Roman" w:hAnsi="Times New Roman"/>
          <w:sz w:val="24"/>
          <w:szCs w:val="24"/>
          <w:lang w:eastAsia="ar-SA"/>
        </w:rPr>
        <w:t>.</w:t>
      </w:r>
      <w:r w:rsidRPr="00B8366C">
        <w:rPr>
          <w:rFonts w:ascii="Times New Roman" w:hAnsi="Times New Roman"/>
          <w:sz w:val="24"/>
          <w:szCs w:val="24"/>
          <w:lang w:eastAsia="ar-SA"/>
        </w:rPr>
        <w:t xml:space="preserve"> руб.) вырос на 6,8%.</w:t>
      </w:r>
    </w:p>
    <w:p w:rsidR="00F67202" w:rsidRPr="00B8366C" w:rsidRDefault="00F67202" w:rsidP="00F67202">
      <w:pPr>
        <w:spacing w:after="0" w:line="240" w:lineRule="auto"/>
        <w:ind w:firstLine="720"/>
        <w:jc w:val="both"/>
        <w:rPr>
          <w:rFonts w:ascii="Times New Roman" w:hAnsi="Times New Roman"/>
          <w:sz w:val="24"/>
          <w:szCs w:val="24"/>
          <w:lang w:eastAsia="ar-SA"/>
        </w:rPr>
      </w:pPr>
      <w:r w:rsidRPr="00B8366C">
        <w:rPr>
          <w:rFonts w:ascii="Times New Roman" w:hAnsi="Times New Roman"/>
          <w:sz w:val="24"/>
          <w:szCs w:val="24"/>
          <w:lang w:eastAsia="ar-SA"/>
        </w:rPr>
        <w:t>ООО «</w:t>
      </w:r>
      <w:proofErr w:type="spellStart"/>
      <w:r w:rsidRPr="00B8366C">
        <w:rPr>
          <w:rFonts w:ascii="Times New Roman" w:hAnsi="Times New Roman"/>
          <w:sz w:val="24"/>
          <w:szCs w:val="24"/>
          <w:lang w:eastAsia="ar-SA"/>
        </w:rPr>
        <w:t>Квалитех</w:t>
      </w:r>
      <w:proofErr w:type="spellEnd"/>
      <w:r w:rsidRPr="00B8366C">
        <w:rPr>
          <w:rFonts w:ascii="Times New Roman" w:hAnsi="Times New Roman"/>
          <w:sz w:val="24"/>
          <w:szCs w:val="24"/>
          <w:lang w:eastAsia="ar-SA"/>
        </w:rPr>
        <w:t>» осуществля</w:t>
      </w:r>
      <w:r w:rsidR="00C15B07">
        <w:rPr>
          <w:rFonts w:ascii="Times New Roman" w:hAnsi="Times New Roman"/>
          <w:sz w:val="24"/>
          <w:szCs w:val="24"/>
          <w:lang w:eastAsia="ar-SA"/>
        </w:rPr>
        <w:t>е</w:t>
      </w:r>
      <w:r w:rsidRPr="00B8366C">
        <w:rPr>
          <w:rFonts w:ascii="Times New Roman" w:hAnsi="Times New Roman"/>
          <w:sz w:val="24"/>
          <w:szCs w:val="24"/>
          <w:lang w:eastAsia="ar-SA"/>
        </w:rPr>
        <w:t>т деятельность по основному виду деятельности «производство инструментов и приборов для измере</w:t>
      </w:r>
      <w:r>
        <w:rPr>
          <w:rFonts w:ascii="Times New Roman" w:hAnsi="Times New Roman"/>
          <w:sz w:val="24"/>
          <w:szCs w:val="24"/>
          <w:lang w:eastAsia="ar-SA"/>
        </w:rPr>
        <w:t>ния, тестирования и навигации».</w:t>
      </w:r>
    </w:p>
    <w:p w:rsidR="00656C58" w:rsidRPr="00D47AC8" w:rsidRDefault="00656C58" w:rsidP="00656C58">
      <w:pPr>
        <w:spacing w:before="120" w:after="0" w:line="240" w:lineRule="auto"/>
        <w:jc w:val="center"/>
        <w:rPr>
          <w:rFonts w:ascii="Times New Roman" w:hAnsi="Times New Roman" w:cs="Times New Roman"/>
          <w:b/>
          <w:i/>
          <w:sz w:val="24"/>
        </w:rPr>
      </w:pPr>
      <w:r w:rsidRPr="00D47AC8">
        <w:rPr>
          <w:rFonts w:ascii="Times New Roman" w:hAnsi="Times New Roman" w:cs="Times New Roman"/>
          <w:b/>
          <w:i/>
          <w:sz w:val="24"/>
        </w:rPr>
        <w:t>Сельское хозяйство</w:t>
      </w:r>
    </w:p>
    <w:p w:rsidR="00656C58" w:rsidRPr="00B8366C" w:rsidRDefault="00656C58" w:rsidP="00656C58">
      <w:pPr>
        <w:spacing w:after="0" w:line="240" w:lineRule="auto"/>
        <w:ind w:firstLine="720"/>
        <w:jc w:val="both"/>
        <w:rPr>
          <w:rFonts w:ascii="Times New Roman" w:hAnsi="Times New Roman"/>
          <w:sz w:val="24"/>
          <w:szCs w:val="24"/>
          <w:lang w:eastAsia="ar-SA"/>
        </w:rPr>
      </w:pPr>
      <w:r>
        <w:rPr>
          <w:rFonts w:ascii="Times New Roman" w:hAnsi="Times New Roman"/>
          <w:sz w:val="24"/>
          <w:szCs w:val="24"/>
          <w:lang w:eastAsia="ar-SA"/>
        </w:rPr>
        <w:t>Город Десногорск</w:t>
      </w:r>
      <w:r w:rsidRPr="00B8366C">
        <w:rPr>
          <w:rFonts w:ascii="Times New Roman" w:hAnsi="Times New Roman"/>
          <w:sz w:val="24"/>
          <w:szCs w:val="24"/>
          <w:lang w:eastAsia="ar-SA"/>
        </w:rPr>
        <w:t xml:space="preserve"> является городским округом, поэтому, сельскохозяйственных предприятий и личных подсобных хозяйств на территории города нет. Производство сельскохозяйственной продукции осуществляется населением города на дачных участках. С 2015 года сельскохозяйственную продукцию в своем подсобном хозяйстве производит учреждение Я/О-100/5. </w:t>
      </w:r>
    </w:p>
    <w:p w:rsidR="00656C58" w:rsidRDefault="00656C58" w:rsidP="00656C58">
      <w:pPr>
        <w:spacing w:after="0" w:line="240" w:lineRule="auto"/>
        <w:ind w:firstLine="720"/>
        <w:jc w:val="both"/>
        <w:rPr>
          <w:rFonts w:ascii="Times New Roman" w:hAnsi="Times New Roman"/>
          <w:sz w:val="24"/>
          <w:szCs w:val="24"/>
          <w:lang w:eastAsia="ar-SA"/>
        </w:rPr>
      </w:pPr>
      <w:r w:rsidRPr="00B8366C">
        <w:rPr>
          <w:rFonts w:ascii="Times New Roman" w:hAnsi="Times New Roman"/>
          <w:sz w:val="24"/>
          <w:szCs w:val="24"/>
          <w:lang w:eastAsia="ar-SA"/>
        </w:rPr>
        <w:t>За 2018 год на территории г</w:t>
      </w:r>
      <w:r>
        <w:rPr>
          <w:rFonts w:ascii="Times New Roman" w:hAnsi="Times New Roman"/>
          <w:sz w:val="24"/>
          <w:szCs w:val="24"/>
          <w:lang w:eastAsia="ar-SA"/>
        </w:rPr>
        <w:t>орода</w:t>
      </w:r>
      <w:r w:rsidRPr="00B8366C">
        <w:rPr>
          <w:rFonts w:ascii="Times New Roman" w:hAnsi="Times New Roman"/>
          <w:sz w:val="24"/>
          <w:szCs w:val="24"/>
          <w:lang w:eastAsia="ar-SA"/>
        </w:rPr>
        <w:t xml:space="preserve"> Десногорска произведено сельскохозяйственной продукции на 91,7 млн</w:t>
      </w:r>
      <w:r>
        <w:rPr>
          <w:rFonts w:ascii="Times New Roman" w:hAnsi="Times New Roman"/>
          <w:sz w:val="24"/>
          <w:szCs w:val="24"/>
          <w:lang w:eastAsia="ar-SA"/>
        </w:rPr>
        <w:t>.</w:t>
      </w:r>
      <w:r w:rsidRPr="00B8366C">
        <w:rPr>
          <w:rFonts w:ascii="Times New Roman" w:hAnsi="Times New Roman"/>
          <w:sz w:val="24"/>
          <w:szCs w:val="24"/>
          <w:lang w:eastAsia="ar-SA"/>
        </w:rPr>
        <w:t xml:space="preserve"> руб</w:t>
      </w:r>
      <w:r>
        <w:rPr>
          <w:rFonts w:ascii="Times New Roman" w:hAnsi="Times New Roman"/>
          <w:sz w:val="24"/>
          <w:szCs w:val="24"/>
          <w:lang w:eastAsia="ar-SA"/>
        </w:rPr>
        <w:t>лей (</w:t>
      </w:r>
      <w:r w:rsidR="002532EE">
        <w:rPr>
          <w:rFonts w:ascii="Times New Roman" w:hAnsi="Times New Roman"/>
          <w:sz w:val="24"/>
          <w:szCs w:val="24"/>
          <w:lang w:eastAsia="ar-SA"/>
        </w:rPr>
        <w:t>графи</w:t>
      </w:r>
      <w:r>
        <w:rPr>
          <w:rFonts w:ascii="Times New Roman" w:hAnsi="Times New Roman"/>
          <w:sz w:val="24"/>
          <w:szCs w:val="24"/>
          <w:lang w:eastAsia="ar-SA"/>
        </w:rPr>
        <w:t>к 1</w:t>
      </w:r>
      <w:r w:rsidR="002532EE">
        <w:rPr>
          <w:rFonts w:ascii="Times New Roman" w:hAnsi="Times New Roman"/>
          <w:sz w:val="24"/>
          <w:szCs w:val="24"/>
          <w:lang w:eastAsia="ar-SA"/>
        </w:rPr>
        <w:t>.9</w:t>
      </w:r>
      <w:r>
        <w:rPr>
          <w:rFonts w:ascii="Times New Roman" w:hAnsi="Times New Roman"/>
          <w:sz w:val="24"/>
          <w:szCs w:val="24"/>
          <w:lang w:eastAsia="ar-SA"/>
        </w:rPr>
        <w:t>)</w:t>
      </w:r>
      <w:r w:rsidRPr="00B8366C">
        <w:rPr>
          <w:rFonts w:ascii="Times New Roman" w:hAnsi="Times New Roman"/>
          <w:sz w:val="24"/>
          <w:szCs w:val="24"/>
          <w:lang w:eastAsia="ar-SA"/>
        </w:rPr>
        <w:t>, что составл</w:t>
      </w:r>
      <w:r>
        <w:rPr>
          <w:rFonts w:ascii="Times New Roman" w:hAnsi="Times New Roman"/>
          <w:sz w:val="24"/>
          <w:szCs w:val="24"/>
          <w:lang w:eastAsia="ar-SA"/>
        </w:rPr>
        <w:t xml:space="preserve">яет 134,3 % к уровню 2017 года, </w:t>
      </w:r>
      <w:r w:rsidRPr="00B8366C">
        <w:rPr>
          <w:rFonts w:ascii="Times New Roman" w:hAnsi="Times New Roman"/>
          <w:sz w:val="24"/>
          <w:szCs w:val="24"/>
          <w:lang w:eastAsia="ar-SA"/>
        </w:rPr>
        <w:t xml:space="preserve">в </w:t>
      </w:r>
      <w:r>
        <w:rPr>
          <w:rFonts w:ascii="Times New Roman" w:hAnsi="Times New Roman"/>
          <w:sz w:val="24"/>
          <w:szCs w:val="24"/>
          <w:lang w:eastAsia="ar-SA"/>
        </w:rPr>
        <w:t xml:space="preserve">том числе: </w:t>
      </w:r>
      <w:r w:rsidRPr="00B8366C">
        <w:rPr>
          <w:rFonts w:ascii="Times New Roman" w:hAnsi="Times New Roman"/>
          <w:sz w:val="24"/>
          <w:szCs w:val="24"/>
          <w:lang w:eastAsia="ar-SA"/>
        </w:rPr>
        <w:t>продукция растениеводства – 87,5 млн</w:t>
      </w:r>
      <w:r>
        <w:rPr>
          <w:rFonts w:ascii="Times New Roman" w:hAnsi="Times New Roman"/>
          <w:sz w:val="24"/>
          <w:szCs w:val="24"/>
          <w:lang w:eastAsia="ar-SA"/>
        </w:rPr>
        <w:t>.</w:t>
      </w:r>
      <w:r w:rsidRPr="00B8366C">
        <w:rPr>
          <w:rFonts w:ascii="Times New Roman" w:hAnsi="Times New Roman"/>
          <w:sz w:val="24"/>
          <w:szCs w:val="24"/>
          <w:lang w:eastAsia="ar-SA"/>
        </w:rPr>
        <w:t xml:space="preserve"> руб</w:t>
      </w:r>
      <w:r>
        <w:rPr>
          <w:rFonts w:ascii="Times New Roman" w:hAnsi="Times New Roman"/>
          <w:sz w:val="24"/>
          <w:szCs w:val="24"/>
          <w:lang w:eastAsia="ar-SA"/>
        </w:rPr>
        <w:t>лей</w:t>
      </w:r>
      <w:r w:rsidRPr="00B8366C">
        <w:rPr>
          <w:rFonts w:ascii="Times New Roman" w:hAnsi="Times New Roman"/>
          <w:sz w:val="24"/>
          <w:szCs w:val="24"/>
          <w:lang w:eastAsia="ar-SA"/>
        </w:rPr>
        <w:t xml:space="preserve"> или 142,</w:t>
      </w:r>
      <w:r>
        <w:rPr>
          <w:rFonts w:ascii="Times New Roman" w:hAnsi="Times New Roman"/>
          <w:sz w:val="24"/>
          <w:szCs w:val="24"/>
          <w:lang w:eastAsia="ar-SA"/>
        </w:rPr>
        <w:t>0 </w:t>
      </w:r>
      <w:r w:rsidRPr="00B8366C">
        <w:rPr>
          <w:rFonts w:ascii="Times New Roman" w:hAnsi="Times New Roman"/>
          <w:sz w:val="24"/>
          <w:szCs w:val="24"/>
          <w:lang w:eastAsia="ar-SA"/>
        </w:rPr>
        <w:t>% к 2017 году, продукция животноводства – 4,2 млн</w:t>
      </w:r>
      <w:r>
        <w:rPr>
          <w:rFonts w:ascii="Times New Roman" w:hAnsi="Times New Roman"/>
          <w:sz w:val="24"/>
          <w:szCs w:val="24"/>
          <w:lang w:eastAsia="ar-SA"/>
        </w:rPr>
        <w:t>. рублей</w:t>
      </w:r>
      <w:r w:rsidRPr="00B8366C">
        <w:rPr>
          <w:rFonts w:ascii="Times New Roman" w:hAnsi="Times New Roman"/>
          <w:sz w:val="24"/>
          <w:szCs w:val="24"/>
          <w:lang w:eastAsia="ar-SA"/>
        </w:rPr>
        <w:t xml:space="preserve"> или 62, 7</w:t>
      </w:r>
      <w:r>
        <w:rPr>
          <w:rFonts w:ascii="Times New Roman" w:hAnsi="Times New Roman"/>
          <w:sz w:val="24"/>
          <w:szCs w:val="24"/>
          <w:lang w:eastAsia="ar-SA"/>
        </w:rPr>
        <w:t> % к 2017 году.</w:t>
      </w:r>
    </w:p>
    <w:p w:rsidR="00656C58" w:rsidRDefault="00656C58" w:rsidP="00656C58">
      <w:pPr>
        <w:spacing w:after="0" w:line="240" w:lineRule="auto"/>
        <w:ind w:firstLine="720"/>
        <w:jc w:val="both"/>
        <w:rPr>
          <w:rFonts w:ascii="Times New Roman" w:hAnsi="Times New Roman"/>
          <w:sz w:val="24"/>
          <w:szCs w:val="24"/>
          <w:lang w:eastAsia="ar-SA"/>
        </w:rPr>
      </w:pPr>
      <w:r>
        <w:rPr>
          <w:rFonts w:ascii="Times New Roman" w:hAnsi="Times New Roman"/>
          <w:sz w:val="24"/>
          <w:szCs w:val="24"/>
          <w:lang w:eastAsia="ar-SA"/>
        </w:rPr>
        <w:t xml:space="preserve">Динамика производства продукции сельского хозяйства города Десногорска характеризуется пиком в 2015 году (84,99 млн. руб.), затем имел место спад до 68,3 млн. руб. в 2017 году с последующем ростом до 91,7 млн. руб. </w:t>
      </w:r>
    </w:p>
    <w:p w:rsidR="00656C58" w:rsidRDefault="00656C58" w:rsidP="00656C58">
      <w:pPr>
        <w:spacing w:after="0" w:line="240" w:lineRule="auto"/>
        <w:ind w:firstLine="720"/>
        <w:jc w:val="both"/>
        <w:rPr>
          <w:rFonts w:ascii="Times New Roman" w:hAnsi="Times New Roman"/>
          <w:sz w:val="24"/>
          <w:szCs w:val="24"/>
          <w:lang w:eastAsia="ar-SA"/>
        </w:rPr>
      </w:pPr>
    </w:p>
    <w:p w:rsidR="00656C58" w:rsidRDefault="00656C58" w:rsidP="00656C58">
      <w:pPr>
        <w:spacing w:after="0" w:line="240" w:lineRule="auto"/>
        <w:jc w:val="center"/>
        <w:rPr>
          <w:rFonts w:ascii="Times New Roman" w:hAnsi="Times New Roman"/>
          <w:sz w:val="24"/>
          <w:szCs w:val="24"/>
          <w:lang w:eastAsia="ar-SA"/>
        </w:rPr>
      </w:pPr>
      <w:r>
        <w:rPr>
          <w:rFonts w:ascii="Times New Roman" w:hAnsi="Times New Roman"/>
          <w:noProof/>
          <w:sz w:val="24"/>
          <w:szCs w:val="24"/>
        </w:rPr>
        <w:lastRenderedPageBreak/>
        <w:drawing>
          <wp:inline distT="0" distB="0" distL="0" distR="0">
            <wp:extent cx="5749290" cy="143256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9290" cy="1432560"/>
                    </a:xfrm>
                    <a:prstGeom prst="rect">
                      <a:avLst/>
                    </a:prstGeom>
                    <a:noFill/>
                  </pic:spPr>
                </pic:pic>
              </a:graphicData>
            </a:graphic>
          </wp:inline>
        </w:drawing>
      </w:r>
    </w:p>
    <w:p w:rsidR="00656C58" w:rsidRPr="000726B5" w:rsidRDefault="002532EE" w:rsidP="00656C58">
      <w:pPr>
        <w:spacing w:after="0" w:line="240" w:lineRule="auto"/>
        <w:jc w:val="center"/>
        <w:rPr>
          <w:rFonts w:ascii="Times New Roman" w:hAnsi="Times New Roman" w:cs="Times New Roman"/>
          <w:i/>
          <w:sz w:val="24"/>
        </w:rPr>
      </w:pPr>
      <w:r>
        <w:rPr>
          <w:rFonts w:ascii="Times New Roman" w:hAnsi="Times New Roman" w:cs="Times New Roman"/>
          <w:i/>
          <w:sz w:val="24"/>
        </w:rPr>
        <w:t>График</w:t>
      </w:r>
      <w:r w:rsidR="00656C58">
        <w:rPr>
          <w:rFonts w:ascii="Times New Roman" w:hAnsi="Times New Roman" w:cs="Times New Roman"/>
          <w:i/>
          <w:sz w:val="24"/>
        </w:rPr>
        <w:t xml:space="preserve"> 1</w:t>
      </w:r>
      <w:r>
        <w:rPr>
          <w:rFonts w:ascii="Times New Roman" w:hAnsi="Times New Roman" w:cs="Times New Roman"/>
          <w:i/>
          <w:sz w:val="24"/>
        </w:rPr>
        <w:t>.9</w:t>
      </w:r>
      <w:r w:rsidR="00656C58">
        <w:rPr>
          <w:rFonts w:ascii="Times New Roman" w:hAnsi="Times New Roman" w:cs="Times New Roman"/>
          <w:i/>
          <w:sz w:val="24"/>
        </w:rPr>
        <w:t>.</w:t>
      </w:r>
      <w:r w:rsidR="00656C58" w:rsidRPr="000726B5">
        <w:rPr>
          <w:rFonts w:ascii="Times New Roman" w:hAnsi="Times New Roman" w:cs="Times New Roman"/>
          <w:i/>
          <w:sz w:val="24"/>
        </w:rPr>
        <w:t xml:space="preserve"> Динамика производства продукции сельского хозяйства города Десногорска, млн. рублей.</w:t>
      </w:r>
    </w:p>
    <w:p w:rsidR="00802974" w:rsidRDefault="00802974" w:rsidP="00AF49CC">
      <w:pPr>
        <w:spacing w:after="0" w:line="240" w:lineRule="auto"/>
        <w:ind w:firstLine="709"/>
        <w:jc w:val="both"/>
        <w:rPr>
          <w:rFonts w:ascii="Times New Roman" w:hAnsi="Times New Roman" w:cs="Times New Roman"/>
          <w:sz w:val="24"/>
        </w:rPr>
      </w:pPr>
    </w:p>
    <w:p w:rsidR="00656C58" w:rsidRPr="00B8366C" w:rsidRDefault="00656C58" w:rsidP="00656C58">
      <w:pPr>
        <w:spacing w:after="0" w:line="240" w:lineRule="auto"/>
        <w:ind w:firstLine="720"/>
        <w:jc w:val="both"/>
        <w:rPr>
          <w:rFonts w:ascii="Times New Roman" w:hAnsi="Times New Roman"/>
          <w:sz w:val="24"/>
          <w:szCs w:val="24"/>
          <w:lang w:eastAsia="ar-SA"/>
        </w:rPr>
      </w:pPr>
      <w:r w:rsidRPr="00B8366C">
        <w:rPr>
          <w:rFonts w:ascii="Times New Roman" w:hAnsi="Times New Roman"/>
          <w:sz w:val="24"/>
          <w:szCs w:val="24"/>
          <w:lang w:eastAsia="ar-SA"/>
        </w:rPr>
        <w:t>Основную долю (свыше 90%) в общем объеме произведенной сельскохозяйственной продукции состав</w:t>
      </w:r>
      <w:r>
        <w:rPr>
          <w:rFonts w:ascii="Times New Roman" w:hAnsi="Times New Roman"/>
          <w:sz w:val="24"/>
          <w:szCs w:val="24"/>
          <w:lang w:eastAsia="ar-SA"/>
        </w:rPr>
        <w:t>ляет</w:t>
      </w:r>
      <w:r w:rsidRPr="00B8366C">
        <w:rPr>
          <w:rFonts w:ascii="Times New Roman" w:hAnsi="Times New Roman"/>
          <w:sz w:val="24"/>
          <w:szCs w:val="24"/>
          <w:lang w:eastAsia="ar-SA"/>
        </w:rPr>
        <w:t xml:space="preserve"> продукция растениеводства (производство картофеля и овощей</w:t>
      </w:r>
      <w:r>
        <w:rPr>
          <w:rFonts w:ascii="Times New Roman" w:hAnsi="Times New Roman"/>
          <w:sz w:val="24"/>
          <w:szCs w:val="24"/>
          <w:lang w:eastAsia="ar-SA"/>
        </w:rPr>
        <w:t>)</w:t>
      </w:r>
      <w:r w:rsidRPr="00B8366C">
        <w:rPr>
          <w:rFonts w:ascii="Times New Roman" w:hAnsi="Times New Roman"/>
          <w:sz w:val="24"/>
          <w:szCs w:val="24"/>
          <w:lang w:eastAsia="ar-SA"/>
        </w:rPr>
        <w:t xml:space="preserve">. </w:t>
      </w:r>
    </w:p>
    <w:p w:rsidR="00656C58" w:rsidRPr="00994786" w:rsidRDefault="00656C58" w:rsidP="00656C58">
      <w:pPr>
        <w:spacing w:before="120" w:after="0" w:line="240" w:lineRule="auto"/>
        <w:jc w:val="center"/>
        <w:rPr>
          <w:rFonts w:ascii="Times New Roman" w:hAnsi="Times New Roman" w:cs="Times New Roman"/>
          <w:b/>
          <w:i/>
          <w:sz w:val="24"/>
        </w:rPr>
      </w:pPr>
      <w:r w:rsidRPr="00994786">
        <w:rPr>
          <w:rFonts w:ascii="Times New Roman" w:hAnsi="Times New Roman" w:cs="Times New Roman"/>
          <w:b/>
          <w:i/>
          <w:sz w:val="24"/>
        </w:rPr>
        <w:t>Строительство</w:t>
      </w:r>
    </w:p>
    <w:p w:rsidR="00656C58" w:rsidRDefault="00656C58" w:rsidP="00656C58">
      <w:pPr>
        <w:spacing w:after="0" w:line="240" w:lineRule="auto"/>
        <w:ind w:firstLine="720"/>
        <w:jc w:val="both"/>
        <w:rPr>
          <w:rFonts w:ascii="Times New Roman" w:hAnsi="Times New Roman"/>
          <w:sz w:val="24"/>
          <w:szCs w:val="24"/>
          <w:lang w:eastAsia="ar-SA"/>
        </w:rPr>
      </w:pPr>
      <w:r w:rsidRPr="00B8366C">
        <w:rPr>
          <w:rFonts w:ascii="Times New Roman" w:hAnsi="Times New Roman"/>
          <w:sz w:val="24"/>
          <w:szCs w:val="24"/>
          <w:lang w:eastAsia="ar-SA"/>
        </w:rPr>
        <w:t>Отрасль «Строительство» в Десногорске представлена, в основном, ООО «</w:t>
      </w:r>
      <w:proofErr w:type="spellStart"/>
      <w:r w:rsidRPr="00B8366C">
        <w:rPr>
          <w:rFonts w:ascii="Times New Roman" w:hAnsi="Times New Roman"/>
          <w:sz w:val="24"/>
          <w:szCs w:val="24"/>
          <w:lang w:eastAsia="ar-SA"/>
        </w:rPr>
        <w:t>Гидрострой</w:t>
      </w:r>
      <w:proofErr w:type="spellEnd"/>
      <w:r w:rsidRPr="00B8366C">
        <w:rPr>
          <w:rFonts w:ascii="Times New Roman" w:hAnsi="Times New Roman"/>
          <w:sz w:val="24"/>
          <w:szCs w:val="24"/>
          <w:lang w:eastAsia="ar-SA"/>
        </w:rPr>
        <w:t>».</w:t>
      </w:r>
      <w:r w:rsidR="00121FA9">
        <w:rPr>
          <w:rFonts w:ascii="Times New Roman" w:hAnsi="Times New Roman"/>
          <w:sz w:val="24"/>
          <w:szCs w:val="24"/>
          <w:lang w:eastAsia="ar-SA"/>
        </w:rPr>
        <w:t xml:space="preserve"> </w:t>
      </w:r>
      <w:r w:rsidRPr="00B8366C">
        <w:rPr>
          <w:rFonts w:ascii="Times New Roman" w:hAnsi="Times New Roman"/>
          <w:sz w:val="24"/>
          <w:szCs w:val="24"/>
          <w:lang w:eastAsia="ar-SA"/>
        </w:rPr>
        <w:t>За 2018 год объемы строительства составили 488,3 млн</w:t>
      </w:r>
      <w:r>
        <w:rPr>
          <w:rFonts w:ascii="Times New Roman" w:hAnsi="Times New Roman"/>
          <w:sz w:val="24"/>
          <w:szCs w:val="24"/>
          <w:lang w:eastAsia="ar-SA"/>
        </w:rPr>
        <w:t>. руб. или 79,8</w:t>
      </w:r>
      <w:r w:rsidRPr="00B8366C">
        <w:rPr>
          <w:rFonts w:ascii="Times New Roman" w:hAnsi="Times New Roman"/>
          <w:sz w:val="24"/>
          <w:szCs w:val="24"/>
          <w:lang w:eastAsia="ar-SA"/>
        </w:rPr>
        <w:t>% к 2017 году</w:t>
      </w:r>
      <w:r w:rsidR="00C1214D">
        <w:rPr>
          <w:rFonts w:ascii="Times New Roman" w:hAnsi="Times New Roman"/>
          <w:sz w:val="24"/>
          <w:szCs w:val="24"/>
          <w:lang w:eastAsia="ar-SA"/>
        </w:rPr>
        <w:t xml:space="preserve"> (</w:t>
      </w:r>
      <w:r w:rsidR="002532EE">
        <w:rPr>
          <w:rFonts w:ascii="Times New Roman" w:hAnsi="Times New Roman"/>
          <w:sz w:val="24"/>
          <w:szCs w:val="24"/>
          <w:lang w:eastAsia="ar-SA"/>
        </w:rPr>
        <w:t>графи</w:t>
      </w:r>
      <w:r w:rsidR="00C1214D">
        <w:rPr>
          <w:rFonts w:ascii="Times New Roman" w:hAnsi="Times New Roman"/>
          <w:sz w:val="24"/>
          <w:szCs w:val="24"/>
          <w:lang w:eastAsia="ar-SA"/>
        </w:rPr>
        <w:t>к 1</w:t>
      </w:r>
      <w:r w:rsidR="002532EE">
        <w:rPr>
          <w:rFonts w:ascii="Times New Roman" w:hAnsi="Times New Roman"/>
          <w:sz w:val="24"/>
          <w:szCs w:val="24"/>
          <w:lang w:eastAsia="ar-SA"/>
        </w:rPr>
        <w:t>.</w:t>
      </w:r>
      <w:r w:rsidR="00C1214D">
        <w:rPr>
          <w:rFonts w:ascii="Times New Roman" w:hAnsi="Times New Roman"/>
          <w:sz w:val="24"/>
          <w:szCs w:val="24"/>
          <w:lang w:eastAsia="ar-SA"/>
        </w:rPr>
        <w:t>1</w:t>
      </w:r>
      <w:r w:rsidR="002532EE">
        <w:rPr>
          <w:rFonts w:ascii="Times New Roman" w:hAnsi="Times New Roman"/>
          <w:sz w:val="24"/>
          <w:szCs w:val="24"/>
          <w:lang w:eastAsia="ar-SA"/>
        </w:rPr>
        <w:t>0</w:t>
      </w:r>
      <w:r w:rsidR="00C1214D">
        <w:rPr>
          <w:rFonts w:ascii="Times New Roman" w:hAnsi="Times New Roman"/>
          <w:sz w:val="24"/>
          <w:szCs w:val="24"/>
          <w:lang w:eastAsia="ar-SA"/>
        </w:rPr>
        <w:t>)</w:t>
      </w:r>
      <w:r w:rsidRPr="00B8366C">
        <w:rPr>
          <w:rFonts w:ascii="Times New Roman" w:hAnsi="Times New Roman"/>
          <w:sz w:val="24"/>
          <w:szCs w:val="24"/>
          <w:lang w:eastAsia="ar-SA"/>
        </w:rPr>
        <w:t xml:space="preserve">. </w:t>
      </w:r>
    </w:p>
    <w:p w:rsidR="00802974" w:rsidRDefault="00C1214D" w:rsidP="00C1214D">
      <w:pPr>
        <w:spacing w:after="0"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5749290" cy="1505585"/>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9290" cy="1505585"/>
                    </a:xfrm>
                    <a:prstGeom prst="rect">
                      <a:avLst/>
                    </a:prstGeom>
                    <a:noFill/>
                  </pic:spPr>
                </pic:pic>
              </a:graphicData>
            </a:graphic>
          </wp:inline>
        </w:drawing>
      </w:r>
    </w:p>
    <w:p w:rsidR="00C1214D" w:rsidRPr="000726B5" w:rsidRDefault="002532EE" w:rsidP="00C1214D">
      <w:pPr>
        <w:spacing w:after="0" w:line="240" w:lineRule="auto"/>
        <w:jc w:val="center"/>
        <w:rPr>
          <w:rFonts w:ascii="Times New Roman" w:hAnsi="Times New Roman" w:cs="Times New Roman"/>
          <w:i/>
          <w:sz w:val="24"/>
        </w:rPr>
      </w:pPr>
      <w:r>
        <w:rPr>
          <w:rFonts w:ascii="Times New Roman" w:hAnsi="Times New Roman" w:cs="Times New Roman"/>
          <w:i/>
          <w:sz w:val="24"/>
        </w:rPr>
        <w:t>График</w:t>
      </w:r>
      <w:r w:rsidR="00121FA9">
        <w:rPr>
          <w:rFonts w:ascii="Times New Roman" w:hAnsi="Times New Roman" w:cs="Times New Roman"/>
          <w:i/>
          <w:sz w:val="24"/>
        </w:rPr>
        <w:t xml:space="preserve"> </w:t>
      </w:r>
      <w:r w:rsidR="00C1214D">
        <w:rPr>
          <w:rFonts w:ascii="Times New Roman" w:hAnsi="Times New Roman" w:cs="Times New Roman"/>
          <w:i/>
          <w:sz w:val="24"/>
        </w:rPr>
        <w:t>1</w:t>
      </w:r>
      <w:r>
        <w:rPr>
          <w:rFonts w:ascii="Times New Roman" w:hAnsi="Times New Roman" w:cs="Times New Roman"/>
          <w:i/>
          <w:sz w:val="24"/>
        </w:rPr>
        <w:t>.10</w:t>
      </w:r>
      <w:r w:rsidR="00C1214D">
        <w:rPr>
          <w:rFonts w:ascii="Times New Roman" w:hAnsi="Times New Roman" w:cs="Times New Roman"/>
          <w:i/>
          <w:sz w:val="24"/>
        </w:rPr>
        <w:t xml:space="preserve">. </w:t>
      </w:r>
      <w:r w:rsidR="00C1214D" w:rsidRPr="000726B5">
        <w:rPr>
          <w:rFonts w:ascii="Times New Roman" w:hAnsi="Times New Roman" w:cs="Times New Roman"/>
          <w:i/>
          <w:sz w:val="24"/>
        </w:rPr>
        <w:t>Динамика объема работ, выполненных по виду экономической деятельности «Строительство», млн. рублей</w:t>
      </w:r>
    </w:p>
    <w:p w:rsidR="00C1214D" w:rsidRDefault="00C1214D" w:rsidP="00C1214D">
      <w:pPr>
        <w:spacing w:after="0" w:line="240" w:lineRule="auto"/>
        <w:ind w:firstLine="720"/>
        <w:jc w:val="both"/>
        <w:rPr>
          <w:rFonts w:ascii="Times New Roman" w:hAnsi="Times New Roman"/>
          <w:sz w:val="24"/>
          <w:szCs w:val="24"/>
          <w:lang w:eastAsia="ar-SA"/>
        </w:rPr>
      </w:pPr>
    </w:p>
    <w:p w:rsidR="00C1214D" w:rsidRDefault="00C1214D" w:rsidP="00C1214D">
      <w:pPr>
        <w:spacing w:after="0" w:line="240" w:lineRule="auto"/>
        <w:ind w:firstLine="720"/>
        <w:jc w:val="both"/>
        <w:rPr>
          <w:rFonts w:ascii="Times New Roman" w:hAnsi="Times New Roman"/>
          <w:sz w:val="24"/>
          <w:szCs w:val="24"/>
          <w:lang w:eastAsia="ar-SA"/>
        </w:rPr>
      </w:pPr>
      <w:r>
        <w:rPr>
          <w:rFonts w:ascii="Times New Roman" w:hAnsi="Times New Roman"/>
          <w:sz w:val="24"/>
          <w:szCs w:val="24"/>
          <w:lang w:eastAsia="ar-SA"/>
        </w:rPr>
        <w:t xml:space="preserve">Динамика </w:t>
      </w:r>
      <w:r w:rsidRPr="00994786">
        <w:rPr>
          <w:rFonts w:ascii="Times New Roman" w:hAnsi="Times New Roman"/>
          <w:sz w:val="24"/>
          <w:szCs w:val="24"/>
          <w:lang w:eastAsia="ar-SA"/>
        </w:rPr>
        <w:t>объем</w:t>
      </w:r>
      <w:r>
        <w:rPr>
          <w:rFonts w:ascii="Times New Roman" w:hAnsi="Times New Roman"/>
          <w:sz w:val="24"/>
          <w:szCs w:val="24"/>
          <w:lang w:eastAsia="ar-SA"/>
        </w:rPr>
        <w:t>а</w:t>
      </w:r>
      <w:r w:rsidRPr="00994786">
        <w:rPr>
          <w:rFonts w:ascii="Times New Roman" w:hAnsi="Times New Roman"/>
          <w:sz w:val="24"/>
          <w:szCs w:val="24"/>
          <w:lang w:eastAsia="ar-SA"/>
        </w:rPr>
        <w:t xml:space="preserve"> работ, выполненных по в</w:t>
      </w:r>
      <w:r>
        <w:rPr>
          <w:rFonts w:ascii="Times New Roman" w:hAnsi="Times New Roman"/>
          <w:sz w:val="24"/>
          <w:szCs w:val="24"/>
          <w:lang w:eastAsia="ar-SA"/>
        </w:rPr>
        <w:t>иду экономической деятельности «</w:t>
      </w:r>
      <w:r w:rsidRPr="00994786">
        <w:rPr>
          <w:rFonts w:ascii="Times New Roman" w:hAnsi="Times New Roman"/>
          <w:sz w:val="24"/>
          <w:szCs w:val="24"/>
          <w:lang w:eastAsia="ar-SA"/>
        </w:rPr>
        <w:t>Строительство</w:t>
      </w:r>
      <w:r>
        <w:rPr>
          <w:rFonts w:ascii="Times New Roman" w:hAnsi="Times New Roman"/>
          <w:sz w:val="24"/>
          <w:szCs w:val="24"/>
          <w:lang w:eastAsia="ar-SA"/>
        </w:rPr>
        <w:t>» на территории города Десногорск, характеризуется снижением к 2016 году с 661,7 до 369,4 млн. руб., с последующим ростом в 2017 году до 611,6 млн. руб. и вновь снижением до 488,3 млн. руб.</w:t>
      </w:r>
    </w:p>
    <w:p w:rsidR="00C1214D" w:rsidRPr="000F52A0" w:rsidRDefault="00C1214D" w:rsidP="00C1214D">
      <w:pPr>
        <w:spacing w:before="120" w:after="0" w:line="240" w:lineRule="auto"/>
        <w:jc w:val="center"/>
        <w:rPr>
          <w:rFonts w:ascii="Times New Roman" w:hAnsi="Times New Roman" w:cs="Times New Roman"/>
          <w:b/>
          <w:i/>
          <w:sz w:val="24"/>
        </w:rPr>
      </w:pPr>
      <w:r w:rsidRPr="000F52A0">
        <w:rPr>
          <w:rFonts w:ascii="Times New Roman" w:hAnsi="Times New Roman" w:cs="Times New Roman"/>
          <w:b/>
          <w:i/>
          <w:sz w:val="24"/>
        </w:rPr>
        <w:t>Торговля и услуги населению</w:t>
      </w:r>
    </w:p>
    <w:p w:rsidR="00C1214D" w:rsidRPr="00B8366C" w:rsidRDefault="00C1214D" w:rsidP="00C1214D">
      <w:pPr>
        <w:spacing w:after="0" w:line="240" w:lineRule="auto"/>
        <w:ind w:firstLine="720"/>
        <w:jc w:val="both"/>
        <w:rPr>
          <w:rFonts w:ascii="Times New Roman" w:hAnsi="Times New Roman"/>
          <w:sz w:val="24"/>
          <w:szCs w:val="24"/>
          <w:lang w:eastAsia="ar-SA"/>
        </w:rPr>
      </w:pPr>
      <w:r w:rsidRPr="00B8366C">
        <w:rPr>
          <w:rFonts w:ascii="Times New Roman" w:hAnsi="Times New Roman"/>
          <w:sz w:val="24"/>
          <w:szCs w:val="24"/>
          <w:lang w:eastAsia="ar-SA"/>
        </w:rPr>
        <w:t>Потребительский рынок город</w:t>
      </w:r>
      <w:r>
        <w:rPr>
          <w:rFonts w:ascii="Times New Roman" w:hAnsi="Times New Roman"/>
          <w:sz w:val="24"/>
          <w:szCs w:val="24"/>
          <w:lang w:eastAsia="ar-SA"/>
        </w:rPr>
        <w:t>а</w:t>
      </w:r>
      <w:r w:rsidRPr="00B8366C">
        <w:rPr>
          <w:rFonts w:ascii="Times New Roman" w:hAnsi="Times New Roman"/>
          <w:sz w:val="24"/>
          <w:szCs w:val="24"/>
          <w:lang w:eastAsia="ar-SA"/>
        </w:rPr>
        <w:t xml:space="preserve"> Десногорск</w:t>
      </w:r>
      <w:r>
        <w:rPr>
          <w:rFonts w:ascii="Times New Roman" w:hAnsi="Times New Roman"/>
          <w:sz w:val="24"/>
          <w:szCs w:val="24"/>
          <w:lang w:eastAsia="ar-SA"/>
        </w:rPr>
        <w:t>а</w:t>
      </w:r>
      <w:r w:rsidRPr="00B8366C">
        <w:rPr>
          <w:rFonts w:ascii="Times New Roman" w:hAnsi="Times New Roman"/>
          <w:sz w:val="24"/>
          <w:szCs w:val="24"/>
          <w:lang w:eastAsia="ar-SA"/>
        </w:rPr>
        <w:t xml:space="preserve"> складывается из нескольких составляющих: розничная торговля, общественное питание и платные услуги, в том числе бытовые.</w:t>
      </w:r>
    </w:p>
    <w:p w:rsidR="00C1214D" w:rsidRDefault="00C1214D" w:rsidP="00C1214D">
      <w:pPr>
        <w:spacing w:after="0" w:line="240" w:lineRule="auto"/>
        <w:ind w:firstLine="720"/>
        <w:jc w:val="both"/>
        <w:rPr>
          <w:rFonts w:ascii="Times New Roman" w:hAnsi="Times New Roman"/>
          <w:sz w:val="24"/>
          <w:szCs w:val="24"/>
          <w:lang w:eastAsia="ar-SA"/>
        </w:rPr>
      </w:pPr>
      <w:r w:rsidRPr="00B8366C">
        <w:rPr>
          <w:rFonts w:ascii="Times New Roman" w:hAnsi="Times New Roman"/>
          <w:sz w:val="24"/>
          <w:szCs w:val="24"/>
          <w:lang w:eastAsia="ar-SA"/>
        </w:rPr>
        <w:t>В городе осуществляют свою деятельность сетевые магазины «Магнит», «ДИКСИ», «Пятерочка», «Лаваш», «</w:t>
      </w:r>
      <w:proofErr w:type="spellStart"/>
      <w:r w:rsidRPr="00B8366C">
        <w:rPr>
          <w:rFonts w:ascii="Times New Roman" w:hAnsi="Times New Roman"/>
          <w:sz w:val="24"/>
          <w:szCs w:val="24"/>
          <w:lang w:eastAsia="ar-SA"/>
        </w:rPr>
        <w:t>Кari</w:t>
      </w:r>
      <w:proofErr w:type="spellEnd"/>
      <w:r w:rsidRPr="00B8366C">
        <w:rPr>
          <w:rFonts w:ascii="Times New Roman" w:hAnsi="Times New Roman"/>
          <w:sz w:val="24"/>
          <w:szCs w:val="24"/>
          <w:lang w:eastAsia="ar-SA"/>
        </w:rPr>
        <w:t>», «Эльдорадо», «DNS», на долю которых приходится основной оборот розничной торговли. Кроме того, р</w:t>
      </w:r>
      <w:r>
        <w:rPr>
          <w:rFonts w:ascii="Times New Roman" w:hAnsi="Times New Roman"/>
          <w:sz w:val="24"/>
          <w:szCs w:val="24"/>
          <w:lang w:eastAsia="ar-SA"/>
        </w:rPr>
        <w:t>азвита нестационарная торговля.</w:t>
      </w:r>
    </w:p>
    <w:p w:rsidR="00C1214D" w:rsidRDefault="00C1214D" w:rsidP="00C1214D">
      <w:pPr>
        <w:spacing w:after="0" w:line="240" w:lineRule="auto"/>
        <w:ind w:firstLine="720"/>
        <w:jc w:val="both"/>
        <w:rPr>
          <w:rFonts w:ascii="Times New Roman" w:hAnsi="Times New Roman"/>
          <w:sz w:val="24"/>
          <w:szCs w:val="24"/>
          <w:lang w:eastAsia="ar-SA"/>
        </w:rPr>
      </w:pPr>
      <w:r w:rsidRPr="00B8366C">
        <w:rPr>
          <w:rFonts w:ascii="Times New Roman" w:hAnsi="Times New Roman"/>
          <w:sz w:val="24"/>
          <w:szCs w:val="24"/>
          <w:lang w:eastAsia="ar-SA"/>
        </w:rPr>
        <w:t>В 2018 году оборот розничной торговли составил 1</w:t>
      </w:r>
      <w:r>
        <w:rPr>
          <w:rFonts w:ascii="Times New Roman" w:hAnsi="Times New Roman"/>
          <w:sz w:val="24"/>
          <w:szCs w:val="24"/>
          <w:lang w:eastAsia="ar-SA"/>
        </w:rPr>
        <w:t xml:space="preserve"> 016,5 </w:t>
      </w:r>
      <w:r w:rsidRPr="00B8366C">
        <w:rPr>
          <w:rFonts w:ascii="Times New Roman" w:hAnsi="Times New Roman"/>
          <w:sz w:val="24"/>
          <w:szCs w:val="24"/>
          <w:lang w:eastAsia="ar-SA"/>
        </w:rPr>
        <w:t>млн</w:t>
      </w:r>
      <w:r>
        <w:rPr>
          <w:rFonts w:ascii="Times New Roman" w:hAnsi="Times New Roman"/>
          <w:sz w:val="24"/>
          <w:szCs w:val="24"/>
          <w:lang w:eastAsia="ar-SA"/>
        </w:rPr>
        <w:t>.</w:t>
      </w:r>
      <w:r w:rsidRPr="00B8366C">
        <w:rPr>
          <w:rFonts w:ascii="Times New Roman" w:hAnsi="Times New Roman"/>
          <w:sz w:val="24"/>
          <w:szCs w:val="24"/>
          <w:lang w:eastAsia="ar-SA"/>
        </w:rPr>
        <w:t xml:space="preserve"> руб. (</w:t>
      </w:r>
      <w:r>
        <w:rPr>
          <w:rFonts w:ascii="Times New Roman" w:hAnsi="Times New Roman"/>
          <w:sz w:val="24"/>
          <w:szCs w:val="24"/>
          <w:lang w:eastAsia="ar-SA"/>
        </w:rPr>
        <w:t>116% к 2017 году</w:t>
      </w:r>
      <w:r w:rsidRPr="00B8366C">
        <w:rPr>
          <w:rFonts w:ascii="Times New Roman" w:hAnsi="Times New Roman"/>
          <w:sz w:val="24"/>
          <w:szCs w:val="24"/>
          <w:lang w:eastAsia="ar-SA"/>
        </w:rPr>
        <w:t>)</w:t>
      </w:r>
      <w:r>
        <w:rPr>
          <w:rFonts w:ascii="Times New Roman" w:hAnsi="Times New Roman"/>
          <w:sz w:val="24"/>
          <w:szCs w:val="24"/>
          <w:lang w:eastAsia="ar-SA"/>
        </w:rPr>
        <w:t xml:space="preserve">, как показано на </w:t>
      </w:r>
      <w:r w:rsidR="002532EE">
        <w:rPr>
          <w:rFonts w:ascii="Times New Roman" w:hAnsi="Times New Roman"/>
          <w:sz w:val="24"/>
          <w:szCs w:val="24"/>
          <w:lang w:eastAsia="ar-SA"/>
        </w:rPr>
        <w:t>графи</w:t>
      </w:r>
      <w:r>
        <w:rPr>
          <w:rFonts w:ascii="Times New Roman" w:hAnsi="Times New Roman"/>
          <w:sz w:val="24"/>
          <w:szCs w:val="24"/>
          <w:lang w:eastAsia="ar-SA"/>
        </w:rPr>
        <w:t>ке 1</w:t>
      </w:r>
      <w:r w:rsidR="002532EE">
        <w:rPr>
          <w:rFonts w:ascii="Times New Roman" w:hAnsi="Times New Roman"/>
          <w:sz w:val="24"/>
          <w:szCs w:val="24"/>
          <w:lang w:eastAsia="ar-SA"/>
        </w:rPr>
        <w:t>.</w:t>
      </w:r>
      <w:r>
        <w:rPr>
          <w:rFonts w:ascii="Times New Roman" w:hAnsi="Times New Roman"/>
          <w:sz w:val="24"/>
          <w:szCs w:val="24"/>
          <w:lang w:eastAsia="ar-SA"/>
        </w:rPr>
        <w:t>1</w:t>
      </w:r>
      <w:r w:rsidR="002532EE">
        <w:rPr>
          <w:rFonts w:ascii="Times New Roman" w:hAnsi="Times New Roman"/>
          <w:sz w:val="24"/>
          <w:szCs w:val="24"/>
          <w:lang w:eastAsia="ar-SA"/>
        </w:rPr>
        <w:t>1</w:t>
      </w:r>
      <w:r w:rsidRPr="00B8366C">
        <w:rPr>
          <w:rFonts w:ascii="Times New Roman" w:hAnsi="Times New Roman"/>
          <w:sz w:val="24"/>
          <w:szCs w:val="24"/>
          <w:lang w:eastAsia="ar-SA"/>
        </w:rPr>
        <w:t xml:space="preserve">. </w:t>
      </w:r>
    </w:p>
    <w:p w:rsidR="00C1214D" w:rsidRDefault="00C1214D" w:rsidP="00C1214D">
      <w:pPr>
        <w:spacing w:after="0" w:line="240" w:lineRule="auto"/>
        <w:ind w:firstLine="720"/>
        <w:jc w:val="both"/>
        <w:rPr>
          <w:rFonts w:ascii="Times New Roman" w:hAnsi="Times New Roman"/>
          <w:sz w:val="24"/>
          <w:szCs w:val="24"/>
          <w:lang w:eastAsia="ar-SA"/>
        </w:rPr>
      </w:pPr>
      <w:r w:rsidRPr="00B8366C">
        <w:rPr>
          <w:rFonts w:ascii="Times New Roman" w:hAnsi="Times New Roman"/>
          <w:sz w:val="24"/>
          <w:szCs w:val="24"/>
          <w:lang w:eastAsia="ar-SA"/>
        </w:rPr>
        <w:t>В городе действует один универсальный розничный рынок ООО «Управляющая компания «</w:t>
      </w:r>
      <w:proofErr w:type="spellStart"/>
      <w:r w:rsidRPr="00B8366C">
        <w:rPr>
          <w:rFonts w:ascii="Times New Roman" w:hAnsi="Times New Roman"/>
          <w:sz w:val="24"/>
          <w:szCs w:val="24"/>
          <w:lang w:eastAsia="ar-SA"/>
        </w:rPr>
        <w:t>Десногорский</w:t>
      </w:r>
      <w:proofErr w:type="spellEnd"/>
      <w:r w:rsidRPr="00B8366C">
        <w:rPr>
          <w:rFonts w:ascii="Times New Roman" w:hAnsi="Times New Roman"/>
          <w:sz w:val="24"/>
          <w:szCs w:val="24"/>
          <w:lang w:eastAsia="ar-SA"/>
        </w:rPr>
        <w:t xml:space="preserve"> рынок», площадью свыше 13,0 тыс.</w:t>
      </w:r>
      <w:r w:rsidR="002532EE">
        <w:rPr>
          <w:rFonts w:ascii="Times New Roman" w:hAnsi="Times New Roman"/>
          <w:sz w:val="24"/>
          <w:szCs w:val="24"/>
          <w:lang w:eastAsia="ar-SA"/>
        </w:rPr>
        <w:t> </w:t>
      </w:r>
      <w:r w:rsidRPr="00B8366C">
        <w:rPr>
          <w:rFonts w:ascii="Times New Roman" w:hAnsi="Times New Roman"/>
          <w:sz w:val="24"/>
          <w:szCs w:val="24"/>
          <w:lang w:eastAsia="ar-SA"/>
        </w:rPr>
        <w:t>кв.</w:t>
      </w:r>
      <w:r w:rsidR="002532EE">
        <w:rPr>
          <w:rFonts w:ascii="Times New Roman" w:hAnsi="Times New Roman"/>
          <w:sz w:val="24"/>
          <w:szCs w:val="24"/>
          <w:lang w:eastAsia="ar-SA"/>
        </w:rPr>
        <w:t> </w:t>
      </w:r>
      <w:r w:rsidRPr="00B8366C">
        <w:rPr>
          <w:rFonts w:ascii="Times New Roman" w:hAnsi="Times New Roman"/>
          <w:sz w:val="24"/>
          <w:szCs w:val="24"/>
          <w:lang w:eastAsia="ar-SA"/>
        </w:rPr>
        <w:t>м. Реализация мяса, молочной продукции, яиц осуществляется крестьянскими хозяйствами из соседних районов, а также из Республики Беларусь. Населением города производится реализация овощей, выращенных на дачных участках.</w:t>
      </w:r>
    </w:p>
    <w:p w:rsidR="00C1214D" w:rsidRDefault="00C1214D" w:rsidP="00C1214D">
      <w:pPr>
        <w:spacing w:after="0" w:line="240" w:lineRule="auto"/>
        <w:ind w:firstLine="720"/>
        <w:jc w:val="both"/>
        <w:rPr>
          <w:rFonts w:ascii="Times New Roman" w:hAnsi="Times New Roman"/>
          <w:sz w:val="24"/>
          <w:szCs w:val="24"/>
          <w:lang w:eastAsia="ar-SA"/>
        </w:rPr>
      </w:pPr>
    </w:p>
    <w:p w:rsidR="00656C58" w:rsidRDefault="00C1214D" w:rsidP="00C1214D">
      <w:pPr>
        <w:spacing w:after="0" w:line="24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944235" cy="26339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4235" cy="2633980"/>
                    </a:xfrm>
                    <a:prstGeom prst="rect">
                      <a:avLst/>
                    </a:prstGeom>
                    <a:noFill/>
                  </pic:spPr>
                </pic:pic>
              </a:graphicData>
            </a:graphic>
          </wp:inline>
        </w:drawing>
      </w:r>
    </w:p>
    <w:p w:rsidR="00C1214D" w:rsidRPr="000726B5" w:rsidRDefault="002532EE" w:rsidP="00C1214D">
      <w:pPr>
        <w:spacing w:after="0" w:line="240" w:lineRule="auto"/>
        <w:jc w:val="center"/>
        <w:rPr>
          <w:rFonts w:ascii="Times New Roman" w:hAnsi="Times New Roman" w:cs="Times New Roman"/>
          <w:i/>
          <w:sz w:val="24"/>
        </w:rPr>
      </w:pPr>
      <w:r>
        <w:rPr>
          <w:rFonts w:ascii="Times New Roman" w:hAnsi="Times New Roman" w:cs="Times New Roman"/>
          <w:i/>
          <w:sz w:val="24"/>
        </w:rPr>
        <w:t>График</w:t>
      </w:r>
      <w:r w:rsidR="00C1214D">
        <w:rPr>
          <w:rFonts w:ascii="Times New Roman" w:hAnsi="Times New Roman" w:cs="Times New Roman"/>
          <w:i/>
          <w:sz w:val="24"/>
        </w:rPr>
        <w:t xml:space="preserve"> 1</w:t>
      </w:r>
      <w:r>
        <w:rPr>
          <w:rFonts w:ascii="Times New Roman" w:hAnsi="Times New Roman" w:cs="Times New Roman"/>
          <w:i/>
          <w:sz w:val="24"/>
        </w:rPr>
        <w:t>.</w:t>
      </w:r>
      <w:r w:rsidR="00C1214D">
        <w:rPr>
          <w:rFonts w:ascii="Times New Roman" w:hAnsi="Times New Roman" w:cs="Times New Roman"/>
          <w:i/>
          <w:sz w:val="24"/>
        </w:rPr>
        <w:t>1</w:t>
      </w:r>
      <w:r>
        <w:rPr>
          <w:rFonts w:ascii="Times New Roman" w:hAnsi="Times New Roman" w:cs="Times New Roman"/>
          <w:i/>
          <w:sz w:val="24"/>
        </w:rPr>
        <w:t>1</w:t>
      </w:r>
      <w:r w:rsidR="00C1214D">
        <w:rPr>
          <w:rFonts w:ascii="Times New Roman" w:hAnsi="Times New Roman" w:cs="Times New Roman"/>
          <w:i/>
          <w:sz w:val="24"/>
        </w:rPr>
        <w:t>.</w:t>
      </w:r>
      <w:r w:rsidR="00C1214D" w:rsidRPr="000726B5">
        <w:rPr>
          <w:rFonts w:ascii="Times New Roman" w:hAnsi="Times New Roman" w:cs="Times New Roman"/>
          <w:i/>
          <w:sz w:val="24"/>
        </w:rPr>
        <w:t xml:space="preserve"> Динамика оборота организаций и субъектам МСП потребительского рынка города Десногорска, млн. рублей</w:t>
      </w:r>
    </w:p>
    <w:p w:rsidR="00656C58" w:rsidRDefault="00656C58" w:rsidP="00AF49CC">
      <w:pPr>
        <w:spacing w:after="0" w:line="240" w:lineRule="auto"/>
        <w:ind w:firstLine="709"/>
        <w:jc w:val="both"/>
        <w:rPr>
          <w:rFonts w:ascii="Times New Roman" w:hAnsi="Times New Roman" w:cs="Times New Roman"/>
          <w:sz w:val="24"/>
        </w:rPr>
      </w:pPr>
    </w:p>
    <w:p w:rsidR="002532EE" w:rsidRDefault="002532EE" w:rsidP="002532EE">
      <w:pPr>
        <w:spacing w:after="0" w:line="240" w:lineRule="auto"/>
        <w:ind w:firstLine="720"/>
        <w:jc w:val="both"/>
        <w:rPr>
          <w:rFonts w:ascii="Times New Roman" w:hAnsi="Times New Roman"/>
          <w:sz w:val="24"/>
          <w:szCs w:val="24"/>
          <w:lang w:eastAsia="ar-SA"/>
        </w:rPr>
      </w:pPr>
      <w:r>
        <w:rPr>
          <w:rFonts w:ascii="Times New Roman" w:hAnsi="Times New Roman"/>
          <w:sz w:val="24"/>
          <w:szCs w:val="24"/>
          <w:lang w:eastAsia="ar-SA"/>
        </w:rPr>
        <w:t xml:space="preserve">Динамика </w:t>
      </w:r>
      <w:r w:rsidRPr="0010417E">
        <w:rPr>
          <w:rFonts w:ascii="Times New Roman" w:hAnsi="Times New Roman"/>
          <w:sz w:val="24"/>
          <w:szCs w:val="24"/>
          <w:lang w:eastAsia="ar-SA"/>
        </w:rPr>
        <w:t>общ</w:t>
      </w:r>
      <w:r>
        <w:rPr>
          <w:rFonts w:ascii="Times New Roman" w:hAnsi="Times New Roman"/>
          <w:sz w:val="24"/>
          <w:szCs w:val="24"/>
          <w:lang w:eastAsia="ar-SA"/>
        </w:rPr>
        <w:t>его</w:t>
      </w:r>
      <w:r w:rsidRPr="0010417E">
        <w:rPr>
          <w:rFonts w:ascii="Times New Roman" w:hAnsi="Times New Roman"/>
          <w:sz w:val="24"/>
          <w:szCs w:val="24"/>
          <w:lang w:eastAsia="ar-SA"/>
        </w:rPr>
        <w:t xml:space="preserve"> объем</w:t>
      </w:r>
      <w:r>
        <w:rPr>
          <w:rFonts w:ascii="Times New Roman" w:hAnsi="Times New Roman"/>
          <w:sz w:val="24"/>
          <w:szCs w:val="24"/>
          <w:lang w:eastAsia="ar-SA"/>
        </w:rPr>
        <w:t>а</w:t>
      </w:r>
      <w:r w:rsidRPr="0010417E">
        <w:rPr>
          <w:rFonts w:ascii="Times New Roman" w:hAnsi="Times New Roman"/>
          <w:sz w:val="24"/>
          <w:szCs w:val="24"/>
          <w:lang w:eastAsia="ar-SA"/>
        </w:rPr>
        <w:t xml:space="preserve"> всех продовольственных товаров, реализованных в границах город</w:t>
      </w:r>
      <w:r>
        <w:rPr>
          <w:rFonts w:ascii="Times New Roman" w:hAnsi="Times New Roman"/>
          <w:sz w:val="24"/>
          <w:szCs w:val="24"/>
          <w:lang w:eastAsia="ar-SA"/>
        </w:rPr>
        <w:t>а Десногорска, представленная на графике 1.12</w:t>
      </w:r>
      <w:r w:rsidRPr="0010417E">
        <w:rPr>
          <w:rFonts w:ascii="Times New Roman" w:hAnsi="Times New Roman"/>
          <w:sz w:val="24"/>
          <w:szCs w:val="24"/>
          <w:lang w:eastAsia="ar-SA"/>
        </w:rPr>
        <w:t xml:space="preserve">, в денежном выражении </w:t>
      </w:r>
      <w:r>
        <w:rPr>
          <w:rFonts w:ascii="Times New Roman" w:hAnsi="Times New Roman"/>
          <w:sz w:val="24"/>
          <w:szCs w:val="24"/>
          <w:lang w:eastAsia="ar-SA"/>
        </w:rPr>
        <w:t>характеризуется неуклонным ростом с 1254,7 млн. руб. в 2011 году до 1790,4 млн. руб. в 2018 году с незначительным снижением до 1589,7 млн. руб. в 2016 году.</w:t>
      </w:r>
    </w:p>
    <w:p w:rsidR="00C1214D" w:rsidRDefault="002532EE" w:rsidP="002532EE">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5529580" cy="171894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9580" cy="1718945"/>
                    </a:xfrm>
                    <a:prstGeom prst="rect">
                      <a:avLst/>
                    </a:prstGeom>
                    <a:noFill/>
                  </pic:spPr>
                </pic:pic>
              </a:graphicData>
            </a:graphic>
          </wp:inline>
        </w:drawing>
      </w:r>
    </w:p>
    <w:p w:rsidR="002532EE" w:rsidRPr="000726B5" w:rsidRDefault="002532EE" w:rsidP="002532EE">
      <w:pPr>
        <w:spacing w:after="0" w:line="240" w:lineRule="auto"/>
        <w:jc w:val="center"/>
        <w:rPr>
          <w:rFonts w:ascii="Times New Roman" w:hAnsi="Times New Roman" w:cs="Times New Roman"/>
          <w:i/>
          <w:sz w:val="24"/>
        </w:rPr>
      </w:pPr>
      <w:r>
        <w:rPr>
          <w:rFonts w:ascii="Times New Roman" w:hAnsi="Times New Roman" w:cs="Times New Roman"/>
          <w:i/>
          <w:sz w:val="24"/>
        </w:rPr>
        <w:t>График 1.12.</w:t>
      </w:r>
      <w:r w:rsidRPr="000726B5">
        <w:rPr>
          <w:rFonts w:ascii="Times New Roman" w:hAnsi="Times New Roman" w:cs="Times New Roman"/>
          <w:i/>
          <w:sz w:val="24"/>
        </w:rPr>
        <w:t xml:space="preserve"> Динамика общего объема всех продовольственных товаров, реализованных в границах города Десногорска за финансовый год, млн. рублей</w:t>
      </w:r>
    </w:p>
    <w:p w:rsidR="00656C58" w:rsidRDefault="00656C58" w:rsidP="00AF49CC">
      <w:pPr>
        <w:spacing w:after="0" w:line="240" w:lineRule="auto"/>
        <w:ind w:firstLine="709"/>
        <w:jc w:val="both"/>
        <w:rPr>
          <w:rFonts w:ascii="Times New Roman" w:hAnsi="Times New Roman" w:cs="Times New Roman"/>
          <w:sz w:val="24"/>
        </w:rPr>
      </w:pPr>
    </w:p>
    <w:p w:rsidR="00773E07" w:rsidRDefault="00773E07" w:rsidP="00773E07">
      <w:pPr>
        <w:spacing w:after="0" w:line="240" w:lineRule="auto"/>
        <w:ind w:firstLine="720"/>
        <w:jc w:val="both"/>
        <w:rPr>
          <w:rFonts w:ascii="Times New Roman" w:hAnsi="Times New Roman"/>
          <w:sz w:val="24"/>
          <w:szCs w:val="24"/>
          <w:lang w:eastAsia="ar-SA"/>
        </w:rPr>
      </w:pPr>
      <w:r w:rsidRPr="00B8366C">
        <w:rPr>
          <w:rFonts w:ascii="Times New Roman" w:hAnsi="Times New Roman"/>
          <w:sz w:val="24"/>
          <w:szCs w:val="24"/>
          <w:lang w:eastAsia="ar-SA"/>
        </w:rPr>
        <w:t xml:space="preserve">В 2018 году оборот </w:t>
      </w:r>
      <w:r>
        <w:rPr>
          <w:rFonts w:ascii="Times New Roman" w:hAnsi="Times New Roman"/>
          <w:sz w:val="24"/>
          <w:szCs w:val="24"/>
          <w:lang w:eastAsia="ar-SA"/>
        </w:rPr>
        <w:t>организаций общественного питания</w:t>
      </w:r>
      <w:r w:rsidRPr="00B8366C">
        <w:rPr>
          <w:rFonts w:ascii="Times New Roman" w:hAnsi="Times New Roman"/>
          <w:sz w:val="24"/>
          <w:szCs w:val="24"/>
          <w:lang w:eastAsia="ar-SA"/>
        </w:rPr>
        <w:t xml:space="preserve"> составил </w:t>
      </w:r>
      <w:r>
        <w:rPr>
          <w:rFonts w:ascii="Times New Roman" w:hAnsi="Times New Roman"/>
          <w:sz w:val="24"/>
          <w:szCs w:val="24"/>
          <w:lang w:eastAsia="ar-SA"/>
        </w:rPr>
        <w:t xml:space="preserve">233,6 </w:t>
      </w:r>
      <w:r w:rsidRPr="00B8366C">
        <w:rPr>
          <w:rFonts w:ascii="Times New Roman" w:hAnsi="Times New Roman"/>
          <w:sz w:val="24"/>
          <w:szCs w:val="24"/>
          <w:lang w:eastAsia="ar-SA"/>
        </w:rPr>
        <w:t>млн</w:t>
      </w:r>
      <w:r>
        <w:rPr>
          <w:rFonts w:ascii="Times New Roman" w:hAnsi="Times New Roman"/>
          <w:sz w:val="24"/>
          <w:szCs w:val="24"/>
          <w:lang w:eastAsia="ar-SA"/>
        </w:rPr>
        <w:t>.</w:t>
      </w:r>
      <w:r w:rsidRPr="00B8366C">
        <w:rPr>
          <w:rFonts w:ascii="Times New Roman" w:hAnsi="Times New Roman"/>
          <w:sz w:val="24"/>
          <w:szCs w:val="24"/>
          <w:lang w:eastAsia="ar-SA"/>
        </w:rPr>
        <w:t xml:space="preserve"> руб. (</w:t>
      </w:r>
      <w:r>
        <w:rPr>
          <w:rFonts w:ascii="Times New Roman" w:hAnsi="Times New Roman"/>
          <w:sz w:val="24"/>
          <w:szCs w:val="24"/>
          <w:lang w:eastAsia="ar-SA"/>
        </w:rPr>
        <w:t>130,1% к 2017 году</w:t>
      </w:r>
      <w:r w:rsidRPr="00B8366C">
        <w:rPr>
          <w:rFonts w:ascii="Times New Roman" w:hAnsi="Times New Roman"/>
          <w:sz w:val="24"/>
          <w:szCs w:val="24"/>
          <w:lang w:eastAsia="ar-SA"/>
        </w:rPr>
        <w:t xml:space="preserve">). </w:t>
      </w:r>
    </w:p>
    <w:p w:rsidR="00773E07" w:rsidRDefault="00773E07" w:rsidP="00773E07">
      <w:pPr>
        <w:spacing w:after="0" w:line="240" w:lineRule="auto"/>
        <w:ind w:firstLine="720"/>
        <w:jc w:val="both"/>
        <w:rPr>
          <w:rFonts w:ascii="Times New Roman" w:hAnsi="Times New Roman"/>
          <w:sz w:val="24"/>
          <w:szCs w:val="24"/>
          <w:lang w:eastAsia="ar-SA"/>
        </w:rPr>
      </w:pPr>
      <w:r>
        <w:rPr>
          <w:rFonts w:ascii="Times New Roman" w:hAnsi="Times New Roman"/>
          <w:sz w:val="24"/>
          <w:szCs w:val="24"/>
          <w:lang w:eastAsia="ar-SA"/>
        </w:rPr>
        <w:t xml:space="preserve">Динамика </w:t>
      </w:r>
      <w:r w:rsidRPr="0099667F">
        <w:rPr>
          <w:rFonts w:ascii="Times New Roman" w:hAnsi="Times New Roman"/>
          <w:sz w:val="24"/>
          <w:szCs w:val="24"/>
          <w:lang w:eastAsia="ar-SA"/>
        </w:rPr>
        <w:t>количеств</w:t>
      </w:r>
      <w:r>
        <w:rPr>
          <w:rFonts w:ascii="Times New Roman" w:hAnsi="Times New Roman"/>
          <w:sz w:val="24"/>
          <w:szCs w:val="24"/>
          <w:lang w:eastAsia="ar-SA"/>
        </w:rPr>
        <w:t>а</w:t>
      </w:r>
      <w:r w:rsidRPr="0099667F">
        <w:rPr>
          <w:rFonts w:ascii="Times New Roman" w:hAnsi="Times New Roman"/>
          <w:sz w:val="24"/>
          <w:szCs w:val="24"/>
          <w:lang w:eastAsia="ar-SA"/>
        </w:rPr>
        <w:t xml:space="preserve"> объектов розничной торговли и общественного питания</w:t>
      </w:r>
      <w:r>
        <w:rPr>
          <w:rFonts w:ascii="Times New Roman" w:hAnsi="Times New Roman"/>
          <w:sz w:val="24"/>
          <w:szCs w:val="24"/>
          <w:lang w:eastAsia="ar-SA"/>
        </w:rPr>
        <w:t xml:space="preserve"> города Десногорска (график 1.13) начиная с 2013 года неуклонно растет, достигнув максимума в 2018 году – 500 единиц по сравнению с 434 единицами в 2011 году.</w:t>
      </w:r>
    </w:p>
    <w:p w:rsidR="00656C58" w:rsidRDefault="00656C58" w:rsidP="00AF49CC">
      <w:pPr>
        <w:spacing w:after="0" w:line="240" w:lineRule="auto"/>
        <w:ind w:firstLine="709"/>
        <w:jc w:val="both"/>
        <w:rPr>
          <w:rFonts w:ascii="Times New Roman" w:hAnsi="Times New Roman" w:cs="Times New Roman"/>
          <w:sz w:val="24"/>
        </w:rPr>
      </w:pPr>
    </w:p>
    <w:p w:rsidR="00773E07" w:rsidRDefault="00773E07" w:rsidP="00773E07">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5480685" cy="1518285"/>
            <wp:effectExtent l="0" t="0" r="5715"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0685" cy="1518285"/>
                    </a:xfrm>
                    <a:prstGeom prst="rect">
                      <a:avLst/>
                    </a:prstGeom>
                    <a:noFill/>
                  </pic:spPr>
                </pic:pic>
              </a:graphicData>
            </a:graphic>
          </wp:inline>
        </w:drawing>
      </w:r>
    </w:p>
    <w:p w:rsidR="00773E07" w:rsidRPr="000726B5" w:rsidRDefault="00773E07" w:rsidP="00773E07">
      <w:pPr>
        <w:spacing w:after="0" w:line="240" w:lineRule="auto"/>
        <w:jc w:val="center"/>
        <w:rPr>
          <w:rFonts w:ascii="Times New Roman" w:hAnsi="Times New Roman" w:cs="Times New Roman"/>
          <w:i/>
          <w:sz w:val="24"/>
        </w:rPr>
      </w:pPr>
      <w:r>
        <w:rPr>
          <w:rFonts w:ascii="Times New Roman" w:hAnsi="Times New Roman" w:cs="Times New Roman"/>
          <w:i/>
          <w:sz w:val="24"/>
        </w:rPr>
        <w:t>График 1.13</w:t>
      </w:r>
      <w:r w:rsidRPr="000726B5">
        <w:rPr>
          <w:rFonts w:ascii="Times New Roman" w:hAnsi="Times New Roman" w:cs="Times New Roman"/>
          <w:i/>
          <w:sz w:val="24"/>
        </w:rPr>
        <w:t>. Динамика количества объектов розничной торговли и общественного питания города Десногорска, единиц</w:t>
      </w:r>
    </w:p>
    <w:p w:rsidR="00773E07" w:rsidRDefault="00773E07" w:rsidP="00773E07">
      <w:pPr>
        <w:spacing w:after="0" w:line="240" w:lineRule="auto"/>
        <w:ind w:firstLine="708"/>
        <w:jc w:val="both"/>
        <w:rPr>
          <w:rFonts w:ascii="Times New Roman" w:hAnsi="Times New Roman"/>
          <w:sz w:val="24"/>
          <w:szCs w:val="24"/>
          <w:lang w:eastAsia="ar-SA"/>
        </w:rPr>
      </w:pPr>
      <w:r>
        <w:rPr>
          <w:rFonts w:ascii="Times New Roman" w:hAnsi="Times New Roman"/>
          <w:sz w:val="24"/>
          <w:szCs w:val="24"/>
          <w:lang w:eastAsia="ar-SA"/>
        </w:rPr>
        <w:lastRenderedPageBreak/>
        <w:t xml:space="preserve">В распределении </w:t>
      </w:r>
      <w:r w:rsidRPr="0099667F">
        <w:rPr>
          <w:rFonts w:ascii="Times New Roman" w:hAnsi="Times New Roman"/>
          <w:sz w:val="24"/>
          <w:szCs w:val="24"/>
          <w:lang w:eastAsia="ar-SA"/>
        </w:rPr>
        <w:t>объектов розничной торговли и общественного питания</w:t>
      </w:r>
      <w:r>
        <w:rPr>
          <w:rFonts w:ascii="Times New Roman" w:hAnsi="Times New Roman"/>
          <w:sz w:val="24"/>
          <w:szCs w:val="24"/>
          <w:lang w:eastAsia="ar-SA"/>
        </w:rPr>
        <w:t xml:space="preserve"> города Десногорска в разрезе категорий за 2018 год</w:t>
      </w:r>
      <w:r w:rsidR="00333017">
        <w:rPr>
          <w:rFonts w:ascii="Times New Roman" w:hAnsi="Times New Roman"/>
          <w:sz w:val="24"/>
          <w:szCs w:val="24"/>
          <w:lang w:eastAsia="ar-SA"/>
        </w:rPr>
        <w:t>, которое представлено на графике 1.14,</w:t>
      </w:r>
      <w:r>
        <w:rPr>
          <w:rFonts w:ascii="Times New Roman" w:hAnsi="Times New Roman"/>
          <w:sz w:val="24"/>
          <w:szCs w:val="24"/>
          <w:lang w:eastAsia="ar-SA"/>
        </w:rPr>
        <w:t xml:space="preserve"> лидирующее место занимают магазины (37%), доля объектов, не попавших в другие категории (прочих) составляет 28%. Далее идут специализированные непродовольственные магазины (15%), а минимальные позиции (по 3%) у аптечных киосков и пунктов, а также у ресторанов, кафе и баров.</w:t>
      </w:r>
    </w:p>
    <w:p w:rsidR="00B32F26" w:rsidRDefault="00B32F26" w:rsidP="00773E07">
      <w:pPr>
        <w:spacing w:after="0" w:line="240" w:lineRule="auto"/>
        <w:ind w:firstLine="708"/>
        <w:jc w:val="both"/>
        <w:rPr>
          <w:rFonts w:ascii="Times New Roman" w:hAnsi="Times New Roman"/>
          <w:sz w:val="24"/>
          <w:szCs w:val="24"/>
          <w:lang w:eastAsia="ar-SA"/>
        </w:rPr>
      </w:pPr>
    </w:p>
    <w:p w:rsidR="00773E07" w:rsidRDefault="00773E07" w:rsidP="00773E07">
      <w:pPr>
        <w:spacing w:after="0"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6193790" cy="19265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3790" cy="1926590"/>
                    </a:xfrm>
                    <a:prstGeom prst="rect">
                      <a:avLst/>
                    </a:prstGeom>
                    <a:noFill/>
                  </pic:spPr>
                </pic:pic>
              </a:graphicData>
            </a:graphic>
          </wp:inline>
        </w:drawing>
      </w:r>
    </w:p>
    <w:p w:rsidR="00773E07" w:rsidRDefault="00773E07" w:rsidP="00773E07">
      <w:pPr>
        <w:spacing w:after="0" w:line="240" w:lineRule="auto"/>
        <w:jc w:val="center"/>
        <w:rPr>
          <w:rFonts w:ascii="Times New Roman" w:hAnsi="Times New Roman" w:cs="Times New Roman"/>
          <w:sz w:val="24"/>
        </w:rPr>
      </w:pPr>
      <w:r>
        <w:rPr>
          <w:rFonts w:ascii="Times New Roman" w:hAnsi="Times New Roman" w:cs="Times New Roman"/>
          <w:i/>
          <w:sz w:val="24"/>
        </w:rPr>
        <w:t>График 1.14</w:t>
      </w:r>
      <w:r w:rsidRPr="000726B5">
        <w:rPr>
          <w:rFonts w:ascii="Times New Roman" w:hAnsi="Times New Roman" w:cs="Times New Roman"/>
          <w:i/>
          <w:sz w:val="24"/>
        </w:rPr>
        <w:t>. Распределение объектов розничной торговли и общественного питания города Десногорска за 2018 год в разрезе категорий</w:t>
      </w:r>
    </w:p>
    <w:p w:rsidR="00773E07" w:rsidRDefault="00773E07" w:rsidP="00AF49CC">
      <w:pPr>
        <w:spacing w:after="0" w:line="240" w:lineRule="auto"/>
        <w:ind w:firstLine="709"/>
        <w:jc w:val="both"/>
        <w:rPr>
          <w:rFonts w:ascii="Times New Roman" w:hAnsi="Times New Roman" w:cs="Times New Roman"/>
          <w:sz w:val="24"/>
        </w:rPr>
      </w:pPr>
    </w:p>
    <w:p w:rsidR="00333017" w:rsidRDefault="00333017" w:rsidP="00333017">
      <w:pPr>
        <w:spacing w:after="0" w:line="240" w:lineRule="auto"/>
        <w:ind w:firstLine="720"/>
        <w:jc w:val="both"/>
        <w:rPr>
          <w:rFonts w:ascii="Times New Roman" w:hAnsi="Times New Roman"/>
          <w:sz w:val="24"/>
          <w:szCs w:val="24"/>
          <w:lang w:eastAsia="ar-SA"/>
        </w:rPr>
      </w:pPr>
      <w:r w:rsidRPr="00B8366C">
        <w:rPr>
          <w:rFonts w:ascii="Times New Roman" w:hAnsi="Times New Roman"/>
          <w:sz w:val="24"/>
          <w:szCs w:val="24"/>
          <w:lang w:eastAsia="ar-SA"/>
        </w:rPr>
        <w:t>Населению города Десногорска в 2018 году оказано платных услуг на 456 млн</w:t>
      </w:r>
      <w:r>
        <w:rPr>
          <w:rFonts w:ascii="Times New Roman" w:hAnsi="Times New Roman"/>
          <w:sz w:val="24"/>
          <w:szCs w:val="24"/>
          <w:lang w:eastAsia="ar-SA"/>
        </w:rPr>
        <w:t>.</w:t>
      </w:r>
      <w:r w:rsidRPr="00B8366C">
        <w:rPr>
          <w:rFonts w:ascii="Times New Roman" w:hAnsi="Times New Roman"/>
          <w:sz w:val="24"/>
          <w:szCs w:val="24"/>
          <w:lang w:eastAsia="ar-SA"/>
        </w:rPr>
        <w:t xml:space="preserve"> рублей, что составило 10</w:t>
      </w:r>
      <w:r>
        <w:rPr>
          <w:rFonts w:ascii="Times New Roman" w:hAnsi="Times New Roman"/>
          <w:sz w:val="24"/>
          <w:szCs w:val="24"/>
          <w:lang w:eastAsia="ar-SA"/>
        </w:rPr>
        <w:t>0</w:t>
      </w:r>
      <w:r w:rsidRPr="00B8366C">
        <w:rPr>
          <w:rFonts w:ascii="Times New Roman" w:hAnsi="Times New Roman"/>
          <w:sz w:val="24"/>
          <w:szCs w:val="24"/>
          <w:lang w:eastAsia="ar-SA"/>
        </w:rPr>
        <w:t xml:space="preserve">,3 % к 2017 году. </w:t>
      </w:r>
    </w:p>
    <w:p w:rsidR="00333017" w:rsidRDefault="00333017" w:rsidP="00333017">
      <w:pPr>
        <w:spacing w:after="0" w:line="240" w:lineRule="auto"/>
        <w:ind w:firstLine="720"/>
        <w:jc w:val="both"/>
        <w:rPr>
          <w:rFonts w:ascii="Times New Roman" w:hAnsi="Times New Roman"/>
          <w:sz w:val="24"/>
          <w:szCs w:val="24"/>
          <w:lang w:eastAsia="ar-SA"/>
        </w:rPr>
      </w:pPr>
      <w:r w:rsidRPr="00B8366C">
        <w:rPr>
          <w:rFonts w:ascii="Times New Roman" w:hAnsi="Times New Roman"/>
          <w:sz w:val="24"/>
          <w:szCs w:val="24"/>
          <w:lang w:eastAsia="ar-SA"/>
        </w:rPr>
        <w:t xml:space="preserve">Сфера бытовых услуг городского округа полностью отдана индивидуальным предпринимателям и предприятиям малого бизнеса. Населению оказываются различные виды бытовых услуг, в </w:t>
      </w:r>
      <w:proofErr w:type="spellStart"/>
      <w:r w:rsidRPr="00B8366C">
        <w:rPr>
          <w:rFonts w:ascii="Times New Roman" w:hAnsi="Times New Roman"/>
          <w:sz w:val="24"/>
          <w:szCs w:val="24"/>
          <w:lang w:eastAsia="ar-SA"/>
        </w:rPr>
        <w:t>т.ч</w:t>
      </w:r>
      <w:proofErr w:type="spellEnd"/>
      <w:r w:rsidRPr="00B8366C">
        <w:rPr>
          <w:rFonts w:ascii="Times New Roman" w:hAnsi="Times New Roman"/>
          <w:sz w:val="24"/>
          <w:szCs w:val="24"/>
          <w:lang w:eastAsia="ar-SA"/>
        </w:rPr>
        <w:t>. услуги парикмахерских, по пошиву и ремонту одежды, ремонту обуви, бытовой техник</w:t>
      </w:r>
      <w:r>
        <w:rPr>
          <w:rFonts w:ascii="Times New Roman" w:hAnsi="Times New Roman"/>
          <w:sz w:val="24"/>
          <w:szCs w:val="24"/>
          <w:lang w:eastAsia="ar-SA"/>
        </w:rPr>
        <w:t>и</w:t>
      </w:r>
      <w:r w:rsidRPr="00B8366C">
        <w:rPr>
          <w:rFonts w:ascii="Times New Roman" w:hAnsi="Times New Roman"/>
          <w:sz w:val="24"/>
          <w:szCs w:val="24"/>
          <w:lang w:eastAsia="ar-SA"/>
        </w:rPr>
        <w:t>, автотранспортных средств, ритуальные услуги и т.д.</w:t>
      </w:r>
    </w:p>
    <w:p w:rsidR="00333017" w:rsidRDefault="00333017" w:rsidP="00333017">
      <w:pPr>
        <w:spacing w:after="0" w:line="240" w:lineRule="auto"/>
        <w:ind w:firstLine="708"/>
        <w:jc w:val="both"/>
        <w:rPr>
          <w:rFonts w:ascii="Times New Roman" w:hAnsi="Times New Roman"/>
          <w:noProof/>
          <w:sz w:val="24"/>
          <w:szCs w:val="24"/>
        </w:rPr>
      </w:pPr>
      <w:r>
        <w:rPr>
          <w:rFonts w:ascii="Times New Roman" w:hAnsi="Times New Roman"/>
          <w:sz w:val="24"/>
          <w:szCs w:val="24"/>
          <w:lang w:eastAsia="ar-SA"/>
        </w:rPr>
        <w:t xml:space="preserve">Динамика </w:t>
      </w:r>
      <w:r w:rsidRPr="00835B91">
        <w:rPr>
          <w:rFonts w:ascii="Times New Roman" w:hAnsi="Times New Roman"/>
          <w:sz w:val="24"/>
          <w:szCs w:val="24"/>
          <w:lang w:eastAsia="ar-SA"/>
        </w:rPr>
        <w:t>числ</w:t>
      </w:r>
      <w:r>
        <w:rPr>
          <w:rFonts w:ascii="Times New Roman" w:hAnsi="Times New Roman"/>
          <w:sz w:val="24"/>
          <w:szCs w:val="24"/>
          <w:lang w:eastAsia="ar-SA"/>
        </w:rPr>
        <w:t>а</w:t>
      </w:r>
      <w:r w:rsidRPr="00835B91">
        <w:rPr>
          <w:rFonts w:ascii="Times New Roman" w:hAnsi="Times New Roman"/>
          <w:sz w:val="24"/>
          <w:szCs w:val="24"/>
          <w:lang w:eastAsia="ar-SA"/>
        </w:rPr>
        <w:t xml:space="preserve"> объектов бытового обслуживания населения</w:t>
      </w:r>
      <w:r>
        <w:rPr>
          <w:rFonts w:ascii="Times New Roman" w:hAnsi="Times New Roman"/>
          <w:sz w:val="24"/>
          <w:szCs w:val="24"/>
          <w:lang w:eastAsia="ar-SA"/>
        </w:rPr>
        <w:t xml:space="preserve"> города Десногорска, данная на графике 1.15, </w:t>
      </w:r>
      <w:r>
        <w:rPr>
          <w:rFonts w:ascii="Times New Roman" w:hAnsi="Times New Roman"/>
          <w:noProof/>
          <w:sz w:val="24"/>
          <w:szCs w:val="24"/>
        </w:rPr>
        <w:t>показывает, что неизменно лидирующие позиции занимают объекты прочих видов бытовых услуг, максимум их количества пришелся на 2015 год (37), а в 2018 году оно составило 29, что меньше, чем в 2011 году – 31. На втором месте – услуги парикмахерских, количество которых также было максимально в 2015 году – 26. Минимальное количество объектов, осуществляющих ремонт и техобслуживание бытовых машин и приборов, которое в 2018 году составило 3, а максимум имел место в 2015-2016 годах – 4.</w:t>
      </w:r>
    </w:p>
    <w:p w:rsidR="00B32F26" w:rsidRDefault="00B32F26" w:rsidP="00333017">
      <w:pPr>
        <w:spacing w:after="0" w:line="240" w:lineRule="auto"/>
        <w:ind w:firstLine="708"/>
        <w:jc w:val="both"/>
        <w:rPr>
          <w:rFonts w:ascii="Times New Roman" w:hAnsi="Times New Roman"/>
          <w:noProof/>
          <w:sz w:val="24"/>
          <w:szCs w:val="24"/>
        </w:rPr>
      </w:pPr>
    </w:p>
    <w:p w:rsidR="00773E07" w:rsidRDefault="00333017" w:rsidP="00333017">
      <w:pPr>
        <w:spacing w:after="0"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6145530" cy="2200910"/>
            <wp:effectExtent l="0" t="0" r="762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45530" cy="2200910"/>
                    </a:xfrm>
                    <a:prstGeom prst="rect">
                      <a:avLst/>
                    </a:prstGeom>
                    <a:noFill/>
                  </pic:spPr>
                </pic:pic>
              </a:graphicData>
            </a:graphic>
          </wp:inline>
        </w:drawing>
      </w:r>
    </w:p>
    <w:p w:rsidR="00333017" w:rsidRPr="000726B5" w:rsidRDefault="00333017" w:rsidP="00333017">
      <w:pPr>
        <w:spacing w:after="0" w:line="240" w:lineRule="auto"/>
        <w:jc w:val="center"/>
        <w:rPr>
          <w:rFonts w:ascii="Times New Roman" w:hAnsi="Times New Roman" w:cs="Times New Roman"/>
          <w:i/>
          <w:sz w:val="24"/>
        </w:rPr>
      </w:pPr>
      <w:r>
        <w:rPr>
          <w:rFonts w:ascii="Times New Roman" w:hAnsi="Times New Roman" w:cs="Times New Roman"/>
          <w:i/>
          <w:sz w:val="24"/>
        </w:rPr>
        <w:t>График 1.15.</w:t>
      </w:r>
      <w:r w:rsidRPr="000726B5">
        <w:rPr>
          <w:rFonts w:ascii="Times New Roman" w:hAnsi="Times New Roman" w:cs="Times New Roman"/>
          <w:i/>
          <w:sz w:val="24"/>
        </w:rPr>
        <w:t xml:space="preserve"> Динамика числа объектов бытового обслуживания населения, единиц</w:t>
      </w:r>
    </w:p>
    <w:p w:rsidR="00333017" w:rsidRDefault="00333017" w:rsidP="00AF49CC">
      <w:pPr>
        <w:spacing w:after="0" w:line="240" w:lineRule="auto"/>
        <w:ind w:firstLine="709"/>
        <w:jc w:val="both"/>
        <w:rPr>
          <w:rFonts w:ascii="Times New Roman" w:hAnsi="Times New Roman" w:cs="Times New Roman"/>
          <w:sz w:val="24"/>
        </w:rPr>
      </w:pPr>
    </w:p>
    <w:p w:rsidR="00A26185" w:rsidRDefault="00A26185">
      <w:pPr>
        <w:spacing w:after="160" w:line="259" w:lineRule="auto"/>
        <w:rPr>
          <w:rFonts w:ascii="Times New Roman" w:hAnsi="Times New Roman" w:cs="Times New Roman"/>
          <w:b/>
          <w:i/>
          <w:sz w:val="24"/>
        </w:rPr>
      </w:pPr>
      <w:r>
        <w:rPr>
          <w:rFonts w:ascii="Times New Roman" w:hAnsi="Times New Roman" w:cs="Times New Roman"/>
          <w:b/>
          <w:i/>
          <w:sz w:val="24"/>
        </w:rPr>
        <w:br w:type="page"/>
      </w:r>
    </w:p>
    <w:p w:rsidR="00CB6095" w:rsidRPr="00477CDB" w:rsidRDefault="00CB6095" w:rsidP="00CB6095">
      <w:pPr>
        <w:spacing w:after="0" w:line="240" w:lineRule="auto"/>
        <w:jc w:val="center"/>
        <w:rPr>
          <w:rFonts w:ascii="Times New Roman" w:hAnsi="Times New Roman" w:cs="Times New Roman"/>
          <w:b/>
          <w:i/>
          <w:sz w:val="24"/>
        </w:rPr>
      </w:pPr>
      <w:r w:rsidRPr="00477CDB">
        <w:rPr>
          <w:rFonts w:ascii="Times New Roman" w:hAnsi="Times New Roman" w:cs="Times New Roman"/>
          <w:b/>
          <w:i/>
          <w:sz w:val="24"/>
        </w:rPr>
        <w:lastRenderedPageBreak/>
        <w:t>Малое и среднее предпринимательство</w:t>
      </w:r>
    </w:p>
    <w:p w:rsidR="00CB6095" w:rsidRDefault="00CB6095" w:rsidP="00CB6095">
      <w:pPr>
        <w:spacing w:after="0" w:line="240" w:lineRule="auto"/>
        <w:ind w:firstLine="720"/>
        <w:jc w:val="both"/>
        <w:rPr>
          <w:rFonts w:ascii="Times New Roman" w:hAnsi="Times New Roman"/>
          <w:sz w:val="24"/>
          <w:szCs w:val="24"/>
          <w:lang w:eastAsia="ar-SA"/>
        </w:rPr>
      </w:pPr>
      <w:r w:rsidRPr="00E73FED">
        <w:rPr>
          <w:rFonts w:ascii="Times New Roman" w:hAnsi="Times New Roman"/>
          <w:sz w:val="24"/>
          <w:szCs w:val="24"/>
          <w:lang w:eastAsia="ar-SA"/>
        </w:rPr>
        <w:t>По данным Единого реестра субъектов малого и среднего предпринимательства Федеральной налоговой службы Российской Федерации по состоянию на 0</w:t>
      </w:r>
      <w:r>
        <w:rPr>
          <w:rFonts w:ascii="Times New Roman" w:hAnsi="Times New Roman"/>
          <w:sz w:val="24"/>
          <w:szCs w:val="24"/>
          <w:lang w:eastAsia="ar-SA"/>
        </w:rPr>
        <w:t>1</w:t>
      </w:r>
      <w:r w:rsidRPr="00E73FED">
        <w:rPr>
          <w:rFonts w:ascii="Times New Roman" w:hAnsi="Times New Roman"/>
          <w:sz w:val="24"/>
          <w:szCs w:val="24"/>
          <w:lang w:eastAsia="ar-SA"/>
        </w:rPr>
        <w:t xml:space="preserve">.01.2019 количество субъектов малого и среднего предпринимательства (далее </w:t>
      </w:r>
      <w:r>
        <w:rPr>
          <w:rFonts w:ascii="Times New Roman" w:hAnsi="Times New Roman"/>
          <w:sz w:val="24"/>
          <w:szCs w:val="24"/>
          <w:lang w:eastAsia="ar-SA"/>
        </w:rPr>
        <w:t>–</w:t>
      </w:r>
      <w:r w:rsidRPr="00E73FED">
        <w:rPr>
          <w:rFonts w:ascii="Times New Roman" w:hAnsi="Times New Roman"/>
          <w:sz w:val="24"/>
          <w:szCs w:val="24"/>
          <w:lang w:eastAsia="ar-SA"/>
        </w:rPr>
        <w:t xml:space="preserve"> субъекты</w:t>
      </w:r>
      <w:r w:rsidR="00121FA9">
        <w:rPr>
          <w:rFonts w:ascii="Times New Roman" w:hAnsi="Times New Roman"/>
          <w:sz w:val="24"/>
          <w:szCs w:val="24"/>
          <w:lang w:eastAsia="ar-SA"/>
        </w:rPr>
        <w:t xml:space="preserve"> </w:t>
      </w:r>
      <w:r w:rsidRPr="00E73FED">
        <w:rPr>
          <w:rFonts w:ascii="Times New Roman" w:hAnsi="Times New Roman"/>
          <w:sz w:val="24"/>
          <w:szCs w:val="24"/>
          <w:lang w:eastAsia="ar-SA"/>
        </w:rPr>
        <w:t>МСП) по муниципальному образованию составило 668 ед</w:t>
      </w:r>
      <w:r>
        <w:rPr>
          <w:rFonts w:ascii="Times New Roman" w:hAnsi="Times New Roman"/>
          <w:sz w:val="24"/>
          <w:szCs w:val="24"/>
          <w:lang w:eastAsia="ar-SA"/>
        </w:rPr>
        <w:t xml:space="preserve">иниц, сократившись по </w:t>
      </w:r>
      <w:r w:rsidRPr="00A478B2">
        <w:rPr>
          <w:rFonts w:ascii="Times New Roman" w:hAnsi="Times New Roman"/>
          <w:sz w:val="24"/>
          <w:szCs w:val="24"/>
          <w:lang w:eastAsia="ar-SA"/>
        </w:rPr>
        <w:t>сравнению с 2017 годом на 54 единицы</w:t>
      </w:r>
      <w:r w:rsidR="009370D7">
        <w:rPr>
          <w:rFonts w:ascii="Times New Roman" w:hAnsi="Times New Roman"/>
          <w:sz w:val="24"/>
          <w:szCs w:val="24"/>
          <w:lang w:eastAsia="ar-SA"/>
        </w:rPr>
        <w:t xml:space="preserve"> (график 1.16)</w:t>
      </w:r>
      <w:r w:rsidRPr="00A478B2">
        <w:rPr>
          <w:rFonts w:ascii="Times New Roman" w:hAnsi="Times New Roman"/>
          <w:sz w:val="24"/>
          <w:szCs w:val="24"/>
          <w:lang w:eastAsia="ar-SA"/>
        </w:rPr>
        <w:t>. Текущее изменение связано с закрытием субъектов МСП, не осуществлявших хозяйственную деятельность, исключение</w:t>
      </w:r>
      <w:r>
        <w:rPr>
          <w:rFonts w:ascii="Times New Roman" w:hAnsi="Times New Roman"/>
          <w:sz w:val="24"/>
          <w:szCs w:val="24"/>
          <w:lang w:eastAsia="ar-SA"/>
        </w:rPr>
        <w:t>м</w:t>
      </w:r>
      <w:r w:rsidRPr="00A478B2">
        <w:rPr>
          <w:rFonts w:ascii="Times New Roman" w:hAnsi="Times New Roman"/>
          <w:sz w:val="24"/>
          <w:szCs w:val="24"/>
          <w:lang w:eastAsia="ar-SA"/>
        </w:rPr>
        <w:t xml:space="preserve"> из Единого реестра субъектов МСП в силу различных причин.</w:t>
      </w:r>
    </w:p>
    <w:p w:rsidR="00CB6095" w:rsidRDefault="00CB6095" w:rsidP="00CB6095">
      <w:pPr>
        <w:spacing w:after="0"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5944235" cy="23291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4235" cy="2329180"/>
                    </a:xfrm>
                    <a:prstGeom prst="rect">
                      <a:avLst/>
                    </a:prstGeom>
                    <a:noFill/>
                  </pic:spPr>
                </pic:pic>
              </a:graphicData>
            </a:graphic>
          </wp:inline>
        </w:drawing>
      </w:r>
    </w:p>
    <w:p w:rsidR="00CB6095" w:rsidRPr="000726B5" w:rsidRDefault="00CB6095" w:rsidP="00CB6095">
      <w:pPr>
        <w:spacing w:after="0" w:line="240" w:lineRule="auto"/>
        <w:jc w:val="center"/>
        <w:rPr>
          <w:rFonts w:ascii="Times New Roman" w:hAnsi="Times New Roman" w:cs="Times New Roman"/>
          <w:i/>
          <w:sz w:val="24"/>
        </w:rPr>
      </w:pPr>
      <w:r>
        <w:rPr>
          <w:rFonts w:ascii="Times New Roman" w:hAnsi="Times New Roman" w:cs="Times New Roman"/>
          <w:i/>
          <w:sz w:val="24"/>
        </w:rPr>
        <w:t>График 1.16</w:t>
      </w:r>
      <w:r w:rsidRPr="000726B5">
        <w:rPr>
          <w:rFonts w:ascii="Times New Roman" w:hAnsi="Times New Roman" w:cs="Times New Roman"/>
          <w:i/>
          <w:sz w:val="24"/>
        </w:rPr>
        <w:t>. Динамика количества субъектов малого и среднего предпринимательства города Десногорск, единиц</w:t>
      </w:r>
    </w:p>
    <w:p w:rsidR="00CB6095" w:rsidRDefault="00CB6095" w:rsidP="00CB6095">
      <w:pPr>
        <w:spacing w:after="0" w:line="240" w:lineRule="auto"/>
        <w:ind w:firstLine="709"/>
        <w:jc w:val="both"/>
        <w:rPr>
          <w:rFonts w:ascii="Times New Roman" w:hAnsi="Times New Roman" w:cs="Times New Roman"/>
          <w:sz w:val="24"/>
        </w:rPr>
      </w:pPr>
    </w:p>
    <w:p w:rsidR="00CB6095" w:rsidRDefault="00CB6095" w:rsidP="00CB6095">
      <w:pPr>
        <w:spacing w:after="0" w:line="240" w:lineRule="auto"/>
        <w:ind w:firstLine="720"/>
        <w:jc w:val="both"/>
        <w:rPr>
          <w:rFonts w:ascii="Times New Roman" w:hAnsi="Times New Roman"/>
          <w:sz w:val="24"/>
          <w:szCs w:val="24"/>
          <w:lang w:eastAsia="ar-SA"/>
        </w:rPr>
      </w:pPr>
      <w:r w:rsidRPr="002F11B4">
        <w:rPr>
          <w:rFonts w:ascii="Times New Roman" w:hAnsi="Times New Roman"/>
          <w:sz w:val="24"/>
          <w:szCs w:val="24"/>
          <w:lang w:eastAsia="ar-SA"/>
        </w:rPr>
        <w:t>За последние шесть лет количество субъектов малого предпринимательства существенно не измен</w:t>
      </w:r>
      <w:r>
        <w:rPr>
          <w:rFonts w:ascii="Times New Roman" w:hAnsi="Times New Roman"/>
          <w:sz w:val="24"/>
          <w:szCs w:val="24"/>
          <w:lang w:eastAsia="ar-SA"/>
        </w:rPr>
        <w:t>ял</w:t>
      </w:r>
      <w:r w:rsidRPr="002F11B4">
        <w:rPr>
          <w:rFonts w:ascii="Times New Roman" w:hAnsi="Times New Roman"/>
          <w:sz w:val="24"/>
          <w:szCs w:val="24"/>
          <w:lang w:eastAsia="ar-SA"/>
        </w:rPr>
        <w:t xml:space="preserve">ось. </w:t>
      </w:r>
      <w:r>
        <w:rPr>
          <w:rFonts w:ascii="Times New Roman" w:hAnsi="Times New Roman"/>
          <w:sz w:val="24"/>
          <w:szCs w:val="24"/>
          <w:lang w:eastAsia="ar-SA"/>
        </w:rPr>
        <w:t xml:space="preserve">В 2011 году зафиксировано максимальное количество субъектов МСП – 858, затем эта цифра стала снижаться, достигнув определенной стабильности в период 2013-2017 годов, средний показатель за этот период составил 724. Количество субъектов МСП, зарегистрированных в 2018 году, по сравнению с 2011 годом сократилось на 22%. </w:t>
      </w:r>
    </w:p>
    <w:p w:rsidR="00CB6095" w:rsidRDefault="00CB6095" w:rsidP="00CB6095">
      <w:pPr>
        <w:spacing w:after="0" w:line="240" w:lineRule="auto"/>
        <w:ind w:firstLine="720"/>
        <w:jc w:val="both"/>
        <w:rPr>
          <w:rFonts w:ascii="Times New Roman" w:hAnsi="Times New Roman"/>
          <w:sz w:val="24"/>
          <w:szCs w:val="24"/>
          <w:lang w:eastAsia="ar-SA"/>
        </w:rPr>
      </w:pPr>
      <w:r w:rsidRPr="002F11B4">
        <w:rPr>
          <w:rFonts w:ascii="Times New Roman" w:hAnsi="Times New Roman"/>
          <w:sz w:val="24"/>
          <w:szCs w:val="24"/>
          <w:lang w:eastAsia="ar-SA"/>
        </w:rPr>
        <w:t>Численность индивидуальных предпринимателей, сократившаяся в 2013 году на 1</w:t>
      </w:r>
      <w:r>
        <w:rPr>
          <w:rFonts w:ascii="Times New Roman" w:hAnsi="Times New Roman"/>
          <w:sz w:val="24"/>
          <w:szCs w:val="24"/>
          <w:lang w:eastAsia="ar-SA"/>
        </w:rPr>
        <w:t>4,9</w:t>
      </w:r>
      <w:r w:rsidRPr="002F11B4">
        <w:rPr>
          <w:rFonts w:ascii="Times New Roman" w:hAnsi="Times New Roman"/>
          <w:sz w:val="24"/>
          <w:szCs w:val="24"/>
          <w:lang w:eastAsia="ar-SA"/>
        </w:rPr>
        <w:t xml:space="preserve"> процентов (в связи с повышением в 2 раза страховых взносов), в дальнейшем на протяжении 2014</w:t>
      </w:r>
      <w:r>
        <w:rPr>
          <w:rFonts w:ascii="Times New Roman" w:hAnsi="Times New Roman"/>
          <w:sz w:val="24"/>
          <w:szCs w:val="24"/>
          <w:lang w:eastAsia="ar-SA"/>
        </w:rPr>
        <w:t>-</w:t>
      </w:r>
      <w:r w:rsidRPr="002F11B4">
        <w:rPr>
          <w:rFonts w:ascii="Times New Roman" w:hAnsi="Times New Roman"/>
          <w:sz w:val="24"/>
          <w:szCs w:val="24"/>
          <w:lang w:eastAsia="ar-SA"/>
        </w:rPr>
        <w:t>2017</w:t>
      </w:r>
      <w:r w:rsidR="006C48FD">
        <w:rPr>
          <w:rFonts w:ascii="Times New Roman" w:hAnsi="Times New Roman"/>
          <w:sz w:val="24"/>
          <w:szCs w:val="24"/>
          <w:lang w:eastAsia="ar-SA"/>
        </w:rPr>
        <w:t xml:space="preserve"> </w:t>
      </w:r>
      <w:r w:rsidRPr="002F11B4">
        <w:rPr>
          <w:rFonts w:ascii="Times New Roman" w:hAnsi="Times New Roman"/>
          <w:sz w:val="24"/>
          <w:szCs w:val="24"/>
          <w:lang w:eastAsia="ar-SA"/>
        </w:rPr>
        <w:t xml:space="preserve">годов имела слабую </w:t>
      </w:r>
      <w:r>
        <w:rPr>
          <w:rFonts w:ascii="Times New Roman" w:hAnsi="Times New Roman"/>
          <w:sz w:val="24"/>
          <w:szCs w:val="24"/>
          <w:lang w:eastAsia="ar-SA"/>
        </w:rPr>
        <w:t xml:space="preserve">отрицательную </w:t>
      </w:r>
      <w:r w:rsidRPr="002F11B4">
        <w:rPr>
          <w:rFonts w:ascii="Times New Roman" w:hAnsi="Times New Roman"/>
          <w:sz w:val="24"/>
          <w:szCs w:val="24"/>
          <w:lang w:eastAsia="ar-SA"/>
        </w:rPr>
        <w:t>динамику. Введение патентной системы налогообложения, предполагающей более низкие ставки налогов по сравнению с другими системами налогообложения для отдельных категорий индивидуальных предпринимателей</w:t>
      </w:r>
      <w:r>
        <w:rPr>
          <w:rFonts w:ascii="Times New Roman" w:hAnsi="Times New Roman"/>
          <w:sz w:val="24"/>
          <w:szCs w:val="24"/>
          <w:lang w:eastAsia="ar-SA"/>
        </w:rPr>
        <w:t>, так же не изменило ситуацию</w:t>
      </w:r>
      <w:r w:rsidRPr="002F11B4">
        <w:rPr>
          <w:rFonts w:ascii="Times New Roman" w:hAnsi="Times New Roman"/>
          <w:sz w:val="24"/>
          <w:szCs w:val="24"/>
          <w:lang w:eastAsia="ar-SA"/>
        </w:rPr>
        <w:t>.</w:t>
      </w:r>
      <w:r>
        <w:rPr>
          <w:rFonts w:ascii="Times New Roman" w:hAnsi="Times New Roman"/>
          <w:sz w:val="24"/>
          <w:szCs w:val="24"/>
          <w:lang w:eastAsia="ar-SA"/>
        </w:rPr>
        <w:t xml:space="preserve"> По сравнению с 2017 годом, количество индивидуальных предпринимателей сократилось с 529 до 485, или на 8%. Наиболее стабильным является показатель количества малых предприятий и </w:t>
      </w:r>
      <w:proofErr w:type="spellStart"/>
      <w:r>
        <w:rPr>
          <w:rFonts w:ascii="Times New Roman" w:hAnsi="Times New Roman"/>
          <w:sz w:val="24"/>
          <w:szCs w:val="24"/>
          <w:lang w:eastAsia="ar-SA"/>
        </w:rPr>
        <w:t>микропредприятий</w:t>
      </w:r>
      <w:proofErr w:type="spellEnd"/>
      <w:r>
        <w:rPr>
          <w:rFonts w:ascii="Times New Roman" w:hAnsi="Times New Roman"/>
          <w:sz w:val="24"/>
          <w:szCs w:val="24"/>
          <w:lang w:eastAsia="ar-SA"/>
        </w:rPr>
        <w:t>, который начиная с 2013 по 2017 год имел стабильно положительную динамику. В 2018 году этот показатель по сравнению с 2017 годом снизился незначительно, со 192 до 183 или на 4,7%.</w:t>
      </w:r>
    </w:p>
    <w:p w:rsidR="009370D7" w:rsidRDefault="009370D7" w:rsidP="00AF49CC">
      <w:pPr>
        <w:spacing w:after="0" w:line="240" w:lineRule="auto"/>
        <w:ind w:firstLine="709"/>
        <w:jc w:val="both"/>
        <w:rPr>
          <w:rFonts w:ascii="Times New Roman" w:hAnsi="Times New Roman" w:cs="Times New Roman"/>
          <w:sz w:val="24"/>
        </w:rPr>
      </w:pPr>
      <w:r>
        <w:rPr>
          <w:rFonts w:ascii="Times New Roman" w:hAnsi="Times New Roman" w:cs="Times New Roman"/>
          <w:sz w:val="24"/>
        </w:rPr>
        <w:t>В то же время, поскольку субъекты МСП, в своем большинстве, ориентированы на оказание услуг населению, представленная динамика является логичным следствием снижения количества потребителей товаров и услуг, поставляемых на рынок города субъектами МСП. Как выявлено ранее, численность населения города неуклонно снижается.</w:t>
      </w:r>
    </w:p>
    <w:p w:rsidR="009C3C3E" w:rsidRDefault="009C3C3E" w:rsidP="009C3C3E">
      <w:pPr>
        <w:spacing w:after="0" w:line="240" w:lineRule="auto"/>
        <w:ind w:firstLine="708"/>
        <w:jc w:val="both"/>
        <w:rPr>
          <w:rFonts w:ascii="Times New Roman" w:hAnsi="Times New Roman"/>
          <w:sz w:val="24"/>
          <w:szCs w:val="24"/>
          <w:lang w:eastAsia="ar-SA"/>
        </w:rPr>
      </w:pPr>
      <w:r w:rsidRPr="009B1C96">
        <w:rPr>
          <w:rFonts w:ascii="Times New Roman" w:hAnsi="Times New Roman"/>
          <w:sz w:val="24"/>
          <w:szCs w:val="24"/>
          <w:lang w:eastAsia="ar-SA"/>
        </w:rPr>
        <w:t>В структуре малого и среднего предпринимательства города Десногорск</w:t>
      </w:r>
      <w:r>
        <w:rPr>
          <w:rFonts w:ascii="Times New Roman" w:hAnsi="Times New Roman"/>
          <w:sz w:val="24"/>
          <w:szCs w:val="24"/>
          <w:lang w:eastAsia="ar-SA"/>
        </w:rPr>
        <w:t>, представленной на графике 1.17</w:t>
      </w:r>
      <w:r w:rsidRPr="009B1C96">
        <w:rPr>
          <w:rFonts w:ascii="Times New Roman" w:hAnsi="Times New Roman"/>
          <w:sz w:val="24"/>
          <w:szCs w:val="24"/>
          <w:lang w:eastAsia="ar-SA"/>
        </w:rPr>
        <w:t xml:space="preserve">, </w:t>
      </w:r>
      <w:r>
        <w:rPr>
          <w:rFonts w:ascii="Times New Roman" w:hAnsi="Times New Roman"/>
          <w:sz w:val="24"/>
          <w:szCs w:val="24"/>
          <w:lang w:eastAsia="ar-SA"/>
        </w:rPr>
        <w:t xml:space="preserve">без учета </w:t>
      </w:r>
      <w:r w:rsidRPr="009B1C96">
        <w:rPr>
          <w:rFonts w:ascii="Times New Roman" w:hAnsi="Times New Roman"/>
          <w:sz w:val="24"/>
          <w:szCs w:val="24"/>
          <w:lang w:eastAsia="ar-SA"/>
        </w:rPr>
        <w:t>прочи</w:t>
      </w:r>
      <w:r>
        <w:rPr>
          <w:rFonts w:ascii="Times New Roman" w:hAnsi="Times New Roman"/>
          <w:sz w:val="24"/>
          <w:szCs w:val="24"/>
          <w:lang w:eastAsia="ar-SA"/>
        </w:rPr>
        <w:t>х</w:t>
      </w:r>
      <w:r w:rsidRPr="009B1C96">
        <w:rPr>
          <w:rFonts w:ascii="Times New Roman" w:hAnsi="Times New Roman"/>
          <w:sz w:val="24"/>
          <w:szCs w:val="24"/>
          <w:lang w:eastAsia="ar-SA"/>
        </w:rPr>
        <w:t xml:space="preserve"> вид</w:t>
      </w:r>
      <w:r>
        <w:rPr>
          <w:rFonts w:ascii="Times New Roman" w:hAnsi="Times New Roman"/>
          <w:sz w:val="24"/>
          <w:szCs w:val="24"/>
          <w:lang w:eastAsia="ar-SA"/>
        </w:rPr>
        <w:t>ов</w:t>
      </w:r>
      <w:r w:rsidRPr="009B1C96">
        <w:rPr>
          <w:rFonts w:ascii="Times New Roman" w:hAnsi="Times New Roman"/>
          <w:sz w:val="24"/>
          <w:szCs w:val="24"/>
          <w:lang w:eastAsia="ar-SA"/>
        </w:rPr>
        <w:t xml:space="preserve"> деятельности</w:t>
      </w:r>
      <w:r>
        <w:rPr>
          <w:rFonts w:ascii="Times New Roman" w:hAnsi="Times New Roman"/>
          <w:sz w:val="24"/>
          <w:szCs w:val="24"/>
          <w:lang w:eastAsia="ar-SA"/>
        </w:rPr>
        <w:t>, имеющих в своем составе хозяйствующие субъекты совершенно различных видов деятельности, не являющихся значимыми индивидуально,</w:t>
      </w:r>
      <w:r w:rsidRPr="009B1C96">
        <w:rPr>
          <w:rFonts w:ascii="Times New Roman" w:hAnsi="Times New Roman"/>
          <w:sz w:val="24"/>
          <w:szCs w:val="24"/>
          <w:lang w:eastAsia="ar-SA"/>
        </w:rPr>
        <w:t xml:space="preserve"> первое место занимает оптовая и розничная торговля (по 42%). </w:t>
      </w:r>
      <w:r>
        <w:rPr>
          <w:rFonts w:ascii="Times New Roman" w:hAnsi="Times New Roman"/>
          <w:sz w:val="24"/>
          <w:szCs w:val="24"/>
          <w:lang w:eastAsia="ar-SA"/>
        </w:rPr>
        <w:t>Далее идут</w:t>
      </w:r>
      <w:r w:rsidRPr="009B1C96">
        <w:rPr>
          <w:rFonts w:ascii="Times New Roman" w:hAnsi="Times New Roman"/>
          <w:sz w:val="24"/>
          <w:szCs w:val="24"/>
          <w:lang w:eastAsia="ar-SA"/>
        </w:rPr>
        <w:t xml:space="preserve"> сфера строител</w:t>
      </w:r>
      <w:r>
        <w:rPr>
          <w:rFonts w:ascii="Times New Roman" w:hAnsi="Times New Roman"/>
          <w:sz w:val="24"/>
          <w:szCs w:val="24"/>
          <w:lang w:eastAsia="ar-SA"/>
        </w:rPr>
        <w:t>ь</w:t>
      </w:r>
      <w:r w:rsidRPr="009B1C96">
        <w:rPr>
          <w:rFonts w:ascii="Times New Roman" w:hAnsi="Times New Roman"/>
          <w:sz w:val="24"/>
          <w:szCs w:val="24"/>
          <w:lang w:eastAsia="ar-SA"/>
        </w:rPr>
        <w:t>ства (10%)</w:t>
      </w:r>
      <w:r>
        <w:rPr>
          <w:rFonts w:ascii="Times New Roman" w:hAnsi="Times New Roman"/>
          <w:sz w:val="24"/>
          <w:szCs w:val="24"/>
          <w:lang w:eastAsia="ar-SA"/>
        </w:rPr>
        <w:t xml:space="preserve"> и</w:t>
      </w:r>
      <w:r w:rsidRPr="009B1C96">
        <w:rPr>
          <w:rFonts w:ascii="Times New Roman" w:hAnsi="Times New Roman"/>
          <w:sz w:val="24"/>
          <w:szCs w:val="24"/>
          <w:lang w:eastAsia="ar-SA"/>
        </w:rPr>
        <w:t xml:space="preserve"> промышленность (6%).</w:t>
      </w:r>
    </w:p>
    <w:p w:rsidR="009370D7" w:rsidRDefault="009C3C3E" w:rsidP="009C3C3E">
      <w:pPr>
        <w:spacing w:after="0" w:line="24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639435" cy="18535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9435" cy="1853565"/>
                    </a:xfrm>
                    <a:prstGeom prst="rect">
                      <a:avLst/>
                    </a:prstGeom>
                    <a:noFill/>
                  </pic:spPr>
                </pic:pic>
              </a:graphicData>
            </a:graphic>
          </wp:inline>
        </w:drawing>
      </w:r>
    </w:p>
    <w:p w:rsidR="009C3C3E" w:rsidRPr="009C3C3E" w:rsidRDefault="009C3C3E" w:rsidP="009C3C3E">
      <w:pPr>
        <w:spacing w:after="0" w:line="240" w:lineRule="auto"/>
        <w:jc w:val="center"/>
        <w:rPr>
          <w:rFonts w:ascii="Times New Roman" w:hAnsi="Times New Roman" w:cs="Times New Roman"/>
          <w:i/>
          <w:spacing w:val="-6"/>
          <w:sz w:val="24"/>
        </w:rPr>
      </w:pPr>
      <w:r w:rsidRPr="009C3C3E">
        <w:rPr>
          <w:rFonts w:ascii="Times New Roman" w:hAnsi="Times New Roman" w:cs="Times New Roman"/>
          <w:i/>
          <w:spacing w:val="-6"/>
          <w:sz w:val="24"/>
        </w:rPr>
        <w:t>График 1.17. Структура субъектов малого и среднего предпринимательства г. Десногорск</w:t>
      </w:r>
    </w:p>
    <w:p w:rsidR="009C3C3E" w:rsidRDefault="009C3C3E" w:rsidP="00AF49CC">
      <w:pPr>
        <w:spacing w:after="0" w:line="240" w:lineRule="auto"/>
        <w:ind w:firstLine="709"/>
        <w:jc w:val="both"/>
        <w:rPr>
          <w:rFonts w:ascii="Times New Roman" w:hAnsi="Times New Roman" w:cs="Times New Roman"/>
          <w:sz w:val="24"/>
        </w:rPr>
      </w:pPr>
    </w:p>
    <w:p w:rsidR="009C3C3E" w:rsidRDefault="009C3C3E" w:rsidP="009C3C3E">
      <w:pPr>
        <w:spacing w:after="0" w:line="240" w:lineRule="auto"/>
        <w:ind w:firstLine="696"/>
        <w:jc w:val="both"/>
        <w:rPr>
          <w:rFonts w:ascii="Times New Roman" w:hAnsi="Times New Roman"/>
          <w:sz w:val="24"/>
          <w:szCs w:val="24"/>
          <w:lang w:eastAsia="ar-SA"/>
        </w:rPr>
      </w:pPr>
      <w:r w:rsidRPr="00F979C1">
        <w:rPr>
          <w:rFonts w:ascii="Times New Roman" w:hAnsi="Times New Roman"/>
          <w:sz w:val="24"/>
          <w:szCs w:val="24"/>
          <w:lang w:eastAsia="ar-SA"/>
        </w:rPr>
        <w:t>Динамика среднесписочной численности работников малых и средних предприятий города Десногорск</w:t>
      </w:r>
      <w:r>
        <w:rPr>
          <w:rFonts w:ascii="Times New Roman" w:hAnsi="Times New Roman"/>
          <w:sz w:val="24"/>
          <w:szCs w:val="24"/>
          <w:lang w:eastAsia="ar-SA"/>
        </w:rPr>
        <w:t>, которую можно увидеть на графике 1.18,</w:t>
      </w:r>
      <w:r w:rsidRPr="00F979C1">
        <w:rPr>
          <w:rFonts w:ascii="Times New Roman" w:hAnsi="Times New Roman"/>
          <w:sz w:val="24"/>
          <w:szCs w:val="24"/>
          <w:lang w:eastAsia="ar-SA"/>
        </w:rPr>
        <w:t xml:space="preserve"> характеризуется неуклонным ростом в период 2011-2014 </w:t>
      </w:r>
      <w:r>
        <w:rPr>
          <w:rFonts w:ascii="Times New Roman" w:hAnsi="Times New Roman"/>
          <w:sz w:val="24"/>
          <w:szCs w:val="24"/>
          <w:lang w:eastAsia="ar-SA"/>
        </w:rPr>
        <w:t>годов</w:t>
      </w:r>
      <w:r w:rsidRPr="00F979C1">
        <w:rPr>
          <w:rFonts w:ascii="Times New Roman" w:hAnsi="Times New Roman"/>
          <w:sz w:val="24"/>
          <w:szCs w:val="24"/>
          <w:lang w:eastAsia="ar-SA"/>
        </w:rPr>
        <w:t xml:space="preserve">, снижение на 20% (до 2590) в 2015 году продолжалось вплоть до 2017 года. Благодаря росту на 20% в 2018 году </w:t>
      </w:r>
      <w:r w:rsidR="00ED4BF3">
        <w:rPr>
          <w:rFonts w:ascii="Times New Roman" w:hAnsi="Times New Roman"/>
          <w:sz w:val="24"/>
          <w:szCs w:val="24"/>
          <w:lang w:eastAsia="ar-SA"/>
        </w:rPr>
        <w:t xml:space="preserve">значение </w:t>
      </w:r>
      <w:r w:rsidRPr="00F979C1">
        <w:rPr>
          <w:rFonts w:ascii="Times New Roman" w:hAnsi="Times New Roman"/>
          <w:sz w:val="24"/>
          <w:szCs w:val="24"/>
          <w:lang w:eastAsia="ar-SA"/>
        </w:rPr>
        <w:t>показател</w:t>
      </w:r>
      <w:r w:rsidR="00ED4BF3">
        <w:rPr>
          <w:rFonts w:ascii="Times New Roman" w:hAnsi="Times New Roman"/>
          <w:sz w:val="24"/>
          <w:szCs w:val="24"/>
          <w:lang w:eastAsia="ar-SA"/>
        </w:rPr>
        <w:t>я</w:t>
      </w:r>
      <w:r w:rsidR="00121FA9">
        <w:rPr>
          <w:rFonts w:ascii="Times New Roman" w:hAnsi="Times New Roman"/>
          <w:sz w:val="24"/>
          <w:szCs w:val="24"/>
          <w:lang w:eastAsia="ar-SA"/>
        </w:rPr>
        <w:t xml:space="preserve"> </w:t>
      </w:r>
      <w:r w:rsidR="00ED4BF3">
        <w:rPr>
          <w:rFonts w:ascii="Times New Roman" w:hAnsi="Times New Roman"/>
          <w:sz w:val="24"/>
          <w:szCs w:val="24"/>
          <w:lang w:eastAsia="ar-SA"/>
        </w:rPr>
        <w:t>существенно приблизилось к</w:t>
      </w:r>
      <w:r w:rsidRPr="00F979C1">
        <w:rPr>
          <w:rFonts w:ascii="Times New Roman" w:hAnsi="Times New Roman"/>
          <w:sz w:val="24"/>
          <w:szCs w:val="24"/>
          <w:lang w:eastAsia="ar-SA"/>
        </w:rPr>
        <w:t xml:space="preserve"> уровн</w:t>
      </w:r>
      <w:r w:rsidR="00ED4BF3">
        <w:rPr>
          <w:rFonts w:ascii="Times New Roman" w:hAnsi="Times New Roman"/>
          <w:sz w:val="24"/>
          <w:szCs w:val="24"/>
          <w:lang w:eastAsia="ar-SA"/>
        </w:rPr>
        <w:t>ю</w:t>
      </w:r>
      <w:r w:rsidRPr="00F979C1">
        <w:rPr>
          <w:rFonts w:ascii="Times New Roman" w:hAnsi="Times New Roman"/>
          <w:sz w:val="24"/>
          <w:szCs w:val="24"/>
          <w:lang w:eastAsia="ar-SA"/>
        </w:rPr>
        <w:t xml:space="preserve"> 2011 года и составил</w:t>
      </w:r>
      <w:r w:rsidR="00ED4BF3">
        <w:rPr>
          <w:rFonts w:ascii="Times New Roman" w:hAnsi="Times New Roman"/>
          <w:sz w:val="24"/>
          <w:szCs w:val="24"/>
          <w:lang w:eastAsia="ar-SA"/>
        </w:rPr>
        <w:t>о</w:t>
      </w:r>
      <w:r w:rsidRPr="00F979C1">
        <w:rPr>
          <w:rFonts w:ascii="Times New Roman" w:hAnsi="Times New Roman"/>
          <w:sz w:val="24"/>
          <w:szCs w:val="24"/>
          <w:lang w:eastAsia="ar-SA"/>
        </w:rPr>
        <w:t xml:space="preserve"> 2910 единиц.</w:t>
      </w:r>
    </w:p>
    <w:p w:rsidR="009C3C3E" w:rsidRDefault="009C3C3E" w:rsidP="009C3C3E">
      <w:pPr>
        <w:spacing w:after="0"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5944235" cy="177419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4235" cy="1774190"/>
                    </a:xfrm>
                    <a:prstGeom prst="rect">
                      <a:avLst/>
                    </a:prstGeom>
                    <a:noFill/>
                  </pic:spPr>
                </pic:pic>
              </a:graphicData>
            </a:graphic>
          </wp:inline>
        </w:drawing>
      </w:r>
    </w:p>
    <w:p w:rsidR="009C3C3E" w:rsidRPr="000726B5" w:rsidRDefault="009C3C3E" w:rsidP="009C3C3E">
      <w:pPr>
        <w:spacing w:after="0" w:line="240" w:lineRule="auto"/>
        <w:jc w:val="center"/>
        <w:rPr>
          <w:rFonts w:ascii="Times New Roman" w:hAnsi="Times New Roman" w:cs="Times New Roman"/>
          <w:i/>
          <w:sz w:val="24"/>
        </w:rPr>
      </w:pPr>
      <w:r>
        <w:rPr>
          <w:rFonts w:ascii="Times New Roman" w:hAnsi="Times New Roman" w:cs="Times New Roman"/>
          <w:i/>
          <w:sz w:val="24"/>
        </w:rPr>
        <w:t>График 1.18</w:t>
      </w:r>
      <w:r w:rsidRPr="000726B5">
        <w:rPr>
          <w:rFonts w:ascii="Times New Roman" w:hAnsi="Times New Roman" w:cs="Times New Roman"/>
          <w:i/>
          <w:sz w:val="24"/>
        </w:rPr>
        <w:t xml:space="preserve">. Динамика среднесписочной численности работников малых и средних предприятий, включая </w:t>
      </w:r>
      <w:proofErr w:type="spellStart"/>
      <w:r w:rsidRPr="000726B5">
        <w:rPr>
          <w:rFonts w:ascii="Times New Roman" w:hAnsi="Times New Roman" w:cs="Times New Roman"/>
          <w:i/>
          <w:sz w:val="24"/>
        </w:rPr>
        <w:t>микропредприятия</w:t>
      </w:r>
      <w:proofErr w:type="spellEnd"/>
      <w:r w:rsidRPr="000726B5">
        <w:rPr>
          <w:rFonts w:ascii="Times New Roman" w:hAnsi="Times New Roman" w:cs="Times New Roman"/>
          <w:i/>
          <w:sz w:val="24"/>
        </w:rPr>
        <w:t xml:space="preserve"> (без внешних совместителей), </w:t>
      </w:r>
      <w:r w:rsidRPr="000726B5">
        <w:rPr>
          <w:rFonts w:ascii="Times New Roman" w:hAnsi="Times New Roman" w:cs="Times New Roman"/>
          <w:i/>
          <w:sz w:val="24"/>
        </w:rPr>
        <w:br/>
        <w:t>города Десногорск, единиц</w:t>
      </w:r>
    </w:p>
    <w:p w:rsidR="009C3C3E" w:rsidRDefault="009C3C3E" w:rsidP="00AF49CC">
      <w:pPr>
        <w:spacing w:after="0" w:line="240" w:lineRule="auto"/>
        <w:ind w:firstLine="709"/>
        <w:jc w:val="both"/>
        <w:rPr>
          <w:rFonts w:ascii="Times New Roman" w:hAnsi="Times New Roman" w:cs="Times New Roman"/>
          <w:sz w:val="24"/>
        </w:rPr>
      </w:pPr>
    </w:p>
    <w:p w:rsidR="009C3C3E" w:rsidRDefault="009C3C3E" w:rsidP="009C3C3E">
      <w:pPr>
        <w:spacing w:after="0" w:line="240" w:lineRule="auto"/>
        <w:ind w:firstLine="720"/>
        <w:jc w:val="both"/>
        <w:rPr>
          <w:rFonts w:ascii="Times New Roman" w:hAnsi="Times New Roman"/>
          <w:sz w:val="24"/>
          <w:szCs w:val="24"/>
          <w:lang w:eastAsia="ar-SA"/>
        </w:rPr>
      </w:pPr>
      <w:r>
        <w:rPr>
          <w:rFonts w:ascii="Times New Roman" w:hAnsi="Times New Roman"/>
          <w:sz w:val="24"/>
          <w:szCs w:val="24"/>
          <w:lang w:eastAsia="ar-SA"/>
        </w:rPr>
        <w:t xml:space="preserve">Динамика </w:t>
      </w:r>
      <w:r w:rsidRPr="006B3437">
        <w:rPr>
          <w:rFonts w:ascii="Times New Roman" w:hAnsi="Times New Roman"/>
          <w:sz w:val="24"/>
          <w:szCs w:val="24"/>
          <w:lang w:eastAsia="ar-SA"/>
        </w:rPr>
        <w:t>дол</w:t>
      </w:r>
      <w:r>
        <w:rPr>
          <w:rFonts w:ascii="Times New Roman" w:hAnsi="Times New Roman"/>
          <w:sz w:val="24"/>
          <w:szCs w:val="24"/>
          <w:lang w:eastAsia="ar-SA"/>
        </w:rPr>
        <w:t>и</w:t>
      </w:r>
      <w:r w:rsidRPr="006B3437">
        <w:rPr>
          <w:rFonts w:ascii="Times New Roman" w:hAnsi="Times New Roman"/>
          <w:sz w:val="24"/>
          <w:szCs w:val="24"/>
          <w:lang w:eastAsia="ar-SA"/>
        </w:rPr>
        <w:t xml:space="preserve">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w:t>
      </w:r>
      <w:r>
        <w:rPr>
          <w:rFonts w:ascii="Times New Roman" w:hAnsi="Times New Roman"/>
          <w:sz w:val="24"/>
          <w:szCs w:val="24"/>
          <w:lang w:eastAsia="ar-SA"/>
        </w:rPr>
        <w:t xml:space="preserve"> всех предприятий и организаций, города Десногорск </w:t>
      </w:r>
      <w:r w:rsidR="00ED4BF3">
        <w:rPr>
          <w:rFonts w:ascii="Times New Roman" w:hAnsi="Times New Roman"/>
          <w:sz w:val="24"/>
          <w:szCs w:val="24"/>
          <w:lang w:eastAsia="ar-SA"/>
        </w:rPr>
        <w:t xml:space="preserve">как показано на графике 1.19, </w:t>
      </w:r>
      <w:r>
        <w:rPr>
          <w:rFonts w:ascii="Times New Roman" w:hAnsi="Times New Roman"/>
          <w:sz w:val="24"/>
          <w:szCs w:val="24"/>
          <w:lang w:eastAsia="ar-SA"/>
        </w:rPr>
        <w:t>характеризуется как повышением показателя (в 2012, 2016 и 2018 годах), так и его снижением (с 2012 по 2014 год, в 2017 году). В 2018</w:t>
      </w:r>
      <w:r w:rsidR="00ED4BF3">
        <w:rPr>
          <w:rFonts w:ascii="Times New Roman" w:hAnsi="Times New Roman"/>
          <w:sz w:val="24"/>
          <w:szCs w:val="24"/>
          <w:lang w:eastAsia="ar-SA"/>
        </w:rPr>
        <w:t xml:space="preserve"> году этот показатель составил </w:t>
      </w:r>
      <w:r>
        <w:rPr>
          <w:rFonts w:ascii="Times New Roman" w:hAnsi="Times New Roman"/>
          <w:sz w:val="24"/>
          <w:szCs w:val="24"/>
          <w:lang w:eastAsia="ar-SA"/>
        </w:rPr>
        <w:t>26,7% и вырос по сравнению с 2011 годом на 32,6%.</w:t>
      </w:r>
    </w:p>
    <w:p w:rsidR="00B32F26" w:rsidRDefault="00B32F26" w:rsidP="009C3C3E">
      <w:pPr>
        <w:spacing w:after="0" w:line="240" w:lineRule="auto"/>
        <w:ind w:firstLine="720"/>
        <w:jc w:val="both"/>
        <w:rPr>
          <w:rFonts w:ascii="Times New Roman" w:hAnsi="Times New Roman"/>
          <w:sz w:val="24"/>
          <w:szCs w:val="24"/>
          <w:lang w:eastAsia="ar-SA"/>
        </w:rPr>
      </w:pPr>
    </w:p>
    <w:p w:rsidR="009C3C3E" w:rsidRDefault="00ED4BF3" w:rsidP="00ED4BF3">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5627370" cy="16097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7370" cy="1609725"/>
                    </a:xfrm>
                    <a:prstGeom prst="rect">
                      <a:avLst/>
                    </a:prstGeom>
                    <a:noFill/>
                  </pic:spPr>
                </pic:pic>
              </a:graphicData>
            </a:graphic>
          </wp:inline>
        </w:drawing>
      </w:r>
    </w:p>
    <w:p w:rsidR="00ED4BF3" w:rsidRPr="000726B5" w:rsidRDefault="00ED4BF3" w:rsidP="00ED4BF3">
      <w:pPr>
        <w:spacing w:after="0" w:line="240" w:lineRule="auto"/>
        <w:jc w:val="center"/>
        <w:rPr>
          <w:rFonts w:ascii="Times New Roman" w:hAnsi="Times New Roman" w:cs="Times New Roman"/>
          <w:i/>
          <w:sz w:val="24"/>
        </w:rPr>
      </w:pPr>
      <w:r>
        <w:rPr>
          <w:rFonts w:ascii="Times New Roman" w:hAnsi="Times New Roman" w:cs="Times New Roman"/>
          <w:i/>
          <w:sz w:val="24"/>
        </w:rPr>
        <w:t>График 1.19</w:t>
      </w:r>
      <w:r w:rsidRPr="000726B5">
        <w:rPr>
          <w:rFonts w:ascii="Times New Roman" w:hAnsi="Times New Roman" w:cs="Times New Roman"/>
          <w:i/>
          <w:sz w:val="24"/>
        </w:rPr>
        <w:t xml:space="preserve">. Динамика доли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r w:rsidRPr="000726B5">
        <w:rPr>
          <w:rFonts w:ascii="Times New Roman" w:hAnsi="Times New Roman" w:cs="Times New Roman"/>
          <w:i/>
          <w:sz w:val="24"/>
        </w:rPr>
        <w:br/>
        <w:t xml:space="preserve">города Десногорск, </w:t>
      </w:r>
      <w:r>
        <w:rPr>
          <w:rFonts w:ascii="Times New Roman" w:hAnsi="Times New Roman" w:cs="Times New Roman"/>
          <w:i/>
          <w:sz w:val="24"/>
        </w:rPr>
        <w:t>%</w:t>
      </w:r>
    </w:p>
    <w:p w:rsidR="00ED4BF3" w:rsidRDefault="00ED4BF3" w:rsidP="00ED4BF3">
      <w:pPr>
        <w:spacing w:after="0" w:line="240" w:lineRule="auto"/>
        <w:ind w:firstLine="720"/>
        <w:jc w:val="both"/>
        <w:rPr>
          <w:rFonts w:ascii="Times New Roman" w:hAnsi="Times New Roman"/>
          <w:sz w:val="24"/>
          <w:szCs w:val="24"/>
          <w:lang w:eastAsia="ar-SA"/>
        </w:rPr>
      </w:pPr>
      <w:r w:rsidRPr="00110FB5">
        <w:rPr>
          <w:rFonts w:ascii="Times New Roman" w:hAnsi="Times New Roman"/>
          <w:sz w:val="24"/>
          <w:szCs w:val="24"/>
          <w:lang w:eastAsia="ar-SA"/>
        </w:rPr>
        <w:lastRenderedPageBreak/>
        <w:t xml:space="preserve">Оборот малых и средних предприятий, включая </w:t>
      </w:r>
      <w:proofErr w:type="spellStart"/>
      <w:r w:rsidRPr="00110FB5">
        <w:rPr>
          <w:rFonts w:ascii="Times New Roman" w:hAnsi="Times New Roman"/>
          <w:sz w:val="24"/>
          <w:szCs w:val="24"/>
          <w:lang w:eastAsia="ar-SA"/>
        </w:rPr>
        <w:t>микропредприятия</w:t>
      </w:r>
      <w:proofErr w:type="spellEnd"/>
      <w:r>
        <w:rPr>
          <w:rFonts w:ascii="Times New Roman" w:hAnsi="Times New Roman"/>
          <w:sz w:val="24"/>
          <w:szCs w:val="24"/>
          <w:lang w:eastAsia="ar-SA"/>
        </w:rPr>
        <w:t>, города Десногорск неуклонно рос в период 2011-2016 годов, достигнув в 2016 году своего максимума – 5,1 млрд. рублей. В 2017 году этот показатель снизился до 4,8 млрд. рублей, и вновь вырос в 2018 году до 4,86 млрд. рублей, что в 2,6 раз больше показателя 2011 года.</w:t>
      </w:r>
    </w:p>
    <w:p w:rsidR="00B32F26" w:rsidRDefault="00B32F26" w:rsidP="00ED4BF3">
      <w:pPr>
        <w:spacing w:after="0" w:line="240" w:lineRule="auto"/>
        <w:ind w:firstLine="720"/>
        <w:jc w:val="both"/>
        <w:rPr>
          <w:rFonts w:ascii="Times New Roman" w:hAnsi="Times New Roman"/>
          <w:sz w:val="24"/>
          <w:szCs w:val="24"/>
          <w:lang w:eastAsia="ar-SA"/>
        </w:rPr>
      </w:pPr>
    </w:p>
    <w:p w:rsidR="009C3C3E" w:rsidRDefault="00ED4BF3" w:rsidP="00ED4BF3">
      <w:pPr>
        <w:spacing w:after="0"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5944235" cy="18103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4235" cy="1810385"/>
                    </a:xfrm>
                    <a:prstGeom prst="rect">
                      <a:avLst/>
                    </a:prstGeom>
                    <a:noFill/>
                  </pic:spPr>
                </pic:pic>
              </a:graphicData>
            </a:graphic>
          </wp:inline>
        </w:drawing>
      </w:r>
    </w:p>
    <w:p w:rsidR="00ED4BF3" w:rsidRPr="000726B5" w:rsidRDefault="00ED4BF3" w:rsidP="00ED4BF3">
      <w:pPr>
        <w:spacing w:after="0" w:line="240" w:lineRule="auto"/>
        <w:jc w:val="center"/>
        <w:rPr>
          <w:rFonts w:ascii="Times New Roman" w:hAnsi="Times New Roman" w:cs="Times New Roman"/>
          <w:i/>
          <w:sz w:val="24"/>
        </w:rPr>
      </w:pPr>
      <w:r>
        <w:rPr>
          <w:rFonts w:ascii="Times New Roman" w:hAnsi="Times New Roman" w:cs="Times New Roman"/>
          <w:i/>
          <w:sz w:val="24"/>
        </w:rPr>
        <w:t>График 1.20</w:t>
      </w:r>
      <w:r w:rsidRPr="000726B5">
        <w:rPr>
          <w:rFonts w:ascii="Times New Roman" w:hAnsi="Times New Roman" w:cs="Times New Roman"/>
          <w:i/>
          <w:sz w:val="24"/>
        </w:rPr>
        <w:t>. Динамика оборот</w:t>
      </w:r>
      <w:r w:rsidR="0067768D">
        <w:rPr>
          <w:rFonts w:ascii="Times New Roman" w:hAnsi="Times New Roman" w:cs="Times New Roman"/>
          <w:i/>
          <w:sz w:val="24"/>
        </w:rPr>
        <w:t>а</w:t>
      </w:r>
      <w:r w:rsidRPr="000726B5">
        <w:rPr>
          <w:rFonts w:ascii="Times New Roman" w:hAnsi="Times New Roman" w:cs="Times New Roman"/>
          <w:i/>
          <w:sz w:val="24"/>
        </w:rPr>
        <w:t xml:space="preserve"> малых и средних предприятий, включая </w:t>
      </w:r>
      <w:proofErr w:type="spellStart"/>
      <w:r w:rsidRPr="000726B5">
        <w:rPr>
          <w:rFonts w:ascii="Times New Roman" w:hAnsi="Times New Roman" w:cs="Times New Roman"/>
          <w:i/>
          <w:sz w:val="24"/>
        </w:rPr>
        <w:t>микропредприятия</w:t>
      </w:r>
      <w:proofErr w:type="spellEnd"/>
      <w:r w:rsidRPr="000726B5">
        <w:rPr>
          <w:rFonts w:ascii="Times New Roman" w:hAnsi="Times New Roman" w:cs="Times New Roman"/>
          <w:i/>
          <w:sz w:val="24"/>
        </w:rPr>
        <w:t xml:space="preserve">, города Десногорск, </w:t>
      </w:r>
      <w:r>
        <w:rPr>
          <w:rFonts w:ascii="Times New Roman" w:hAnsi="Times New Roman" w:cs="Times New Roman"/>
          <w:i/>
          <w:sz w:val="24"/>
        </w:rPr>
        <w:t>млн. рублей</w:t>
      </w:r>
    </w:p>
    <w:p w:rsidR="00ED4BF3" w:rsidRDefault="00ED4BF3" w:rsidP="00AF49CC">
      <w:pPr>
        <w:spacing w:after="0" w:line="240" w:lineRule="auto"/>
        <w:ind w:firstLine="709"/>
        <w:jc w:val="both"/>
        <w:rPr>
          <w:rFonts w:ascii="Times New Roman" w:hAnsi="Times New Roman" w:cs="Times New Roman"/>
          <w:sz w:val="24"/>
        </w:rPr>
      </w:pPr>
    </w:p>
    <w:p w:rsidR="005B48E8" w:rsidRDefault="005B48E8" w:rsidP="005B48E8">
      <w:pPr>
        <w:spacing w:after="0" w:line="240" w:lineRule="auto"/>
        <w:ind w:firstLine="720"/>
        <w:jc w:val="both"/>
        <w:rPr>
          <w:rFonts w:ascii="Times New Roman" w:hAnsi="Times New Roman"/>
          <w:sz w:val="24"/>
          <w:szCs w:val="24"/>
          <w:lang w:eastAsia="ar-SA"/>
        </w:rPr>
      </w:pPr>
      <w:r>
        <w:rPr>
          <w:rFonts w:ascii="Times New Roman" w:hAnsi="Times New Roman"/>
          <w:sz w:val="24"/>
          <w:szCs w:val="24"/>
          <w:lang w:eastAsia="ar-SA"/>
        </w:rPr>
        <w:t xml:space="preserve">Учитывая, что </w:t>
      </w:r>
      <w:r w:rsidRPr="00110FB5">
        <w:rPr>
          <w:rFonts w:ascii="Times New Roman" w:hAnsi="Times New Roman"/>
          <w:sz w:val="24"/>
          <w:szCs w:val="24"/>
          <w:lang w:eastAsia="ar-SA"/>
        </w:rPr>
        <w:t>наибольшее количество малых предприятий осуществляют торгово-закупочную деятельность и оказание услуг, сохраняется положительная динамика на потребительском рынке города</w:t>
      </w:r>
      <w:r>
        <w:rPr>
          <w:rFonts w:ascii="Times New Roman" w:hAnsi="Times New Roman"/>
          <w:sz w:val="24"/>
          <w:szCs w:val="24"/>
          <w:lang w:eastAsia="ar-SA"/>
        </w:rPr>
        <w:t xml:space="preserve">: </w:t>
      </w:r>
    </w:p>
    <w:p w:rsidR="005B48E8" w:rsidRDefault="005B48E8" w:rsidP="005B48E8">
      <w:pPr>
        <w:spacing w:after="0" w:line="240" w:lineRule="auto"/>
        <w:ind w:firstLine="720"/>
        <w:jc w:val="both"/>
        <w:rPr>
          <w:rFonts w:ascii="Times New Roman" w:hAnsi="Times New Roman"/>
          <w:sz w:val="24"/>
          <w:szCs w:val="24"/>
          <w:lang w:eastAsia="ar-SA"/>
        </w:rPr>
      </w:pPr>
      <w:r>
        <w:rPr>
          <w:rFonts w:ascii="Times New Roman" w:hAnsi="Times New Roman"/>
          <w:sz w:val="24"/>
          <w:szCs w:val="24"/>
          <w:lang w:eastAsia="ar-SA"/>
        </w:rPr>
        <w:t xml:space="preserve">- </w:t>
      </w:r>
      <w:r w:rsidRPr="002F11B4">
        <w:rPr>
          <w:rFonts w:ascii="Times New Roman" w:hAnsi="Times New Roman"/>
          <w:sz w:val="24"/>
          <w:szCs w:val="24"/>
          <w:lang w:eastAsia="ar-SA"/>
        </w:rPr>
        <w:t>оборот розничной торговли за 2018 год составил 1002,5 млн руб. или 114,5 % к 2017 году (за 2017 год – 875,7 млн руб.)</w:t>
      </w:r>
      <w:r>
        <w:rPr>
          <w:rFonts w:ascii="Times New Roman" w:hAnsi="Times New Roman"/>
          <w:sz w:val="24"/>
          <w:szCs w:val="24"/>
          <w:lang w:eastAsia="ar-SA"/>
        </w:rPr>
        <w:t>;</w:t>
      </w:r>
    </w:p>
    <w:p w:rsidR="005B48E8" w:rsidRDefault="005B48E8" w:rsidP="005B48E8">
      <w:pPr>
        <w:spacing w:after="0" w:line="240" w:lineRule="auto"/>
        <w:ind w:firstLine="720"/>
        <w:jc w:val="both"/>
        <w:rPr>
          <w:rFonts w:ascii="Times New Roman" w:hAnsi="Times New Roman"/>
          <w:sz w:val="24"/>
          <w:szCs w:val="24"/>
          <w:lang w:eastAsia="ar-SA"/>
        </w:rPr>
      </w:pPr>
      <w:r>
        <w:rPr>
          <w:rFonts w:ascii="Times New Roman" w:hAnsi="Times New Roman"/>
          <w:sz w:val="24"/>
          <w:szCs w:val="24"/>
          <w:lang w:eastAsia="ar-SA"/>
        </w:rPr>
        <w:t>-</w:t>
      </w:r>
      <w:r w:rsidRPr="002F11B4">
        <w:rPr>
          <w:rFonts w:ascii="Times New Roman" w:hAnsi="Times New Roman"/>
          <w:sz w:val="24"/>
          <w:szCs w:val="24"/>
          <w:lang w:eastAsia="ar-SA"/>
        </w:rPr>
        <w:t xml:space="preserve"> объем оказанных платных услуг населению составил 455,5 млн. руб. (100,2 % к 2017 году).</w:t>
      </w:r>
    </w:p>
    <w:p w:rsidR="005B48E8" w:rsidRPr="005D03CA" w:rsidRDefault="005B48E8" w:rsidP="005B48E8">
      <w:pPr>
        <w:spacing w:after="0" w:line="240" w:lineRule="auto"/>
        <w:ind w:firstLine="720"/>
        <w:jc w:val="both"/>
        <w:rPr>
          <w:rFonts w:ascii="Times New Roman" w:hAnsi="Times New Roman"/>
          <w:sz w:val="24"/>
          <w:szCs w:val="24"/>
          <w:lang w:eastAsia="ar-SA"/>
        </w:rPr>
      </w:pPr>
      <w:r w:rsidRPr="005D03CA">
        <w:rPr>
          <w:rFonts w:ascii="Times New Roman" w:hAnsi="Times New Roman"/>
          <w:sz w:val="24"/>
          <w:szCs w:val="24"/>
          <w:lang w:eastAsia="ar-SA"/>
        </w:rPr>
        <w:t>В городе Десногорске реализуется муниципальная программа «Создание благоприятного предпринимательского климата на территории муниципального образования «город Десногорск» Смоленской области», в рамках которой проводятся ежегодные конкурсы, семинары, оказывается информационная поддержка СМ</w:t>
      </w:r>
      <w:r>
        <w:rPr>
          <w:rFonts w:ascii="Times New Roman" w:hAnsi="Times New Roman"/>
          <w:sz w:val="24"/>
          <w:szCs w:val="24"/>
          <w:lang w:eastAsia="ar-SA"/>
        </w:rPr>
        <w:t>С</w:t>
      </w:r>
      <w:r w:rsidRPr="005D03CA">
        <w:rPr>
          <w:rFonts w:ascii="Times New Roman" w:hAnsi="Times New Roman"/>
          <w:sz w:val="24"/>
          <w:szCs w:val="24"/>
          <w:lang w:eastAsia="ar-SA"/>
        </w:rPr>
        <w:t xml:space="preserve">П путем размещения информации в </w:t>
      </w:r>
      <w:r w:rsidR="00303ACC">
        <w:rPr>
          <w:rFonts w:ascii="Times New Roman" w:hAnsi="Times New Roman"/>
          <w:sz w:val="24"/>
          <w:szCs w:val="24"/>
          <w:lang w:eastAsia="ar-SA"/>
        </w:rPr>
        <w:t>СМИ</w:t>
      </w:r>
      <w:r w:rsidRPr="005D03CA">
        <w:rPr>
          <w:rFonts w:ascii="Times New Roman" w:hAnsi="Times New Roman"/>
          <w:sz w:val="24"/>
          <w:szCs w:val="24"/>
          <w:lang w:eastAsia="ar-SA"/>
        </w:rPr>
        <w:t xml:space="preserve">, на сайте Администрации в сети Интернет и др. </w:t>
      </w:r>
    </w:p>
    <w:p w:rsidR="005B48E8" w:rsidRDefault="005B48E8" w:rsidP="005B48E8">
      <w:pPr>
        <w:spacing w:after="0" w:line="240" w:lineRule="auto"/>
        <w:ind w:firstLine="720"/>
        <w:jc w:val="both"/>
        <w:rPr>
          <w:rFonts w:ascii="Times New Roman" w:hAnsi="Times New Roman"/>
          <w:sz w:val="24"/>
          <w:szCs w:val="24"/>
          <w:lang w:eastAsia="ar-SA"/>
        </w:rPr>
      </w:pPr>
      <w:r w:rsidRPr="004F49F8">
        <w:rPr>
          <w:rFonts w:ascii="Times New Roman" w:hAnsi="Times New Roman"/>
          <w:sz w:val="24"/>
          <w:szCs w:val="24"/>
          <w:lang w:eastAsia="ar-SA"/>
        </w:rPr>
        <w:t xml:space="preserve">В целях поддержки малого и среднего предпринимательства с 1 января 2017 года в Смоленской области действуют «налоговые каникулы» для индивидуальных предпринимателей, применяющих упрощенную или патентную систему налогообложения и осуществляющих один из установленных областным законодательством видов деятельности. Применение ставки 0% возможно в течение двух налоговых периодов. </w:t>
      </w:r>
    </w:p>
    <w:p w:rsidR="005B48E8" w:rsidRPr="009C31A5" w:rsidRDefault="005B48E8" w:rsidP="005B48E8">
      <w:pPr>
        <w:spacing w:after="0" w:line="240" w:lineRule="auto"/>
        <w:ind w:firstLine="720"/>
        <w:jc w:val="both"/>
        <w:rPr>
          <w:rFonts w:ascii="Times New Roman" w:hAnsi="Times New Roman"/>
          <w:sz w:val="24"/>
          <w:szCs w:val="24"/>
          <w:lang w:eastAsia="ar-SA"/>
        </w:rPr>
      </w:pPr>
      <w:r w:rsidRPr="004F49F8">
        <w:rPr>
          <w:rFonts w:ascii="Times New Roman" w:hAnsi="Times New Roman"/>
          <w:sz w:val="24"/>
          <w:szCs w:val="24"/>
          <w:lang w:eastAsia="ar-SA"/>
        </w:rPr>
        <w:t>Продолжает развиваться инфраструктура поддержки субъектов малого и среднего предпринимательства, включающая в себя областные</w:t>
      </w:r>
      <w:r w:rsidR="00303ACC">
        <w:rPr>
          <w:rFonts w:ascii="Times New Roman" w:hAnsi="Times New Roman"/>
          <w:sz w:val="24"/>
          <w:szCs w:val="24"/>
          <w:lang w:eastAsia="ar-SA"/>
        </w:rPr>
        <w:t>:</w:t>
      </w:r>
      <w:r w:rsidRPr="004F49F8">
        <w:rPr>
          <w:rFonts w:ascii="Times New Roman" w:hAnsi="Times New Roman"/>
          <w:sz w:val="24"/>
          <w:szCs w:val="24"/>
          <w:lang w:eastAsia="ar-SA"/>
        </w:rPr>
        <w:t xml:space="preserve"> центр поддержки предпринимательства, центр кластерного развития, центр координации поддержки экспортно</w:t>
      </w:r>
      <w:r w:rsidR="00303ACC">
        <w:rPr>
          <w:rFonts w:ascii="Times New Roman" w:hAnsi="Times New Roman"/>
          <w:sz w:val="24"/>
          <w:szCs w:val="24"/>
          <w:lang w:eastAsia="ar-SA"/>
        </w:rPr>
        <w:t>-</w:t>
      </w:r>
      <w:r w:rsidRPr="004F49F8">
        <w:rPr>
          <w:rFonts w:ascii="Times New Roman" w:hAnsi="Times New Roman"/>
          <w:sz w:val="24"/>
          <w:szCs w:val="24"/>
          <w:lang w:eastAsia="ar-SA"/>
        </w:rPr>
        <w:t>ориентированных субъектов малого и среднего предпринимательства и Фонд поддержки предпринимательства, которые предоставляют субъектам МСП, нуждающимся в государственной поддержке, необходимую финансовую, консультационную, информационную и другие виды помощи.</w:t>
      </w:r>
    </w:p>
    <w:p w:rsidR="005B48E8" w:rsidRDefault="005B48E8" w:rsidP="005B48E8">
      <w:pPr>
        <w:spacing w:after="0" w:line="240" w:lineRule="auto"/>
        <w:ind w:firstLine="720"/>
        <w:jc w:val="both"/>
        <w:rPr>
          <w:rFonts w:ascii="Times New Roman" w:hAnsi="Times New Roman"/>
          <w:sz w:val="24"/>
          <w:szCs w:val="24"/>
          <w:lang w:eastAsia="ar-SA"/>
        </w:rPr>
      </w:pPr>
      <w:r w:rsidRPr="009C31A5">
        <w:rPr>
          <w:rFonts w:ascii="Times New Roman" w:hAnsi="Times New Roman"/>
          <w:sz w:val="24"/>
          <w:szCs w:val="24"/>
          <w:lang w:eastAsia="ar-SA"/>
        </w:rPr>
        <w:t>В</w:t>
      </w:r>
      <w:r w:rsidR="00121FA9">
        <w:rPr>
          <w:rFonts w:ascii="Times New Roman" w:hAnsi="Times New Roman"/>
          <w:sz w:val="24"/>
          <w:szCs w:val="24"/>
          <w:lang w:eastAsia="ar-SA"/>
        </w:rPr>
        <w:t xml:space="preserve"> </w:t>
      </w:r>
      <w:r w:rsidRPr="009C31A5">
        <w:rPr>
          <w:rFonts w:ascii="Times New Roman" w:hAnsi="Times New Roman"/>
          <w:sz w:val="24"/>
          <w:szCs w:val="24"/>
          <w:lang w:eastAsia="ar-SA"/>
        </w:rPr>
        <w:t>город</w:t>
      </w:r>
      <w:r>
        <w:rPr>
          <w:rFonts w:ascii="Times New Roman" w:hAnsi="Times New Roman"/>
          <w:sz w:val="24"/>
          <w:szCs w:val="24"/>
          <w:lang w:eastAsia="ar-SA"/>
        </w:rPr>
        <w:t>е</w:t>
      </w:r>
      <w:r w:rsidRPr="009C31A5">
        <w:rPr>
          <w:rFonts w:ascii="Times New Roman" w:hAnsi="Times New Roman"/>
          <w:sz w:val="24"/>
          <w:szCs w:val="24"/>
          <w:lang w:eastAsia="ar-SA"/>
        </w:rPr>
        <w:t xml:space="preserve"> Десногорск инфраструктура поддержки субъектов малого и среднего предпринимательства представлена Некоммерческой организацией «</w:t>
      </w:r>
      <w:proofErr w:type="spellStart"/>
      <w:r w:rsidRPr="009C31A5">
        <w:rPr>
          <w:rFonts w:ascii="Times New Roman" w:hAnsi="Times New Roman"/>
          <w:sz w:val="24"/>
          <w:szCs w:val="24"/>
          <w:lang w:eastAsia="ar-SA"/>
        </w:rPr>
        <w:t>Десногорский</w:t>
      </w:r>
      <w:proofErr w:type="spellEnd"/>
      <w:r w:rsidRPr="009C31A5">
        <w:rPr>
          <w:rFonts w:ascii="Times New Roman" w:hAnsi="Times New Roman"/>
          <w:sz w:val="24"/>
          <w:szCs w:val="24"/>
          <w:lang w:eastAsia="ar-SA"/>
        </w:rPr>
        <w:t xml:space="preserve"> муниципальный фонд поддержки малого предпринимательства», которая осуществляет деятельность по выдаче субъектам малого и среднего предпринимательства </w:t>
      </w:r>
      <w:proofErr w:type="spellStart"/>
      <w:r w:rsidRPr="009C31A5">
        <w:rPr>
          <w:rFonts w:ascii="Times New Roman" w:hAnsi="Times New Roman"/>
          <w:sz w:val="24"/>
          <w:szCs w:val="24"/>
          <w:lang w:eastAsia="ar-SA"/>
        </w:rPr>
        <w:t>микрозаймов</w:t>
      </w:r>
      <w:proofErr w:type="spellEnd"/>
      <w:r w:rsidRPr="009C31A5">
        <w:rPr>
          <w:rFonts w:ascii="Times New Roman" w:hAnsi="Times New Roman"/>
          <w:sz w:val="24"/>
          <w:szCs w:val="24"/>
          <w:lang w:eastAsia="ar-SA"/>
        </w:rPr>
        <w:t xml:space="preserve">. </w:t>
      </w:r>
      <w:r w:rsidRPr="005D03CA">
        <w:rPr>
          <w:rFonts w:ascii="Times New Roman" w:hAnsi="Times New Roman"/>
          <w:sz w:val="24"/>
          <w:szCs w:val="24"/>
          <w:lang w:eastAsia="ar-SA"/>
        </w:rPr>
        <w:t xml:space="preserve">За 2018 год выдано 16 </w:t>
      </w:r>
      <w:proofErr w:type="spellStart"/>
      <w:r w:rsidRPr="005D03CA">
        <w:rPr>
          <w:rFonts w:ascii="Times New Roman" w:hAnsi="Times New Roman"/>
          <w:sz w:val="24"/>
          <w:szCs w:val="24"/>
          <w:lang w:eastAsia="ar-SA"/>
        </w:rPr>
        <w:t>микрозаймов</w:t>
      </w:r>
      <w:proofErr w:type="spellEnd"/>
      <w:r w:rsidRPr="005D03CA">
        <w:rPr>
          <w:rFonts w:ascii="Times New Roman" w:hAnsi="Times New Roman"/>
          <w:sz w:val="24"/>
          <w:szCs w:val="24"/>
          <w:lang w:eastAsia="ar-SA"/>
        </w:rPr>
        <w:t xml:space="preserve"> на сумму 824</w:t>
      </w:r>
      <w:r>
        <w:rPr>
          <w:rFonts w:ascii="Times New Roman" w:hAnsi="Times New Roman"/>
          <w:sz w:val="24"/>
          <w:szCs w:val="24"/>
          <w:lang w:eastAsia="ar-SA"/>
        </w:rPr>
        <w:t>,</w:t>
      </w:r>
      <w:r w:rsidRPr="005D03CA">
        <w:rPr>
          <w:rFonts w:ascii="Times New Roman" w:hAnsi="Times New Roman"/>
          <w:sz w:val="24"/>
          <w:szCs w:val="24"/>
          <w:lang w:eastAsia="ar-SA"/>
        </w:rPr>
        <w:t>6</w:t>
      </w:r>
      <w:r>
        <w:rPr>
          <w:rFonts w:ascii="Times New Roman" w:hAnsi="Times New Roman"/>
          <w:sz w:val="24"/>
          <w:szCs w:val="24"/>
          <w:lang w:eastAsia="ar-SA"/>
        </w:rPr>
        <w:t xml:space="preserve"> тысяч </w:t>
      </w:r>
      <w:r w:rsidRPr="005D03CA">
        <w:rPr>
          <w:rFonts w:ascii="Times New Roman" w:hAnsi="Times New Roman"/>
          <w:sz w:val="24"/>
          <w:szCs w:val="24"/>
          <w:lang w:eastAsia="ar-SA"/>
        </w:rPr>
        <w:t>руб</w:t>
      </w:r>
      <w:r>
        <w:rPr>
          <w:rFonts w:ascii="Times New Roman" w:hAnsi="Times New Roman"/>
          <w:sz w:val="24"/>
          <w:szCs w:val="24"/>
          <w:lang w:eastAsia="ar-SA"/>
        </w:rPr>
        <w:t>лей</w:t>
      </w:r>
      <w:r w:rsidRPr="005D03CA">
        <w:rPr>
          <w:rFonts w:ascii="Times New Roman" w:hAnsi="Times New Roman"/>
          <w:sz w:val="24"/>
          <w:szCs w:val="24"/>
          <w:lang w:eastAsia="ar-SA"/>
        </w:rPr>
        <w:t>.</w:t>
      </w:r>
    </w:p>
    <w:p w:rsidR="005B48E8" w:rsidRPr="009C31A5" w:rsidRDefault="005B48E8" w:rsidP="005B48E8">
      <w:pPr>
        <w:spacing w:after="0" w:line="240" w:lineRule="auto"/>
        <w:ind w:firstLine="720"/>
        <w:jc w:val="both"/>
        <w:rPr>
          <w:rFonts w:ascii="Times New Roman" w:hAnsi="Times New Roman"/>
          <w:sz w:val="24"/>
          <w:szCs w:val="24"/>
          <w:lang w:eastAsia="ar-SA"/>
        </w:rPr>
      </w:pPr>
      <w:r w:rsidRPr="009C31A5">
        <w:rPr>
          <w:rFonts w:ascii="Times New Roman" w:hAnsi="Times New Roman"/>
          <w:sz w:val="24"/>
          <w:szCs w:val="24"/>
          <w:lang w:eastAsia="ar-SA"/>
        </w:rPr>
        <w:t>Несмотря на наметившееся в последние годы улучшение предпринимательского климата, не устранены проблемы, тормозящие развитие как малого, так и среднего предпринимательства, в числе которых:</w:t>
      </w:r>
    </w:p>
    <w:p w:rsidR="005B48E8" w:rsidRPr="009C31A5" w:rsidRDefault="005B48E8" w:rsidP="005B48E8">
      <w:pPr>
        <w:spacing w:after="0" w:line="240" w:lineRule="auto"/>
        <w:ind w:firstLine="720"/>
        <w:jc w:val="both"/>
        <w:rPr>
          <w:rFonts w:ascii="Times New Roman" w:hAnsi="Times New Roman"/>
          <w:sz w:val="24"/>
          <w:szCs w:val="24"/>
          <w:lang w:eastAsia="ar-SA"/>
        </w:rPr>
      </w:pPr>
      <w:r w:rsidRPr="009C31A5">
        <w:rPr>
          <w:rFonts w:ascii="Times New Roman" w:hAnsi="Times New Roman"/>
          <w:sz w:val="24"/>
          <w:szCs w:val="24"/>
          <w:lang w:eastAsia="ar-SA"/>
        </w:rPr>
        <w:lastRenderedPageBreak/>
        <w:t>- недостаток финансовых ресурсов (собственного капитала и оборотных средств) для модернизации и развития предприятий;</w:t>
      </w:r>
    </w:p>
    <w:p w:rsidR="005B48E8" w:rsidRPr="009C31A5" w:rsidRDefault="005B48E8" w:rsidP="005B48E8">
      <w:pPr>
        <w:spacing w:after="0" w:line="240" w:lineRule="auto"/>
        <w:ind w:firstLine="720"/>
        <w:jc w:val="both"/>
        <w:rPr>
          <w:rFonts w:ascii="Times New Roman" w:hAnsi="Times New Roman"/>
          <w:sz w:val="24"/>
          <w:szCs w:val="24"/>
          <w:lang w:eastAsia="ar-SA"/>
        </w:rPr>
      </w:pPr>
      <w:r w:rsidRPr="009C31A5">
        <w:rPr>
          <w:rFonts w:ascii="Times New Roman" w:hAnsi="Times New Roman"/>
          <w:sz w:val="24"/>
          <w:szCs w:val="24"/>
          <w:lang w:eastAsia="ar-SA"/>
        </w:rPr>
        <w:t>- трудности с получением банковского кредита, особенно в первый год деятельности, и высокая процентная ставка по кредиту;</w:t>
      </w:r>
    </w:p>
    <w:p w:rsidR="005B48E8" w:rsidRPr="009C31A5" w:rsidRDefault="005B48E8" w:rsidP="005B48E8">
      <w:pPr>
        <w:spacing w:after="0" w:line="240" w:lineRule="auto"/>
        <w:ind w:firstLine="720"/>
        <w:jc w:val="both"/>
        <w:rPr>
          <w:rFonts w:ascii="Times New Roman" w:hAnsi="Times New Roman"/>
          <w:sz w:val="24"/>
          <w:szCs w:val="24"/>
          <w:lang w:eastAsia="ar-SA"/>
        </w:rPr>
      </w:pPr>
      <w:r w:rsidRPr="009C31A5">
        <w:rPr>
          <w:rFonts w:ascii="Times New Roman" w:hAnsi="Times New Roman"/>
          <w:sz w:val="24"/>
          <w:szCs w:val="24"/>
          <w:lang w:eastAsia="ar-SA"/>
        </w:rPr>
        <w:t>- недостаток производственных площадей;</w:t>
      </w:r>
    </w:p>
    <w:p w:rsidR="005B48E8" w:rsidRPr="009C31A5" w:rsidRDefault="005B48E8" w:rsidP="005B48E8">
      <w:pPr>
        <w:spacing w:after="0" w:line="240" w:lineRule="auto"/>
        <w:ind w:firstLine="720"/>
        <w:jc w:val="both"/>
        <w:rPr>
          <w:rFonts w:ascii="Times New Roman" w:hAnsi="Times New Roman"/>
          <w:sz w:val="24"/>
          <w:szCs w:val="24"/>
          <w:lang w:eastAsia="ar-SA"/>
        </w:rPr>
      </w:pPr>
      <w:r w:rsidRPr="009C31A5">
        <w:rPr>
          <w:rFonts w:ascii="Times New Roman" w:hAnsi="Times New Roman"/>
          <w:sz w:val="24"/>
          <w:szCs w:val="24"/>
          <w:lang w:eastAsia="ar-SA"/>
        </w:rPr>
        <w:t>-недостаточный управленческий уровень и низкая обеспеченность квалифицированными кадрами.</w:t>
      </w:r>
    </w:p>
    <w:p w:rsidR="00303ACC" w:rsidRDefault="00303ACC" w:rsidP="00303ACC">
      <w:pPr>
        <w:spacing w:before="120" w:after="0" w:line="240" w:lineRule="auto"/>
        <w:jc w:val="center"/>
        <w:rPr>
          <w:rFonts w:ascii="Times New Roman" w:hAnsi="Times New Roman" w:cs="Times New Roman"/>
          <w:b/>
          <w:i/>
          <w:sz w:val="24"/>
        </w:rPr>
      </w:pPr>
      <w:r>
        <w:rPr>
          <w:rFonts w:ascii="Times New Roman" w:hAnsi="Times New Roman" w:cs="Times New Roman"/>
          <w:b/>
          <w:i/>
          <w:sz w:val="24"/>
        </w:rPr>
        <w:t>Инвестиции</w:t>
      </w:r>
    </w:p>
    <w:p w:rsidR="00303ACC" w:rsidRPr="00534B31" w:rsidRDefault="00303ACC" w:rsidP="00303ACC">
      <w:pPr>
        <w:spacing w:after="0" w:line="240" w:lineRule="auto"/>
        <w:ind w:firstLine="720"/>
        <w:jc w:val="both"/>
        <w:rPr>
          <w:rFonts w:ascii="Times New Roman" w:hAnsi="Times New Roman"/>
          <w:sz w:val="24"/>
          <w:szCs w:val="24"/>
          <w:lang w:eastAsia="ar-SA"/>
        </w:rPr>
      </w:pPr>
      <w:r w:rsidRPr="00534B31">
        <w:rPr>
          <w:rFonts w:ascii="Times New Roman" w:hAnsi="Times New Roman"/>
          <w:sz w:val="24"/>
          <w:szCs w:val="24"/>
          <w:lang w:eastAsia="ar-SA"/>
        </w:rPr>
        <w:t>Объем инвестиций в основной капитал за счет всех источников финансирования в 2018 году составил 12</w:t>
      </w:r>
      <w:r>
        <w:rPr>
          <w:rFonts w:ascii="Times New Roman" w:hAnsi="Times New Roman"/>
          <w:sz w:val="24"/>
          <w:szCs w:val="24"/>
          <w:lang w:eastAsia="ar-SA"/>
        </w:rPr>
        <w:t> </w:t>
      </w:r>
      <w:r w:rsidRPr="00534B31">
        <w:rPr>
          <w:rFonts w:ascii="Times New Roman" w:hAnsi="Times New Roman"/>
          <w:sz w:val="24"/>
          <w:szCs w:val="24"/>
          <w:lang w:eastAsia="ar-SA"/>
        </w:rPr>
        <w:t>5</w:t>
      </w:r>
      <w:r>
        <w:rPr>
          <w:rFonts w:ascii="Times New Roman" w:hAnsi="Times New Roman"/>
          <w:sz w:val="24"/>
          <w:szCs w:val="24"/>
          <w:lang w:eastAsia="ar-SA"/>
        </w:rPr>
        <w:t>37,9</w:t>
      </w:r>
      <w:r w:rsidRPr="00534B31">
        <w:rPr>
          <w:rFonts w:ascii="Times New Roman" w:hAnsi="Times New Roman"/>
          <w:sz w:val="24"/>
          <w:szCs w:val="24"/>
          <w:lang w:eastAsia="ar-SA"/>
        </w:rPr>
        <w:t xml:space="preserve"> млн</w:t>
      </w:r>
      <w:r w:rsidR="00121FA9">
        <w:rPr>
          <w:rFonts w:ascii="Times New Roman" w:hAnsi="Times New Roman"/>
          <w:sz w:val="24"/>
          <w:szCs w:val="24"/>
          <w:lang w:eastAsia="ar-SA"/>
        </w:rPr>
        <w:t>.</w:t>
      </w:r>
      <w:r w:rsidRPr="00534B31">
        <w:rPr>
          <w:rFonts w:ascii="Times New Roman" w:hAnsi="Times New Roman"/>
          <w:sz w:val="24"/>
          <w:szCs w:val="24"/>
          <w:lang w:eastAsia="ar-SA"/>
        </w:rPr>
        <w:t xml:space="preserve"> руб</w:t>
      </w:r>
      <w:r>
        <w:rPr>
          <w:rFonts w:ascii="Times New Roman" w:hAnsi="Times New Roman"/>
          <w:sz w:val="24"/>
          <w:szCs w:val="24"/>
          <w:lang w:eastAsia="ar-SA"/>
        </w:rPr>
        <w:t>лей</w:t>
      </w:r>
      <w:r w:rsidRPr="00534B31">
        <w:rPr>
          <w:rFonts w:ascii="Times New Roman" w:hAnsi="Times New Roman"/>
          <w:sz w:val="24"/>
          <w:szCs w:val="24"/>
          <w:lang w:eastAsia="ar-SA"/>
        </w:rPr>
        <w:t>, в том числе за счет собственных средств 569,</w:t>
      </w:r>
      <w:r>
        <w:rPr>
          <w:rFonts w:ascii="Times New Roman" w:hAnsi="Times New Roman"/>
          <w:sz w:val="24"/>
          <w:szCs w:val="24"/>
          <w:lang w:eastAsia="ar-SA"/>
        </w:rPr>
        <w:t>1</w:t>
      </w:r>
      <w:r w:rsidRPr="00534B31">
        <w:rPr>
          <w:rFonts w:ascii="Times New Roman" w:hAnsi="Times New Roman"/>
          <w:sz w:val="24"/>
          <w:szCs w:val="24"/>
          <w:lang w:eastAsia="ar-SA"/>
        </w:rPr>
        <w:t xml:space="preserve"> млн</w:t>
      </w:r>
      <w:r>
        <w:rPr>
          <w:rFonts w:ascii="Times New Roman" w:hAnsi="Times New Roman"/>
          <w:sz w:val="24"/>
          <w:szCs w:val="24"/>
          <w:lang w:eastAsia="ar-SA"/>
        </w:rPr>
        <w:t>.</w:t>
      </w:r>
      <w:r w:rsidRPr="00534B31">
        <w:rPr>
          <w:rFonts w:ascii="Times New Roman" w:hAnsi="Times New Roman"/>
          <w:sz w:val="24"/>
          <w:szCs w:val="24"/>
          <w:lang w:eastAsia="ar-SA"/>
        </w:rPr>
        <w:t xml:space="preserve"> руб</w:t>
      </w:r>
      <w:r>
        <w:rPr>
          <w:rFonts w:ascii="Times New Roman" w:hAnsi="Times New Roman"/>
          <w:sz w:val="24"/>
          <w:szCs w:val="24"/>
          <w:lang w:eastAsia="ar-SA"/>
        </w:rPr>
        <w:t>лей</w:t>
      </w:r>
      <w:r w:rsidRPr="00534B31">
        <w:rPr>
          <w:rFonts w:ascii="Times New Roman" w:hAnsi="Times New Roman"/>
          <w:sz w:val="24"/>
          <w:szCs w:val="24"/>
          <w:lang w:eastAsia="ar-SA"/>
        </w:rPr>
        <w:t xml:space="preserve"> и за счет привлеченных средств 11 974,</w:t>
      </w:r>
      <w:r>
        <w:rPr>
          <w:rFonts w:ascii="Times New Roman" w:hAnsi="Times New Roman"/>
          <w:sz w:val="24"/>
          <w:szCs w:val="24"/>
          <w:lang w:eastAsia="ar-SA"/>
        </w:rPr>
        <w:t>6</w:t>
      </w:r>
      <w:r w:rsidRPr="00534B31">
        <w:rPr>
          <w:rFonts w:ascii="Times New Roman" w:hAnsi="Times New Roman"/>
          <w:sz w:val="24"/>
          <w:szCs w:val="24"/>
          <w:lang w:eastAsia="ar-SA"/>
        </w:rPr>
        <w:t xml:space="preserve"> млн</w:t>
      </w:r>
      <w:r>
        <w:rPr>
          <w:rFonts w:ascii="Times New Roman" w:hAnsi="Times New Roman"/>
          <w:sz w:val="24"/>
          <w:szCs w:val="24"/>
          <w:lang w:eastAsia="ar-SA"/>
        </w:rPr>
        <w:t>.</w:t>
      </w:r>
      <w:r w:rsidRPr="00534B31">
        <w:rPr>
          <w:rFonts w:ascii="Times New Roman" w:hAnsi="Times New Roman"/>
          <w:sz w:val="24"/>
          <w:szCs w:val="24"/>
          <w:lang w:eastAsia="ar-SA"/>
        </w:rPr>
        <w:t xml:space="preserve"> руб</w:t>
      </w:r>
      <w:r>
        <w:rPr>
          <w:rFonts w:ascii="Times New Roman" w:hAnsi="Times New Roman"/>
          <w:sz w:val="24"/>
          <w:szCs w:val="24"/>
          <w:lang w:eastAsia="ar-SA"/>
        </w:rPr>
        <w:t>лей, что</w:t>
      </w:r>
      <w:r w:rsidRPr="00534B31">
        <w:rPr>
          <w:rFonts w:ascii="Times New Roman" w:hAnsi="Times New Roman"/>
          <w:sz w:val="24"/>
          <w:szCs w:val="24"/>
          <w:lang w:eastAsia="ar-SA"/>
        </w:rPr>
        <w:t xml:space="preserve"> в 2,5 раза больше, чем в 2017 году </w:t>
      </w:r>
      <w:r>
        <w:rPr>
          <w:rFonts w:ascii="Times New Roman" w:hAnsi="Times New Roman"/>
          <w:sz w:val="24"/>
          <w:szCs w:val="24"/>
          <w:lang w:eastAsia="ar-SA"/>
        </w:rPr>
        <w:t xml:space="preserve">в сопоставимых ценах. </w:t>
      </w:r>
    </w:p>
    <w:p w:rsidR="00303ACC" w:rsidRDefault="00303ACC" w:rsidP="00303ACC">
      <w:pPr>
        <w:spacing w:after="0" w:line="240" w:lineRule="auto"/>
        <w:ind w:firstLine="720"/>
        <w:jc w:val="both"/>
        <w:rPr>
          <w:rFonts w:ascii="Times New Roman" w:hAnsi="Times New Roman"/>
          <w:sz w:val="24"/>
          <w:szCs w:val="24"/>
          <w:lang w:eastAsia="ar-SA"/>
        </w:rPr>
      </w:pPr>
      <w:r w:rsidRPr="00534B31">
        <w:rPr>
          <w:rFonts w:ascii="Times New Roman" w:hAnsi="Times New Roman"/>
          <w:sz w:val="24"/>
          <w:szCs w:val="24"/>
          <w:lang w:eastAsia="ar-SA"/>
        </w:rPr>
        <w:t>Основной объем</w:t>
      </w:r>
      <w:r>
        <w:rPr>
          <w:rFonts w:ascii="Times New Roman" w:hAnsi="Times New Roman"/>
          <w:sz w:val="24"/>
          <w:szCs w:val="24"/>
          <w:lang w:eastAsia="ar-SA"/>
        </w:rPr>
        <w:t xml:space="preserve"> инвестиций</w:t>
      </w:r>
      <w:r w:rsidRPr="00534B31">
        <w:rPr>
          <w:rFonts w:ascii="Times New Roman" w:hAnsi="Times New Roman"/>
          <w:sz w:val="24"/>
          <w:szCs w:val="24"/>
          <w:lang w:eastAsia="ar-SA"/>
        </w:rPr>
        <w:t xml:space="preserve"> приходится на предприятие Филиала АО «Концерн «Росэнергоатом» «Смоленская атомная станция». Инвестиции предприятия составляют 94,3% от общего объема инвестиций по город</w:t>
      </w:r>
      <w:r>
        <w:rPr>
          <w:rFonts w:ascii="Times New Roman" w:hAnsi="Times New Roman"/>
          <w:sz w:val="24"/>
          <w:szCs w:val="24"/>
          <w:lang w:eastAsia="ar-SA"/>
        </w:rPr>
        <w:t>у</w:t>
      </w:r>
      <w:r w:rsidRPr="00534B31">
        <w:rPr>
          <w:rFonts w:ascii="Times New Roman" w:hAnsi="Times New Roman"/>
          <w:sz w:val="24"/>
          <w:szCs w:val="24"/>
          <w:lang w:eastAsia="ar-SA"/>
        </w:rPr>
        <w:t xml:space="preserve"> Д</w:t>
      </w:r>
      <w:r>
        <w:rPr>
          <w:rFonts w:ascii="Times New Roman" w:hAnsi="Times New Roman"/>
          <w:sz w:val="24"/>
          <w:szCs w:val="24"/>
          <w:lang w:eastAsia="ar-SA"/>
        </w:rPr>
        <w:t xml:space="preserve">есногорск Смоленской области. </w:t>
      </w:r>
    </w:p>
    <w:p w:rsidR="00303ACC" w:rsidRPr="00534B31" w:rsidRDefault="00303ACC" w:rsidP="00303ACC">
      <w:pPr>
        <w:spacing w:after="0" w:line="240" w:lineRule="auto"/>
        <w:ind w:firstLine="720"/>
        <w:jc w:val="both"/>
        <w:rPr>
          <w:rFonts w:ascii="Times New Roman" w:hAnsi="Times New Roman"/>
          <w:sz w:val="24"/>
          <w:szCs w:val="24"/>
          <w:lang w:eastAsia="ar-SA"/>
        </w:rPr>
      </w:pPr>
      <w:r w:rsidRPr="00534B31">
        <w:rPr>
          <w:rFonts w:ascii="Times New Roman" w:hAnsi="Times New Roman"/>
          <w:sz w:val="24"/>
          <w:szCs w:val="24"/>
          <w:lang w:eastAsia="ar-SA"/>
        </w:rPr>
        <w:t>В 2018 году инвестиц</w:t>
      </w:r>
      <w:proofErr w:type="gramStart"/>
      <w:r w:rsidRPr="00534B31">
        <w:rPr>
          <w:rFonts w:ascii="Times New Roman" w:hAnsi="Times New Roman"/>
          <w:sz w:val="24"/>
          <w:szCs w:val="24"/>
          <w:lang w:eastAsia="ar-SA"/>
        </w:rPr>
        <w:t>ии ООО</w:t>
      </w:r>
      <w:proofErr w:type="gramEnd"/>
      <w:r w:rsidRPr="00534B31">
        <w:rPr>
          <w:rFonts w:ascii="Times New Roman" w:hAnsi="Times New Roman"/>
          <w:sz w:val="24"/>
          <w:szCs w:val="24"/>
          <w:lang w:eastAsia="ar-SA"/>
        </w:rPr>
        <w:t xml:space="preserve"> «</w:t>
      </w:r>
      <w:proofErr w:type="spellStart"/>
      <w:r w:rsidRPr="00534B31">
        <w:rPr>
          <w:rFonts w:ascii="Times New Roman" w:hAnsi="Times New Roman"/>
          <w:sz w:val="24"/>
          <w:szCs w:val="24"/>
          <w:lang w:eastAsia="ar-SA"/>
        </w:rPr>
        <w:t>Десногорский</w:t>
      </w:r>
      <w:proofErr w:type="spellEnd"/>
      <w:r w:rsidRPr="00534B31">
        <w:rPr>
          <w:rFonts w:ascii="Times New Roman" w:hAnsi="Times New Roman"/>
          <w:sz w:val="24"/>
          <w:szCs w:val="24"/>
          <w:lang w:eastAsia="ar-SA"/>
        </w:rPr>
        <w:t xml:space="preserve"> полимерный завод»</w:t>
      </w:r>
      <w:r w:rsidR="007C4085" w:rsidRPr="007C4085">
        <w:rPr>
          <w:rFonts w:ascii="Times New Roman" w:hAnsi="Times New Roman"/>
          <w:sz w:val="24"/>
          <w:szCs w:val="24"/>
          <w:lang w:eastAsia="ar-SA"/>
        </w:rPr>
        <w:t xml:space="preserve"> </w:t>
      </w:r>
      <w:r w:rsidR="007C4085">
        <w:rPr>
          <w:rFonts w:ascii="Times New Roman" w:hAnsi="Times New Roman"/>
          <w:sz w:val="24"/>
          <w:szCs w:val="24"/>
          <w:lang w:eastAsia="ar-SA"/>
        </w:rPr>
        <w:t xml:space="preserve">и </w:t>
      </w:r>
      <w:r w:rsidR="007C4085" w:rsidRPr="00534B31">
        <w:rPr>
          <w:rFonts w:ascii="Times New Roman" w:hAnsi="Times New Roman"/>
          <w:sz w:val="24"/>
          <w:szCs w:val="24"/>
          <w:lang w:eastAsia="ar-SA"/>
        </w:rPr>
        <w:t xml:space="preserve">ООО «Полимер» </w:t>
      </w:r>
      <w:r w:rsidR="00F001BF">
        <w:rPr>
          <w:rFonts w:ascii="Times New Roman" w:hAnsi="Times New Roman"/>
          <w:sz w:val="24"/>
          <w:szCs w:val="24"/>
          <w:lang w:eastAsia="ar-SA"/>
        </w:rPr>
        <w:t xml:space="preserve"> </w:t>
      </w:r>
      <w:r w:rsidRPr="00534B31">
        <w:rPr>
          <w:rFonts w:ascii="Times New Roman" w:hAnsi="Times New Roman"/>
          <w:sz w:val="24"/>
          <w:szCs w:val="24"/>
          <w:lang w:eastAsia="ar-SA"/>
        </w:rPr>
        <w:t xml:space="preserve">были направлены за счет собственных и привлеченных средств на строительство и приобретение оборудования, а также </w:t>
      </w:r>
      <w:r>
        <w:rPr>
          <w:rFonts w:ascii="Times New Roman" w:hAnsi="Times New Roman"/>
          <w:sz w:val="24"/>
          <w:szCs w:val="24"/>
          <w:lang w:eastAsia="ar-SA"/>
        </w:rPr>
        <w:t>на</w:t>
      </w:r>
      <w:r w:rsidRPr="00534B31">
        <w:rPr>
          <w:rFonts w:ascii="Times New Roman" w:hAnsi="Times New Roman"/>
          <w:sz w:val="24"/>
          <w:szCs w:val="24"/>
          <w:lang w:eastAsia="ar-SA"/>
        </w:rPr>
        <w:t xml:space="preserve"> расширени</w:t>
      </w:r>
      <w:r>
        <w:rPr>
          <w:rFonts w:ascii="Times New Roman" w:hAnsi="Times New Roman"/>
          <w:sz w:val="24"/>
          <w:szCs w:val="24"/>
          <w:lang w:eastAsia="ar-SA"/>
        </w:rPr>
        <w:t>е</w:t>
      </w:r>
      <w:r w:rsidRPr="00534B31">
        <w:rPr>
          <w:rFonts w:ascii="Times New Roman" w:hAnsi="Times New Roman"/>
          <w:sz w:val="24"/>
          <w:szCs w:val="24"/>
          <w:lang w:eastAsia="ar-SA"/>
        </w:rPr>
        <w:t xml:space="preserve"> производства.</w:t>
      </w:r>
    </w:p>
    <w:p w:rsidR="00303ACC" w:rsidRDefault="00303ACC" w:rsidP="00303ACC">
      <w:pPr>
        <w:spacing w:after="0" w:line="240" w:lineRule="auto"/>
        <w:ind w:firstLine="708"/>
        <w:jc w:val="both"/>
        <w:rPr>
          <w:rFonts w:ascii="Times New Roman" w:hAnsi="Times New Roman"/>
          <w:sz w:val="24"/>
          <w:szCs w:val="24"/>
          <w:lang w:eastAsia="ar-SA"/>
        </w:rPr>
      </w:pPr>
      <w:r w:rsidRPr="00132A0A">
        <w:rPr>
          <w:rFonts w:ascii="Times New Roman" w:hAnsi="Times New Roman"/>
          <w:sz w:val="24"/>
          <w:szCs w:val="24"/>
          <w:lang w:eastAsia="ar-SA"/>
        </w:rPr>
        <w:t>Динамика объема инвестици</w:t>
      </w:r>
      <w:r>
        <w:rPr>
          <w:rFonts w:ascii="Times New Roman" w:hAnsi="Times New Roman"/>
          <w:sz w:val="24"/>
          <w:szCs w:val="24"/>
          <w:lang w:eastAsia="ar-SA"/>
        </w:rPr>
        <w:t>й</w:t>
      </w:r>
      <w:r w:rsidRPr="00132A0A">
        <w:rPr>
          <w:rFonts w:ascii="Times New Roman" w:hAnsi="Times New Roman"/>
          <w:sz w:val="24"/>
          <w:szCs w:val="24"/>
          <w:lang w:eastAsia="ar-SA"/>
        </w:rPr>
        <w:t xml:space="preserve"> в основной капитал, осуществляемы</w:t>
      </w:r>
      <w:r>
        <w:rPr>
          <w:rFonts w:ascii="Times New Roman" w:hAnsi="Times New Roman"/>
          <w:sz w:val="24"/>
          <w:szCs w:val="24"/>
          <w:lang w:eastAsia="ar-SA"/>
        </w:rPr>
        <w:t>х</w:t>
      </w:r>
      <w:r w:rsidRPr="00132A0A">
        <w:rPr>
          <w:rFonts w:ascii="Times New Roman" w:hAnsi="Times New Roman"/>
          <w:sz w:val="24"/>
          <w:szCs w:val="24"/>
          <w:lang w:eastAsia="ar-SA"/>
        </w:rPr>
        <w:t xml:space="preserve"> организациями, находящимися на территории </w:t>
      </w:r>
      <w:r>
        <w:rPr>
          <w:rFonts w:ascii="Times New Roman" w:hAnsi="Times New Roman"/>
          <w:sz w:val="24"/>
          <w:szCs w:val="24"/>
          <w:lang w:eastAsia="ar-SA"/>
        </w:rPr>
        <w:t>города Десногорска, которую можно увидеть на графике 1.21, показывает резкий рост на 46% (до 11 599,3 млн. руб.) в 2013 году, затем снижение до 4955 млн. руб. в 2017 году, и вновь резкий рост до 12 537,9 млн. руб. в 2018 году.</w:t>
      </w:r>
    </w:p>
    <w:p w:rsidR="00B32F26" w:rsidRDefault="00B32F26" w:rsidP="00303ACC">
      <w:pPr>
        <w:spacing w:after="0" w:line="240" w:lineRule="auto"/>
        <w:ind w:firstLine="708"/>
        <w:jc w:val="both"/>
        <w:rPr>
          <w:rFonts w:ascii="Times New Roman" w:hAnsi="Times New Roman"/>
          <w:sz w:val="24"/>
          <w:szCs w:val="24"/>
          <w:lang w:eastAsia="ar-SA"/>
        </w:rPr>
      </w:pPr>
    </w:p>
    <w:p w:rsidR="00ED4BF3" w:rsidRDefault="00303ACC" w:rsidP="00303ACC">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5578475" cy="1591310"/>
            <wp:effectExtent l="0" t="0" r="3175"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78475" cy="1591310"/>
                    </a:xfrm>
                    <a:prstGeom prst="rect">
                      <a:avLst/>
                    </a:prstGeom>
                    <a:noFill/>
                  </pic:spPr>
                </pic:pic>
              </a:graphicData>
            </a:graphic>
          </wp:inline>
        </w:drawing>
      </w:r>
    </w:p>
    <w:p w:rsidR="00303ACC" w:rsidRPr="000726B5" w:rsidRDefault="00303ACC" w:rsidP="00303ACC">
      <w:pPr>
        <w:spacing w:after="0" w:line="240" w:lineRule="auto"/>
        <w:jc w:val="center"/>
        <w:rPr>
          <w:rFonts w:ascii="Times New Roman" w:hAnsi="Times New Roman" w:cs="Times New Roman"/>
          <w:i/>
          <w:sz w:val="24"/>
        </w:rPr>
      </w:pPr>
      <w:r>
        <w:rPr>
          <w:rFonts w:ascii="Times New Roman" w:hAnsi="Times New Roman" w:cs="Times New Roman"/>
          <w:i/>
          <w:sz w:val="24"/>
        </w:rPr>
        <w:t>График 1.21</w:t>
      </w:r>
      <w:r w:rsidRPr="000726B5">
        <w:rPr>
          <w:rFonts w:ascii="Times New Roman" w:hAnsi="Times New Roman" w:cs="Times New Roman"/>
          <w:i/>
          <w:sz w:val="24"/>
        </w:rPr>
        <w:t>. Динамика объема инвестиций в основной капитал, осуществляемых организациями, находящимися на территории города Десногорска (без субъектов малого предпринимательства</w:t>
      </w:r>
      <w:r w:rsidR="00F001BF">
        <w:rPr>
          <w:rFonts w:ascii="Times New Roman" w:hAnsi="Times New Roman" w:cs="Times New Roman"/>
          <w:i/>
          <w:sz w:val="24"/>
        </w:rPr>
        <w:t xml:space="preserve"> </w:t>
      </w:r>
      <w:r w:rsidRPr="000726B5">
        <w:rPr>
          <w:rFonts w:ascii="Times New Roman" w:hAnsi="Times New Roman" w:cs="Times New Roman"/>
          <w:i/>
          <w:sz w:val="24"/>
        </w:rPr>
        <w:t>и объемов инвестиций, не наблюдаемых прямыми статистическими методами), млн. рублей</w:t>
      </w:r>
    </w:p>
    <w:p w:rsidR="00ED4BF3" w:rsidRDefault="00ED4BF3" w:rsidP="00AF49CC">
      <w:pPr>
        <w:spacing w:after="0" w:line="240" w:lineRule="auto"/>
        <w:ind w:firstLine="709"/>
        <w:jc w:val="both"/>
        <w:rPr>
          <w:rFonts w:ascii="Times New Roman" w:hAnsi="Times New Roman" w:cs="Times New Roman"/>
          <w:sz w:val="24"/>
        </w:rPr>
      </w:pPr>
    </w:p>
    <w:p w:rsidR="00303ACC" w:rsidRDefault="00303ACC" w:rsidP="00AF49CC">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Подобные перепады инвестиционной активности объясняются исключительно началом и завершением инвестиционных циклов, связанных с основной деятельностью </w:t>
      </w:r>
      <w:r w:rsidR="00AF782F">
        <w:rPr>
          <w:rFonts w:ascii="Times New Roman" w:hAnsi="Times New Roman" w:cs="Times New Roman"/>
          <w:sz w:val="24"/>
        </w:rPr>
        <w:t>Атомной электростанции. Несмотря на то, что указанные перепады не оказывают существенного влияния на благополучие жителей города, за исключением предоставления новых рабочих мест в строительстве и при эксплуатации построенных объектов, видится необходимым найти источники средств для развития производств, использующих ресурсы основного предприятия города.</w:t>
      </w:r>
    </w:p>
    <w:p w:rsidR="00AF782F" w:rsidRDefault="00AF782F" w:rsidP="00AF782F">
      <w:pPr>
        <w:spacing w:after="0" w:line="240" w:lineRule="auto"/>
        <w:ind w:firstLine="720"/>
        <w:jc w:val="both"/>
        <w:rPr>
          <w:rFonts w:ascii="Times New Roman" w:hAnsi="Times New Roman"/>
          <w:sz w:val="24"/>
          <w:szCs w:val="24"/>
          <w:lang w:eastAsia="ar-SA"/>
        </w:rPr>
      </w:pPr>
      <w:r>
        <w:rPr>
          <w:rFonts w:ascii="Times New Roman" w:hAnsi="Times New Roman"/>
          <w:sz w:val="24"/>
          <w:szCs w:val="24"/>
          <w:lang w:eastAsia="ar-SA"/>
        </w:rPr>
        <w:t xml:space="preserve">Динамика объема </w:t>
      </w:r>
      <w:r w:rsidRPr="00132A0A">
        <w:rPr>
          <w:rFonts w:ascii="Times New Roman" w:hAnsi="Times New Roman"/>
          <w:sz w:val="24"/>
          <w:szCs w:val="24"/>
          <w:lang w:eastAsia="ar-SA"/>
        </w:rPr>
        <w:t>инвестици</w:t>
      </w:r>
      <w:r>
        <w:rPr>
          <w:rFonts w:ascii="Times New Roman" w:hAnsi="Times New Roman"/>
          <w:sz w:val="24"/>
          <w:szCs w:val="24"/>
          <w:lang w:eastAsia="ar-SA"/>
        </w:rPr>
        <w:t>й</w:t>
      </w:r>
      <w:r w:rsidRPr="00132A0A">
        <w:rPr>
          <w:rFonts w:ascii="Times New Roman" w:hAnsi="Times New Roman"/>
          <w:sz w:val="24"/>
          <w:szCs w:val="24"/>
          <w:lang w:eastAsia="ar-SA"/>
        </w:rPr>
        <w:t xml:space="preserve"> в основной капитал организаций муниципальной формы собственности</w:t>
      </w:r>
      <w:r>
        <w:rPr>
          <w:rFonts w:ascii="Times New Roman" w:hAnsi="Times New Roman"/>
          <w:sz w:val="24"/>
          <w:szCs w:val="24"/>
          <w:lang w:eastAsia="ar-SA"/>
        </w:rPr>
        <w:t xml:space="preserve"> города Десногорска, представленная на графике 1.22, имела свой максимум в 2011 году (103,6 тыс. руб.), затем происходило </w:t>
      </w:r>
      <w:r w:rsidRPr="0042047E">
        <w:rPr>
          <w:rFonts w:ascii="Times New Roman" w:hAnsi="Times New Roman"/>
          <w:sz w:val="24"/>
          <w:szCs w:val="24"/>
          <w:lang w:eastAsia="ar-SA"/>
        </w:rPr>
        <w:t>снижение, достигшее минимального значения в 2017 году (6,8 тыс. руб.). В 2018 году произошел незначительный рост до 16,1 тыс. руб.</w:t>
      </w:r>
    </w:p>
    <w:p w:rsidR="00CB5A36" w:rsidRDefault="0097648E" w:rsidP="00AF782F">
      <w:pPr>
        <w:spacing w:after="0" w:line="240" w:lineRule="auto"/>
        <w:ind w:firstLine="720"/>
        <w:jc w:val="both"/>
        <w:rPr>
          <w:rFonts w:ascii="Times New Roman" w:hAnsi="Times New Roman"/>
          <w:sz w:val="24"/>
          <w:szCs w:val="24"/>
          <w:lang w:eastAsia="ar-SA"/>
        </w:rPr>
      </w:pPr>
      <w:r>
        <w:rPr>
          <w:rFonts w:ascii="Times New Roman" w:hAnsi="Times New Roman"/>
          <w:sz w:val="24"/>
          <w:szCs w:val="24"/>
          <w:lang w:eastAsia="ar-SA"/>
        </w:rPr>
        <w:lastRenderedPageBreak/>
        <w:t xml:space="preserve">Даже если не принимать в расчет инвестиции в атомную отрасль, муниципальные инвестиции от оставшихся </w:t>
      </w:r>
      <w:r w:rsidR="00CB5A36">
        <w:rPr>
          <w:rFonts w:ascii="Times New Roman" w:hAnsi="Times New Roman"/>
          <w:sz w:val="24"/>
          <w:szCs w:val="24"/>
          <w:lang w:eastAsia="ar-SA"/>
        </w:rPr>
        <w:t>будут составлять менее 0,1%, что не позволяет предприятиям муниципального сектора экономики развиваться и становиться источниками поступлений в муниципальный бюджет в будущем.</w:t>
      </w:r>
    </w:p>
    <w:p w:rsidR="00B32F26" w:rsidRDefault="00B32F26" w:rsidP="00AF782F">
      <w:pPr>
        <w:spacing w:after="0" w:line="240" w:lineRule="auto"/>
        <w:ind w:firstLine="720"/>
        <w:jc w:val="both"/>
        <w:rPr>
          <w:rFonts w:ascii="Times New Roman" w:hAnsi="Times New Roman"/>
          <w:sz w:val="24"/>
          <w:szCs w:val="24"/>
          <w:lang w:eastAsia="ar-SA"/>
        </w:rPr>
      </w:pPr>
    </w:p>
    <w:p w:rsidR="00303ACC" w:rsidRDefault="00AF782F" w:rsidP="00F001BF">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5706110" cy="1871345"/>
            <wp:effectExtent l="0" t="0" r="889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6110" cy="1871345"/>
                    </a:xfrm>
                    <a:prstGeom prst="rect">
                      <a:avLst/>
                    </a:prstGeom>
                    <a:noFill/>
                  </pic:spPr>
                </pic:pic>
              </a:graphicData>
            </a:graphic>
          </wp:inline>
        </w:drawing>
      </w:r>
    </w:p>
    <w:p w:rsidR="00AF782F" w:rsidRPr="000726B5" w:rsidRDefault="00AF782F" w:rsidP="00AF782F">
      <w:pPr>
        <w:spacing w:after="0" w:line="240" w:lineRule="auto"/>
        <w:jc w:val="center"/>
        <w:rPr>
          <w:rFonts w:ascii="Times New Roman" w:hAnsi="Times New Roman" w:cs="Times New Roman"/>
          <w:i/>
          <w:sz w:val="24"/>
        </w:rPr>
      </w:pPr>
      <w:r>
        <w:rPr>
          <w:rFonts w:ascii="Times New Roman" w:hAnsi="Times New Roman" w:cs="Times New Roman"/>
          <w:i/>
          <w:sz w:val="24"/>
        </w:rPr>
        <w:t>График 1.22</w:t>
      </w:r>
      <w:r w:rsidRPr="000726B5">
        <w:rPr>
          <w:rFonts w:ascii="Times New Roman" w:hAnsi="Times New Roman" w:cs="Times New Roman"/>
          <w:i/>
          <w:sz w:val="24"/>
        </w:rPr>
        <w:t>. Динамика объема инвестиций в основной капитал организаций муниципальной формы собственности города Десногорска, тыс</w:t>
      </w:r>
      <w:r w:rsidR="0097648E">
        <w:rPr>
          <w:rFonts w:ascii="Times New Roman" w:hAnsi="Times New Roman" w:cs="Times New Roman"/>
          <w:i/>
          <w:sz w:val="24"/>
        </w:rPr>
        <w:t>.</w:t>
      </w:r>
      <w:r w:rsidRPr="000726B5">
        <w:rPr>
          <w:rFonts w:ascii="Times New Roman" w:hAnsi="Times New Roman" w:cs="Times New Roman"/>
          <w:i/>
          <w:sz w:val="24"/>
        </w:rPr>
        <w:t xml:space="preserve"> руб</w:t>
      </w:r>
      <w:r w:rsidR="0097648E">
        <w:rPr>
          <w:rFonts w:ascii="Times New Roman" w:hAnsi="Times New Roman" w:cs="Times New Roman"/>
          <w:i/>
          <w:sz w:val="24"/>
        </w:rPr>
        <w:t>.</w:t>
      </w:r>
    </w:p>
    <w:p w:rsidR="00ED4BF3" w:rsidRDefault="00ED4BF3" w:rsidP="00AF49CC">
      <w:pPr>
        <w:spacing w:after="0" w:line="240" w:lineRule="auto"/>
        <w:ind w:firstLine="709"/>
        <w:jc w:val="both"/>
        <w:rPr>
          <w:rFonts w:ascii="Times New Roman" w:hAnsi="Times New Roman" w:cs="Times New Roman"/>
          <w:sz w:val="24"/>
        </w:rPr>
      </w:pPr>
    </w:p>
    <w:p w:rsidR="007A3B4F" w:rsidRDefault="007A3B4F" w:rsidP="007A3B4F">
      <w:pPr>
        <w:spacing w:after="0" w:line="240" w:lineRule="auto"/>
        <w:ind w:firstLine="708"/>
        <w:jc w:val="both"/>
        <w:rPr>
          <w:rFonts w:ascii="Times New Roman" w:hAnsi="Times New Roman"/>
          <w:sz w:val="24"/>
          <w:szCs w:val="24"/>
          <w:lang w:eastAsia="ar-SA"/>
        </w:rPr>
      </w:pPr>
      <w:r w:rsidRPr="00132A0A">
        <w:rPr>
          <w:rFonts w:ascii="Times New Roman" w:hAnsi="Times New Roman"/>
          <w:sz w:val="24"/>
          <w:szCs w:val="24"/>
          <w:lang w:eastAsia="ar-SA"/>
        </w:rPr>
        <w:t>Динамика</w:t>
      </w:r>
      <w:r w:rsidR="00F001BF">
        <w:rPr>
          <w:rFonts w:ascii="Times New Roman" w:hAnsi="Times New Roman"/>
          <w:sz w:val="24"/>
          <w:szCs w:val="24"/>
          <w:lang w:eastAsia="ar-SA"/>
        </w:rPr>
        <w:t xml:space="preserve"> </w:t>
      </w:r>
      <w:r w:rsidRPr="00132A0A">
        <w:rPr>
          <w:rFonts w:ascii="Times New Roman" w:hAnsi="Times New Roman"/>
          <w:sz w:val="24"/>
          <w:szCs w:val="24"/>
          <w:lang w:eastAsia="ar-SA"/>
        </w:rPr>
        <w:t>распределени</w:t>
      </w:r>
      <w:r>
        <w:rPr>
          <w:rFonts w:ascii="Times New Roman" w:hAnsi="Times New Roman"/>
          <w:sz w:val="24"/>
          <w:szCs w:val="24"/>
          <w:lang w:eastAsia="ar-SA"/>
        </w:rPr>
        <w:t>я</w:t>
      </w:r>
      <w:r w:rsidRPr="00132A0A">
        <w:rPr>
          <w:rFonts w:ascii="Times New Roman" w:hAnsi="Times New Roman"/>
          <w:sz w:val="24"/>
          <w:szCs w:val="24"/>
          <w:lang w:eastAsia="ar-SA"/>
        </w:rPr>
        <w:t xml:space="preserve"> инвестиций в основной капитал по источникам финансирования (без субъектов малого предпринимательства и объема инвестиций, не наблюдаемых прямыми статистическими </w:t>
      </w:r>
      <w:r w:rsidRPr="0042047E">
        <w:rPr>
          <w:rFonts w:ascii="Times New Roman" w:hAnsi="Times New Roman"/>
          <w:sz w:val="24"/>
          <w:szCs w:val="24"/>
          <w:lang w:eastAsia="ar-SA"/>
        </w:rPr>
        <w:t>методами) показывает преимущества прочих источников, максимум имел место в 2018 году – 11 894,4 млн. руб. До 2014 года второе место занимали банковские кредиты, максимальное значение 1 692,5 млн. руб. имело место в 2013 году. Однако в последние годы возросла роль собственных средств, которые в 2018 году составили 569,1 млн. руб. Минимум инвестиций</w:t>
      </w:r>
      <w:r>
        <w:rPr>
          <w:rFonts w:ascii="Times New Roman" w:hAnsi="Times New Roman"/>
          <w:sz w:val="24"/>
          <w:szCs w:val="24"/>
          <w:lang w:eastAsia="ar-SA"/>
        </w:rPr>
        <w:t xml:space="preserve"> приходилась на бюджетные средства, количество которых в 2018 году составило 4,1 млн. руб.</w:t>
      </w:r>
    </w:p>
    <w:p w:rsidR="00B32F26" w:rsidRDefault="00B32F26" w:rsidP="007A3B4F">
      <w:pPr>
        <w:spacing w:after="0" w:line="240" w:lineRule="auto"/>
        <w:ind w:firstLine="708"/>
        <w:jc w:val="both"/>
        <w:rPr>
          <w:rFonts w:ascii="Times New Roman" w:hAnsi="Times New Roman"/>
          <w:sz w:val="24"/>
          <w:szCs w:val="24"/>
          <w:lang w:eastAsia="ar-SA"/>
        </w:rPr>
      </w:pPr>
    </w:p>
    <w:p w:rsidR="00AF782F" w:rsidRDefault="00D80DEE" w:rsidP="001507C9">
      <w:pPr>
        <w:spacing w:after="0"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5968365" cy="342011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68365" cy="3420110"/>
                    </a:xfrm>
                    <a:prstGeom prst="rect">
                      <a:avLst/>
                    </a:prstGeom>
                    <a:noFill/>
                  </pic:spPr>
                </pic:pic>
              </a:graphicData>
            </a:graphic>
          </wp:inline>
        </w:drawing>
      </w:r>
    </w:p>
    <w:p w:rsidR="00AF782F" w:rsidRDefault="001507C9" w:rsidP="001507C9">
      <w:pPr>
        <w:spacing w:after="0" w:line="240" w:lineRule="auto"/>
        <w:jc w:val="center"/>
        <w:rPr>
          <w:rFonts w:ascii="Times New Roman" w:hAnsi="Times New Roman" w:cs="Times New Roman"/>
          <w:sz w:val="24"/>
        </w:rPr>
      </w:pPr>
      <w:r>
        <w:rPr>
          <w:rFonts w:ascii="Times New Roman" w:hAnsi="Times New Roman" w:cs="Times New Roman"/>
          <w:i/>
          <w:sz w:val="24"/>
        </w:rPr>
        <w:t>График 1.23</w:t>
      </w:r>
      <w:r w:rsidRPr="000726B5">
        <w:rPr>
          <w:rFonts w:ascii="Times New Roman" w:hAnsi="Times New Roman" w:cs="Times New Roman"/>
          <w:i/>
          <w:sz w:val="24"/>
        </w:rPr>
        <w:t>.Динамикараспределения инвестиций в основной капитал по источникам финансирования (без субъектов малого предпринимательства и объема инвестиций, не наблюдаемых прямыми статистическими методами), млн. рублей</w:t>
      </w:r>
    </w:p>
    <w:p w:rsidR="00AF782F" w:rsidRDefault="00AF782F" w:rsidP="00AF49CC">
      <w:pPr>
        <w:spacing w:after="0" w:line="240" w:lineRule="auto"/>
        <w:ind w:firstLine="709"/>
        <w:jc w:val="both"/>
        <w:rPr>
          <w:rFonts w:ascii="Times New Roman" w:hAnsi="Times New Roman" w:cs="Times New Roman"/>
          <w:sz w:val="24"/>
        </w:rPr>
      </w:pPr>
    </w:p>
    <w:p w:rsidR="009C3C3E" w:rsidRDefault="007858CC" w:rsidP="00AF49CC">
      <w:pPr>
        <w:spacing w:after="0" w:line="240" w:lineRule="auto"/>
        <w:ind w:firstLine="709"/>
        <w:jc w:val="both"/>
        <w:rPr>
          <w:rFonts w:ascii="Times New Roman" w:hAnsi="Times New Roman" w:cs="Times New Roman"/>
          <w:sz w:val="24"/>
        </w:rPr>
      </w:pPr>
      <w:r>
        <w:rPr>
          <w:rFonts w:ascii="Times New Roman" w:hAnsi="Times New Roman"/>
          <w:sz w:val="24"/>
          <w:szCs w:val="24"/>
          <w:lang w:eastAsia="ar-SA"/>
        </w:rPr>
        <w:lastRenderedPageBreak/>
        <w:t xml:space="preserve">Динамика </w:t>
      </w:r>
      <w:r w:rsidRPr="00BB4A6C">
        <w:rPr>
          <w:rFonts w:ascii="Times New Roman" w:hAnsi="Times New Roman"/>
          <w:sz w:val="24"/>
          <w:szCs w:val="24"/>
          <w:lang w:eastAsia="ar-SA"/>
        </w:rPr>
        <w:t>объем</w:t>
      </w:r>
      <w:r>
        <w:rPr>
          <w:rFonts w:ascii="Times New Roman" w:hAnsi="Times New Roman"/>
          <w:sz w:val="24"/>
          <w:szCs w:val="24"/>
          <w:lang w:eastAsia="ar-SA"/>
        </w:rPr>
        <w:t xml:space="preserve">а </w:t>
      </w:r>
      <w:r w:rsidRPr="00BB4A6C">
        <w:rPr>
          <w:rFonts w:ascii="Times New Roman" w:hAnsi="Times New Roman"/>
          <w:sz w:val="24"/>
          <w:szCs w:val="24"/>
          <w:lang w:eastAsia="ar-SA"/>
        </w:rPr>
        <w:t>инвестиций в основной капитал в расчете на 1 жителя</w:t>
      </w:r>
      <w:r>
        <w:rPr>
          <w:rFonts w:ascii="Times New Roman" w:hAnsi="Times New Roman"/>
          <w:sz w:val="24"/>
          <w:szCs w:val="24"/>
          <w:lang w:eastAsia="ar-SA"/>
        </w:rPr>
        <w:t xml:space="preserve">, благодаря отсутствию резких изменений в </w:t>
      </w:r>
      <w:r w:rsidR="00D406AF">
        <w:rPr>
          <w:rFonts w:ascii="Times New Roman" w:hAnsi="Times New Roman"/>
          <w:sz w:val="24"/>
          <w:szCs w:val="24"/>
          <w:lang w:eastAsia="ar-SA"/>
        </w:rPr>
        <w:t>тенденции</w:t>
      </w:r>
      <w:r w:rsidR="000D4619">
        <w:rPr>
          <w:rFonts w:ascii="Times New Roman" w:hAnsi="Times New Roman"/>
          <w:sz w:val="24"/>
          <w:szCs w:val="24"/>
          <w:lang w:eastAsia="ar-SA"/>
        </w:rPr>
        <w:t xml:space="preserve"> к снижению</w:t>
      </w:r>
      <w:r w:rsidR="00D406AF">
        <w:rPr>
          <w:rFonts w:ascii="Times New Roman" w:hAnsi="Times New Roman"/>
          <w:sz w:val="24"/>
          <w:szCs w:val="24"/>
          <w:lang w:eastAsia="ar-SA"/>
        </w:rPr>
        <w:t xml:space="preserve"> численности населения </w:t>
      </w:r>
      <w:r w:rsidR="000D4619">
        <w:rPr>
          <w:rFonts w:ascii="Times New Roman" w:hAnsi="Times New Roman"/>
          <w:sz w:val="24"/>
          <w:szCs w:val="24"/>
          <w:lang w:eastAsia="ar-SA"/>
        </w:rPr>
        <w:t>повторяет изменения, наблюдаемые в динамике общих объемов инвестиций.</w:t>
      </w:r>
    </w:p>
    <w:p w:rsidR="0051637D" w:rsidRDefault="0051637D" w:rsidP="0051637D">
      <w:pPr>
        <w:spacing w:after="0" w:line="240" w:lineRule="auto"/>
        <w:ind w:firstLine="720"/>
        <w:jc w:val="both"/>
        <w:rPr>
          <w:rFonts w:ascii="Times New Roman" w:hAnsi="Times New Roman"/>
          <w:sz w:val="24"/>
          <w:szCs w:val="24"/>
          <w:lang w:eastAsia="ar-SA"/>
        </w:rPr>
      </w:pPr>
      <w:r>
        <w:rPr>
          <w:rFonts w:ascii="Times New Roman" w:hAnsi="Times New Roman" w:cs="Times New Roman"/>
          <w:sz w:val="24"/>
        </w:rPr>
        <w:t xml:space="preserve">В неэнергетическом секторе </w:t>
      </w:r>
      <w:r>
        <w:rPr>
          <w:rFonts w:ascii="Times New Roman" w:hAnsi="Times New Roman"/>
          <w:sz w:val="24"/>
          <w:szCs w:val="24"/>
          <w:lang w:eastAsia="ar-SA"/>
        </w:rPr>
        <w:t>реализуются следующие инвестиционные проекты:</w:t>
      </w:r>
    </w:p>
    <w:p w:rsidR="0051637D" w:rsidRDefault="0051637D" w:rsidP="0051637D">
      <w:pPr>
        <w:spacing w:after="0" w:line="240" w:lineRule="auto"/>
        <w:ind w:firstLine="720"/>
        <w:jc w:val="both"/>
        <w:rPr>
          <w:rFonts w:ascii="Times New Roman" w:hAnsi="Times New Roman"/>
          <w:sz w:val="24"/>
          <w:szCs w:val="24"/>
          <w:lang w:eastAsia="ar-SA"/>
        </w:rPr>
      </w:pPr>
      <w:r>
        <w:rPr>
          <w:rFonts w:ascii="Times New Roman" w:hAnsi="Times New Roman"/>
          <w:sz w:val="24"/>
          <w:szCs w:val="24"/>
          <w:lang w:eastAsia="ar-SA"/>
        </w:rPr>
        <w:t xml:space="preserve">- </w:t>
      </w:r>
      <w:r w:rsidRPr="004D75B9">
        <w:rPr>
          <w:rFonts w:ascii="Times New Roman" w:hAnsi="Times New Roman"/>
          <w:sz w:val="24"/>
          <w:szCs w:val="24"/>
          <w:lang w:eastAsia="ar-SA"/>
        </w:rPr>
        <w:t>строительство торгово</w:t>
      </w:r>
      <w:r>
        <w:rPr>
          <w:rFonts w:ascii="Times New Roman" w:hAnsi="Times New Roman"/>
          <w:sz w:val="24"/>
          <w:szCs w:val="24"/>
          <w:lang w:eastAsia="ar-SA"/>
        </w:rPr>
        <w:t>-</w:t>
      </w:r>
      <w:r w:rsidRPr="004D75B9">
        <w:rPr>
          <w:rFonts w:ascii="Times New Roman" w:hAnsi="Times New Roman"/>
          <w:sz w:val="24"/>
          <w:szCs w:val="24"/>
          <w:lang w:eastAsia="ar-SA"/>
        </w:rPr>
        <w:t>досугового</w:t>
      </w:r>
      <w:r w:rsidR="00F001BF">
        <w:rPr>
          <w:rFonts w:ascii="Times New Roman" w:hAnsi="Times New Roman"/>
          <w:sz w:val="24"/>
          <w:szCs w:val="24"/>
          <w:lang w:eastAsia="ar-SA"/>
        </w:rPr>
        <w:t xml:space="preserve"> </w:t>
      </w:r>
      <w:r w:rsidRPr="004D75B9">
        <w:rPr>
          <w:rFonts w:ascii="Times New Roman" w:hAnsi="Times New Roman"/>
          <w:sz w:val="24"/>
          <w:szCs w:val="24"/>
          <w:lang w:eastAsia="ar-SA"/>
        </w:rPr>
        <w:t>центра «Галактика»</w:t>
      </w:r>
      <w:r w:rsidR="00F001BF">
        <w:rPr>
          <w:rFonts w:ascii="Times New Roman" w:hAnsi="Times New Roman"/>
          <w:sz w:val="24"/>
          <w:szCs w:val="24"/>
          <w:lang w:eastAsia="ar-SA"/>
        </w:rPr>
        <w:t xml:space="preserve"> </w:t>
      </w:r>
      <w:r w:rsidRPr="004D75B9">
        <w:rPr>
          <w:rFonts w:ascii="Times New Roman" w:hAnsi="Times New Roman"/>
          <w:sz w:val="24"/>
          <w:szCs w:val="24"/>
          <w:lang w:eastAsia="ar-SA"/>
        </w:rPr>
        <w:t>(ООО «Галактика»)</w:t>
      </w:r>
      <w:r>
        <w:rPr>
          <w:rFonts w:ascii="Times New Roman" w:hAnsi="Times New Roman"/>
          <w:sz w:val="24"/>
          <w:szCs w:val="24"/>
          <w:lang w:eastAsia="ar-SA"/>
        </w:rPr>
        <w:t xml:space="preserve"> с объемом инвестиций </w:t>
      </w:r>
      <w:r w:rsidRPr="004D75B9">
        <w:rPr>
          <w:rFonts w:ascii="Times New Roman" w:hAnsi="Times New Roman"/>
          <w:sz w:val="24"/>
          <w:szCs w:val="24"/>
          <w:lang w:eastAsia="ar-SA"/>
        </w:rPr>
        <w:t>130,0 млн</w:t>
      </w:r>
      <w:r>
        <w:rPr>
          <w:rFonts w:ascii="Times New Roman" w:hAnsi="Times New Roman"/>
          <w:sz w:val="24"/>
          <w:szCs w:val="24"/>
          <w:lang w:eastAsia="ar-SA"/>
        </w:rPr>
        <w:t>.</w:t>
      </w:r>
      <w:r w:rsidRPr="004D75B9">
        <w:rPr>
          <w:rFonts w:ascii="Times New Roman" w:hAnsi="Times New Roman"/>
          <w:sz w:val="24"/>
          <w:szCs w:val="24"/>
          <w:lang w:eastAsia="ar-SA"/>
        </w:rPr>
        <w:t xml:space="preserve"> руб</w:t>
      </w:r>
      <w:r>
        <w:rPr>
          <w:rFonts w:ascii="Times New Roman" w:hAnsi="Times New Roman"/>
          <w:sz w:val="24"/>
          <w:szCs w:val="24"/>
          <w:lang w:eastAsia="ar-SA"/>
        </w:rPr>
        <w:t>лей;</w:t>
      </w:r>
    </w:p>
    <w:p w:rsidR="00F001BF" w:rsidRDefault="0051637D" w:rsidP="0051637D">
      <w:pPr>
        <w:spacing w:after="0" w:line="240" w:lineRule="auto"/>
        <w:ind w:firstLine="720"/>
        <w:jc w:val="both"/>
        <w:rPr>
          <w:rFonts w:ascii="Times New Roman" w:hAnsi="Times New Roman"/>
          <w:sz w:val="24"/>
          <w:szCs w:val="24"/>
          <w:lang w:eastAsia="ar-SA"/>
        </w:rPr>
      </w:pPr>
      <w:r>
        <w:rPr>
          <w:rFonts w:ascii="Times New Roman" w:hAnsi="Times New Roman"/>
          <w:sz w:val="24"/>
          <w:szCs w:val="24"/>
          <w:lang w:eastAsia="ar-SA"/>
        </w:rPr>
        <w:t>-</w:t>
      </w:r>
      <w:r w:rsidRPr="004D75B9">
        <w:rPr>
          <w:rFonts w:ascii="Times New Roman" w:hAnsi="Times New Roman"/>
          <w:sz w:val="24"/>
          <w:szCs w:val="24"/>
          <w:lang w:eastAsia="ar-SA"/>
        </w:rPr>
        <w:t>строительство</w:t>
      </w:r>
      <w:r w:rsidR="00F001BF">
        <w:rPr>
          <w:rFonts w:ascii="Times New Roman" w:hAnsi="Times New Roman"/>
          <w:sz w:val="24"/>
          <w:szCs w:val="24"/>
          <w:lang w:eastAsia="ar-SA"/>
        </w:rPr>
        <w:t xml:space="preserve"> </w:t>
      </w:r>
      <w:r w:rsidRPr="004D75B9">
        <w:rPr>
          <w:rFonts w:ascii="Times New Roman" w:hAnsi="Times New Roman"/>
          <w:sz w:val="24"/>
          <w:szCs w:val="24"/>
          <w:lang w:eastAsia="ar-SA"/>
        </w:rPr>
        <w:t>производственно</w:t>
      </w:r>
      <w:r>
        <w:rPr>
          <w:rFonts w:ascii="Times New Roman" w:hAnsi="Times New Roman"/>
          <w:sz w:val="24"/>
          <w:szCs w:val="24"/>
          <w:lang w:eastAsia="ar-SA"/>
        </w:rPr>
        <w:t>-</w:t>
      </w:r>
      <w:r w:rsidRPr="004D75B9">
        <w:rPr>
          <w:rFonts w:ascii="Times New Roman" w:hAnsi="Times New Roman"/>
          <w:sz w:val="24"/>
          <w:szCs w:val="24"/>
          <w:lang w:eastAsia="ar-SA"/>
        </w:rPr>
        <w:t>логистического</w:t>
      </w:r>
      <w:r w:rsidR="00F001BF">
        <w:rPr>
          <w:rFonts w:ascii="Times New Roman" w:hAnsi="Times New Roman"/>
          <w:sz w:val="24"/>
          <w:szCs w:val="24"/>
          <w:lang w:eastAsia="ar-SA"/>
        </w:rPr>
        <w:t xml:space="preserve"> </w:t>
      </w:r>
      <w:r w:rsidRPr="004D75B9">
        <w:rPr>
          <w:rFonts w:ascii="Times New Roman" w:hAnsi="Times New Roman"/>
          <w:sz w:val="24"/>
          <w:szCs w:val="24"/>
          <w:lang w:eastAsia="ar-SA"/>
        </w:rPr>
        <w:t>комплекса</w:t>
      </w:r>
      <w:r w:rsidR="00F001BF">
        <w:rPr>
          <w:rFonts w:ascii="Times New Roman" w:hAnsi="Times New Roman"/>
          <w:sz w:val="24"/>
          <w:szCs w:val="24"/>
          <w:lang w:eastAsia="ar-SA"/>
        </w:rPr>
        <w:t xml:space="preserve"> </w:t>
      </w:r>
      <w:r w:rsidRPr="004D75B9">
        <w:rPr>
          <w:rFonts w:ascii="Times New Roman" w:hAnsi="Times New Roman"/>
          <w:sz w:val="24"/>
          <w:szCs w:val="24"/>
          <w:lang w:eastAsia="ar-SA"/>
        </w:rPr>
        <w:t>«Доктор мебель»</w:t>
      </w:r>
      <w:r>
        <w:rPr>
          <w:rFonts w:ascii="Times New Roman" w:hAnsi="Times New Roman"/>
          <w:sz w:val="24"/>
          <w:szCs w:val="24"/>
          <w:lang w:eastAsia="ar-SA"/>
        </w:rPr>
        <w:t xml:space="preserve"> (</w:t>
      </w:r>
      <w:r w:rsidRPr="004D75B9">
        <w:rPr>
          <w:rFonts w:ascii="Times New Roman" w:hAnsi="Times New Roman"/>
          <w:sz w:val="24"/>
          <w:szCs w:val="24"/>
          <w:lang w:eastAsia="ar-SA"/>
        </w:rPr>
        <w:t>ООО «Доктор мебель»</w:t>
      </w:r>
      <w:r>
        <w:rPr>
          <w:rFonts w:ascii="Times New Roman" w:hAnsi="Times New Roman"/>
          <w:sz w:val="24"/>
          <w:szCs w:val="24"/>
          <w:lang w:eastAsia="ar-SA"/>
        </w:rPr>
        <w:t xml:space="preserve">) – </w:t>
      </w:r>
      <w:r w:rsidRPr="004D75B9">
        <w:rPr>
          <w:rFonts w:ascii="Times New Roman" w:hAnsi="Times New Roman"/>
          <w:sz w:val="24"/>
          <w:szCs w:val="24"/>
          <w:lang w:eastAsia="ar-SA"/>
        </w:rPr>
        <w:t>3</w:t>
      </w:r>
      <w:r>
        <w:rPr>
          <w:rFonts w:ascii="Times New Roman" w:hAnsi="Times New Roman"/>
          <w:sz w:val="24"/>
          <w:szCs w:val="24"/>
          <w:lang w:eastAsia="ar-SA"/>
        </w:rPr>
        <w:t>0,0 млн. рублей</w:t>
      </w:r>
      <w:r w:rsidR="00F001BF">
        <w:rPr>
          <w:rFonts w:ascii="Times New Roman" w:hAnsi="Times New Roman"/>
          <w:sz w:val="24"/>
          <w:szCs w:val="24"/>
          <w:lang w:eastAsia="ar-SA"/>
        </w:rPr>
        <w:t>;</w:t>
      </w:r>
    </w:p>
    <w:p w:rsidR="0051637D" w:rsidRDefault="00F001BF" w:rsidP="0051637D">
      <w:pPr>
        <w:spacing w:after="0" w:line="240" w:lineRule="auto"/>
        <w:ind w:firstLine="720"/>
        <w:jc w:val="both"/>
        <w:rPr>
          <w:rFonts w:ascii="Times New Roman" w:hAnsi="Times New Roman"/>
          <w:sz w:val="24"/>
          <w:szCs w:val="24"/>
          <w:lang w:eastAsia="ar-SA"/>
        </w:rPr>
      </w:pPr>
      <w:r w:rsidRPr="00F001BF">
        <w:rPr>
          <w:rFonts w:ascii="Times New Roman" w:hAnsi="Times New Roman"/>
          <w:sz w:val="24"/>
          <w:szCs w:val="24"/>
          <w:lang w:eastAsia="ar-SA"/>
        </w:rPr>
        <w:t xml:space="preserve">- строительство магазина «Смоленское подворье» (ООО «Днепровский бекон») </w:t>
      </w:r>
      <w:r>
        <w:rPr>
          <w:rFonts w:ascii="Times New Roman" w:hAnsi="Times New Roman"/>
          <w:sz w:val="24"/>
          <w:szCs w:val="24"/>
          <w:lang w:eastAsia="ar-SA"/>
        </w:rPr>
        <w:t xml:space="preserve">– </w:t>
      </w:r>
      <w:r w:rsidRPr="00F001BF">
        <w:rPr>
          <w:rFonts w:ascii="Times New Roman" w:hAnsi="Times New Roman"/>
          <w:sz w:val="24"/>
          <w:szCs w:val="24"/>
          <w:lang w:eastAsia="ar-SA"/>
        </w:rPr>
        <w:t>30 млн.</w:t>
      </w:r>
      <w:r>
        <w:rPr>
          <w:rFonts w:ascii="Times New Roman" w:hAnsi="Times New Roman"/>
          <w:sz w:val="24"/>
          <w:szCs w:val="24"/>
          <w:lang w:eastAsia="ar-SA"/>
        </w:rPr>
        <w:t xml:space="preserve"> </w:t>
      </w:r>
      <w:r w:rsidRPr="00F001BF">
        <w:rPr>
          <w:rFonts w:ascii="Times New Roman" w:hAnsi="Times New Roman"/>
          <w:sz w:val="24"/>
          <w:szCs w:val="24"/>
          <w:lang w:eastAsia="ar-SA"/>
        </w:rPr>
        <w:t>рублей</w:t>
      </w:r>
      <w:r w:rsidR="0051637D">
        <w:rPr>
          <w:rFonts w:ascii="Times New Roman" w:hAnsi="Times New Roman"/>
          <w:sz w:val="24"/>
          <w:szCs w:val="24"/>
          <w:lang w:eastAsia="ar-SA"/>
        </w:rPr>
        <w:t>.</w:t>
      </w:r>
    </w:p>
    <w:p w:rsidR="009370D7" w:rsidRDefault="009370D7" w:rsidP="00AF49CC">
      <w:pPr>
        <w:spacing w:after="0" w:line="240" w:lineRule="auto"/>
        <w:ind w:firstLine="709"/>
        <w:jc w:val="both"/>
        <w:rPr>
          <w:rFonts w:ascii="Times New Roman" w:hAnsi="Times New Roman" w:cs="Times New Roman"/>
          <w:sz w:val="24"/>
        </w:rPr>
      </w:pPr>
    </w:p>
    <w:p w:rsidR="00C65132" w:rsidRPr="009C2DCD" w:rsidRDefault="00C65132" w:rsidP="00C65132">
      <w:pPr>
        <w:pStyle w:val="2"/>
        <w:spacing w:before="0" w:after="120" w:line="240" w:lineRule="auto"/>
        <w:rPr>
          <w:rFonts w:ascii="Times New Roman" w:hAnsi="Times New Roman" w:cs="Times New Roman"/>
          <w:b/>
          <w:color w:val="2F5496" w:themeColor="accent5" w:themeShade="BF"/>
          <w:sz w:val="28"/>
        </w:rPr>
      </w:pPr>
      <w:bookmarkStart w:id="6" w:name="_Toc38095750"/>
      <w:r w:rsidRPr="009C2DCD">
        <w:rPr>
          <w:rFonts w:ascii="Times New Roman" w:hAnsi="Times New Roman" w:cs="Times New Roman"/>
          <w:b/>
          <w:color w:val="2F5496" w:themeColor="accent5" w:themeShade="BF"/>
          <w:sz w:val="28"/>
        </w:rPr>
        <w:t>1.</w:t>
      </w:r>
      <w:r>
        <w:rPr>
          <w:rFonts w:ascii="Times New Roman" w:hAnsi="Times New Roman" w:cs="Times New Roman"/>
          <w:b/>
          <w:color w:val="2F5496" w:themeColor="accent5" w:themeShade="BF"/>
          <w:sz w:val="28"/>
        </w:rPr>
        <w:t>5</w:t>
      </w:r>
      <w:r w:rsidRPr="009C2DCD">
        <w:rPr>
          <w:rFonts w:ascii="Times New Roman" w:hAnsi="Times New Roman" w:cs="Times New Roman"/>
          <w:b/>
          <w:color w:val="2F5496" w:themeColor="accent5" w:themeShade="BF"/>
          <w:sz w:val="28"/>
        </w:rPr>
        <w:t xml:space="preserve">. </w:t>
      </w:r>
      <w:r w:rsidR="006F35AB">
        <w:rPr>
          <w:rFonts w:ascii="Times New Roman" w:hAnsi="Times New Roman" w:cs="Times New Roman"/>
          <w:b/>
          <w:color w:val="2F5496" w:themeColor="accent5" w:themeShade="BF"/>
          <w:sz w:val="28"/>
        </w:rPr>
        <w:t>Т</w:t>
      </w:r>
      <w:r w:rsidR="001831EE">
        <w:rPr>
          <w:rFonts w:ascii="Times New Roman" w:hAnsi="Times New Roman" w:cs="Times New Roman"/>
          <w:b/>
          <w:color w:val="2F5496" w:themeColor="accent5" w:themeShade="BF"/>
          <w:sz w:val="28"/>
        </w:rPr>
        <w:t>ранспортн</w:t>
      </w:r>
      <w:r w:rsidR="006F35AB">
        <w:rPr>
          <w:rFonts w:ascii="Times New Roman" w:hAnsi="Times New Roman" w:cs="Times New Roman"/>
          <w:b/>
          <w:color w:val="2F5496" w:themeColor="accent5" w:themeShade="BF"/>
          <w:sz w:val="28"/>
        </w:rPr>
        <w:t>ая</w:t>
      </w:r>
      <w:r w:rsidR="001831EE">
        <w:rPr>
          <w:rFonts w:ascii="Times New Roman" w:hAnsi="Times New Roman" w:cs="Times New Roman"/>
          <w:b/>
          <w:color w:val="2F5496" w:themeColor="accent5" w:themeShade="BF"/>
          <w:sz w:val="28"/>
        </w:rPr>
        <w:t xml:space="preserve"> инфраструктур</w:t>
      </w:r>
      <w:r w:rsidR="006F35AB">
        <w:rPr>
          <w:rFonts w:ascii="Times New Roman" w:hAnsi="Times New Roman" w:cs="Times New Roman"/>
          <w:b/>
          <w:color w:val="2F5496" w:themeColor="accent5" w:themeShade="BF"/>
          <w:sz w:val="28"/>
        </w:rPr>
        <w:t>а</w:t>
      </w:r>
      <w:bookmarkEnd w:id="6"/>
    </w:p>
    <w:tbl>
      <w:tblPr>
        <w:tblStyle w:val="a4"/>
        <w:tblW w:w="0" w:type="auto"/>
        <w:shd w:val="clear" w:color="auto" w:fill="2E74B5" w:themeFill="accent1" w:themeFillShade="BF"/>
        <w:tblLook w:val="04A0" w:firstRow="1" w:lastRow="0" w:firstColumn="1" w:lastColumn="0" w:noHBand="0" w:noVBand="1"/>
      </w:tblPr>
      <w:tblGrid>
        <w:gridCol w:w="9344"/>
      </w:tblGrid>
      <w:tr w:rsidR="00C65132" w:rsidRPr="005716CC" w:rsidTr="0056475D">
        <w:tc>
          <w:tcPr>
            <w:tcW w:w="9344" w:type="dxa"/>
            <w:tcBorders>
              <w:bottom w:val="single" w:sz="4" w:space="0" w:color="000000" w:themeColor="text1"/>
            </w:tcBorders>
            <w:shd w:val="clear" w:color="auto" w:fill="2F5496" w:themeFill="accent5" w:themeFillShade="BF"/>
          </w:tcPr>
          <w:p w:rsidR="00C65132" w:rsidRPr="005716CC" w:rsidRDefault="00C65132" w:rsidP="0056475D">
            <w:pPr>
              <w:tabs>
                <w:tab w:val="left" w:pos="8150"/>
              </w:tabs>
              <w:spacing w:after="0" w:line="240" w:lineRule="auto"/>
              <w:jc w:val="both"/>
              <w:rPr>
                <w:rFonts w:ascii="Times New Roman" w:hAnsi="Times New Roman" w:cs="Times New Roman"/>
                <w:sz w:val="4"/>
                <w:szCs w:val="24"/>
              </w:rPr>
            </w:pPr>
          </w:p>
        </w:tc>
      </w:tr>
      <w:tr w:rsidR="00C65132" w:rsidRPr="005716CC" w:rsidTr="0056475D">
        <w:tc>
          <w:tcPr>
            <w:tcW w:w="9344" w:type="dxa"/>
            <w:tcBorders>
              <w:left w:val="nil"/>
              <w:bottom w:val="nil"/>
              <w:right w:val="nil"/>
            </w:tcBorders>
            <w:shd w:val="clear" w:color="auto" w:fill="auto"/>
          </w:tcPr>
          <w:p w:rsidR="00C65132" w:rsidRPr="005716CC" w:rsidRDefault="00C65132" w:rsidP="0056475D">
            <w:pPr>
              <w:tabs>
                <w:tab w:val="left" w:pos="8150"/>
              </w:tabs>
              <w:spacing w:after="0" w:line="240" w:lineRule="auto"/>
              <w:jc w:val="both"/>
              <w:rPr>
                <w:rFonts w:ascii="Times New Roman" w:hAnsi="Times New Roman" w:cs="Times New Roman"/>
                <w:sz w:val="16"/>
                <w:szCs w:val="24"/>
              </w:rPr>
            </w:pPr>
          </w:p>
        </w:tc>
      </w:tr>
    </w:tbl>
    <w:p w:rsidR="00C65132" w:rsidRDefault="00C65132" w:rsidP="00C65132">
      <w:pPr>
        <w:spacing w:after="0" w:line="240" w:lineRule="auto"/>
        <w:ind w:firstLine="709"/>
        <w:jc w:val="both"/>
        <w:rPr>
          <w:rFonts w:ascii="Times New Roman" w:hAnsi="Times New Roman" w:cs="Times New Roman"/>
          <w:sz w:val="24"/>
        </w:rPr>
      </w:pPr>
    </w:p>
    <w:p w:rsidR="003A7A0B" w:rsidRPr="005525D6" w:rsidRDefault="003A7A0B" w:rsidP="003A7A0B">
      <w:pPr>
        <w:spacing w:after="0" w:line="240" w:lineRule="auto"/>
        <w:ind w:firstLine="709"/>
        <w:jc w:val="both"/>
        <w:rPr>
          <w:rFonts w:ascii="Times New Roman" w:hAnsi="Times New Roman" w:cs="Times New Roman"/>
          <w:sz w:val="24"/>
        </w:rPr>
      </w:pPr>
      <w:r>
        <w:rPr>
          <w:rFonts w:ascii="Times New Roman" w:hAnsi="Times New Roman" w:cs="Times New Roman"/>
          <w:sz w:val="24"/>
        </w:rPr>
        <w:t>Существующий</w:t>
      </w:r>
      <w:r w:rsidRPr="005525D6">
        <w:rPr>
          <w:rFonts w:ascii="Times New Roman" w:hAnsi="Times New Roman" w:cs="Times New Roman"/>
          <w:sz w:val="24"/>
        </w:rPr>
        <w:t xml:space="preserve"> потенциал города Десногорска</w:t>
      </w:r>
      <w:r w:rsidR="001831EE">
        <w:rPr>
          <w:rFonts w:ascii="Times New Roman" w:hAnsi="Times New Roman" w:cs="Times New Roman"/>
          <w:sz w:val="24"/>
        </w:rPr>
        <w:t xml:space="preserve"> в транспортной сфере основывается на следующих </w:t>
      </w:r>
      <w:r w:rsidR="00DF2DBE">
        <w:rPr>
          <w:rFonts w:ascii="Times New Roman" w:hAnsi="Times New Roman" w:cs="Times New Roman"/>
          <w:sz w:val="24"/>
        </w:rPr>
        <w:t>положениях</w:t>
      </w:r>
      <w:r w:rsidRPr="005525D6">
        <w:rPr>
          <w:rFonts w:ascii="Times New Roman" w:hAnsi="Times New Roman" w:cs="Times New Roman"/>
          <w:sz w:val="24"/>
        </w:rPr>
        <w:t>:</w:t>
      </w:r>
    </w:p>
    <w:p w:rsidR="00DF2DBE" w:rsidRDefault="003A7A0B" w:rsidP="003A7A0B">
      <w:pPr>
        <w:spacing w:after="0" w:line="240" w:lineRule="auto"/>
        <w:ind w:firstLine="709"/>
        <w:jc w:val="both"/>
        <w:rPr>
          <w:rFonts w:ascii="Times New Roman" w:hAnsi="Times New Roman" w:cs="Times New Roman"/>
          <w:sz w:val="24"/>
        </w:rPr>
      </w:pPr>
      <w:r w:rsidRPr="005525D6">
        <w:rPr>
          <w:rFonts w:ascii="Times New Roman" w:hAnsi="Times New Roman" w:cs="Times New Roman"/>
          <w:sz w:val="24"/>
        </w:rPr>
        <w:t>- расстояние до</w:t>
      </w:r>
      <w:r w:rsidR="00DF2DBE">
        <w:rPr>
          <w:rFonts w:ascii="Times New Roman" w:hAnsi="Times New Roman" w:cs="Times New Roman"/>
          <w:sz w:val="24"/>
        </w:rPr>
        <w:t>:</w:t>
      </w:r>
    </w:p>
    <w:p w:rsidR="00DF2DBE" w:rsidRDefault="00DF2DBE" w:rsidP="00DF2DBE">
      <w:pPr>
        <w:spacing w:after="0" w:line="240" w:lineRule="auto"/>
        <w:ind w:firstLine="993"/>
        <w:jc w:val="both"/>
        <w:rPr>
          <w:rFonts w:ascii="Times New Roman" w:hAnsi="Times New Roman" w:cs="Times New Roman"/>
          <w:sz w:val="24"/>
        </w:rPr>
      </w:pPr>
      <w:r>
        <w:rPr>
          <w:rFonts w:ascii="Times New Roman" w:hAnsi="Times New Roman" w:cs="Times New Roman"/>
          <w:sz w:val="24"/>
        </w:rPr>
        <w:t xml:space="preserve">- </w:t>
      </w:r>
      <w:r w:rsidR="003A7A0B" w:rsidRPr="005525D6">
        <w:rPr>
          <w:rFonts w:ascii="Times New Roman" w:hAnsi="Times New Roman" w:cs="Times New Roman"/>
          <w:sz w:val="24"/>
        </w:rPr>
        <w:t>областного центра (г. Смоленск) – 150 км;</w:t>
      </w:r>
    </w:p>
    <w:p w:rsidR="00DF2DBE" w:rsidRDefault="00DF2DBE" w:rsidP="00DF2DBE">
      <w:pPr>
        <w:spacing w:after="0" w:line="240" w:lineRule="auto"/>
        <w:ind w:firstLine="993"/>
        <w:jc w:val="both"/>
        <w:rPr>
          <w:rFonts w:ascii="Times New Roman" w:hAnsi="Times New Roman" w:cs="Times New Roman"/>
          <w:sz w:val="24"/>
        </w:rPr>
      </w:pPr>
      <w:r>
        <w:rPr>
          <w:rFonts w:ascii="Times New Roman" w:hAnsi="Times New Roman" w:cs="Times New Roman"/>
          <w:sz w:val="24"/>
        </w:rPr>
        <w:t>-</w:t>
      </w:r>
      <w:r w:rsidR="003A7A0B" w:rsidRPr="005525D6">
        <w:rPr>
          <w:rFonts w:ascii="Times New Roman" w:hAnsi="Times New Roman" w:cs="Times New Roman"/>
          <w:sz w:val="24"/>
        </w:rPr>
        <w:t xml:space="preserve"> железнодорожной станции Рославль Московской железной дороги</w:t>
      </w:r>
      <w:r w:rsidR="00607681">
        <w:rPr>
          <w:rFonts w:ascii="Times New Roman" w:hAnsi="Times New Roman" w:cs="Times New Roman"/>
          <w:sz w:val="24"/>
        </w:rPr>
        <w:t xml:space="preserve"> </w:t>
      </w:r>
      <w:r w:rsidRPr="005525D6">
        <w:rPr>
          <w:rFonts w:ascii="Times New Roman" w:hAnsi="Times New Roman" w:cs="Times New Roman"/>
          <w:sz w:val="24"/>
        </w:rPr>
        <w:t>–</w:t>
      </w:r>
      <w:r w:rsidR="00607681">
        <w:rPr>
          <w:rFonts w:ascii="Times New Roman" w:hAnsi="Times New Roman" w:cs="Times New Roman"/>
          <w:sz w:val="24"/>
        </w:rPr>
        <w:t xml:space="preserve"> </w:t>
      </w:r>
      <w:r w:rsidRPr="005525D6">
        <w:rPr>
          <w:rFonts w:ascii="Times New Roman" w:hAnsi="Times New Roman" w:cs="Times New Roman"/>
          <w:sz w:val="24"/>
        </w:rPr>
        <w:t>45 км</w:t>
      </w:r>
      <w:r w:rsidR="003A7A0B" w:rsidRPr="005525D6">
        <w:rPr>
          <w:rFonts w:ascii="Times New Roman" w:hAnsi="Times New Roman" w:cs="Times New Roman"/>
          <w:sz w:val="24"/>
        </w:rPr>
        <w:t>;</w:t>
      </w:r>
    </w:p>
    <w:p w:rsidR="003A7A0B" w:rsidRPr="005525D6" w:rsidRDefault="00DF2DBE" w:rsidP="00DF2DBE">
      <w:pPr>
        <w:spacing w:after="0" w:line="240" w:lineRule="auto"/>
        <w:ind w:firstLine="993"/>
        <w:jc w:val="both"/>
        <w:rPr>
          <w:rFonts w:ascii="Times New Roman" w:hAnsi="Times New Roman" w:cs="Times New Roman"/>
          <w:sz w:val="24"/>
        </w:rPr>
      </w:pPr>
      <w:r>
        <w:rPr>
          <w:rFonts w:ascii="Times New Roman" w:hAnsi="Times New Roman" w:cs="Times New Roman"/>
          <w:sz w:val="24"/>
        </w:rPr>
        <w:t>-</w:t>
      </w:r>
      <w:r w:rsidR="003A7A0B" w:rsidRPr="005525D6">
        <w:rPr>
          <w:rFonts w:ascii="Times New Roman" w:hAnsi="Times New Roman" w:cs="Times New Roman"/>
          <w:sz w:val="24"/>
        </w:rPr>
        <w:t xml:space="preserve"> автомагистрали </w:t>
      </w:r>
      <w:r w:rsidR="00E229A1" w:rsidRPr="0019721F">
        <w:rPr>
          <w:rFonts w:ascii="Times New Roman" w:hAnsi="Times New Roman" w:cs="Times New Roman"/>
          <w:sz w:val="24"/>
        </w:rPr>
        <w:t>Москва-Варшава</w:t>
      </w:r>
      <w:r w:rsidR="00E229A1" w:rsidRPr="008663EC">
        <w:rPr>
          <w:rFonts w:ascii="Times New Roman" w:hAnsi="Times New Roman" w:cs="Times New Roman"/>
          <w:sz w:val="24"/>
        </w:rPr>
        <w:t xml:space="preserve"> (А-1</w:t>
      </w:r>
      <w:r w:rsidR="00E229A1">
        <w:rPr>
          <w:rFonts w:ascii="Times New Roman" w:hAnsi="Times New Roman" w:cs="Times New Roman"/>
          <w:sz w:val="24"/>
        </w:rPr>
        <w:t>30</w:t>
      </w:r>
      <w:r w:rsidR="00E229A1" w:rsidRPr="008663EC">
        <w:rPr>
          <w:rFonts w:ascii="Times New Roman" w:hAnsi="Times New Roman" w:cs="Times New Roman"/>
          <w:sz w:val="24"/>
        </w:rPr>
        <w:t>)</w:t>
      </w:r>
      <w:r w:rsidRPr="005525D6">
        <w:rPr>
          <w:rFonts w:ascii="Times New Roman" w:hAnsi="Times New Roman" w:cs="Times New Roman"/>
          <w:sz w:val="24"/>
        </w:rPr>
        <w:t xml:space="preserve"> –</w:t>
      </w:r>
      <w:r w:rsidR="00607681">
        <w:rPr>
          <w:rFonts w:ascii="Times New Roman" w:hAnsi="Times New Roman" w:cs="Times New Roman"/>
          <w:sz w:val="24"/>
        </w:rPr>
        <w:t xml:space="preserve"> </w:t>
      </w:r>
      <w:r w:rsidRPr="005525D6">
        <w:rPr>
          <w:rFonts w:ascii="Times New Roman" w:hAnsi="Times New Roman" w:cs="Times New Roman"/>
          <w:sz w:val="24"/>
        </w:rPr>
        <w:t>6 км</w:t>
      </w:r>
      <w:r>
        <w:rPr>
          <w:rFonts w:ascii="Times New Roman" w:hAnsi="Times New Roman" w:cs="Times New Roman"/>
          <w:sz w:val="24"/>
        </w:rPr>
        <w:t>;</w:t>
      </w:r>
    </w:p>
    <w:p w:rsidR="003A7A0B" w:rsidRDefault="003A7A0B" w:rsidP="003A7A0B">
      <w:pPr>
        <w:spacing w:after="0" w:line="240" w:lineRule="auto"/>
        <w:ind w:firstLine="709"/>
        <w:jc w:val="both"/>
        <w:rPr>
          <w:rFonts w:ascii="Times New Roman" w:hAnsi="Times New Roman" w:cs="Times New Roman"/>
          <w:sz w:val="24"/>
        </w:rPr>
      </w:pPr>
      <w:r w:rsidRPr="005525D6">
        <w:rPr>
          <w:rFonts w:ascii="Times New Roman" w:hAnsi="Times New Roman" w:cs="Times New Roman"/>
          <w:sz w:val="24"/>
        </w:rPr>
        <w:t>- наличие транспортной инфраструктуры (автомобильные дороги местного значения с твердым покрытием</w:t>
      </w:r>
      <w:r w:rsidR="00E229A1">
        <w:rPr>
          <w:rFonts w:ascii="Times New Roman" w:hAnsi="Times New Roman" w:cs="Times New Roman"/>
          <w:sz w:val="24"/>
        </w:rPr>
        <w:t>,</w:t>
      </w:r>
      <w:r w:rsidRPr="005525D6">
        <w:rPr>
          <w:rFonts w:ascii="Times New Roman" w:hAnsi="Times New Roman" w:cs="Times New Roman"/>
          <w:sz w:val="24"/>
        </w:rPr>
        <w:t xml:space="preserve"> трасса регионального зн</w:t>
      </w:r>
      <w:r>
        <w:rPr>
          <w:rFonts w:ascii="Times New Roman" w:hAnsi="Times New Roman" w:cs="Times New Roman"/>
          <w:sz w:val="24"/>
        </w:rPr>
        <w:t>ачения «Десногорск-Смоленск»).</w:t>
      </w:r>
    </w:p>
    <w:p w:rsidR="003A7A0B" w:rsidRPr="001E409C" w:rsidRDefault="003A7A0B" w:rsidP="003A7A0B">
      <w:pPr>
        <w:spacing w:after="0" w:line="240" w:lineRule="auto"/>
        <w:ind w:firstLine="709"/>
        <w:jc w:val="both"/>
        <w:rPr>
          <w:rFonts w:ascii="Times New Roman" w:hAnsi="Times New Roman" w:cs="Times New Roman"/>
          <w:sz w:val="24"/>
        </w:rPr>
      </w:pPr>
      <w:r w:rsidRPr="001E409C">
        <w:rPr>
          <w:rFonts w:ascii="Times New Roman" w:hAnsi="Times New Roman" w:cs="Times New Roman"/>
          <w:sz w:val="24"/>
        </w:rPr>
        <w:t>Автомобильные дороги являются важнейшей составной частью транспортной системы города Десногорска. Общая протяженность автомобильных дорог на территории города</w:t>
      </w:r>
      <w:r>
        <w:rPr>
          <w:rFonts w:ascii="Times New Roman" w:hAnsi="Times New Roman" w:cs="Times New Roman"/>
          <w:sz w:val="24"/>
        </w:rPr>
        <w:t xml:space="preserve"> Десногорска составляет 57,4 км</w:t>
      </w:r>
      <w:r w:rsidRPr="001E409C">
        <w:rPr>
          <w:rFonts w:ascii="Times New Roman" w:hAnsi="Times New Roman" w:cs="Times New Roman"/>
          <w:sz w:val="24"/>
        </w:rPr>
        <w:t>, в том числе:</w:t>
      </w:r>
    </w:p>
    <w:p w:rsidR="003A7A0B" w:rsidRPr="001E409C" w:rsidRDefault="003A7A0B" w:rsidP="003A7A0B">
      <w:pPr>
        <w:spacing w:after="0" w:line="240" w:lineRule="auto"/>
        <w:ind w:firstLine="709"/>
        <w:jc w:val="both"/>
        <w:rPr>
          <w:rFonts w:ascii="Times New Roman" w:hAnsi="Times New Roman" w:cs="Times New Roman"/>
          <w:sz w:val="24"/>
        </w:rPr>
      </w:pPr>
      <w:r w:rsidRPr="001E409C">
        <w:rPr>
          <w:rFonts w:ascii="Times New Roman" w:hAnsi="Times New Roman" w:cs="Times New Roman"/>
          <w:sz w:val="24"/>
        </w:rPr>
        <w:t>- 55,2 км – дороги и проезды с асфальтобетонным покрытием;</w:t>
      </w:r>
    </w:p>
    <w:p w:rsidR="003A7A0B" w:rsidRDefault="003A7A0B" w:rsidP="003A7A0B">
      <w:pPr>
        <w:spacing w:after="0" w:line="240" w:lineRule="auto"/>
        <w:ind w:firstLine="709"/>
        <w:jc w:val="both"/>
        <w:rPr>
          <w:rFonts w:ascii="Times New Roman" w:hAnsi="Times New Roman" w:cs="Times New Roman"/>
          <w:sz w:val="24"/>
        </w:rPr>
      </w:pPr>
      <w:r w:rsidRPr="001E409C">
        <w:rPr>
          <w:rFonts w:ascii="Times New Roman" w:hAnsi="Times New Roman" w:cs="Times New Roman"/>
          <w:sz w:val="24"/>
        </w:rPr>
        <w:t xml:space="preserve">- 2,2 км </w:t>
      </w:r>
      <w:r>
        <w:rPr>
          <w:rFonts w:ascii="Times New Roman" w:hAnsi="Times New Roman" w:cs="Times New Roman"/>
          <w:sz w:val="24"/>
        </w:rPr>
        <w:t>–</w:t>
      </w:r>
      <w:r w:rsidRPr="001E409C">
        <w:rPr>
          <w:rFonts w:ascii="Times New Roman" w:hAnsi="Times New Roman" w:cs="Times New Roman"/>
          <w:sz w:val="24"/>
        </w:rPr>
        <w:t xml:space="preserve"> грунтовые дороги.</w:t>
      </w:r>
    </w:p>
    <w:p w:rsidR="003A7A0B" w:rsidRDefault="003A7A0B" w:rsidP="003A7A0B">
      <w:pPr>
        <w:spacing w:after="0" w:line="240" w:lineRule="auto"/>
        <w:ind w:firstLine="709"/>
        <w:jc w:val="both"/>
        <w:rPr>
          <w:rFonts w:ascii="Times New Roman" w:hAnsi="Times New Roman" w:cs="Times New Roman"/>
          <w:sz w:val="24"/>
        </w:rPr>
      </w:pPr>
      <w:r w:rsidRPr="009A3674">
        <w:rPr>
          <w:rFonts w:ascii="Times New Roman" w:hAnsi="Times New Roman" w:cs="Times New Roman"/>
          <w:sz w:val="24"/>
        </w:rPr>
        <w:t>В 2018 году доля протяженности автомобильных дорог, не отвечающих нормативным требованиям, в общей протяженности автомобильных дорог снизилась по сравнению с 2017 годом и составила 9,</w:t>
      </w:r>
      <w:r>
        <w:rPr>
          <w:rFonts w:ascii="Times New Roman" w:hAnsi="Times New Roman" w:cs="Times New Roman"/>
          <w:sz w:val="24"/>
        </w:rPr>
        <w:t>41</w:t>
      </w:r>
      <w:r w:rsidRPr="009A3674">
        <w:rPr>
          <w:rFonts w:ascii="Times New Roman" w:hAnsi="Times New Roman" w:cs="Times New Roman"/>
          <w:sz w:val="24"/>
        </w:rPr>
        <w:t xml:space="preserve"> % (в 2017 году – 11,7 %).</w:t>
      </w:r>
    </w:p>
    <w:p w:rsidR="003A7A0B" w:rsidRPr="001E409C" w:rsidRDefault="003A7A0B" w:rsidP="003A7A0B">
      <w:pPr>
        <w:spacing w:after="0" w:line="240" w:lineRule="auto"/>
        <w:ind w:firstLine="709"/>
        <w:jc w:val="both"/>
        <w:rPr>
          <w:rFonts w:ascii="Times New Roman" w:hAnsi="Times New Roman" w:cs="Times New Roman"/>
          <w:sz w:val="24"/>
        </w:rPr>
      </w:pPr>
      <w:r w:rsidRPr="001E409C">
        <w:rPr>
          <w:rFonts w:ascii="Times New Roman" w:hAnsi="Times New Roman" w:cs="Times New Roman"/>
          <w:sz w:val="24"/>
        </w:rPr>
        <w:t xml:space="preserve">В 2018 году выполнены работы по ремонту асфальтобетонного покрытия автомобильных дорог общего пользования местного значения: Н-1, Н-6, Н-8а, Н-17, Н-41, Н-79, Н-85 2 </w:t>
      </w:r>
      <w:proofErr w:type="spellStart"/>
      <w:r w:rsidRPr="001E409C">
        <w:rPr>
          <w:rFonts w:ascii="Times New Roman" w:hAnsi="Times New Roman" w:cs="Times New Roman"/>
          <w:sz w:val="24"/>
        </w:rPr>
        <w:t>мкр</w:t>
      </w:r>
      <w:proofErr w:type="spellEnd"/>
      <w:r w:rsidRPr="001E409C">
        <w:rPr>
          <w:rFonts w:ascii="Times New Roman" w:hAnsi="Times New Roman" w:cs="Times New Roman"/>
          <w:sz w:val="24"/>
        </w:rPr>
        <w:t xml:space="preserve">. д.5, Н-86 4 </w:t>
      </w:r>
      <w:proofErr w:type="spellStart"/>
      <w:r w:rsidRPr="001E409C">
        <w:rPr>
          <w:rFonts w:ascii="Times New Roman" w:hAnsi="Times New Roman" w:cs="Times New Roman"/>
          <w:sz w:val="24"/>
        </w:rPr>
        <w:t>мкр</w:t>
      </w:r>
      <w:proofErr w:type="spellEnd"/>
      <w:r w:rsidRPr="001E409C">
        <w:rPr>
          <w:rFonts w:ascii="Times New Roman" w:hAnsi="Times New Roman" w:cs="Times New Roman"/>
          <w:sz w:val="24"/>
        </w:rPr>
        <w:t xml:space="preserve">. д.6, Н-89 4 </w:t>
      </w:r>
      <w:proofErr w:type="spellStart"/>
      <w:r w:rsidRPr="001E409C">
        <w:rPr>
          <w:rFonts w:ascii="Times New Roman" w:hAnsi="Times New Roman" w:cs="Times New Roman"/>
          <w:sz w:val="24"/>
        </w:rPr>
        <w:t>мкр</w:t>
      </w:r>
      <w:proofErr w:type="spellEnd"/>
      <w:r w:rsidRPr="001E409C">
        <w:rPr>
          <w:rFonts w:ascii="Times New Roman" w:hAnsi="Times New Roman" w:cs="Times New Roman"/>
          <w:sz w:val="24"/>
        </w:rPr>
        <w:t xml:space="preserve">. д.1-4, Н-90, Н-91, ямочный ремонт. Так же выполнены работы по ремонту пешеходных дорожек и благоустройству территории парковой зоны между 1 и 2 микрорайонами. </w:t>
      </w:r>
    </w:p>
    <w:p w:rsidR="003A7A0B" w:rsidRPr="00CC2B25" w:rsidRDefault="003A7A0B" w:rsidP="003A7A0B">
      <w:pPr>
        <w:spacing w:after="0" w:line="240" w:lineRule="auto"/>
        <w:ind w:firstLine="709"/>
        <w:jc w:val="both"/>
        <w:rPr>
          <w:rFonts w:ascii="Times New Roman" w:hAnsi="Times New Roman" w:cs="Times New Roman"/>
          <w:sz w:val="24"/>
        </w:rPr>
      </w:pPr>
      <w:r w:rsidRPr="00CC2B25">
        <w:rPr>
          <w:rFonts w:ascii="Times New Roman" w:hAnsi="Times New Roman" w:cs="Times New Roman"/>
          <w:sz w:val="24"/>
        </w:rPr>
        <w:t>Общая площадь городской улично-дорожной сети, убираемой механизированным способом, составляет:</w:t>
      </w:r>
    </w:p>
    <w:p w:rsidR="003A7A0B" w:rsidRPr="00CC2B25" w:rsidRDefault="003A7A0B" w:rsidP="003A7A0B">
      <w:pPr>
        <w:spacing w:after="0" w:line="240" w:lineRule="auto"/>
        <w:ind w:firstLine="709"/>
        <w:jc w:val="both"/>
        <w:rPr>
          <w:rFonts w:ascii="Times New Roman" w:hAnsi="Times New Roman" w:cs="Times New Roman"/>
          <w:sz w:val="24"/>
        </w:rPr>
      </w:pPr>
      <w:r w:rsidRPr="00CC2B25">
        <w:rPr>
          <w:rFonts w:ascii="Times New Roman" w:hAnsi="Times New Roman" w:cs="Times New Roman"/>
          <w:sz w:val="24"/>
        </w:rPr>
        <w:t>- зимняя уборка – 474,942 тыс. кв. м;</w:t>
      </w:r>
    </w:p>
    <w:p w:rsidR="003A7A0B" w:rsidRPr="00CC2B25" w:rsidRDefault="003A7A0B" w:rsidP="003A7A0B">
      <w:pPr>
        <w:spacing w:after="0" w:line="240" w:lineRule="auto"/>
        <w:ind w:firstLine="709"/>
        <w:jc w:val="both"/>
        <w:rPr>
          <w:rFonts w:ascii="Times New Roman" w:hAnsi="Times New Roman" w:cs="Times New Roman"/>
          <w:sz w:val="24"/>
        </w:rPr>
      </w:pPr>
      <w:r w:rsidRPr="00CC2B25">
        <w:rPr>
          <w:rFonts w:ascii="Times New Roman" w:hAnsi="Times New Roman" w:cs="Times New Roman"/>
          <w:sz w:val="24"/>
        </w:rPr>
        <w:t>- летняя уборка – 297,159 тыс. кв. м.</w:t>
      </w:r>
    </w:p>
    <w:p w:rsidR="003A7A0B" w:rsidRPr="00CC2B25" w:rsidRDefault="003A7A0B" w:rsidP="003A7A0B">
      <w:pPr>
        <w:spacing w:after="0" w:line="240" w:lineRule="auto"/>
        <w:ind w:firstLine="709"/>
        <w:jc w:val="both"/>
        <w:rPr>
          <w:rFonts w:ascii="Times New Roman" w:hAnsi="Times New Roman" w:cs="Times New Roman"/>
          <w:sz w:val="24"/>
        </w:rPr>
      </w:pPr>
      <w:r w:rsidRPr="00CC2B25">
        <w:rPr>
          <w:rFonts w:ascii="Times New Roman" w:hAnsi="Times New Roman" w:cs="Times New Roman"/>
          <w:sz w:val="24"/>
        </w:rPr>
        <w:t xml:space="preserve">Основной целью содержания и ремонта дорог является обеспечение круглогодичного безопасного и бесперебойного движения по ним автомобильных транспортных средств. </w:t>
      </w:r>
    </w:p>
    <w:p w:rsidR="003A7A0B" w:rsidRPr="00CC2B25" w:rsidRDefault="003A7A0B" w:rsidP="003A7A0B">
      <w:pPr>
        <w:spacing w:after="0" w:line="240" w:lineRule="auto"/>
        <w:ind w:firstLine="709"/>
        <w:jc w:val="both"/>
        <w:rPr>
          <w:rFonts w:ascii="Times New Roman" w:hAnsi="Times New Roman" w:cs="Times New Roman"/>
          <w:sz w:val="24"/>
        </w:rPr>
      </w:pPr>
      <w:r w:rsidRPr="00CC2B25">
        <w:rPr>
          <w:rFonts w:ascii="Times New Roman" w:hAnsi="Times New Roman" w:cs="Times New Roman"/>
          <w:sz w:val="24"/>
        </w:rPr>
        <w:t xml:space="preserve">Содержание городских дорог и тротуаров предусматривает сезонные работы по систематическому уходу за </w:t>
      </w:r>
      <w:r w:rsidRPr="00E229A1">
        <w:rPr>
          <w:rFonts w:ascii="Times New Roman" w:hAnsi="Times New Roman" w:cs="Times New Roman"/>
          <w:sz w:val="24"/>
        </w:rPr>
        <w:t>дорожными одеждами</w:t>
      </w:r>
      <w:r w:rsidRPr="00CC2B25">
        <w:rPr>
          <w:rFonts w:ascii="Times New Roman" w:hAnsi="Times New Roman" w:cs="Times New Roman"/>
          <w:sz w:val="24"/>
        </w:rPr>
        <w:t>, поддержанию их в надлежащем эксплуатационном состоянии, порядке и чистоте и включает следующие виды работ:</w:t>
      </w:r>
    </w:p>
    <w:p w:rsidR="003A7A0B" w:rsidRPr="00CC2B25" w:rsidRDefault="003A7A0B" w:rsidP="003A7A0B">
      <w:pPr>
        <w:spacing w:after="0" w:line="240" w:lineRule="auto"/>
        <w:ind w:firstLine="709"/>
        <w:jc w:val="both"/>
        <w:rPr>
          <w:rFonts w:ascii="Times New Roman" w:hAnsi="Times New Roman" w:cs="Times New Roman"/>
          <w:sz w:val="24"/>
        </w:rPr>
      </w:pPr>
      <w:r w:rsidRPr="00CC2B25">
        <w:rPr>
          <w:rFonts w:ascii="Times New Roman" w:hAnsi="Times New Roman" w:cs="Times New Roman"/>
          <w:sz w:val="24"/>
        </w:rPr>
        <w:t>- очистку проезжей части и тротуаров от пыли, грязи, снега и льда, планировка обочин;</w:t>
      </w:r>
    </w:p>
    <w:p w:rsidR="003A7A0B" w:rsidRPr="00CC2B25" w:rsidRDefault="003A7A0B" w:rsidP="003A7A0B">
      <w:pPr>
        <w:spacing w:after="0" w:line="240" w:lineRule="auto"/>
        <w:ind w:firstLine="709"/>
        <w:jc w:val="both"/>
        <w:rPr>
          <w:rFonts w:ascii="Times New Roman" w:hAnsi="Times New Roman" w:cs="Times New Roman"/>
          <w:sz w:val="24"/>
        </w:rPr>
      </w:pPr>
      <w:r w:rsidRPr="00CC2B25">
        <w:rPr>
          <w:rFonts w:ascii="Times New Roman" w:hAnsi="Times New Roman" w:cs="Times New Roman"/>
          <w:sz w:val="24"/>
        </w:rPr>
        <w:t>- работы по обеспечению безопасности движения;</w:t>
      </w:r>
    </w:p>
    <w:p w:rsidR="003A7A0B" w:rsidRPr="00CC2B25" w:rsidRDefault="003A7A0B" w:rsidP="003A7A0B">
      <w:pPr>
        <w:spacing w:after="0" w:line="240" w:lineRule="auto"/>
        <w:ind w:firstLine="709"/>
        <w:jc w:val="both"/>
        <w:rPr>
          <w:rFonts w:ascii="Times New Roman" w:hAnsi="Times New Roman" w:cs="Times New Roman"/>
          <w:sz w:val="24"/>
        </w:rPr>
      </w:pPr>
      <w:r w:rsidRPr="00CC2B25">
        <w:rPr>
          <w:rFonts w:ascii="Times New Roman" w:hAnsi="Times New Roman" w:cs="Times New Roman"/>
          <w:sz w:val="24"/>
        </w:rPr>
        <w:t>- пропуск вод по отводным сооружениям, очистку и промывку водосточных и дренажных сетей.</w:t>
      </w:r>
    </w:p>
    <w:p w:rsidR="003A7A0B" w:rsidRPr="00CC2B25" w:rsidRDefault="003A7A0B" w:rsidP="003A7A0B">
      <w:pPr>
        <w:spacing w:after="0" w:line="240" w:lineRule="auto"/>
        <w:ind w:firstLine="709"/>
        <w:jc w:val="both"/>
        <w:rPr>
          <w:rFonts w:ascii="Times New Roman" w:hAnsi="Times New Roman" w:cs="Times New Roman"/>
          <w:sz w:val="24"/>
        </w:rPr>
      </w:pPr>
      <w:r w:rsidRPr="00CC2B25">
        <w:rPr>
          <w:rFonts w:ascii="Times New Roman" w:hAnsi="Times New Roman" w:cs="Times New Roman"/>
          <w:sz w:val="24"/>
        </w:rPr>
        <w:lastRenderedPageBreak/>
        <w:t>Для передвижения пешеходов предусмотрены тротуары преимущественно из тротуарной плитки и с асфальтобетонным покрытием. В местах пересечения тротуаров с проезжей частью оборудовано нерегулируемые пешеходные переходы и три регулируемых пешеходных перехода. Специализированные дорожки для велосипедного передвижения на территории города не предусмотрены. Движение велосипедистов осуществляется в соответствии с требованиями ПДД по дорогам общего пользования.</w:t>
      </w:r>
    </w:p>
    <w:p w:rsidR="003A7A0B" w:rsidRPr="00CC2B25" w:rsidRDefault="003A7A0B" w:rsidP="003A7A0B">
      <w:pPr>
        <w:spacing w:after="0" w:line="240" w:lineRule="auto"/>
        <w:ind w:firstLine="709"/>
        <w:jc w:val="both"/>
        <w:rPr>
          <w:rFonts w:ascii="Times New Roman" w:hAnsi="Times New Roman" w:cs="Times New Roman"/>
          <w:sz w:val="24"/>
        </w:rPr>
      </w:pPr>
      <w:r w:rsidRPr="00CC2B25">
        <w:rPr>
          <w:rFonts w:ascii="Times New Roman" w:hAnsi="Times New Roman" w:cs="Times New Roman"/>
          <w:sz w:val="24"/>
        </w:rPr>
        <w:t>Внешние транспортные связи города Десногорска в настоящее время осуществляются автомобильным транспортом. Транспортное обслуживание населения осуществля</w:t>
      </w:r>
      <w:r>
        <w:rPr>
          <w:rFonts w:ascii="Times New Roman" w:hAnsi="Times New Roman" w:cs="Times New Roman"/>
          <w:sz w:val="24"/>
        </w:rPr>
        <w:t>ется</w:t>
      </w:r>
      <w:r w:rsidRPr="00CC2B25">
        <w:rPr>
          <w:rFonts w:ascii="Times New Roman" w:hAnsi="Times New Roman" w:cs="Times New Roman"/>
          <w:sz w:val="24"/>
        </w:rPr>
        <w:t xml:space="preserve"> частным коммерческим транспортом.</w:t>
      </w:r>
      <w:r w:rsidR="00607681">
        <w:rPr>
          <w:rFonts w:ascii="Times New Roman" w:hAnsi="Times New Roman" w:cs="Times New Roman"/>
          <w:sz w:val="24"/>
        </w:rPr>
        <w:t xml:space="preserve"> </w:t>
      </w:r>
      <w:r w:rsidRPr="00CC2B25">
        <w:rPr>
          <w:rFonts w:ascii="Times New Roman" w:hAnsi="Times New Roman" w:cs="Times New Roman"/>
          <w:sz w:val="24"/>
        </w:rPr>
        <w:t xml:space="preserve">Перевозка пассажиров осуществляется по </w:t>
      </w:r>
      <w:r>
        <w:rPr>
          <w:rFonts w:ascii="Times New Roman" w:hAnsi="Times New Roman" w:cs="Times New Roman"/>
          <w:sz w:val="24"/>
        </w:rPr>
        <w:t>6</w:t>
      </w:r>
      <w:r w:rsidRPr="00CC2B25">
        <w:rPr>
          <w:rFonts w:ascii="Times New Roman" w:hAnsi="Times New Roman" w:cs="Times New Roman"/>
          <w:sz w:val="24"/>
        </w:rPr>
        <w:t xml:space="preserve"> муниципальным маршрутам</w:t>
      </w:r>
      <w:r>
        <w:rPr>
          <w:rFonts w:ascii="Times New Roman" w:hAnsi="Times New Roman" w:cs="Times New Roman"/>
          <w:sz w:val="24"/>
        </w:rPr>
        <w:t xml:space="preserve">, </w:t>
      </w:r>
      <w:r w:rsidRPr="00CC2B25">
        <w:rPr>
          <w:rFonts w:ascii="Times New Roman" w:hAnsi="Times New Roman" w:cs="Times New Roman"/>
          <w:sz w:val="24"/>
        </w:rPr>
        <w:t xml:space="preserve">перевозчик по </w:t>
      </w:r>
      <w:r>
        <w:rPr>
          <w:rFonts w:ascii="Times New Roman" w:hAnsi="Times New Roman" w:cs="Times New Roman"/>
          <w:sz w:val="24"/>
        </w:rPr>
        <w:t>которым</w:t>
      </w:r>
      <w:r w:rsidRPr="00CC2B25">
        <w:rPr>
          <w:rFonts w:ascii="Times New Roman" w:hAnsi="Times New Roman" w:cs="Times New Roman"/>
          <w:sz w:val="24"/>
        </w:rPr>
        <w:t xml:space="preserve"> определяется </w:t>
      </w:r>
      <w:r>
        <w:rPr>
          <w:rFonts w:ascii="Times New Roman" w:hAnsi="Times New Roman" w:cs="Times New Roman"/>
          <w:sz w:val="24"/>
        </w:rPr>
        <w:t xml:space="preserve">по результатам </w:t>
      </w:r>
      <w:r w:rsidRPr="00CC2B25">
        <w:rPr>
          <w:rFonts w:ascii="Times New Roman" w:hAnsi="Times New Roman" w:cs="Times New Roman"/>
          <w:sz w:val="24"/>
        </w:rPr>
        <w:t>открытого аукциона.</w:t>
      </w:r>
    </w:p>
    <w:p w:rsidR="003A7A0B" w:rsidRDefault="003A7A0B" w:rsidP="003A7A0B">
      <w:pPr>
        <w:spacing w:after="0" w:line="240" w:lineRule="auto"/>
        <w:ind w:firstLine="709"/>
        <w:jc w:val="both"/>
        <w:rPr>
          <w:rFonts w:ascii="Times New Roman" w:hAnsi="Times New Roman" w:cs="Times New Roman"/>
          <w:sz w:val="24"/>
        </w:rPr>
      </w:pPr>
      <w:r w:rsidRPr="00CC2B25">
        <w:rPr>
          <w:rFonts w:ascii="Times New Roman" w:hAnsi="Times New Roman" w:cs="Times New Roman"/>
          <w:sz w:val="24"/>
        </w:rPr>
        <w:t>В городе Десногорске существует 1 автовокзал, который соответствует действующим требованиям и потребностям жителей горо</w:t>
      </w:r>
      <w:r w:rsidR="00A034FA">
        <w:rPr>
          <w:rFonts w:ascii="Times New Roman" w:hAnsi="Times New Roman" w:cs="Times New Roman"/>
          <w:sz w:val="24"/>
        </w:rPr>
        <w:t xml:space="preserve">да в транспортном обслуживании. </w:t>
      </w:r>
      <w:r w:rsidR="00A034FA" w:rsidRPr="008250F7">
        <w:rPr>
          <w:rFonts w:ascii="Times New Roman" w:hAnsi="Times New Roman" w:cs="Times New Roman"/>
          <w:sz w:val="24"/>
        </w:rPr>
        <w:t>Осуществл</w:t>
      </w:r>
      <w:r w:rsidR="00A034FA">
        <w:rPr>
          <w:rFonts w:ascii="Times New Roman" w:hAnsi="Times New Roman" w:cs="Times New Roman"/>
          <w:sz w:val="24"/>
        </w:rPr>
        <w:t>яются</w:t>
      </w:r>
      <w:r w:rsidR="00607681">
        <w:rPr>
          <w:rFonts w:ascii="Times New Roman" w:hAnsi="Times New Roman" w:cs="Times New Roman"/>
          <w:sz w:val="24"/>
        </w:rPr>
        <w:t xml:space="preserve"> </w:t>
      </w:r>
      <w:r w:rsidRPr="008250F7">
        <w:rPr>
          <w:rFonts w:ascii="Times New Roman" w:hAnsi="Times New Roman" w:cs="Times New Roman"/>
          <w:sz w:val="24"/>
        </w:rPr>
        <w:t>пригородны</w:t>
      </w:r>
      <w:r w:rsidR="00A034FA">
        <w:rPr>
          <w:rFonts w:ascii="Times New Roman" w:hAnsi="Times New Roman" w:cs="Times New Roman"/>
          <w:sz w:val="24"/>
        </w:rPr>
        <w:t>е</w:t>
      </w:r>
      <w:r w:rsidRPr="008250F7">
        <w:rPr>
          <w:rFonts w:ascii="Times New Roman" w:hAnsi="Times New Roman" w:cs="Times New Roman"/>
          <w:sz w:val="24"/>
        </w:rPr>
        <w:t>, внутриобластны</w:t>
      </w:r>
      <w:r w:rsidR="00A034FA">
        <w:rPr>
          <w:rFonts w:ascii="Times New Roman" w:hAnsi="Times New Roman" w:cs="Times New Roman"/>
          <w:sz w:val="24"/>
        </w:rPr>
        <w:t>е и</w:t>
      </w:r>
      <w:r w:rsidRPr="008250F7">
        <w:rPr>
          <w:rFonts w:ascii="Times New Roman" w:hAnsi="Times New Roman" w:cs="Times New Roman"/>
          <w:sz w:val="24"/>
        </w:rPr>
        <w:t xml:space="preserve"> межрегиональны</w:t>
      </w:r>
      <w:r w:rsidR="00A034FA">
        <w:rPr>
          <w:rFonts w:ascii="Times New Roman" w:hAnsi="Times New Roman" w:cs="Times New Roman"/>
          <w:sz w:val="24"/>
        </w:rPr>
        <w:t>е</w:t>
      </w:r>
      <w:r w:rsidRPr="008250F7">
        <w:rPr>
          <w:rFonts w:ascii="Times New Roman" w:hAnsi="Times New Roman" w:cs="Times New Roman"/>
          <w:sz w:val="24"/>
        </w:rPr>
        <w:t xml:space="preserve"> рейс</w:t>
      </w:r>
      <w:r w:rsidR="00A034FA">
        <w:rPr>
          <w:rFonts w:ascii="Times New Roman" w:hAnsi="Times New Roman" w:cs="Times New Roman"/>
          <w:sz w:val="24"/>
        </w:rPr>
        <w:t>ы</w:t>
      </w:r>
      <w:r>
        <w:rPr>
          <w:rFonts w:ascii="Times New Roman" w:hAnsi="Times New Roman" w:cs="Times New Roman"/>
          <w:sz w:val="24"/>
        </w:rPr>
        <w:t xml:space="preserve">, а также </w:t>
      </w:r>
      <w:r w:rsidR="00A034FA">
        <w:rPr>
          <w:rFonts w:ascii="Times New Roman" w:hAnsi="Times New Roman" w:cs="Times New Roman"/>
          <w:sz w:val="24"/>
        </w:rPr>
        <w:t>планируется</w:t>
      </w:r>
      <w:r w:rsidR="00607681">
        <w:rPr>
          <w:rFonts w:ascii="Times New Roman" w:hAnsi="Times New Roman" w:cs="Times New Roman"/>
          <w:sz w:val="24"/>
        </w:rPr>
        <w:t xml:space="preserve"> </w:t>
      </w:r>
      <w:r w:rsidRPr="008250F7">
        <w:rPr>
          <w:rFonts w:ascii="Times New Roman" w:hAnsi="Times New Roman" w:cs="Times New Roman"/>
          <w:sz w:val="24"/>
        </w:rPr>
        <w:t>открытие международных маршрутов в направлении Р</w:t>
      </w:r>
      <w:r>
        <w:rPr>
          <w:rFonts w:ascii="Times New Roman" w:hAnsi="Times New Roman" w:cs="Times New Roman"/>
          <w:sz w:val="24"/>
        </w:rPr>
        <w:t>еспублики Беларусь</w:t>
      </w:r>
      <w:r w:rsidRPr="008250F7">
        <w:rPr>
          <w:rFonts w:ascii="Times New Roman" w:hAnsi="Times New Roman" w:cs="Times New Roman"/>
          <w:sz w:val="24"/>
        </w:rPr>
        <w:t xml:space="preserve"> и дополнительных рейсов </w:t>
      </w:r>
      <w:r w:rsidR="00A034FA">
        <w:rPr>
          <w:rFonts w:ascii="Times New Roman" w:hAnsi="Times New Roman" w:cs="Times New Roman"/>
          <w:sz w:val="24"/>
        </w:rPr>
        <w:t>в г.</w:t>
      </w:r>
      <w:r w:rsidRPr="008250F7">
        <w:rPr>
          <w:rFonts w:ascii="Times New Roman" w:hAnsi="Times New Roman" w:cs="Times New Roman"/>
          <w:sz w:val="24"/>
        </w:rPr>
        <w:t xml:space="preserve"> Москв</w:t>
      </w:r>
      <w:r w:rsidR="00A034FA">
        <w:rPr>
          <w:rFonts w:ascii="Times New Roman" w:hAnsi="Times New Roman" w:cs="Times New Roman"/>
          <w:sz w:val="24"/>
        </w:rPr>
        <w:t>а</w:t>
      </w:r>
      <w:r w:rsidRPr="008250F7">
        <w:rPr>
          <w:rFonts w:ascii="Times New Roman" w:hAnsi="Times New Roman" w:cs="Times New Roman"/>
          <w:sz w:val="24"/>
        </w:rPr>
        <w:t>.</w:t>
      </w:r>
    </w:p>
    <w:p w:rsidR="003A7A0B" w:rsidRPr="00CC2B25" w:rsidRDefault="003A7A0B" w:rsidP="003A7A0B">
      <w:pPr>
        <w:spacing w:after="0" w:line="240" w:lineRule="auto"/>
        <w:ind w:firstLine="709"/>
        <w:jc w:val="both"/>
        <w:rPr>
          <w:rFonts w:ascii="Times New Roman" w:hAnsi="Times New Roman" w:cs="Times New Roman"/>
          <w:sz w:val="24"/>
        </w:rPr>
      </w:pPr>
      <w:r w:rsidRPr="00B1580E">
        <w:rPr>
          <w:rFonts w:ascii="Times New Roman" w:hAnsi="Times New Roman" w:cs="Times New Roman"/>
          <w:sz w:val="24"/>
        </w:rPr>
        <w:t>Автомобильный</w:t>
      </w:r>
      <w:r w:rsidRPr="00CC2B25">
        <w:rPr>
          <w:rFonts w:ascii="Times New Roman" w:hAnsi="Times New Roman" w:cs="Times New Roman"/>
          <w:sz w:val="24"/>
        </w:rPr>
        <w:t xml:space="preserve"> парк города преимущественно состоит из легковых автомобилей, принадлежащих частным лицам. За период 2013-</w:t>
      </w:r>
      <w:r>
        <w:rPr>
          <w:rFonts w:ascii="Times New Roman" w:hAnsi="Times New Roman" w:cs="Times New Roman"/>
          <w:sz w:val="24"/>
        </w:rPr>
        <w:t>2018</w:t>
      </w:r>
      <w:r w:rsidRPr="00CC2B25">
        <w:rPr>
          <w:rFonts w:ascii="Times New Roman" w:hAnsi="Times New Roman" w:cs="Times New Roman"/>
          <w:sz w:val="24"/>
        </w:rPr>
        <w:t xml:space="preserve"> годов отмечался рост количества транспортных средств и уровня автомобилизации населения. Хранение транспортных средств осуществляется на придомовых территориях, на платных автостоянках и в частных гаражах. Парковочные места имеются у всех объектов социальной инфраструктуры и у административных зданий организаций.</w:t>
      </w:r>
    </w:p>
    <w:p w:rsidR="003A7A0B" w:rsidRPr="00CC2B25" w:rsidRDefault="003A7A0B" w:rsidP="003A7A0B">
      <w:pPr>
        <w:spacing w:after="0" w:line="240" w:lineRule="auto"/>
        <w:ind w:firstLine="709"/>
        <w:jc w:val="both"/>
        <w:rPr>
          <w:rFonts w:ascii="Times New Roman" w:hAnsi="Times New Roman" w:cs="Times New Roman"/>
          <w:sz w:val="24"/>
        </w:rPr>
      </w:pPr>
      <w:r w:rsidRPr="00CC2B25">
        <w:rPr>
          <w:rFonts w:ascii="Times New Roman" w:hAnsi="Times New Roman" w:cs="Times New Roman"/>
          <w:sz w:val="24"/>
        </w:rPr>
        <w:t xml:space="preserve">Функциональное назначение маршрутной сети города Десногорска позволяет горожанам осуществлять трудовые, досуговые и социально-бытовые перемещения. Наибольший объем перевозок пассажиров транспортом общего пользования приходится </w:t>
      </w:r>
      <w:r w:rsidR="00607681">
        <w:rPr>
          <w:rFonts w:ascii="Times New Roman" w:hAnsi="Times New Roman" w:cs="Times New Roman"/>
          <w:sz w:val="24"/>
        </w:rPr>
        <w:t>на</w:t>
      </w:r>
      <w:r w:rsidRPr="00CC2B25">
        <w:rPr>
          <w:rFonts w:ascii="Times New Roman" w:hAnsi="Times New Roman" w:cs="Times New Roman"/>
          <w:sz w:val="24"/>
        </w:rPr>
        <w:t xml:space="preserve"> утренние часы пик. На эти же часы приходится наибольшая нагрузка на сеть городского пассажирского транспорта в черте города.</w:t>
      </w:r>
    </w:p>
    <w:p w:rsidR="003A7A0B" w:rsidRPr="00CC2B25" w:rsidRDefault="003A7A0B" w:rsidP="003A7A0B">
      <w:pPr>
        <w:spacing w:after="0" w:line="240" w:lineRule="auto"/>
        <w:ind w:firstLine="709"/>
        <w:jc w:val="both"/>
        <w:rPr>
          <w:rFonts w:ascii="Times New Roman" w:hAnsi="Times New Roman" w:cs="Times New Roman"/>
          <w:sz w:val="24"/>
        </w:rPr>
      </w:pPr>
      <w:r w:rsidRPr="00CC2B25">
        <w:rPr>
          <w:rFonts w:ascii="Times New Roman" w:hAnsi="Times New Roman" w:cs="Times New Roman"/>
          <w:sz w:val="24"/>
        </w:rPr>
        <w:t>В проектном решении Генерального плана предусмотрены следующие мероприятия:</w:t>
      </w:r>
    </w:p>
    <w:p w:rsidR="003A7A0B" w:rsidRPr="00CC2B25" w:rsidRDefault="003A7A0B" w:rsidP="003A7A0B">
      <w:pPr>
        <w:spacing w:after="0" w:line="240" w:lineRule="auto"/>
        <w:ind w:firstLine="709"/>
        <w:jc w:val="both"/>
        <w:rPr>
          <w:rFonts w:ascii="Times New Roman" w:hAnsi="Times New Roman" w:cs="Times New Roman"/>
          <w:sz w:val="24"/>
        </w:rPr>
      </w:pPr>
      <w:r w:rsidRPr="00CC2B25">
        <w:rPr>
          <w:rFonts w:ascii="Times New Roman" w:hAnsi="Times New Roman" w:cs="Times New Roman"/>
          <w:sz w:val="24"/>
        </w:rPr>
        <w:t>- строительство новых и совершенствование существующих объектов транспортной инфраструктуры, формирование и расширение сети местных автомобильных дорог;</w:t>
      </w:r>
    </w:p>
    <w:p w:rsidR="003A7A0B" w:rsidRPr="00CC2B25" w:rsidRDefault="003A7A0B" w:rsidP="003A7A0B">
      <w:pPr>
        <w:spacing w:after="0" w:line="240" w:lineRule="auto"/>
        <w:ind w:firstLine="709"/>
        <w:jc w:val="both"/>
        <w:rPr>
          <w:rFonts w:ascii="Times New Roman" w:hAnsi="Times New Roman" w:cs="Times New Roman"/>
          <w:sz w:val="24"/>
        </w:rPr>
      </w:pPr>
      <w:r w:rsidRPr="00CC2B25">
        <w:rPr>
          <w:rFonts w:ascii="Times New Roman" w:hAnsi="Times New Roman" w:cs="Times New Roman"/>
          <w:sz w:val="24"/>
        </w:rPr>
        <w:t>- обеспечение устойчивого транспортного сообщения между населенными пунктами.</w:t>
      </w:r>
    </w:p>
    <w:p w:rsidR="003A7A0B" w:rsidRPr="00CC2B25" w:rsidRDefault="003A7A0B" w:rsidP="003A7A0B">
      <w:pPr>
        <w:spacing w:after="0" w:line="240" w:lineRule="auto"/>
        <w:ind w:firstLine="709"/>
        <w:jc w:val="both"/>
        <w:rPr>
          <w:rFonts w:ascii="Times New Roman" w:hAnsi="Times New Roman" w:cs="Times New Roman"/>
          <w:sz w:val="24"/>
        </w:rPr>
      </w:pPr>
      <w:r w:rsidRPr="00CC2B25">
        <w:rPr>
          <w:rFonts w:ascii="Times New Roman" w:hAnsi="Times New Roman" w:cs="Times New Roman"/>
          <w:sz w:val="24"/>
        </w:rPr>
        <w:t>При выборе новых направлений автодорог проектом предусмотрено максимальное использование сложившейся автодорожной сети. В то же время необходима комплексная реконструкция внешних автодорог, подходящих к городу: благоустройство и улучшение покрытия проезжей ча</w:t>
      </w:r>
      <w:r w:rsidR="001844D5">
        <w:rPr>
          <w:rFonts w:ascii="Times New Roman" w:hAnsi="Times New Roman" w:cs="Times New Roman"/>
          <w:sz w:val="24"/>
        </w:rPr>
        <w:t>сти, организация водоотведения.</w:t>
      </w:r>
    </w:p>
    <w:p w:rsidR="003A7A0B" w:rsidRDefault="003A7A0B" w:rsidP="003A7A0B">
      <w:pPr>
        <w:spacing w:after="0" w:line="240" w:lineRule="auto"/>
        <w:ind w:firstLine="709"/>
        <w:jc w:val="both"/>
        <w:rPr>
          <w:rFonts w:ascii="Times New Roman" w:hAnsi="Times New Roman" w:cs="Times New Roman"/>
          <w:sz w:val="24"/>
        </w:rPr>
      </w:pPr>
      <w:proofErr w:type="gramStart"/>
      <w:r w:rsidRPr="00CC2B25">
        <w:rPr>
          <w:rFonts w:ascii="Times New Roman" w:hAnsi="Times New Roman" w:cs="Times New Roman"/>
          <w:sz w:val="24"/>
        </w:rPr>
        <w:t xml:space="preserve">Финансирование мероприятий по содержанию и развитию транспортной инфраструктуры осуществляется за счет средств бюджета </w:t>
      </w:r>
      <w:r w:rsidR="00F62787">
        <w:rPr>
          <w:rFonts w:ascii="Times New Roman" w:hAnsi="Times New Roman" w:cs="Times New Roman"/>
          <w:sz w:val="24"/>
        </w:rPr>
        <w:t>муниципального образования</w:t>
      </w:r>
      <w:r w:rsidRPr="00CC2B25">
        <w:rPr>
          <w:rFonts w:ascii="Times New Roman" w:hAnsi="Times New Roman" w:cs="Times New Roman"/>
          <w:sz w:val="24"/>
        </w:rPr>
        <w:t xml:space="preserve">, субсидий в форме межбюджетных трансфертов, предоставляемых бюджету </w:t>
      </w:r>
      <w:r w:rsidR="00F62787">
        <w:rPr>
          <w:rFonts w:ascii="Times New Roman" w:hAnsi="Times New Roman" w:cs="Times New Roman"/>
          <w:sz w:val="24"/>
        </w:rPr>
        <w:t>муниципального образования</w:t>
      </w:r>
      <w:r w:rsidRPr="00CC2B25">
        <w:rPr>
          <w:rFonts w:ascii="Times New Roman" w:hAnsi="Times New Roman" w:cs="Times New Roman"/>
          <w:sz w:val="24"/>
        </w:rPr>
        <w:t xml:space="preserve"> из федерального и регионального бюджетов.</w:t>
      </w:r>
      <w:proofErr w:type="gramEnd"/>
      <w:r w:rsidRPr="00CC2B25">
        <w:rPr>
          <w:rFonts w:ascii="Times New Roman" w:hAnsi="Times New Roman" w:cs="Times New Roman"/>
          <w:sz w:val="24"/>
        </w:rPr>
        <w:t xml:space="preserve"> Объем финансирования вышеуказанных мероприятий недостаточен и определяется ограниченными возможностями бюджета</w:t>
      </w:r>
      <w:r w:rsidR="00F62787">
        <w:rPr>
          <w:rFonts w:ascii="Times New Roman" w:hAnsi="Times New Roman" w:cs="Times New Roman"/>
          <w:sz w:val="24"/>
        </w:rPr>
        <w:t>.</w:t>
      </w:r>
      <w:r w:rsidRPr="00CC2B25">
        <w:rPr>
          <w:rFonts w:ascii="Times New Roman" w:hAnsi="Times New Roman" w:cs="Times New Roman"/>
          <w:sz w:val="24"/>
        </w:rPr>
        <w:t xml:space="preserve"> </w:t>
      </w:r>
      <w:r w:rsidR="003627E6">
        <w:rPr>
          <w:rFonts w:ascii="Times New Roman" w:hAnsi="Times New Roman" w:cs="Times New Roman"/>
          <w:sz w:val="24"/>
        </w:rPr>
        <w:t xml:space="preserve"> </w:t>
      </w:r>
      <w:r w:rsidR="00AF2F9B">
        <w:rPr>
          <w:rFonts w:ascii="Times New Roman" w:hAnsi="Times New Roman" w:cs="Times New Roman"/>
          <w:sz w:val="24"/>
        </w:rPr>
        <w:t>В</w:t>
      </w:r>
      <w:r w:rsidRPr="00CC2B25">
        <w:rPr>
          <w:rFonts w:ascii="Times New Roman" w:hAnsi="Times New Roman" w:cs="Times New Roman"/>
          <w:sz w:val="24"/>
        </w:rPr>
        <w:t xml:space="preserve"> период 2017-2018 годов одним из источников средств, направляемых на ремонт автомобильных дорог, являлась благотворительная помощь АО «Концерн Росэнергоатом».</w:t>
      </w:r>
    </w:p>
    <w:p w:rsidR="003A7A0B" w:rsidRDefault="003A7A0B" w:rsidP="003A7A0B">
      <w:pPr>
        <w:spacing w:after="0" w:line="240" w:lineRule="auto"/>
        <w:ind w:firstLine="709"/>
        <w:jc w:val="both"/>
        <w:rPr>
          <w:rFonts w:ascii="Times New Roman" w:hAnsi="Times New Roman" w:cs="Times New Roman"/>
          <w:sz w:val="24"/>
        </w:rPr>
      </w:pPr>
      <w:r w:rsidRPr="00AC11A6">
        <w:rPr>
          <w:rFonts w:ascii="Times New Roman" w:hAnsi="Times New Roman" w:cs="Times New Roman"/>
          <w:sz w:val="24"/>
        </w:rPr>
        <w:t>На автомобильных дорогах г. Десногорска за 2018 год зарегистрировано 337 ДТП (за 2017</w:t>
      </w:r>
      <w:r>
        <w:rPr>
          <w:rFonts w:ascii="Times New Roman" w:hAnsi="Times New Roman" w:cs="Times New Roman"/>
          <w:sz w:val="24"/>
        </w:rPr>
        <w:t xml:space="preserve"> год</w:t>
      </w:r>
      <w:r w:rsidRPr="00AC11A6">
        <w:rPr>
          <w:rFonts w:ascii="Times New Roman" w:hAnsi="Times New Roman" w:cs="Times New Roman"/>
          <w:sz w:val="24"/>
        </w:rPr>
        <w:t xml:space="preserve"> –</w:t>
      </w:r>
      <w:r w:rsidR="001C1801">
        <w:rPr>
          <w:rFonts w:ascii="Times New Roman" w:hAnsi="Times New Roman" w:cs="Times New Roman"/>
          <w:sz w:val="24"/>
        </w:rPr>
        <w:t xml:space="preserve"> </w:t>
      </w:r>
      <w:r w:rsidRPr="00AC11A6">
        <w:rPr>
          <w:rFonts w:ascii="Times New Roman" w:hAnsi="Times New Roman" w:cs="Times New Roman"/>
          <w:sz w:val="24"/>
        </w:rPr>
        <w:t>363)</w:t>
      </w:r>
      <w:r>
        <w:rPr>
          <w:rFonts w:ascii="Times New Roman" w:hAnsi="Times New Roman" w:cs="Times New Roman"/>
          <w:sz w:val="24"/>
        </w:rPr>
        <w:t xml:space="preserve">. </w:t>
      </w:r>
      <w:r w:rsidRPr="00AC11A6">
        <w:rPr>
          <w:rFonts w:ascii="Times New Roman" w:hAnsi="Times New Roman" w:cs="Times New Roman"/>
          <w:sz w:val="24"/>
        </w:rPr>
        <w:t>Основной причиной дорожно-транспортных происшествий по-прежнему остается человеческий фактор. Значительная часть происшествий на автодорогах происходит из-за нарушений правил дорожного движения водителями транспортных средств и пешеходами.</w:t>
      </w:r>
    </w:p>
    <w:p w:rsidR="003A7A0B" w:rsidRPr="00CC2B25" w:rsidRDefault="003A7A0B" w:rsidP="003A7A0B">
      <w:pPr>
        <w:spacing w:after="0" w:line="240" w:lineRule="auto"/>
        <w:ind w:firstLine="709"/>
        <w:jc w:val="both"/>
        <w:rPr>
          <w:rFonts w:ascii="Times New Roman" w:hAnsi="Times New Roman" w:cs="Times New Roman"/>
          <w:sz w:val="24"/>
        </w:rPr>
      </w:pPr>
      <w:r w:rsidRPr="00CC2B25">
        <w:rPr>
          <w:rFonts w:ascii="Times New Roman" w:hAnsi="Times New Roman" w:cs="Times New Roman"/>
          <w:sz w:val="24"/>
        </w:rPr>
        <w:t>Основными проблемами городского дорожного хозяйства являются:</w:t>
      </w:r>
    </w:p>
    <w:p w:rsidR="003A7A0B" w:rsidRPr="00CC2B25" w:rsidRDefault="003A7A0B" w:rsidP="003A7A0B">
      <w:pPr>
        <w:spacing w:after="0" w:line="240" w:lineRule="auto"/>
        <w:ind w:firstLine="709"/>
        <w:jc w:val="both"/>
        <w:rPr>
          <w:rFonts w:ascii="Times New Roman" w:hAnsi="Times New Roman" w:cs="Times New Roman"/>
          <w:sz w:val="24"/>
        </w:rPr>
      </w:pPr>
      <w:r w:rsidRPr="00CC2B25">
        <w:rPr>
          <w:rFonts w:ascii="Times New Roman" w:hAnsi="Times New Roman" w:cs="Times New Roman"/>
          <w:sz w:val="24"/>
        </w:rPr>
        <w:lastRenderedPageBreak/>
        <w:t xml:space="preserve">- </w:t>
      </w:r>
      <w:r w:rsidRPr="00AC11A6">
        <w:rPr>
          <w:rFonts w:ascii="Times New Roman" w:hAnsi="Times New Roman" w:cs="Times New Roman"/>
          <w:sz w:val="24"/>
        </w:rPr>
        <w:t>состояние автодорог муниципального образования не в полном объеме</w:t>
      </w:r>
      <w:r w:rsidR="00121FA9">
        <w:rPr>
          <w:rFonts w:ascii="Times New Roman" w:hAnsi="Times New Roman" w:cs="Times New Roman"/>
          <w:sz w:val="24"/>
        </w:rPr>
        <w:t xml:space="preserve"> </w:t>
      </w:r>
      <w:r>
        <w:rPr>
          <w:rFonts w:ascii="Times New Roman" w:hAnsi="Times New Roman" w:cs="Times New Roman"/>
          <w:sz w:val="24"/>
        </w:rPr>
        <w:t>соответствует</w:t>
      </w:r>
      <w:r w:rsidRPr="00CC2B25">
        <w:rPr>
          <w:rFonts w:ascii="Times New Roman" w:hAnsi="Times New Roman" w:cs="Times New Roman"/>
          <w:sz w:val="24"/>
        </w:rPr>
        <w:t xml:space="preserve"> установленным стандартам, техническим нормам и другим нормативным документам (ч. 2 ст. 12 Федерального закона от 10.12.1995 № 196-ФЗ «О безопасности дорожного движения»);</w:t>
      </w:r>
    </w:p>
    <w:p w:rsidR="003A7A0B" w:rsidRPr="00CC2B25" w:rsidRDefault="003A7A0B" w:rsidP="003A7A0B">
      <w:pPr>
        <w:spacing w:after="0" w:line="240" w:lineRule="auto"/>
        <w:ind w:firstLine="709"/>
        <w:jc w:val="both"/>
        <w:rPr>
          <w:rFonts w:ascii="Times New Roman" w:hAnsi="Times New Roman" w:cs="Times New Roman"/>
          <w:sz w:val="24"/>
        </w:rPr>
      </w:pPr>
      <w:r w:rsidRPr="00CC2B25">
        <w:rPr>
          <w:rFonts w:ascii="Times New Roman" w:hAnsi="Times New Roman" w:cs="Times New Roman"/>
          <w:sz w:val="24"/>
        </w:rPr>
        <w:t>- изношенное состояние существующих сетей ливневой канализации;</w:t>
      </w:r>
    </w:p>
    <w:p w:rsidR="003A7A0B" w:rsidRPr="00CC2B25" w:rsidRDefault="003A7A0B" w:rsidP="003A7A0B">
      <w:pPr>
        <w:spacing w:after="0" w:line="240" w:lineRule="auto"/>
        <w:ind w:firstLine="709"/>
        <w:jc w:val="both"/>
        <w:rPr>
          <w:rFonts w:ascii="Times New Roman" w:hAnsi="Times New Roman" w:cs="Times New Roman"/>
          <w:sz w:val="24"/>
        </w:rPr>
      </w:pPr>
      <w:r w:rsidRPr="00CC2B25">
        <w:rPr>
          <w:rFonts w:ascii="Times New Roman" w:hAnsi="Times New Roman" w:cs="Times New Roman"/>
          <w:sz w:val="24"/>
        </w:rPr>
        <w:t>- отсутствие сетей ливневой канализации на отдельных участках дорог и проездов.</w:t>
      </w:r>
    </w:p>
    <w:p w:rsidR="003A7A0B" w:rsidRPr="00AC11A6" w:rsidRDefault="003A7A0B" w:rsidP="003A7A0B">
      <w:pPr>
        <w:spacing w:after="0" w:line="240" w:lineRule="auto"/>
        <w:ind w:firstLine="709"/>
        <w:jc w:val="both"/>
        <w:rPr>
          <w:rFonts w:ascii="Times New Roman" w:hAnsi="Times New Roman" w:cs="Times New Roman"/>
          <w:sz w:val="24"/>
        </w:rPr>
      </w:pPr>
      <w:r>
        <w:rPr>
          <w:rFonts w:ascii="Times New Roman" w:hAnsi="Times New Roman" w:cs="Times New Roman"/>
          <w:sz w:val="24"/>
        </w:rPr>
        <w:t>Автодороги</w:t>
      </w:r>
      <w:r w:rsidRPr="00AC11A6">
        <w:rPr>
          <w:rFonts w:ascii="Times New Roman" w:hAnsi="Times New Roman" w:cs="Times New Roman"/>
          <w:sz w:val="24"/>
        </w:rPr>
        <w:t xml:space="preserve"> не обустроены в полном объеме техническими средствами регулирования движения, удерживающими и направляющими устройствами, тротуарами и другими средствами, обеспечивающими бе</w:t>
      </w:r>
      <w:r w:rsidR="00743EAF">
        <w:rPr>
          <w:rFonts w:ascii="Times New Roman" w:hAnsi="Times New Roman" w:cs="Times New Roman"/>
          <w:sz w:val="24"/>
        </w:rPr>
        <w:t>зопасность участников движения.</w:t>
      </w:r>
    </w:p>
    <w:p w:rsidR="003A7A0B" w:rsidRDefault="003A7A0B" w:rsidP="003A7A0B">
      <w:pPr>
        <w:spacing w:after="0" w:line="240" w:lineRule="auto"/>
        <w:ind w:firstLine="709"/>
        <w:jc w:val="both"/>
        <w:rPr>
          <w:rFonts w:ascii="Times New Roman" w:hAnsi="Times New Roman" w:cs="Times New Roman"/>
          <w:sz w:val="24"/>
        </w:rPr>
      </w:pPr>
      <w:r w:rsidRPr="00CC2B25">
        <w:rPr>
          <w:rFonts w:ascii="Times New Roman" w:hAnsi="Times New Roman" w:cs="Times New Roman"/>
          <w:sz w:val="24"/>
        </w:rPr>
        <w:t>Автомобильный транспорт и инфраструктура автотранспортного комплекса относится к главным источникам загрязнения окружающей среды. Однако, учитывая сложившуюся планировочную структуру города и характер дорожно-транспортной сети, отсутствие дорог с интенсивным движением в районах жилой застройки, можно сделать вывод о сравнительно благополучной экологической ситуации в части воздействия транспортной инфраструктуры на окружающую среду, безопасность и здоровье человека.</w:t>
      </w:r>
    </w:p>
    <w:p w:rsidR="00002BFC" w:rsidRPr="00A26185" w:rsidRDefault="00002BFC" w:rsidP="003A7A0B">
      <w:pPr>
        <w:spacing w:after="0" w:line="240" w:lineRule="auto"/>
        <w:ind w:firstLine="709"/>
        <w:jc w:val="both"/>
        <w:rPr>
          <w:rFonts w:ascii="Times New Roman" w:hAnsi="Times New Roman" w:cs="Times New Roman"/>
          <w:sz w:val="20"/>
        </w:rPr>
      </w:pPr>
    </w:p>
    <w:p w:rsidR="00002BFC" w:rsidRPr="009C2DCD" w:rsidRDefault="00002BFC" w:rsidP="00002BFC">
      <w:pPr>
        <w:pStyle w:val="2"/>
        <w:spacing w:before="0" w:after="120" w:line="240" w:lineRule="auto"/>
        <w:rPr>
          <w:rFonts w:ascii="Times New Roman" w:hAnsi="Times New Roman" w:cs="Times New Roman"/>
          <w:b/>
          <w:color w:val="2F5496" w:themeColor="accent5" w:themeShade="BF"/>
          <w:sz w:val="28"/>
        </w:rPr>
      </w:pPr>
      <w:bookmarkStart w:id="7" w:name="_Toc38095751"/>
      <w:r w:rsidRPr="009C2DCD">
        <w:rPr>
          <w:rFonts w:ascii="Times New Roman" w:hAnsi="Times New Roman" w:cs="Times New Roman"/>
          <w:b/>
          <w:color w:val="2F5496" w:themeColor="accent5" w:themeShade="BF"/>
          <w:sz w:val="28"/>
        </w:rPr>
        <w:t>1.</w:t>
      </w:r>
      <w:r>
        <w:rPr>
          <w:rFonts w:ascii="Times New Roman" w:hAnsi="Times New Roman" w:cs="Times New Roman"/>
          <w:b/>
          <w:color w:val="2F5496" w:themeColor="accent5" w:themeShade="BF"/>
          <w:sz w:val="28"/>
        </w:rPr>
        <w:t>6</w:t>
      </w:r>
      <w:r w:rsidRPr="009C2DCD">
        <w:rPr>
          <w:rFonts w:ascii="Times New Roman" w:hAnsi="Times New Roman" w:cs="Times New Roman"/>
          <w:b/>
          <w:color w:val="2F5496" w:themeColor="accent5" w:themeShade="BF"/>
          <w:sz w:val="28"/>
        </w:rPr>
        <w:t xml:space="preserve">. </w:t>
      </w:r>
      <w:r w:rsidRPr="00002BFC">
        <w:rPr>
          <w:rFonts w:ascii="Times New Roman" w:hAnsi="Times New Roman" w:cs="Times New Roman"/>
          <w:b/>
          <w:color w:val="2F5496" w:themeColor="accent5" w:themeShade="BF"/>
          <w:sz w:val="28"/>
        </w:rPr>
        <w:t>Жилищный фонд и жилищное строительство</w:t>
      </w:r>
      <w:bookmarkEnd w:id="7"/>
    </w:p>
    <w:tbl>
      <w:tblPr>
        <w:tblStyle w:val="a4"/>
        <w:tblW w:w="0" w:type="auto"/>
        <w:shd w:val="clear" w:color="auto" w:fill="2E74B5" w:themeFill="accent1" w:themeFillShade="BF"/>
        <w:tblLook w:val="04A0" w:firstRow="1" w:lastRow="0" w:firstColumn="1" w:lastColumn="0" w:noHBand="0" w:noVBand="1"/>
      </w:tblPr>
      <w:tblGrid>
        <w:gridCol w:w="9344"/>
      </w:tblGrid>
      <w:tr w:rsidR="00002BFC" w:rsidRPr="005716CC" w:rsidTr="0056475D">
        <w:tc>
          <w:tcPr>
            <w:tcW w:w="9344" w:type="dxa"/>
            <w:tcBorders>
              <w:bottom w:val="single" w:sz="4" w:space="0" w:color="000000" w:themeColor="text1"/>
            </w:tcBorders>
            <w:shd w:val="clear" w:color="auto" w:fill="2F5496" w:themeFill="accent5" w:themeFillShade="BF"/>
          </w:tcPr>
          <w:p w:rsidR="00002BFC" w:rsidRPr="005716CC" w:rsidRDefault="00002BFC" w:rsidP="0056475D">
            <w:pPr>
              <w:tabs>
                <w:tab w:val="left" w:pos="8150"/>
              </w:tabs>
              <w:spacing w:after="0" w:line="240" w:lineRule="auto"/>
              <w:jc w:val="both"/>
              <w:rPr>
                <w:rFonts w:ascii="Times New Roman" w:hAnsi="Times New Roman" w:cs="Times New Roman"/>
                <w:sz w:val="4"/>
                <w:szCs w:val="24"/>
              </w:rPr>
            </w:pPr>
          </w:p>
        </w:tc>
      </w:tr>
      <w:tr w:rsidR="00002BFC" w:rsidRPr="005716CC" w:rsidTr="0056475D">
        <w:tc>
          <w:tcPr>
            <w:tcW w:w="9344" w:type="dxa"/>
            <w:tcBorders>
              <w:left w:val="nil"/>
              <w:bottom w:val="nil"/>
              <w:right w:val="nil"/>
            </w:tcBorders>
            <w:shd w:val="clear" w:color="auto" w:fill="auto"/>
          </w:tcPr>
          <w:p w:rsidR="00002BFC" w:rsidRPr="005716CC" w:rsidRDefault="00002BFC" w:rsidP="0056475D">
            <w:pPr>
              <w:tabs>
                <w:tab w:val="left" w:pos="8150"/>
              </w:tabs>
              <w:spacing w:after="0" w:line="240" w:lineRule="auto"/>
              <w:jc w:val="both"/>
              <w:rPr>
                <w:rFonts w:ascii="Times New Roman" w:hAnsi="Times New Roman" w:cs="Times New Roman"/>
                <w:sz w:val="16"/>
                <w:szCs w:val="24"/>
              </w:rPr>
            </w:pPr>
          </w:p>
        </w:tc>
      </w:tr>
    </w:tbl>
    <w:p w:rsidR="003B7D78" w:rsidRPr="00A26185" w:rsidRDefault="003B7D78" w:rsidP="00CB0E38">
      <w:pPr>
        <w:spacing w:after="0" w:line="240" w:lineRule="auto"/>
        <w:ind w:firstLine="709"/>
        <w:jc w:val="both"/>
        <w:rPr>
          <w:rFonts w:ascii="Times New Roman" w:hAnsi="Times New Roman" w:cs="Times New Roman"/>
          <w:sz w:val="16"/>
        </w:rPr>
      </w:pPr>
    </w:p>
    <w:p w:rsidR="00CB0E38" w:rsidRDefault="00CB0E38" w:rsidP="00CB0E38">
      <w:pPr>
        <w:spacing w:after="0" w:line="240" w:lineRule="auto"/>
        <w:ind w:firstLine="709"/>
        <w:jc w:val="both"/>
        <w:rPr>
          <w:rFonts w:ascii="Times New Roman" w:hAnsi="Times New Roman" w:cs="Times New Roman"/>
          <w:sz w:val="24"/>
        </w:rPr>
      </w:pPr>
      <w:r w:rsidRPr="000616CA">
        <w:rPr>
          <w:rFonts w:ascii="Times New Roman" w:hAnsi="Times New Roman" w:cs="Times New Roman"/>
          <w:sz w:val="24"/>
        </w:rPr>
        <w:t xml:space="preserve">Общая площадь жилищного фонда города </w:t>
      </w:r>
      <w:r>
        <w:rPr>
          <w:rFonts w:ascii="Times New Roman" w:hAnsi="Times New Roman" w:cs="Times New Roman"/>
          <w:sz w:val="24"/>
        </w:rPr>
        <w:t>Десногорск</w:t>
      </w:r>
      <w:r w:rsidRPr="000616CA">
        <w:rPr>
          <w:rFonts w:ascii="Times New Roman" w:hAnsi="Times New Roman" w:cs="Times New Roman"/>
          <w:sz w:val="24"/>
        </w:rPr>
        <w:t xml:space="preserve"> составляет 7</w:t>
      </w:r>
      <w:r>
        <w:rPr>
          <w:rFonts w:ascii="Times New Roman" w:hAnsi="Times New Roman" w:cs="Times New Roman"/>
          <w:sz w:val="24"/>
        </w:rPr>
        <w:t>14,5</w:t>
      </w:r>
      <w:r w:rsidRPr="000616CA">
        <w:rPr>
          <w:rFonts w:ascii="Times New Roman" w:hAnsi="Times New Roman" w:cs="Times New Roman"/>
          <w:sz w:val="24"/>
        </w:rPr>
        <w:t xml:space="preserve"> тыс. кв. м</w:t>
      </w:r>
      <w:r>
        <w:rPr>
          <w:rFonts w:ascii="Times New Roman" w:hAnsi="Times New Roman" w:cs="Times New Roman"/>
          <w:sz w:val="24"/>
        </w:rPr>
        <w:t xml:space="preserve">., </w:t>
      </w:r>
      <w:r w:rsidRPr="000616CA">
        <w:rPr>
          <w:rFonts w:ascii="Times New Roman" w:hAnsi="Times New Roman" w:cs="Times New Roman"/>
          <w:sz w:val="24"/>
        </w:rPr>
        <w:t>аварийн</w:t>
      </w:r>
      <w:r>
        <w:rPr>
          <w:rFonts w:ascii="Times New Roman" w:hAnsi="Times New Roman" w:cs="Times New Roman"/>
          <w:sz w:val="24"/>
        </w:rPr>
        <w:t xml:space="preserve">ый </w:t>
      </w:r>
      <w:r w:rsidRPr="000616CA">
        <w:rPr>
          <w:rFonts w:ascii="Times New Roman" w:hAnsi="Times New Roman" w:cs="Times New Roman"/>
          <w:sz w:val="24"/>
        </w:rPr>
        <w:t>жилищн</w:t>
      </w:r>
      <w:r>
        <w:rPr>
          <w:rFonts w:ascii="Times New Roman" w:hAnsi="Times New Roman" w:cs="Times New Roman"/>
          <w:sz w:val="24"/>
        </w:rPr>
        <w:t>ый</w:t>
      </w:r>
      <w:r w:rsidRPr="000616CA">
        <w:rPr>
          <w:rFonts w:ascii="Times New Roman" w:hAnsi="Times New Roman" w:cs="Times New Roman"/>
          <w:sz w:val="24"/>
        </w:rPr>
        <w:t xml:space="preserve"> фонд</w:t>
      </w:r>
      <w:r>
        <w:rPr>
          <w:rFonts w:ascii="Times New Roman" w:hAnsi="Times New Roman" w:cs="Times New Roman"/>
          <w:sz w:val="24"/>
        </w:rPr>
        <w:t xml:space="preserve"> отсутствует</w:t>
      </w:r>
      <w:r w:rsidRPr="000616CA">
        <w:rPr>
          <w:rFonts w:ascii="Times New Roman" w:hAnsi="Times New Roman" w:cs="Times New Roman"/>
          <w:sz w:val="24"/>
        </w:rPr>
        <w:t>.</w:t>
      </w:r>
    </w:p>
    <w:p w:rsidR="0051637D" w:rsidRDefault="00CB0E38" w:rsidP="00CB0E38">
      <w:pPr>
        <w:spacing w:after="0" w:line="240" w:lineRule="auto"/>
        <w:ind w:firstLine="709"/>
        <w:jc w:val="both"/>
        <w:rPr>
          <w:rFonts w:ascii="Times New Roman" w:hAnsi="Times New Roman" w:cs="Times New Roman"/>
          <w:sz w:val="24"/>
        </w:rPr>
      </w:pPr>
      <w:r>
        <w:rPr>
          <w:rFonts w:ascii="Times New Roman" w:hAnsi="Times New Roman" w:cs="Times New Roman"/>
          <w:sz w:val="24"/>
        </w:rPr>
        <w:t>В динамике</w:t>
      </w:r>
      <w:r w:rsidR="001D4DE1">
        <w:rPr>
          <w:rFonts w:ascii="Times New Roman" w:hAnsi="Times New Roman" w:cs="Times New Roman"/>
          <w:sz w:val="24"/>
        </w:rPr>
        <w:t xml:space="preserve"> (график 1.24)</w:t>
      </w:r>
      <w:r>
        <w:rPr>
          <w:rFonts w:ascii="Times New Roman" w:hAnsi="Times New Roman" w:cs="Times New Roman"/>
          <w:sz w:val="24"/>
        </w:rPr>
        <w:t xml:space="preserve"> с 2011 года вплоть до 2017 года имел место неуклонный рост общей площади жилых помещений с </w:t>
      </w:r>
      <w:r w:rsidR="001D4DE1">
        <w:rPr>
          <w:rFonts w:ascii="Times New Roman" w:hAnsi="Times New Roman" w:cs="Times New Roman"/>
          <w:sz w:val="24"/>
        </w:rPr>
        <w:t>690</w:t>
      </w:r>
      <w:r>
        <w:rPr>
          <w:rFonts w:ascii="Times New Roman" w:hAnsi="Times New Roman" w:cs="Times New Roman"/>
          <w:sz w:val="24"/>
        </w:rPr>
        <w:t xml:space="preserve"> тыс. кв.</w:t>
      </w:r>
      <w:r w:rsidR="008065EE">
        <w:rPr>
          <w:rFonts w:ascii="Times New Roman" w:hAnsi="Times New Roman" w:cs="Times New Roman"/>
          <w:sz w:val="24"/>
        </w:rPr>
        <w:t xml:space="preserve"> </w:t>
      </w:r>
      <w:r>
        <w:rPr>
          <w:rFonts w:ascii="Times New Roman" w:hAnsi="Times New Roman" w:cs="Times New Roman"/>
          <w:sz w:val="24"/>
        </w:rPr>
        <w:t>м. до 724,5 тыс. кв.</w:t>
      </w:r>
      <w:r w:rsidR="008065EE">
        <w:rPr>
          <w:rFonts w:ascii="Times New Roman" w:hAnsi="Times New Roman" w:cs="Times New Roman"/>
          <w:sz w:val="24"/>
        </w:rPr>
        <w:t xml:space="preserve"> </w:t>
      </w:r>
      <w:r>
        <w:rPr>
          <w:rFonts w:ascii="Times New Roman" w:hAnsi="Times New Roman" w:cs="Times New Roman"/>
          <w:sz w:val="24"/>
        </w:rPr>
        <w:t>м. В 2018 году данный показатель снизился на 1,4%.</w:t>
      </w:r>
    </w:p>
    <w:p w:rsidR="00B32F26" w:rsidRDefault="00B32F26" w:rsidP="00CB0E38">
      <w:pPr>
        <w:spacing w:after="0" w:line="240" w:lineRule="auto"/>
        <w:ind w:firstLine="709"/>
        <w:jc w:val="both"/>
        <w:rPr>
          <w:rFonts w:ascii="Times New Roman" w:hAnsi="Times New Roman" w:cs="Times New Roman"/>
          <w:sz w:val="24"/>
        </w:rPr>
      </w:pPr>
    </w:p>
    <w:p w:rsidR="0051637D" w:rsidRDefault="00B81AEF" w:rsidP="00A26185">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5732584" cy="181083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6409" cy="1815205"/>
                    </a:xfrm>
                    <a:prstGeom prst="rect">
                      <a:avLst/>
                    </a:prstGeom>
                    <a:noFill/>
                  </pic:spPr>
                </pic:pic>
              </a:graphicData>
            </a:graphic>
          </wp:inline>
        </w:drawing>
      </w:r>
    </w:p>
    <w:p w:rsidR="001D4DE1" w:rsidRPr="000726B5" w:rsidRDefault="001D4DE1" w:rsidP="001D4DE1">
      <w:pPr>
        <w:spacing w:after="0" w:line="240" w:lineRule="auto"/>
        <w:jc w:val="center"/>
        <w:rPr>
          <w:rFonts w:ascii="Times New Roman" w:hAnsi="Times New Roman" w:cs="Times New Roman"/>
          <w:i/>
          <w:sz w:val="24"/>
        </w:rPr>
      </w:pPr>
      <w:r>
        <w:rPr>
          <w:rFonts w:ascii="Times New Roman" w:hAnsi="Times New Roman" w:cs="Times New Roman"/>
          <w:i/>
          <w:sz w:val="24"/>
        </w:rPr>
        <w:t>График 1.24</w:t>
      </w:r>
      <w:r w:rsidRPr="000726B5">
        <w:rPr>
          <w:rFonts w:ascii="Times New Roman" w:hAnsi="Times New Roman" w:cs="Times New Roman"/>
          <w:i/>
          <w:sz w:val="24"/>
        </w:rPr>
        <w:t>. Общая площадь жилых помещений города Десногорска,</w:t>
      </w:r>
      <w:r w:rsidR="00121FA9">
        <w:rPr>
          <w:rFonts w:ascii="Times New Roman" w:hAnsi="Times New Roman" w:cs="Times New Roman"/>
          <w:i/>
          <w:sz w:val="24"/>
        </w:rPr>
        <w:t xml:space="preserve"> </w:t>
      </w:r>
      <w:r w:rsidRPr="000726B5">
        <w:rPr>
          <w:rFonts w:ascii="Times New Roman" w:hAnsi="Times New Roman" w:cs="Times New Roman"/>
          <w:i/>
          <w:sz w:val="24"/>
        </w:rPr>
        <w:t>тыс</w:t>
      </w:r>
      <w:r>
        <w:rPr>
          <w:rFonts w:ascii="Times New Roman" w:hAnsi="Times New Roman" w:cs="Times New Roman"/>
          <w:i/>
          <w:sz w:val="24"/>
        </w:rPr>
        <w:t xml:space="preserve">. </w:t>
      </w:r>
      <w:r w:rsidRPr="000726B5">
        <w:rPr>
          <w:rFonts w:ascii="Times New Roman" w:hAnsi="Times New Roman" w:cs="Times New Roman"/>
          <w:i/>
          <w:sz w:val="24"/>
        </w:rPr>
        <w:t>кв</w:t>
      </w:r>
      <w:r>
        <w:rPr>
          <w:rFonts w:ascii="Times New Roman" w:hAnsi="Times New Roman" w:cs="Times New Roman"/>
          <w:i/>
          <w:sz w:val="24"/>
        </w:rPr>
        <w:t>.</w:t>
      </w:r>
      <w:r w:rsidRPr="000726B5">
        <w:rPr>
          <w:rFonts w:ascii="Times New Roman" w:hAnsi="Times New Roman" w:cs="Times New Roman"/>
          <w:i/>
          <w:sz w:val="24"/>
        </w:rPr>
        <w:t xml:space="preserve"> м</w:t>
      </w:r>
    </w:p>
    <w:p w:rsidR="00002BFC" w:rsidRPr="00A26185" w:rsidRDefault="00002BFC" w:rsidP="00AF49CC">
      <w:pPr>
        <w:spacing w:after="0" w:line="240" w:lineRule="auto"/>
        <w:ind w:firstLine="709"/>
        <w:jc w:val="both"/>
        <w:rPr>
          <w:rFonts w:ascii="Times New Roman" w:hAnsi="Times New Roman" w:cs="Times New Roman"/>
          <w:sz w:val="16"/>
        </w:rPr>
      </w:pPr>
    </w:p>
    <w:p w:rsidR="00840614" w:rsidRDefault="00840614" w:rsidP="00840614">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Все </w:t>
      </w:r>
      <w:r w:rsidRPr="00BD44E6">
        <w:rPr>
          <w:rFonts w:ascii="Times New Roman" w:hAnsi="Times New Roman" w:cs="Times New Roman"/>
          <w:sz w:val="24"/>
        </w:rPr>
        <w:t>многоквартирны</w:t>
      </w:r>
      <w:r>
        <w:rPr>
          <w:rFonts w:ascii="Times New Roman" w:hAnsi="Times New Roman" w:cs="Times New Roman"/>
          <w:sz w:val="24"/>
        </w:rPr>
        <w:t>е</w:t>
      </w:r>
      <w:r w:rsidRPr="00BD44E6">
        <w:rPr>
          <w:rFonts w:ascii="Times New Roman" w:hAnsi="Times New Roman" w:cs="Times New Roman"/>
          <w:sz w:val="24"/>
        </w:rPr>
        <w:t xml:space="preserve"> дом</w:t>
      </w:r>
      <w:r>
        <w:rPr>
          <w:rFonts w:ascii="Times New Roman" w:hAnsi="Times New Roman" w:cs="Times New Roman"/>
          <w:sz w:val="24"/>
        </w:rPr>
        <w:t>а города Десногорска</w:t>
      </w:r>
      <w:r w:rsidRPr="00BD44E6">
        <w:rPr>
          <w:rFonts w:ascii="Times New Roman" w:hAnsi="Times New Roman" w:cs="Times New Roman"/>
          <w:sz w:val="24"/>
        </w:rPr>
        <w:t xml:space="preserve"> расположен</w:t>
      </w:r>
      <w:r>
        <w:rPr>
          <w:rFonts w:ascii="Times New Roman" w:hAnsi="Times New Roman" w:cs="Times New Roman"/>
          <w:sz w:val="24"/>
        </w:rPr>
        <w:t>ы</w:t>
      </w:r>
      <w:r w:rsidRPr="00BD44E6">
        <w:rPr>
          <w:rFonts w:ascii="Times New Roman" w:hAnsi="Times New Roman" w:cs="Times New Roman"/>
          <w:sz w:val="24"/>
        </w:rPr>
        <w:t xml:space="preserve"> на земельных участках, в отношении которых осуществлен государственный кадастровый учет.</w:t>
      </w:r>
    </w:p>
    <w:p w:rsidR="00840614" w:rsidRDefault="00840614" w:rsidP="00840614">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Площадь введенных в действие </w:t>
      </w:r>
      <w:r w:rsidRPr="00C37A13">
        <w:rPr>
          <w:rFonts w:ascii="Times New Roman" w:hAnsi="Times New Roman" w:cs="Times New Roman"/>
          <w:sz w:val="24"/>
        </w:rPr>
        <w:t xml:space="preserve">индивидуальных жилых домов на территории </w:t>
      </w:r>
      <w:r>
        <w:rPr>
          <w:rFonts w:ascii="Times New Roman" w:hAnsi="Times New Roman" w:cs="Times New Roman"/>
          <w:sz w:val="24"/>
        </w:rPr>
        <w:t>города Десногорск, как это представлено на графике 1.25, имела свой максимум в 2012 году – 8,13 тыс. кв. м. В 2013 году наблюдался резкий спад показателя до 3,91 тыс. кв. м., в последующие года данный показатель не превышал 3 тыс. кв. м., в 2018 году он составил 1,25 кв. м.</w:t>
      </w:r>
    </w:p>
    <w:p w:rsidR="00002BFC" w:rsidRDefault="00EF313C" w:rsidP="00A26185">
      <w:pPr>
        <w:spacing w:after="0" w:line="24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706110" cy="1701165"/>
            <wp:effectExtent l="0" t="0" r="889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6110" cy="1701165"/>
                    </a:xfrm>
                    <a:prstGeom prst="rect">
                      <a:avLst/>
                    </a:prstGeom>
                    <a:noFill/>
                  </pic:spPr>
                </pic:pic>
              </a:graphicData>
            </a:graphic>
          </wp:inline>
        </w:drawing>
      </w:r>
    </w:p>
    <w:p w:rsidR="00EF313C" w:rsidRPr="000726B5" w:rsidRDefault="00EF313C" w:rsidP="00EF313C">
      <w:pPr>
        <w:spacing w:after="0" w:line="240" w:lineRule="auto"/>
        <w:jc w:val="center"/>
        <w:rPr>
          <w:rFonts w:ascii="Times New Roman" w:hAnsi="Times New Roman" w:cs="Times New Roman"/>
          <w:i/>
          <w:sz w:val="24"/>
        </w:rPr>
      </w:pPr>
      <w:r>
        <w:rPr>
          <w:rFonts w:ascii="Times New Roman" w:hAnsi="Times New Roman" w:cs="Times New Roman"/>
          <w:i/>
          <w:sz w:val="24"/>
        </w:rPr>
        <w:t>График 1.25</w:t>
      </w:r>
      <w:r w:rsidRPr="000726B5">
        <w:rPr>
          <w:rFonts w:ascii="Times New Roman" w:hAnsi="Times New Roman" w:cs="Times New Roman"/>
          <w:i/>
          <w:sz w:val="24"/>
        </w:rPr>
        <w:t>.Введено в действие индивидуальных жилых домов на территории муниципального образования «город Десногорск», тыс</w:t>
      </w:r>
      <w:r>
        <w:rPr>
          <w:rFonts w:ascii="Times New Roman" w:hAnsi="Times New Roman" w:cs="Times New Roman"/>
          <w:i/>
          <w:sz w:val="24"/>
        </w:rPr>
        <w:t>.</w:t>
      </w:r>
      <w:r w:rsidRPr="000726B5">
        <w:rPr>
          <w:rFonts w:ascii="Times New Roman" w:hAnsi="Times New Roman" w:cs="Times New Roman"/>
          <w:i/>
          <w:sz w:val="24"/>
        </w:rPr>
        <w:t xml:space="preserve"> кв</w:t>
      </w:r>
      <w:r>
        <w:rPr>
          <w:rFonts w:ascii="Times New Roman" w:hAnsi="Times New Roman" w:cs="Times New Roman"/>
          <w:i/>
          <w:sz w:val="24"/>
        </w:rPr>
        <w:t>.</w:t>
      </w:r>
      <w:r w:rsidRPr="000726B5">
        <w:rPr>
          <w:rFonts w:ascii="Times New Roman" w:hAnsi="Times New Roman" w:cs="Times New Roman"/>
          <w:i/>
          <w:sz w:val="24"/>
        </w:rPr>
        <w:t xml:space="preserve"> м</w:t>
      </w:r>
    </w:p>
    <w:p w:rsidR="00B32F26" w:rsidRDefault="00B32F26" w:rsidP="00EF313C">
      <w:pPr>
        <w:spacing w:after="0" w:line="240" w:lineRule="auto"/>
        <w:ind w:firstLine="708"/>
        <w:jc w:val="both"/>
        <w:rPr>
          <w:rFonts w:ascii="Times New Roman" w:hAnsi="Times New Roman" w:cs="Times New Roman"/>
          <w:sz w:val="24"/>
        </w:rPr>
      </w:pPr>
    </w:p>
    <w:p w:rsidR="00EF313C" w:rsidRDefault="00EF313C" w:rsidP="00EF313C">
      <w:pPr>
        <w:spacing w:after="0" w:line="240" w:lineRule="auto"/>
        <w:ind w:firstLine="708"/>
        <w:jc w:val="both"/>
        <w:rPr>
          <w:rFonts w:ascii="Times New Roman" w:hAnsi="Times New Roman" w:cs="Times New Roman"/>
          <w:sz w:val="24"/>
        </w:rPr>
      </w:pPr>
      <w:r w:rsidRPr="00C37A13">
        <w:rPr>
          <w:rFonts w:ascii="Times New Roman" w:hAnsi="Times New Roman" w:cs="Times New Roman"/>
          <w:sz w:val="24"/>
        </w:rPr>
        <w:t>Число семей</w:t>
      </w:r>
      <w:r>
        <w:rPr>
          <w:rFonts w:ascii="Times New Roman" w:hAnsi="Times New Roman" w:cs="Times New Roman"/>
          <w:sz w:val="24"/>
        </w:rPr>
        <w:t xml:space="preserve"> города Десногорска</w:t>
      </w:r>
      <w:r w:rsidRPr="00C37A13">
        <w:rPr>
          <w:rFonts w:ascii="Times New Roman" w:hAnsi="Times New Roman" w:cs="Times New Roman"/>
          <w:sz w:val="24"/>
        </w:rPr>
        <w:t>, состоящих на учете</w:t>
      </w:r>
      <w:r>
        <w:rPr>
          <w:rFonts w:ascii="Times New Roman" w:hAnsi="Times New Roman" w:cs="Times New Roman"/>
          <w:sz w:val="24"/>
        </w:rPr>
        <w:t xml:space="preserve"> в качестве нуждающихся в жилых </w:t>
      </w:r>
      <w:r w:rsidRPr="00C37A13">
        <w:rPr>
          <w:rFonts w:ascii="Times New Roman" w:hAnsi="Times New Roman" w:cs="Times New Roman"/>
          <w:sz w:val="24"/>
        </w:rPr>
        <w:t>помещениях</w:t>
      </w:r>
      <w:r>
        <w:rPr>
          <w:rFonts w:ascii="Times New Roman" w:hAnsi="Times New Roman" w:cs="Times New Roman"/>
          <w:sz w:val="24"/>
        </w:rPr>
        <w:t>, с 2011 по 2018 год неуклонно снижалось с 578 до 345</w:t>
      </w:r>
      <w:r w:rsidR="002C6ECB">
        <w:rPr>
          <w:rFonts w:ascii="Times New Roman" w:hAnsi="Times New Roman" w:cs="Times New Roman"/>
          <w:sz w:val="24"/>
        </w:rPr>
        <w:t xml:space="preserve"> (график 1.26)</w:t>
      </w:r>
      <w:r>
        <w:rPr>
          <w:rFonts w:ascii="Times New Roman" w:hAnsi="Times New Roman" w:cs="Times New Roman"/>
          <w:sz w:val="24"/>
        </w:rPr>
        <w:t>. Таким образом, за рассматриваемый период данный показатель снизился на 40%.</w:t>
      </w:r>
    </w:p>
    <w:p w:rsidR="00B32F26" w:rsidRDefault="00B32F26" w:rsidP="00EF313C">
      <w:pPr>
        <w:spacing w:after="0" w:line="240" w:lineRule="auto"/>
        <w:ind w:firstLine="708"/>
        <w:jc w:val="both"/>
        <w:rPr>
          <w:rFonts w:ascii="Times New Roman" w:hAnsi="Times New Roman" w:cs="Times New Roman"/>
          <w:sz w:val="24"/>
        </w:rPr>
      </w:pPr>
    </w:p>
    <w:p w:rsidR="00002BFC" w:rsidRDefault="004961D1" w:rsidP="004961D1">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5785485" cy="1804670"/>
            <wp:effectExtent l="0" t="0" r="5715"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5485" cy="1804670"/>
                    </a:xfrm>
                    <a:prstGeom prst="rect">
                      <a:avLst/>
                    </a:prstGeom>
                    <a:noFill/>
                  </pic:spPr>
                </pic:pic>
              </a:graphicData>
            </a:graphic>
          </wp:inline>
        </w:drawing>
      </w:r>
    </w:p>
    <w:p w:rsidR="004961D1" w:rsidRPr="000726B5" w:rsidRDefault="004961D1" w:rsidP="004961D1">
      <w:pPr>
        <w:spacing w:after="0" w:line="240" w:lineRule="auto"/>
        <w:jc w:val="center"/>
        <w:rPr>
          <w:rFonts w:ascii="Times New Roman" w:hAnsi="Times New Roman" w:cs="Times New Roman"/>
          <w:i/>
          <w:sz w:val="24"/>
        </w:rPr>
      </w:pPr>
      <w:r>
        <w:rPr>
          <w:rFonts w:ascii="Times New Roman" w:hAnsi="Times New Roman" w:cs="Times New Roman"/>
          <w:i/>
          <w:sz w:val="24"/>
        </w:rPr>
        <w:t>График 1.26</w:t>
      </w:r>
      <w:r w:rsidRPr="000726B5">
        <w:rPr>
          <w:rFonts w:ascii="Times New Roman" w:hAnsi="Times New Roman" w:cs="Times New Roman"/>
          <w:i/>
          <w:sz w:val="24"/>
        </w:rPr>
        <w:t>.</w:t>
      </w:r>
      <w:r w:rsidRPr="00B752D7">
        <w:rPr>
          <w:rFonts w:ascii="Times New Roman" w:hAnsi="Times New Roman" w:cs="Times New Roman"/>
          <w:i/>
          <w:sz w:val="24"/>
        </w:rPr>
        <w:t>Число семей города</w:t>
      </w:r>
      <w:r w:rsidRPr="000726B5">
        <w:rPr>
          <w:rFonts w:ascii="Times New Roman" w:hAnsi="Times New Roman" w:cs="Times New Roman"/>
          <w:i/>
          <w:sz w:val="24"/>
        </w:rPr>
        <w:t xml:space="preserve"> Десногорска, состоящих на учете в качестве нуждающихся в жилых помещениях на конец года, </w:t>
      </w:r>
      <w:r>
        <w:rPr>
          <w:rFonts w:ascii="Times New Roman" w:hAnsi="Times New Roman" w:cs="Times New Roman"/>
          <w:i/>
          <w:sz w:val="24"/>
        </w:rPr>
        <w:t>единиц</w:t>
      </w:r>
    </w:p>
    <w:p w:rsidR="00EF313C" w:rsidRDefault="00EF313C" w:rsidP="00AF49CC">
      <w:pPr>
        <w:spacing w:after="0" w:line="240" w:lineRule="auto"/>
        <w:ind w:firstLine="709"/>
        <w:jc w:val="both"/>
        <w:rPr>
          <w:rFonts w:ascii="Times New Roman" w:hAnsi="Times New Roman" w:cs="Times New Roman"/>
          <w:sz w:val="24"/>
        </w:rPr>
      </w:pPr>
    </w:p>
    <w:p w:rsidR="00E6402E" w:rsidRPr="00E6402E" w:rsidRDefault="002C6ECB" w:rsidP="00E6402E">
      <w:pPr>
        <w:spacing w:after="0" w:line="240" w:lineRule="auto"/>
        <w:ind w:firstLine="709"/>
        <w:jc w:val="both"/>
        <w:rPr>
          <w:rFonts w:ascii="Times New Roman" w:hAnsi="Times New Roman" w:cs="Times New Roman"/>
          <w:sz w:val="24"/>
        </w:rPr>
      </w:pPr>
      <w:proofErr w:type="gramStart"/>
      <w:r>
        <w:rPr>
          <w:rFonts w:ascii="Times New Roman" w:hAnsi="Times New Roman" w:cs="Times New Roman"/>
          <w:sz w:val="24"/>
        </w:rPr>
        <w:t xml:space="preserve">Необходимо отметить, что снижение данного показателя может быть </w:t>
      </w:r>
      <w:r w:rsidR="00E6402E" w:rsidRPr="00E6402E">
        <w:rPr>
          <w:rFonts w:ascii="Times New Roman" w:hAnsi="Times New Roman" w:cs="Times New Roman"/>
          <w:sz w:val="24"/>
        </w:rPr>
        <w:t xml:space="preserve">связано со снятием граждан с учёта в качестве нуждающихся в жилых помещениях, предоставляемых по договорам социального найма, в связи с утратой правовых оснований, дающих им право на получение жилого помещения по договору социального найма по основаниям, предусмотренными ст. 56 Жилищного кодекса Российской Федерации. </w:t>
      </w:r>
      <w:proofErr w:type="gramEnd"/>
    </w:p>
    <w:p w:rsidR="00E6402E" w:rsidRPr="00E6402E" w:rsidRDefault="00E6402E" w:rsidP="00E6402E">
      <w:pPr>
        <w:spacing w:after="0" w:line="240" w:lineRule="auto"/>
        <w:ind w:firstLine="709"/>
        <w:jc w:val="both"/>
        <w:rPr>
          <w:rFonts w:ascii="Times New Roman" w:hAnsi="Times New Roman" w:cs="Times New Roman"/>
          <w:sz w:val="24"/>
        </w:rPr>
      </w:pPr>
      <w:r w:rsidRPr="00E6402E">
        <w:rPr>
          <w:rFonts w:ascii="Times New Roman" w:hAnsi="Times New Roman" w:cs="Times New Roman"/>
          <w:sz w:val="24"/>
        </w:rPr>
        <w:t>В 2018 году произошел резкий рост данного показателя до 5 %, в связи с ежегодно проводимой органом местного самоуправления перерегистрации граждан, состоящих на учете нуждающихся в улучшении жилищных условий.</w:t>
      </w:r>
    </w:p>
    <w:p w:rsidR="00B32F26" w:rsidRDefault="00B32F26" w:rsidP="00BE7230">
      <w:pPr>
        <w:spacing w:after="0" w:line="240" w:lineRule="auto"/>
        <w:ind w:firstLine="709"/>
        <w:jc w:val="both"/>
        <w:rPr>
          <w:rFonts w:ascii="Times New Roman" w:hAnsi="Times New Roman" w:cs="Times New Roman"/>
          <w:sz w:val="24"/>
        </w:rPr>
      </w:pPr>
    </w:p>
    <w:p w:rsidR="00EF313C" w:rsidRDefault="00BE7230" w:rsidP="00BE7230">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5773420" cy="1572895"/>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3420" cy="1572895"/>
                    </a:xfrm>
                    <a:prstGeom prst="rect">
                      <a:avLst/>
                    </a:prstGeom>
                    <a:noFill/>
                  </pic:spPr>
                </pic:pic>
              </a:graphicData>
            </a:graphic>
          </wp:inline>
        </w:drawing>
      </w:r>
    </w:p>
    <w:p w:rsidR="00BE7230" w:rsidRDefault="00BE7230" w:rsidP="00BE7230">
      <w:pPr>
        <w:spacing w:after="0" w:line="240" w:lineRule="auto"/>
        <w:jc w:val="center"/>
        <w:rPr>
          <w:rFonts w:ascii="Times New Roman" w:hAnsi="Times New Roman" w:cs="Times New Roman"/>
          <w:sz w:val="24"/>
        </w:rPr>
      </w:pPr>
      <w:r>
        <w:rPr>
          <w:rFonts w:ascii="Times New Roman" w:hAnsi="Times New Roman" w:cs="Times New Roman"/>
          <w:i/>
          <w:sz w:val="24"/>
        </w:rPr>
        <w:t>График 1.27</w:t>
      </w:r>
      <w:r w:rsidRPr="00C91A90">
        <w:rPr>
          <w:rFonts w:ascii="Times New Roman" w:hAnsi="Times New Roman" w:cs="Times New Roman"/>
          <w:i/>
          <w:sz w:val="24"/>
        </w:rPr>
        <w:t>. Динамика доли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r>
        <w:rPr>
          <w:rFonts w:ascii="Times New Roman" w:hAnsi="Times New Roman" w:cs="Times New Roman"/>
          <w:i/>
          <w:sz w:val="24"/>
        </w:rPr>
        <w:t>, %</w:t>
      </w:r>
    </w:p>
    <w:p w:rsidR="00C2149A" w:rsidRDefault="00C2149A" w:rsidP="00C2149A">
      <w:pPr>
        <w:spacing w:after="0" w:line="240" w:lineRule="auto"/>
        <w:ind w:firstLine="709"/>
        <w:jc w:val="both"/>
        <w:rPr>
          <w:rFonts w:ascii="Times New Roman" w:hAnsi="Times New Roman" w:cs="Times New Roman"/>
          <w:sz w:val="24"/>
        </w:rPr>
      </w:pPr>
      <w:r>
        <w:rPr>
          <w:rFonts w:ascii="Times New Roman" w:hAnsi="Times New Roman" w:cs="Times New Roman"/>
          <w:sz w:val="24"/>
        </w:rPr>
        <w:lastRenderedPageBreak/>
        <w:t xml:space="preserve">В структуре </w:t>
      </w:r>
      <w:r w:rsidRPr="00822679">
        <w:rPr>
          <w:rFonts w:ascii="Times New Roman" w:hAnsi="Times New Roman" w:cs="Times New Roman"/>
          <w:sz w:val="24"/>
        </w:rPr>
        <w:t>многоквартирных домов</w:t>
      </w:r>
      <w:r>
        <w:rPr>
          <w:rFonts w:ascii="Times New Roman" w:hAnsi="Times New Roman" w:cs="Times New Roman"/>
          <w:sz w:val="24"/>
        </w:rPr>
        <w:t xml:space="preserve"> города Десногорска (график 1.28) наибольшую долю (57%) занимают дома 1980-1989 годов постройки, наименьшую (1%) – дома 2010-2019 годов постройки. Также значительна доля домов 1970-1979 годов постройки (23%) из чего следует, что самое массовое строительство в городе пришлось на 1974-1989 годы.</w:t>
      </w:r>
    </w:p>
    <w:p w:rsidR="00BE7230" w:rsidRDefault="00C2149A" w:rsidP="00C2149A">
      <w:pPr>
        <w:spacing w:after="0"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5907405" cy="1999615"/>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7405" cy="1999615"/>
                    </a:xfrm>
                    <a:prstGeom prst="rect">
                      <a:avLst/>
                    </a:prstGeom>
                    <a:noFill/>
                  </pic:spPr>
                </pic:pic>
              </a:graphicData>
            </a:graphic>
          </wp:inline>
        </w:drawing>
      </w:r>
    </w:p>
    <w:p w:rsidR="00EF313C" w:rsidRPr="00331EC1" w:rsidRDefault="00C2149A" w:rsidP="00A26185">
      <w:pPr>
        <w:spacing w:after="0" w:line="240" w:lineRule="auto"/>
        <w:jc w:val="center"/>
        <w:rPr>
          <w:rFonts w:ascii="Times New Roman" w:hAnsi="Times New Roman" w:cs="Times New Roman"/>
          <w:sz w:val="24"/>
        </w:rPr>
      </w:pPr>
      <w:r w:rsidRPr="00331EC1">
        <w:rPr>
          <w:rFonts w:ascii="Times New Roman" w:hAnsi="Times New Roman" w:cs="Times New Roman"/>
          <w:i/>
          <w:sz w:val="24"/>
        </w:rPr>
        <w:t>График 1.28. Структура многоквартирных домов г</w:t>
      </w:r>
      <w:r w:rsidR="00331EC1">
        <w:rPr>
          <w:rFonts w:ascii="Times New Roman" w:hAnsi="Times New Roman" w:cs="Times New Roman"/>
          <w:i/>
          <w:sz w:val="24"/>
        </w:rPr>
        <w:t>орода</w:t>
      </w:r>
      <w:r w:rsidRPr="00331EC1">
        <w:rPr>
          <w:rFonts w:ascii="Times New Roman" w:hAnsi="Times New Roman" w:cs="Times New Roman"/>
          <w:i/>
          <w:sz w:val="24"/>
        </w:rPr>
        <w:t xml:space="preserve"> Десногорска</w:t>
      </w:r>
      <w:r w:rsidR="00A26185">
        <w:rPr>
          <w:rFonts w:ascii="Times New Roman" w:hAnsi="Times New Roman" w:cs="Times New Roman"/>
          <w:i/>
          <w:sz w:val="24"/>
        </w:rPr>
        <w:br/>
      </w:r>
      <w:r w:rsidRPr="00331EC1">
        <w:rPr>
          <w:rFonts w:ascii="Times New Roman" w:hAnsi="Times New Roman" w:cs="Times New Roman"/>
          <w:i/>
          <w:sz w:val="24"/>
        </w:rPr>
        <w:t xml:space="preserve"> по годам постройки</w:t>
      </w:r>
    </w:p>
    <w:p w:rsidR="00B32F26" w:rsidRDefault="00B32F26" w:rsidP="00B32F26">
      <w:pPr>
        <w:spacing w:after="0" w:line="240" w:lineRule="auto"/>
        <w:ind w:firstLine="709"/>
        <w:jc w:val="both"/>
        <w:rPr>
          <w:rFonts w:ascii="Times New Roman" w:hAnsi="Times New Roman" w:cs="Times New Roman"/>
          <w:sz w:val="24"/>
        </w:rPr>
      </w:pPr>
    </w:p>
    <w:p w:rsidR="00B32F26" w:rsidRDefault="00B32F26" w:rsidP="00B32F26">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Это подтверждает и динамика </w:t>
      </w:r>
      <w:r w:rsidRPr="00AB3C30">
        <w:rPr>
          <w:rFonts w:ascii="Times New Roman" w:hAnsi="Times New Roman" w:cs="Times New Roman"/>
          <w:sz w:val="24"/>
        </w:rPr>
        <w:t>общего числа построенных домов</w:t>
      </w:r>
      <w:r>
        <w:rPr>
          <w:rFonts w:ascii="Times New Roman" w:hAnsi="Times New Roman" w:cs="Times New Roman"/>
          <w:sz w:val="24"/>
        </w:rPr>
        <w:t xml:space="preserve"> города Десногорска</w:t>
      </w:r>
      <w:r w:rsidRPr="00AB3C30">
        <w:rPr>
          <w:rFonts w:ascii="Times New Roman" w:hAnsi="Times New Roman" w:cs="Times New Roman"/>
          <w:sz w:val="24"/>
        </w:rPr>
        <w:t xml:space="preserve"> с указанием суммарной площади по годам</w:t>
      </w:r>
      <w:r>
        <w:rPr>
          <w:rFonts w:ascii="Times New Roman" w:hAnsi="Times New Roman" w:cs="Times New Roman"/>
          <w:sz w:val="24"/>
        </w:rPr>
        <w:t>, данная на графике 1.29. Наибольшая площадь была построена в 1981 году (55 тыс. кв. м), минимум пришелся на 2001 год (1 дом площадью 2,2 тыс. кв. м). В современном периоде максимум построенных домов площадью 30,4 кв. м имел место в 2010 году.</w:t>
      </w:r>
    </w:p>
    <w:p w:rsidR="00C2149A" w:rsidRDefault="00C2149A" w:rsidP="00AF49CC">
      <w:pPr>
        <w:spacing w:after="0" w:line="240" w:lineRule="auto"/>
        <w:ind w:firstLine="709"/>
        <w:jc w:val="both"/>
        <w:rPr>
          <w:rFonts w:ascii="Times New Roman" w:hAnsi="Times New Roman" w:cs="Times New Roman"/>
          <w:sz w:val="24"/>
        </w:rPr>
      </w:pPr>
    </w:p>
    <w:p w:rsidR="00C2149A" w:rsidRDefault="00331EC1" w:rsidP="00331EC1">
      <w:pPr>
        <w:spacing w:after="0"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5907405" cy="2244959"/>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8974" cy="2249355"/>
                    </a:xfrm>
                    <a:prstGeom prst="rect">
                      <a:avLst/>
                    </a:prstGeom>
                    <a:noFill/>
                  </pic:spPr>
                </pic:pic>
              </a:graphicData>
            </a:graphic>
          </wp:inline>
        </w:drawing>
      </w:r>
    </w:p>
    <w:p w:rsidR="00C2149A" w:rsidRDefault="00331EC1" w:rsidP="00976473">
      <w:pPr>
        <w:spacing w:after="0" w:line="240" w:lineRule="auto"/>
        <w:jc w:val="center"/>
        <w:rPr>
          <w:rFonts w:ascii="Times New Roman" w:hAnsi="Times New Roman" w:cs="Times New Roman"/>
          <w:sz w:val="24"/>
        </w:rPr>
      </w:pPr>
      <w:r>
        <w:rPr>
          <w:rFonts w:ascii="Times New Roman" w:hAnsi="Times New Roman" w:cs="Times New Roman"/>
          <w:i/>
          <w:sz w:val="24"/>
        </w:rPr>
        <w:t>График 1.29</w:t>
      </w:r>
      <w:r w:rsidRPr="00C91A90">
        <w:rPr>
          <w:rFonts w:ascii="Times New Roman" w:hAnsi="Times New Roman" w:cs="Times New Roman"/>
          <w:i/>
          <w:sz w:val="24"/>
        </w:rPr>
        <w:t>. Динамика общего числа постр</w:t>
      </w:r>
      <w:r w:rsidR="00976473">
        <w:rPr>
          <w:rFonts w:ascii="Times New Roman" w:hAnsi="Times New Roman" w:cs="Times New Roman"/>
          <w:i/>
          <w:sz w:val="24"/>
        </w:rPr>
        <w:t>оенных домов города Десногорска</w:t>
      </w:r>
      <w:r w:rsidR="00976473">
        <w:rPr>
          <w:rFonts w:ascii="Times New Roman" w:hAnsi="Times New Roman" w:cs="Times New Roman"/>
          <w:i/>
          <w:sz w:val="24"/>
        </w:rPr>
        <w:br/>
      </w:r>
      <w:r w:rsidRPr="00C91A90">
        <w:rPr>
          <w:rFonts w:ascii="Times New Roman" w:hAnsi="Times New Roman" w:cs="Times New Roman"/>
          <w:i/>
          <w:sz w:val="24"/>
        </w:rPr>
        <w:t>с указанием суммарной площади по годам</w:t>
      </w:r>
    </w:p>
    <w:p w:rsidR="00331EC1" w:rsidRDefault="00331EC1" w:rsidP="00AF49CC">
      <w:pPr>
        <w:spacing w:after="0" w:line="240" w:lineRule="auto"/>
        <w:ind w:firstLine="709"/>
        <w:jc w:val="both"/>
        <w:rPr>
          <w:rFonts w:ascii="Times New Roman" w:hAnsi="Times New Roman" w:cs="Times New Roman"/>
          <w:sz w:val="24"/>
        </w:rPr>
      </w:pPr>
    </w:p>
    <w:p w:rsidR="00B32F26" w:rsidRDefault="00B32F26" w:rsidP="00B32F26">
      <w:pPr>
        <w:spacing w:after="0" w:line="240" w:lineRule="auto"/>
        <w:ind w:firstLine="709"/>
        <w:jc w:val="both"/>
        <w:rPr>
          <w:rFonts w:ascii="Times New Roman" w:hAnsi="Times New Roman" w:cs="Times New Roman"/>
          <w:sz w:val="24"/>
        </w:rPr>
      </w:pPr>
      <w:r>
        <w:rPr>
          <w:rFonts w:ascii="Times New Roman" w:hAnsi="Times New Roman" w:cs="Times New Roman"/>
          <w:sz w:val="24"/>
        </w:rPr>
        <w:t>В то же время это позволяет сделать вывод о том, что значительной части жилого фонда города в ближайшее десятилетие может потребоваться капитальный ремонт в связи с продолжительным сроком службы, а практически всем домам, за исключением возведенных после 2000 года – косметический.</w:t>
      </w:r>
    </w:p>
    <w:p w:rsidR="00D83624" w:rsidRDefault="00D83624" w:rsidP="00D83624">
      <w:pPr>
        <w:spacing w:after="0" w:line="240" w:lineRule="auto"/>
        <w:ind w:firstLine="709"/>
        <w:jc w:val="both"/>
        <w:rPr>
          <w:rFonts w:ascii="Times New Roman" w:hAnsi="Times New Roman" w:cs="Times New Roman"/>
          <w:sz w:val="24"/>
        </w:rPr>
      </w:pPr>
      <w:r>
        <w:rPr>
          <w:rFonts w:ascii="Times New Roman" w:hAnsi="Times New Roman" w:cs="Times New Roman"/>
          <w:sz w:val="24"/>
        </w:rPr>
        <w:t>Средний процент износа многоквартирных домов города Десногорска на 01.01.2019 составил 16,1%. Наибольший процент износа приходится на дома, построенные до 1975 года (25%)</w:t>
      </w:r>
      <w:r w:rsidR="00976473">
        <w:rPr>
          <w:rFonts w:ascii="Times New Roman" w:hAnsi="Times New Roman" w:cs="Times New Roman"/>
          <w:sz w:val="24"/>
        </w:rPr>
        <w:t>, как показано на графике 1.30</w:t>
      </w:r>
      <w:r>
        <w:rPr>
          <w:rFonts w:ascii="Times New Roman" w:hAnsi="Times New Roman" w:cs="Times New Roman"/>
          <w:sz w:val="24"/>
        </w:rPr>
        <w:t>.</w:t>
      </w:r>
    </w:p>
    <w:p w:rsidR="00331EC1" w:rsidRDefault="00D83624" w:rsidP="00D83624">
      <w:pPr>
        <w:spacing w:after="0" w:line="24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944235" cy="158496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4235" cy="1584960"/>
                    </a:xfrm>
                    <a:prstGeom prst="rect">
                      <a:avLst/>
                    </a:prstGeom>
                    <a:noFill/>
                  </pic:spPr>
                </pic:pic>
              </a:graphicData>
            </a:graphic>
          </wp:inline>
        </w:drawing>
      </w:r>
    </w:p>
    <w:p w:rsidR="00D83624" w:rsidRDefault="00D83624" w:rsidP="00D83624">
      <w:pPr>
        <w:spacing w:after="0" w:line="240" w:lineRule="auto"/>
        <w:jc w:val="center"/>
        <w:rPr>
          <w:rFonts w:ascii="Times New Roman" w:hAnsi="Times New Roman" w:cs="Times New Roman"/>
          <w:sz w:val="24"/>
        </w:rPr>
      </w:pPr>
      <w:r>
        <w:rPr>
          <w:rFonts w:ascii="Times New Roman" w:hAnsi="Times New Roman" w:cs="Times New Roman"/>
          <w:i/>
          <w:sz w:val="24"/>
        </w:rPr>
        <w:t>График 1.30</w:t>
      </w:r>
      <w:r w:rsidRPr="00C91A90">
        <w:rPr>
          <w:rFonts w:ascii="Times New Roman" w:hAnsi="Times New Roman" w:cs="Times New Roman"/>
          <w:i/>
          <w:sz w:val="24"/>
        </w:rPr>
        <w:t xml:space="preserve">. </w:t>
      </w:r>
      <w:r>
        <w:rPr>
          <w:rFonts w:ascii="Times New Roman" w:hAnsi="Times New Roman" w:cs="Times New Roman"/>
          <w:i/>
          <w:sz w:val="24"/>
        </w:rPr>
        <w:t>С</w:t>
      </w:r>
      <w:r w:rsidRPr="00C91A90">
        <w:rPr>
          <w:rFonts w:ascii="Times New Roman" w:hAnsi="Times New Roman" w:cs="Times New Roman"/>
          <w:i/>
          <w:sz w:val="24"/>
        </w:rPr>
        <w:t>редн</w:t>
      </w:r>
      <w:r>
        <w:rPr>
          <w:rFonts w:ascii="Times New Roman" w:hAnsi="Times New Roman" w:cs="Times New Roman"/>
          <w:i/>
          <w:sz w:val="24"/>
        </w:rPr>
        <w:t>ий</w:t>
      </w:r>
      <w:r w:rsidRPr="00C91A90">
        <w:rPr>
          <w:rFonts w:ascii="Times New Roman" w:hAnsi="Times New Roman" w:cs="Times New Roman"/>
          <w:i/>
          <w:sz w:val="24"/>
        </w:rPr>
        <w:t xml:space="preserve"> процент износа многоквартирных домов</w:t>
      </w:r>
      <w:r w:rsidRPr="00C91A90">
        <w:rPr>
          <w:rFonts w:ascii="Times New Roman" w:hAnsi="Times New Roman" w:cs="Times New Roman"/>
          <w:i/>
          <w:sz w:val="24"/>
        </w:rPr>
        <w:br/>
        <w:t>города Десногорска по год</w:t>
      </w:r>
      <w:r>
        <w:rPr>
          <w:rFonts w:ascii="Times New Roman" w:hAnsi="Times New Roman" w:cs="Times New Roman"/>
          <w:i/>
          <w:sz w:val="24"/>
        </w:rPr>
        <w:t>ам</w:t>
      </w:r>
      <w:r w:rsidRPr="00C91A90">
        <w:rPr>
          <w:rFonts w:ascii="Times New Roman" w:hAnsi="Times New Roman" w:cs="Times New Roman"/>
          <w:i/>
          <w:sz w:val="24"/>
        </w:rPr>
        <w:t xml:space="preserve"> ввода в эксплуатацию</w:t>
      </w:r>
    </w:p>
    <w:p w:rsidR="00D83624" w:rsidRPr="00B32F26" w:rsidRDefault="00D83624" w:rsidP="00AF49CC">
      <w:pPr>
        <w:spacing w:after="0" w:line="240" w:lineRule="auto"/>
        <w:ind w:firstLine="709"/>
        <w:jc w:val="both"/>
        <w:rPr>
          <w:rFonts w:ascii="Times New Roman" w:hAnsi="Times New Roman" w:cs="Times New Roman"/>
          <w:sz w:val="16"/>
        </w:rPr>
      </w:pPr>
    </w:p>
    <w:p w:rsidR="006B462E" w:rsidRDefault="006B462E" w:rsidP="006B462E">
      <w:pPr>
        <w:spacing w:after="0" w:line="240" w:lineRule="auto"/>
        <w:ind w:firstLine="709"/>
        <w:jc w:val="both"/>
        <w:rPr>
          <w:rFonts w:ascii="Times New Roman" w:hAnsi="Times New Roman" w:cs="Times New Roman"/>
          <w:sz w:val="24"/>
        </w:rPr>
      </w:pPr>
      <w:r w:rsidRPr="00BD44E6">
        <w:rPr>
          <w:rFonts w:ascii="Times New Roman" w:hAnsi="Times New Roman" w:cs="Times New Roman"/>
          <w:sz w:val="24"/>
        </w:rPr>
        <w:t>Доля многоквартирных домов</w:t>
      </w:r>
      <w:r w:rsidR="006113E4">
        <w:rPr>
          <w:rFonts w:ascii="Times New Roman" w:hAnsi="Times New Roman" w:cs="Times New Roman"/>
          <w:sz w:val="24"/>
        </w:rPr>
        <w:t xml:space="preserve"> (МКД)</w:t>
      </w:r>
      <w:r w:rsidRPr="00BD44E6">
        <w:rPr>
          <w:rFonts w:ascii="Times New Roman" w:hAnsi="Times New Roman" w:cs="Times New Roman"/>
          <w:sz w:val="24"/>
        </w:rPr>
        <w:t>,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r>
        <w:rPr>
          <w:rFonts w:ascii="Times New Roman" w:hAnsi="Times New Roman" w:cs="Times New Roman"/>
          <w:sz w:val="24"/>
        </w:rPr>
        <w:t xml:space="preserve"> на 01.01.2019 составила 94%</w:t>
      </w:r>
      <w:r w:rsidRPr="00BD44E6">
        <w:rPr>
          <w:rFonts w:ascii="Times New Roman" w:hAnsi="Times New Roman" w:cs="Times New Roman"/>
          <w:sz w:val="24"/>
        </w:rPr>
        <w:t>.</w:t>
      </w:r>
      <w:r w:rsidR="008065EE">
        <w:rPr>
          <w:rFonts w:ascii="Times New Roman" w:hAnsi="Times New Roman" w:cs="Times New Roman"/>
          <w:sz w:val="24"/>
        </w:rPr>
        <w:t xml:space="preserve"> </w:t>
      </w:r>
      <w:r w:rsidR="004F30BC">
        <w:rPr>
          <w:rFonts w:ascii="Times New Roman" w:hAnsi="Times New Roman" w:cs="Times New Roman"/>
          <w:sz w:val="24"/>
        </w:rPr>
        <w:t>Как представлено на графике 1.31, в</w:t>
      </w:r>
      <w:r>
        <w:rPr>
          <w:rFonts w:ascii="Times New Roman" w:hAnsi="Times New Roman" w:cs="Times New Roman"/>
          <w:sz w:val="24"/>
        </w:rPr>
        <w:t xml:space="preserve"> период с 2012 </w:t>
      </w:r>
      <w:r w:rsidR="006113E4">
        <w:rPr>
          <w:rFonts w:ascii="Times New Roman" w:hAnsi="Times New Roman" w:cs="Times New Roman"/>
          <w:sz w:val="24"/>
        </w:rPr>
        <w:t>д</w:t>
      </w:r>
      <w:r>
        <w:rPr>
          <w:rFonts w:ascii="Times New Roman" w:hAnsi="Times New Roman" w:cs="Times New Roman"/>
          <w:sz w:val="24"/>
        </w:rPr>
        <w:t>о 2018 год</w:t>
      </w:r>
      <w:r w:rsidR="006113E4">
        <w:rPr>
          <w:rFonts w:ascii="Times New Roman" w:hAnsi="Times New Roman" w:cs="Times New Roman"/>
          <w:sz w:val="24"/>
        </w:rPr>
        <w:t>а</w:t>
      </w:r>
      <w:r>
        <w:rPr>
          <w:rFonts w:ascii="Times New Roman" w:hAnsi="Times New Roman" w:cs="Times New Roman"/>
          <w:sz w:val="24"/>
        </w:rPr>
        <w:t xml:space="preserve"> данный показатель находился на уровне 86,7%.</w:t>
      </w:r>
    </w:p>
    <w:p w:rsidR="00B32F26" w:rsidRPr="00B32F26" w:rsidRDefault="00B32F26" w:rsidP="006B462E">
      <w:pPr>
        <w:spacing w:after="0" w:line="240" w:lineRule="auto"/>
        <w:ind w:firstLine="709"/>
        <w:jc w:val="both"/>
        <w:rPr>
          <w:rFonts w:ascii="Times New Roman" w:hAnsi="Times New Roman" w:cs="Times New Roman"/>
          <w:sz w:val="16"/>
        </w:rPr>
      </w:pPr>
    </w:p>
    <w:p w:rsidR="00D83624" w:rsidRDefault="006113E4" w:rsidP="006B462E">
      <w:pPr>
        <w:spacing w:after="0"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5773420" cy="1499870"/>
            <wp:effectExtent l="0" t="0" r="0" b="508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73420" cy="1499870"/>
                    </a:xfrm>
                    <a:prstGeom prst="rect">
                      <a:avLst/>
                    </a:prstGeom>
                    <a:noFill/>
                  </pic:spPr>
                </pic:pic>
              </a:graphicData>
            </a:graphic>
          </wp:inline>
        </w:drawing>
      </w:r>
    </w:p>
    <w:p w:rsidR="00D83624" w:rsidRDefault="006B462E" w:rsidP="006B462E">
      <w:pPr>
        <w:spacing w:after="0" w:line="240" w:lineRule="auto"/>
        <w:jc w:val="center"/>
        <w:rPr>
          <w:rFonts w:ascii="Times New Roman" w:hAnsi="Times New Roman" w:cs="Times New Roman"/>
          <w:sz w:val="24"/>
        </w:rPr>
      </w:pPr>
      <w:r>
        <w:rPr>
          <w:rFonts w:ascii="Times New Roman" w:hAnsi="Times New Roman" w:cs="Times New Roman"/>
          <w:i/>
          <w:sz w:val="24"/>
        </w:rPr>
        <w:t>График 1.31</w:t>
      </w:r>
      <w:r w:rsidRPr="00C91A90">
        <w:rPr>
          <w:rFonts w:ascii="Times New Roman" w:hAnsi="Times New Roman" w:cs="Times New Roman"/>
          <w:i/>
          <w:sz w:val="24"/>
        </w:rPr>
        <w:t>. Динамика доли</w:t>
      </w:r>
      <w:r w:rsidR="00121FA9">
        <w:rPr>
          <w:rFonts w:ascii="Times New Roman" w:hAnsi="Times New Roman" w:cs="Times New Roman"/>
          <w:i/>
          <w:sz w:val="24"/>
        </w:rPr>
        <w:t xml:space="preserve"> </w:t>
      </w:r>
      <w:r w:rsidRPr="00C91A90">
        <w:rPr>
          <w:rFonts w:ascii="Times New Roman" w:hAnsi="Times New Roman" w:cs="Times New Roman"/>
          <w:i/>
          <w:sz w:val="24"/>
        </w:rPr>
        <w:t>МКД г</w:t>
      </w:r>
      <w:r>
        <w:rPr>
          <w:rFonts w:ascii="Times New Roman" w:hAnsi="Times New Roman" w:cs="Times New Roman"/>
          <w:i/>
          <w:sz w:val="24"/>
        </w:rPr>
        <w:t>.</w:t>
      </w:r>
      <w:r w:rsidRPr="00C91A90">
        <w:rPr>
          <w:rFonts w:ascii="Times New Roman" w:hAnsi="Times New Roman" w:cs="Times New Roman"/>
          <w:i/>
          <w:sz w:val="24"/>
        </w:rPr>
        <w:t xml:space="preserve"> Десногорска, в которых собственники помещений выбрали и реализуют один из способов управления МКД, в общем числе МКД</w:t>
      </w:r>
      <w:r>
        <w:rPr>
          <w:rFonts w:ascii="Times New Roman" w:hAnsi="Times New Roman" w:cs="Times New Roman"/>
          <w:sz w:val="24"/>
        </w:rPr>
        <w:t>, %</w:t>
      </w:r>
    </w:p>
    <w:p w:rsidR="00D83624" w:rsidRDefault="00D83624" w:rsidP="00AF49CC">
      <w:pPr>
        <w:spacing w:after="0" w:line="240" w:lineRule="auto"/>
        <w:ind w:firstLine="709"/>
        <w:jc w:val="both"/>
        <w:rPr>
          <w:rFonts w:ascii="Times New Roman" w:hAnsi="Times New Roman" w:cs="Times New Roman"/>
          <w:sz w:val="24"/>
        </w:rPr>
      </w:pPr>
    </w:p>
    <w:p w:rsidR="00C234DE" w:rsidRPr="009C2DCD" w:rsidRDefault="00C234DE" w:rsidP="00C234DE">
      <w:pPr>
        <w:pStyle w:val="2"/>
        <w:spacing w:before="0" w:after="120" w:line="240" w:lineRule="auto"/>
        <w:rPr>
          <w:rFonts w:ascii="Times New Roman" w:hAnsi="Times New Roman" w:cs="Times New Roman"/>
          <w:b/>
          <w:color w:val="2F5496" w:themeColor="accent5" w:themeShade="BF"/>
          <w:sz w:val="28"/>
        </w:rPr>
      </w:pPr>
      <w:bookmarkStart w:id="8" w:name="_Toc38095752"/>
      <w:r w:rsidRPr="009C2DCD">
        <w:rPr>
          <w:rFonts w:ascii="Times New Roman" w:hAnsi="Times New Roman" w:cs="Times New Roman"/>
          <w:b/>
          <w:color w:val="2F5496" w:themeColor="accent5" w:themeShade="BF"/>
          <w:sz w:val="28"/>
        </w:rPr>
        <w:t>1.</w:t>
      </w:r>
      <w:r>
        <w:rPr>
          <w:rFonts w:ascii="Times New Roman" w:hAnsi="Times New Roman" w:cs="Times New Roman"/>
          <w:b/>
          <w:color w:val="2F5496" w:themeColor="accent5" w:themeShade="BF"/>
          <w:sz w:val="28"/>
        </w:rPr>
        <w:t>7</w:t>
      </w:r>
      <w:r w:rsidRPr="009C2DCD">
        <w:rPr>
          <w:rFonts w:ascii="Times New Roman" w:hAnsi="Times New Roman" w:cs="Times New Roman"/>
          <w:b/>
          <w:color w:val="2F5496" w:themeColor="accent5" w:themeShade="BF"/>
          <w:sz w:val="28"/>
        </w:rPr>
        <w:t xml:space="preserve">. </w:t>
      </w:r>
      <w:r w:rsidRPr="00C234DE">
        <w:rPr>
          <w:rFonts w:ascii="Times New Roman" w:hAnsi="Times New Roman" w:cs="Times New Roman"/>
          <w:b/>
          <w:color w:val="2F5496" w:themeColor="accent5" w:themeShade="BF"/>
          <w:sz w:val="28"/>
        </w:rPr>
        <w:t>Коммунальная инфраструктура и городская среда</w:t>
      </w:r>
      <w:bookmarkEnd w:id="8"/>
    </w:p>
    <w:tbl>
      <w:tblPr>
        <w:tblStyle w:val="a4"/>
        <w:tblW w:w="0" w:type="auto"/>
        <w:shd w:val="clear" w:color="auto" w:fill="2E74B5" w:themeFill="accent1" w:themeFillShade="BF"/>
        <w:tblLook w:val="04A0" w:firstRow="1" w:lastRow="0" w:firstColumn="1" w:lastColumn="0" w:noHBand="0" w:noVBand="1"/>
      </w:tblPr>
      <w:tblGrid>
        <w:gridCol w:w="9344"/>
      </w:tblGrid>
      <w:tr w:rsidR="00C234DE" w:rsidRPr="005716CC" w:rsidTr="0056475D">
        <w:tc>
          <w:tcPr>
            <w:tcW w:w="9344" w:type="dxa"/>
            <w:tcBorders>
              <w:bottom w:val="single" w:sz="4" w:space="0" w:color="000000" w:themeColor="text1"/>
            </w:tcBorders>
            <w:shd w:val="clear" w:color="auto" w:fill="2F5496" w:themeFill="accent5" w:themeFillShade="BF"/>
          </w:tcPr>
          <w:p w:rsidR="00C234DE" w:rsidRPr="005716CC" w:rsidRDefault="00C234DE" w:rsidP="0056475D">
            <w:pPr>
              <w:tabs>
                <w:tab w:val="left" w:pos="8150"/>
              </w:tabs>
              <w:spacing w:after="0" w:line="240" w:lineRule="auto"/>
              <w:jc w:val="both"/>
              <w:rPr>
                <w:rFonts w:ascii="Times New Roman" w:hAnsi="Times New Roman" w:cs="Times New Roman"/>
                <w:sz w:val="4"/>
                <w:szCs w:val="24"/>
              </w:rPr>
            </w:pPr>
          </w:p>
        </w:tc>
      </w:tr>
      <w:tr w:rsidR="00C234DE" w:rsidRPr="005716CC" w:rsidTr="0056475D">
        <w:tc>
          <w:tcPr>
            <w:tcW w:w="9344" w:type="dxa"/>
            <w:tcBorders>
              <w:left w:val="nil"/>
              <w:bottom w:val="nil"/>
              <w:right w:val="nil"/>
            </w:tcBorders>
            <w:shd w:val="clear" w:color="auto" w:fill="auto"/>
          </w:tcPr>
          <w:p w:rsidR="00C234DE" w:rsidRPr="005716CC" w:rsidRDefault="00C234DE" w:rsidP="0056475D">
            <w:pPr>
              <w:tabs>
                <w:tab w:val="left" w:pos="8150"/>
              </w:tabs>
              <w:spacing w:after="0" w:line="240" w:lineRule="auto"/>
              <w:jc w:val="both"/>
              <w:rPr>
                <w:rFonts w:ascii="Times New Roman" w:hAnsi="Times New Roman" w:cs="Times New Roman"/>
                <w:sz w:val="16"/>
                <w:szCs w:val="24"/>
              </w:rPr>
            </w:pPr>
          </w:p>
        </w:tc>
      </w:tr>
    </w:tbl>
    <w:p w:rsidR="003B7D78" w:rsidRPr="00B32F26" w:rsidRDefault="003B7D78" w:rsidP="003B7D78">
      <w:pPr>
        <w:spacing w:after="0" w:line="240" w:lineRule="auto"/>
        <w:ind w:firstLine="709"/>
        <w:jc w:val="both"/>
        <w:rPr>
          <w:rFonts w:ascii="Times New Roman" w:hAnsi="Times New Roman" w:cs="Times New Roman"/>
          <w:sz w:val="16"/>
        </w:rPr>
      </w:pPr>
    </w:p>
    <w:p w:rsidR="003B7D78" w:rsidRPr="007B4FE3" w:rsidRDefault="003B7D78" w:rsidP="003B7D78">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Обеспеченность коммунальными услугами (водоснабжение и водоотведение, горячее водоснабжение, отопление) на 01.01.2019 составляет 100 %. </w:t>
      </w:r>
    </w:p>
    <w:p w:rsidR="003B7D78" w:rsidRDefault="003B7D78" w:rsidP="003B7D78">
      <w:pPr>
        <w:spacing w:after="0" w:line="240" w:lineRule="auto"/>
        <w:ind w:firstLine="709"/>
        <w:jc w:val="both"/>
        <w:rPr>
          <w:rFonts w:ascii="Times New Roman" w:hAnsi="Times New Roman" w:cs="Times New Roman"/>
          <w:sz w:val="24"/>
        </w:rPr>
      </w:pPr>
      <w:r w:rsidRPr="0073702D">
        <w:rPr>
          <w:rFonts w:ascii="Times New Roman" w:hAnsi="Times New Roman" w:cs="Times New Roman"/>
          <w:sz w:val="24"/>
        </w:rPr>
        <w:t>Удельная величина потребления электрическ</w:t>
      </w:r>
      <w:r>
        <w:rPr>
          <w:rFonts w:ascii="Times New Roman" w:hAnsi="Times New Roman" w:cs="Times New Roman"/>
          <w:sz w:val="24"/>
        </w:rPr>
        <w:t>ой</w:t>
      </w:r>
      <w:r w:rsidRPr="0073702D">
        <w:rPr>
          <w:rFonts w:ascii="Times New Roman" w:hAnsi="Times New Roman" w:cs="Times New Roman"/>
          <w:sz w:val="24"/>
        </w:rPr>
        <w:t xml:space="preserve"> энерги</w:t>
      </w:r>
      <w:r>
        <w:rPr>
          <w:rFonts w:ascii="Times New Roman" w:hAnsi="Times New Roman" w:cs="Times New Roman"/>
          <w:sz w:val="24"/>
        </w:rPr>
        <w:t xml:space="preserve">и </w:t>
      </w:r>
      <w:r w:rsidRPr="0073702D">
        <w:rPr>
          <w:rFonts w:ascii="Times New Roman" w:hAnsi="Times New Roman" w:cs="Times New Roman"/>
          <w:sz w:val="24"/>
        </w:rPr>
        <w:t>в многоквартирных домах</w:t>
      </w:r>
      <w:r>
        <w:rPr>
          <w:rFonts w:ascii="Times New Roman" w:hAnsi="Times New Roman" w:cs="Times New Roman"/>
          <w:sz w:val="24"/>
        </w:rPr>
        <w:t xml:space="preserve"> города Десногорска начиная с 2013 года составляет менее 1</w:t>
      </w:r>
      <w:r w:rsidR="000D6538">
        <w:rPr>
          <w:rFonts w:ascii="Times New Roman" w:hAnsi="Times New Roman" w:cs="Times New Roman"/>
          <w:sz w:val="24"/>
        </w:rPr>
        <w:t> </w:t>
      </w:r>
      <w:r>
        <w:rPr>
          <w:rFonts w:ascii="Times New Roman" w:hAnsi="Times New Roman" w:cs="Times New Roman"/>
          <w:sz w:val="24"/>
        </w:rPr>
        <w:t>000</w:t>
      </w:r>
      <w:r w:rsidR="000D6538">
        <w:rPr>
          <w:rFonts w:ascii="Times New Roman" w:hAnsi="Times New Roman" w:cs="Times New Roman"/>
          <w:sz w:val="24"/>
        </w:rPr>
        <w:t xml:space="preserve"> </w:t>
      </w:r>
      <w:r>
        <w:rPr>
          <w:rFonts w:ascii="Times New Roman" w:hAnsi="Times New Roman" w:cs="Times New Roman"/>
          <w:sz w:val="24"/>
        </w:rPr>
        <w:t>кВт/ч на 1 проживающего, снизившись с уровня 1</w:t>
      </w:r>
      <w:r w:rsidR="000D6538">
        <w:rPr>
          <w:rFonts w:ascii="Times New Roman" w:hAnsi="Times New Roman" w:cs="Times New Roman"/>
          <w:sz w:val="24"/>
        </w:rPr>
        <w:t> </w:t>
      </w:r>
      <w:r>
        <w:rPr>
          <w:rFonts w:ascii="Times New Roman" w:hAnsi="Times New Roman" w:cs="Times New Roman"/>
          <w:sz w:val="24"/>
        </w:rPr>
        <w:t>164,6 кВт/ч в 2011 году. В 2018 году данный показатель составил 941,36 кВт/ч на 1 проживающего</w:t>
      </w:r>
      <w:r w:rsidR="00CF02DB">
        <w:rPr>
          <w:rFonts w:ascii="Times New Roman" w:hAnsi="Times New Roman" w:cs="Times New Roman"/>
          <w:sz w:val="24"/>
        </w:rPr>
        <w:t xml:space="preserve"> (график 1.32)</w:t>
      </w:r>
      <w:r>
        <w:rPr>
          <w:rFonts w:ascii="Times New Roman" w:hAnsi="Times New Roman" w:cs="Times New Roman"/>
          <w:sz w:val="24"/>
        </w:rPr>
        <w:t>.</w:t>
      </w:r>
    </w:p>
    <w:p w:rsidR="005A0A77" w:rsidRPr="00B32F26" w:rsidRDefault="005A0A77" w:rsidP="003B7D78">
      <w:pPr>
        <w:spacing w:after="0" w:line="240" w:lineRule="auto"/>
        <w:ind w:firstLine="709"/>
        <w:jc w:val="both"/>
        <w:rPr>
          <w:rFonts w:ascii="Times New Roman" w:hAnsi="Times New Roman" w:cs="Times New Roman"/>
          <w:sz w:val="16"/>
        </w:rPr>
      </w:pPr>
    </w:p>
    <w:p w:rsidR="00331EC1" w:rsidRDefault="006617DE" w:rsidP="003B7D78">
      <w:pPr>
        <w:spacing w:after="0"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5834380" cy="173736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34380" cy="1737360"/>
                    </a:xfrm>
                    <a:prstGeom prst="rect">
                      <a:avLst/>
                    </a:prstGeom>
                    <a:noFill/>
                  </pic:spPr>
                </pic:pic>
              </a:graphicData>
            </a:graphic>
          </wp:inline>
        </w:drawing>
      </w:r>
    </w:p>
    <w:p w:rsidR="005A0A77" w:rsidRPr="00B32F26" w:rsidRDefault="005A0A77" w:rsidP="00B32F26">
      <w:pPr>
        <w:spacing w:after="0" w:line="240" w:lineRule="auto"/>
        <w:ind w:firstLine="709"/>
        <w:jc w:val="both"/>
        <w:rPr>
          <w:rFonts w:ascii="Times New Roman" w:hAnsi="Times New Roman" w:cs="Times New Roman"/>
          <w:sz w:val="16"/>
        </w:rPr>
      </w:pPr>
    </w:p>
    <w:p w:rsidR="006113E4" w:rsidRDefault="006617DE" w:rsidP="006617DE">
      <w:pPr>
        <w:spacing w:after="0" w:line="240" w:lineRule="auto"/>
        <w:jc w:val="center"/>
        <w:rPr>
          <w:rFonts w:ascii="Times New Roman" w:hAnsi="Times New Roman" w:cs="Times New Roman"/>
          <w:sz w:val="24"/>
        </w:rPr>
      </w:pPr>
      <w:r>
        <w:rPr>
          <w:rFonts w:ascii="Times New Roman" w:hAnsi="Times New Roman" w:cs="Times New Roman"/>
          <w:i/>
          <w:sz w:val="24"/>
        </w:rPr>
        <w:t>График 1.32</w:t>
      </w:r>
      <w:r w:rsidR="003B7D78" w:rsidRPr="00C91A90">
        <w:rPr>
          <w:rFonts w:ascii="Times New Roman" w:hAnsi="Times New Roman" w:cs="Times New Roman"/>
          <w:i/>
          <w:sz w:val="24"/>
        </w:rPr>
        <w:t>.Удельная величина потребления электрической энергии</w:t>
      </w:r>
      <w:r w:rsidR="00121FA9">
        <w:rPr>
          <w:rFonts w:ascii="Times New Roman" w:hAnsi="Times New Roman" w:cs="Times New Roman"/>
          <w:i/>
          <w:sz w:val="24"/>
        </w:rPr>
        <w:t xml:space="preserve"> </w:t>
      </w:r>
      <w:r w:rsidR="003B7D78" w:rsidRPr="00C91A90">
        <w:rPr>
          <w:rFonts w:ascii="Times New Roman" w:hAnsi="Times New Roman" w:cs="Times New Roman"/>
          <w:i/>
          <w:sz w:val="24"/>
        </w:rPr>
        <w:t>в многоквартирных домах города Десногорска, кВт/ч на 1 проживающего</w:t>
      </w:r>
    </w:p>
    <w:p w:rsidR="00CF02DB" w:rsidRDefault="00CF02DB" w:rsidP="00CF02DB">
      <w:pPr>
        <w:spacing w:after="0" w:line="240" w:lineRule="auto"/>
        <w:ind w:firstLine="709"/>
        <w:jc w:val="both"/>
        <w:rPr>
          <w:rFonts w:ascii="Times New Roman" w:hAnsi="Times New Roman" w:cs="Times New Roman"/>
          <w:sz w:val="24"/>
        </w:rPr>
      </w:pPr>
      <w:r w:rsidRPr="00073D2B">
        <w:rPr>
          <w:rFonts w:ascii="Times New Roman" w:hAnsi="Times New Roman" w:cs="Times New Roman"/>
          <w:sz w:val="24"/>
        </w:rPr>
        <w:lastRenderedPageBreak/>
        <w:t>Удельная величина потребления теплов</w:t>
      </w:r>
      <w:r>
        <w:rPr>
          <w:rFonts w:ascii="Times New Roman" w:hAnsi="Times New Roman" w:cs="Times New Roman"/>
          <w:sz w:val="24"/>
        </w:rPr>
        <w:t>ой</w:t>
      </w:r>
      <w:r w:rsidRPr="00073D2B">
        <w:rPr>
          <w:rFonts w:ascii="Times New Roman" w:hAnsi="Times New Roman" w:cs="Times New Roman"/>
          <w:sz w:val="24"/>
        </w:rPr>
        <w:t xml:space="preserve"> энерги</w:t>
      </w:r>
      <w:r>
        <w:rPr>
          <w:rFonts w:ascii="Times New Roman" w:hAnsi="Times New Roman" w:cs="Times New Roman"/>
          <w:sz w:val="24"/>
        </w:rPr>
        <w:t xml:space="preserve">и </w:t>
      </w:r>
      <w:r w:rsidRPr="00073D2B">
        <w:rPr>
          <w:rFonts w:ascii="Times New Roman" w:hAnsi="Times New Roman" w:cs="Times New Roman"/>
          <w:sz w:val="24"/>
        </w:rPr>
        <w:t xml:space="preserve">в многоквартирных домах </w:t>
      </w:r>
      <w:r>
        <w:rPr>
          <w:rFonts w:ascii="Times New Roman" w:hAnsi="Times New Roman" w:cs="Times New Roman"/>
          <w:sz w:val="24"/>
        </w:rPr>
        <w:t>города Десногорска лишь в 2017 году превысила показатель в 0,2 Гкал</w:t>
      </w:r>
      <w:r w:rsidRPr="00073D2B">
        <w:rPr>
          <w:rFonts w:ascii="Times New Roman" w:hAnsi="Times New Roman" w:cs="Times New Roman"/>
          <w:sz w:val="24"/>
        </w:rPr>
        <w:t xml:space="preserve"> на 1 кв. метр общей площади</w:t>
      </w:r>
      <w:r>
        <w:rPr>
          <w:rFonts w:ascii="Times New Roman" w:hAnsi="Times New Roman" w:cs="Times New Roman"/>
          <w:sz w:val="24"/>
        </w:rPr>
        <w:t xml:space="preserve"> и составила 0,212, в остальные же годы показатель колебался, достигнув минимума в 2013 году (0,155). </w:t>
      </w:r>
      <w:r w:rsidR="0099129D">
        <w:rPr>
          <w:rFonts w:ascii="Times New Roman" w:hAnsi="Times New Roman" w:cs="Times New Roman"/>
          <w:sz w:val="24"/>
        </w:rPr>
        <w:t>Как представлено на графике 1.33, н</w:t>
      </w:r>
      <w:r>
        <w:rPr>
          <w:rFonts w:ascii="Times New Roman" w:hAnsi="Times New Roman" w:cs="Times New Roman"/>
          <w:sz w:val="24"/>
        </w:rPr>
        <w:t xml:space="preserve">а 01.01.2019 </w:t>
      </w:r>
      <w:r w:rsidR="0099129D">
        <w:rPr>
          <w:rFonts w:ascii="Times New Roman" w:hAnsi="Times New Roman" w:cs="Times New Roman"/>
          <w:sz w:val="24"/>
        </w:rPr>
        <w:t xml:space="preserve">значение </w:t>
      </w:r>
      <w:r>
        <w:rPr>
          <w:rFonts w:ascii="Times New Roman" w:hAnsi="Times New Roman" w:cs="Times New Roman"/>
          <w:sz w:val="24"/>
        </w:rPr>
        <w:t>показател</w:t>
      </w:r>
      <w:r w:rsidR="0099129D">
        <w:rPr>
          <w:rFonts w:ascii="Times New Roman" w:hAnsi="Times New Roman" w:cs="Times New Roman"/>
          <w:sz w:val="24"/>
        </w:rPr>
        <w:t>я</w:t>
      </w:r>
      <w:r>
        <w:rPr>
          <w:rFonts w:ascii="Times New Roman" w:hAnsi="Times New Roman" w:cs="Times New Roman"/>
          <w:sz w:val="24"/>
        </w:rPr>
        <w:t xml:space="preserve"> составлял</w:t>
      </w:r>
      <w:r w:rsidR="0099129D">
        <w:rPr>
          <w:rFonts w:ascii="Times New Roman" w:hAnsi="Times New Roman" w:cs="Times New Roman"/>
          <w:sz w:val="24"/>
        </w:rPr>
        <w:t>о</w:t>
      </w:r>
      <w:r>
        <w:rPr>
          <w:rFonts w:ascii="Times New Roman" w:hAnsi="Times New Roman" w:cs="Times New Roman"/>
          <w:sz w:val="24"/>
        </w:rPr>
        <w:t xml:space="preserve"> 0,18 Гкал</w:t>
      </w:r>
      <w:r w:rsidRPr="00073D2B">
        <w:rPr>
          <w:rFonts w:ascii="Times New Roman" w:hAnsi="Times New Roman" w:cs="Times New Roman"/>
          <w:sz w:val="24"/>
        </w:rPr>
        <w:t xml:space="preserve"> на 1 кв. метр общей площади.</w:t>
      </w:r>
    </w:p>
    <w:p w:rsidR="005A0A77" w:rsidRDefault="005A0A77" w:rsidP="00CF02DB">
      <w:pPr>
        <w:spacing w:after="0" w:line="240" w:lineRule="auto"/>
        <w:ind w:firstLine="709"/>
        <w:jc w:val="both"/>
        <w:rPr>
          <w:rFonts w:ascii="Times New Roman" w:hAnsi="Times New Roman" w:cs="Times New Roman"/>
          <w:sz w:val="24"/>
        </w:rPr>
      </w:pPr>
    </w:p>
    <w:p w:rsidR="006113E4" w:rsidRDefault="0099129D" w:rsidP="0099129D">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5815965" cy="1536065"/>
            <wp:effectExtent l="0" t="0" r="0" b="698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5965" cy="1536065"/>
                    </a:xfrm>
                    <a:prstGeom prst="rect">
                      <a:avLst/>
                    </a:prstGeom>
                    <a:noFill/>
                  </pic:spPr>
                </pic:pic>
              </a:graphicData>
            </a:graphic>
          </wp:inline>
        </w:drawing>
      </w:r>
    </w:p>
    <w:p w:rsidR="006113E4" w:rsidRDefault="0099129D" w:rsidP="0099129D">
      <w:pPr>
        <w:spacing w:after="0" w:line="240" w:lineRule="auto"/>
        <w:jc w:val="center"/>
        <w:rPr>
          <w:rFonts w:ascii="Times New Roman" w:hAnsi="Times New Roman" w:cs="Times New Roman"/>
          <w:sz w:val="24"/>
        </w:rPr>
      </w:pPr>
      <w:r>
        <w:rPr>
          <w:rFonts w:ascii="Times New Roman" w:hAnsi="Times New Roman" w:cs="Times New Roman"/>
          <w:i/>
          <w:sz w:val="24"/>
        </w:rPr>
        <w:t>График 1.33</w:t>
      </w:r>
      <w:r w:rsidRPr="00C91A90">
        <w:rPr>
          <w:rFonts w:ascii="Times New Roman" w:hAnsi="Times New Roman" w:cs="Times New Roman"/>
          <w:i/>
          <w:sz w:val="24"/>
        </w:rPr>
        <w:t>.</w:t>
      </w:r>
      <w:r w:rsidR="00121FA9">
        <w:rPr>
          <w:rFonts w:ascii="Times New Roman" w:hAnsi="Times New Roman" w:cs="Times New Roman"/>
          <w:i/>
          <w:sz w:val="24"/>
        </w:rPr>
        <w:t xml:space="preserve"> </w:t>
      </w:r>
      <w:r w:rsidRPr="00C91A90">
        <w:rPr>
          <w:rFonts w:ascii="Times New Roman" w:hAnsi="Times New Roman" w:cs="Times New Roman"/>
          <w:i/>
          <w:sz w:val="24"/>
        </w:rPr>
        <w:t>Удельная величина потребления тепловой энергии в многоквартирных домах города Десногорска, Гкал на 1 кв. метр общей площади</w:t>
      </w:r>
    </w:p>
    <w:p w:rsidR="0099129D" w:rsidRDefault="0099129D" w:rsidP="00AF49CC">
      <w:pPr>
        <w:spacing w:after="0" w:line="240" w:lineRule="auto"/>
        <w:ind w:firstLine="709"/>
        <w:jc w:val="both"/>
        <w:rPr>
          <w:rFonts w:ascii="Times New Roman" w:hAnsi="Times New Roman" w:cs="Times New Roman"/>
          <w:sz w:val="24"/>
        </w:rPr>
      </w:pPr>
    </w:p>
    <w:p w:rsidR="0099129D" w:rsidRDefault="00470E1A" w:rsidP="00AF49CC">
      <w:pPr>
        <w:spacing w:after="0" w:line="240" w:lineRule="auto"/>
        <w:ind w:firstLine="709"/>
        <w:jc w:val="both"/>
        <w:rPr>
          <w:rFonts w:ascii="Times New Roman" w:hAnsi="Times New Roman" w:cs="Times New Roman"/>
          <w:sz w:val="24"/>
        </w:rPr>
      </w:pPr>
      <w:r>
        <w:rPr>
          <w:rFonts w:ascii="Times New Roman" w:hAnsi="Times New Roman" w:cs="Times New Roman"/>
          <w:sz w:val="24"/>
        </w:rPr>
        <w:t>Потребление тепловой энергии в значительной степени зависит от погодных условий в зимний период, но следующим по значимости фактором является эффективность теплоизоляции в жилых и производственных зданиях, что должно учитываться при проведении капитального ремонта зданий.</w:t>
      </w:r>
    </w:p>
    <w:p w:rsidR="00755243" w:rsidRDefault="00755243" w:rsidP="00755243">
      <w:pPr>
        <w:spacing w:after="0" w:line="240" w:lineRule="auto"/>
        <w:ind w:firstLine="709"/>
        <w:jc w:val="both"/>
        <w:rPr>
          <w:rFonts w:ascii="Times New Roman" w:hAnsi="Times New Roman" w:cs="Times New Roman"/>
          <w:sz w:val="24"/>
        </w:rPr>
      </w:pPr>
      <w:r w:rsidRPr="00073D2B">
        <w:rPr>
          <w:rFonts w:ascii="Times New Roman" w:hAnsi="Times New Roman" w:cs="Times New Roman"/>
          <w:sz w:val="24"/>
        </w:rPr>
        <w:t>Удельная величина потребления вод</w:t>
      </w:r>
      <w:r>
        <w:rPr>
          <w:rFonts w:ascii="Times New Roman" w:hAnsi="Times New Roman" w:cs="Times New Roman"/>
          <w:sz w:val="24"/>
        </w:rPr>
        <w:t xml:space="preserve">ы </w:t>
      </w:r>
      <w:r w:rsidRPr="00073D2B">
        <w:rPr>
          <w:rFonts w:ascii="Times New Roman" w:hAnsi="Times New Roman" w:cs="Times New Roman"/>
          <w:sz w:val="24"/>
        </w:rPr>
        <w:t xml:space="preserve">в многоквартирных домах </w:t>
      </w:r>
      <w:r>
        <w:rPr>
          <w:rFonts w:ascii="Times New Roman" w:hAnsi="Times New Roman" w:cs="Times New Roman"/>
          <w:sz w:val="24"/>
        </w:rPr>
        <w:t>города Десногорска имела свой максимум в 2011 году (39,9 куб.</w:t>
      </w:r>
      <w:r w:rsidR="008065EE">
        <w:rPr>
          <w:rFonts w:ascii="Times New Roman" w:hAnsi="Times New Roman" w:cs="Times New Roman"/>
          <w:sz w:val="24"/>
        </w:rPr>
        <w:t xml:space="preserve"> </w:t>
      </w:r>
      <w:r>
        <w:rPr>
          <w:rFonts w:ascii="Times New Roman" w:hAnsi="Times New Roman" w:cs="Times New Roman"/>
          <w:sz w:val="24"/>
        </w:rPr>
        <w:t>м на 1 проживающего по холодной воде и 25,15 по горячей), также рост был зафиксирован в 2013(35,9 куб.</w:t>
      </w:r>
      <w:r w:rsidR="008065EE">
        <w:rPr>
          <w:rFonts w:ascii="Times New Roman" w:hAnsi="Times New Roman" w:cs="Times New Roman"/>
          <w:sz w:val="24"/>
        </w:rPr>
        <w:t xml:space="preserve"> </w:t>
      </w:r>
      <w:r>
        <w:rPr>
          <w:rFonts w:ascii="Times New Roman" w:hAnsi="Times New Roman" w:cs="Times New Roman"/>
          <w:sz w:val="24"/>
        </w:rPr>
        <w:t>м по холодной) и 2017 (35,49 куб.</w:t>
      </w:r>
      <w:r w:rsidR="008065EE">
        <w:rPr>
          <w:rFonts w:ascii="Times New Roman" w:hAnsi="Times New Roman" w:cs="Times New Roman"/>
          <w:sz w:val="24"/>
        </w:rPr>
        <w:t xml:space="preserve"> </w:t>
      </w:r>
      <w:r>
        <w:rPr>
          <w:rFonts w:ascii="Times New Roman" w:hAnsi="Times New Roman" w:cs="Times New Roman"/>
          <w:sz w:val="24"/>
        </w:rPr>
        <w:t>м по холодной и 19,57 куб.</w:t>
      </w:r>
      <w:r w:rsidR="008065EE">
        <w:rPr>
          <w:rFonts w:ascii="Times New Roman" w:hAnsi="Times New Roman" w:cs="Times New Roman"/>
          <w:sz w:val="24"/>
        </w:rPr>
        <w:t xml:space="preserve"> </w:t>
      </w:r>
      <w:r>
        <w:rPr>
          <w:rFonts w:ascii="Times New Roman" w:hAnsi="Times New Roman" w:cs="Times New Roman"/>
          <w:sz w:val="24"/>
        </w:rPr>
        <w:t>м по горячей) годах. На</w:t>
      </w:r>
      <w:r w:rsidR="00CA032A">
        <w:rPr>
          <w:rFonts w:ascii="Times New Roman" w:hAnsi="Times New Roman" w:cs="Times New Roman"/>
          <w:sz w:val="24"/>
        </w:rPr>
        <w:t xml:space="preserve"> графике 1.34 показано, что по состоянию на</w:t>
      </w:r>
      <w:r>
        <w:rPr>
          <w:rFonts w:ascii="Times New Roman" w:hAnsi="Times New Roman" w:cs="Times New Roman"/>
          <w:sz w:val="24"/>
        </w:rPr>
        <w:t xml:space="preserve"> 01.01.2019 </w:t>
      </w:r>
      <w:r w:rsidR="00CA032A">
        <w:rPr>
          <w:rFonts w:ascii="Times New Roman" w:hAnsi="Times New Roman" w:cs="Times New Roman"/>
          <w:sz w:val="24"/>
        </w:rPr>
        <w:t xml:space="preserve">значение </w:t>
      </w:r>
      <w:r>
        <w:rPr>
          <w:rFonts w:ascii="Times New Roman" w:hAnsi="Times New Roman" w:cs="Times New Roman"/>
          <w:sz w:val="24"/>
        </w:rPr>
        <w:t>данн</w:t>
      </w:r>
      <w:r w:rsidR="00CA032A">
        <w:rPr>
          <w:rFonts w:ascii="Times New Roman" w:hAnsi="Times New Roman" w:cs="Times New Roman"/>
          <w:sz w:val="24"/>
        </w:rPr>
        <w:t>ого</w:t>
      </w:r>
      <w:r>
        <w:rPr>
          <w:rFonts w:ascii="Times New Roman" w:hAnsi="Times New Roman" w:cs="Times New Roman"/>
          <w:sz w:val="24"/>
        </w:rPr>
        <w:t xml:space="preserve"> показател</w:t>
      </w:r>
      <w:r w:rsidR="00CA032A">
        <w:rPr>
          <w:rFonts w:ascii="Times New Roman" w:hAnsi="Times New Roman" w:cs="Times New Roman"/>
          <w:sz w:val="24"/>
        </w:rPr>
        <w:t>я</w:t>
      </w:r>
      <w:r>
        <w:rPr>
          <w:rFonts w:ascii="Times New Roman" w:hAnsi="Times New Roman" w:cs="Times New Roman"/>
          <w:sz w:val="24"/>
        </w:rPr>
        <w:t xml:space="preserve"> составлял</w:t>
      </w:r>
      <w:r w:rsidR="00CA032A">
        <w:rPr>
          <w:rFonts w:ascii="Times New Roman" w:hAnsi="Times New Roman" w:cs="Times New Roman"/>
          <w:sz w:val="24"/>
        </w:rPr>
        <w:t>о</w:t>
      </w:r>
      <w:r>
        <w:rPr>
          <w:rFonts w:ascii="Times New Roman" w:hAnsi="Times New Roman" w:cs="Times New Roman"/>
          <w:sz w:val="24"/>
        </w:rPr>
        <w:t xml:space="preserve"> 29,83 куб.</w:t>
      </w:r>
      <w:r w:rsidR="008065EE">
        <w:rPr>
          <w:rFonts w:ascii="Times New Roman" w:hAnsi="Times New Roman" w:cs="Times New Roman"/>
          <w:sz w:val="24"/>
        </w:rPr>
        <w:t xml:space="preserve"> </w:t>
      </w:r>
      <w:r>
        <w:rPr>
          <w:rFonts w:ascii="Times New Roman" w:hAnsi="Times New Roman" w:cs="Times New Roman"/>
          <w:sz w:val="24"/>
        </w:rPr>
        <w:t>м</w:t>
      </w:r>
      <w:r w:rsidR="00121FA9">
        <w:rPr>
          <w:rFonts w:ascii="Times New Roman" w:hAnsi="Times New Roman" w:cs="Times New Roman"/>
          <w:sz w:val="24"/>
        </w:rPr>
        <w:t>.</w:t>
      </w:r>
      <w:r>
        <w:rPr>
          <w:rFonts w:ascii="Times New Roman" w:hAnsi="Times New Roman" w:cs="Times New Roman"/>
          <w:sz w:val="24"/>
        </w:rPr>
        <w:t xml:space="preserve"> на 1 проживающего по холодной воде и 16,8 куб.</w:t>
      </w:r>
      <w:r w:rsidR="00121FA9">
        <w:rPr>
          <w:rFonts w:ascii="Times New Roman" w:hAnsi="Times New Roman" w:cs="Times New Roman"/>
          <w:sz w:val="24"/>
        </w:rPr>
        <w:t xml:space="preserve"> </w:t>
      </w:r>
      <w:r>
        <w:rPr>
          <w:rFonts w:ascii="Times New Roman" w:hAnsi="Times New Roman" w:cs="Times New Roman"/>
          <w:sz w:val="24"/>
        </w:rPr>
        <w:t>м</w:t>
      </w:r>
      <w:r w:rsidR="00121FA9">
        <w:rPr>
          <w:rFonts w:ascii="Times New Roman" w:hAnsi="Times New Roman" w:cs="Times New Roman"/>
          <w:sz w:val="24"/>
        </w:rPr>
        <w:t>.</w:t>
      </w:r>
      <w:r>
        <w:rPr>
          <w:rFonts w:ascii="Times New Roman" w:hAnsi="Times New Roman" w:cs="Times New Roman"/>
          <w:sz w:val="24"/>
        </w:rPr>
        <w:t xml:space="preserve"> по горячей.</w:t>
      </w:r>
    </w:p>
    <w:p w:rsidR="00AE1848" w:rsidRDefault="00AE1848" w:rsidP="00755243">
      <w:pPr>
        <w:spacing w:after="0" w:line="240" w:lineRule="auto"/>
        <w:ind w:firstLine="709"/>
        <w:jc w:val="both"/>
        <w:rPr>
          <w:rFonts w:ascii="Times New Roman" w:hAnsi="Times New Roman" w:cs="Times New Roman"/>
          <w:sz w:val="24"/>
        </w:rPr>
      </w:pPr>
    </w:p>
    <w:p w:rsidR="0099129D" w:rsidRDefault="00CA032A" w:rsidP="00CA032A">
      <w:pPr>
        <w:spacing w:after="0"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5944235" cy="234696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4235" cy="2346960"/>
                    </a:xfrm>
                    <a:prstGeom prst="rect">
                      <a:avLst/>
                    </a:prstGeom>
                    <a:noFill/>
                  </pic:spPr>
                </pic:pic>
              </a:graphicData>
            </a:graphic>
          </wp:inline>
        </w:drawing>
      </w:r>
    </w:p>
    <w:p w:rsidR="005A0A77" w:rsidRDefault="005A0A77" w:rsidP="00A26185">
      <w:pPr>
        <w:spacing w:after="0" w:line="240" w:lineRule="auto"/>
        <w:jc w:val="center"/>
        <w:rPr>
          <w:rFonts w:ascii="Times New Roman" w:hAnsi="Times New Roman" w:cs="Times New Roman"/>
          <w:i/>
          <w:spacing w:val="-2"/>
          <w:sz w:val="24"/>
        </w:rPr>
      </w:pPr>
    </w:p>
    <w:p w:rsidR="00CA032A" w:rsidRPr="00CA032A" w:rsidRDefault="00CA032A" w:rsidP="00A26185">
      <w:pPr>
        <w:spacing w:after="0" w:line="240" w:lineRule="auto"/>
        <w:jc w:val="center"/>
        <w:rPr>
          <w:rFonts w:ascii="Times New Roman" w:hAnsi="Times New Roman" w:cs="Times New Roman"/>
          <w:spacing w:val="-2"/>
          <w:sz w:val="24"/>
        </w:rPr>
      </w:pPr>
      <w:r w:rsidRPr="00CA032A">
        <w:rPr>
          <w:rFonts w:ascii="Times New Roman" w:hAnsi="Times New Roman" w:cs="Times New Roman"/>
          <w:i/>
          <w:spacing w:val="-2"/>
          <w:sz w:val="24"/>
        </w:rPr>
        <w:t xml:space="preserve">График 1.34. Удельная величина потребления воды </w:t>
      </w:r>
      <w:r w:rsidR="00A26185">
        <w:rPr>
          <w:rFonts w:ascii="Times New Roman" w:hAnsi="Times New Roman" w:cs="Times New Roman"/>
          <w:i/>
          <w:spacing w:val="-2"/>
          <w:sz w:val="24"/>
        </w:rPr>
        <w:br/>
      </w:r>
      <w:r w:rsidRPr="00CA032A">
        <w:rPr>
          <w:rFonts w:ascii="Times New Roman" w:hAnsi="Times New Roman" w:cs="Times New Roman"/>
          <w:i/>
          <w:spacing w:val="-2"/>
          <w:sz w:val="24"/>
        </w:rPr>
        <w:t>в многоквартирных домах г</w:t>
      </w:r>
      <w:r w:rsidR="005A0A77">
        <w:rPr>
          <w:rFonts w:ascii="Times New Roman" w:hAnsi="Times New Roman" w:cs="Times New Roman"/>
          <w:i/>
          <w:spacing w:val="-2"/>
          <w:sz w:val="24"/>
        </w:rPr>
        <w:t>орода</w:t>
      </w:r>
      <w:r w:rsidRPr="00CA032A">
        <w:rPr>
          <w:rFonts w:ascii="Times New Roman" w:hAnsi="Times New Roman" w:cs="Times New Roman"/>
          <w:i/>
          <w:spacing w:val="-2"/>
          <w:sz w:val="24"/>
        </w:rPr>
        <w:t xml:space="preserve"> Десногорска</w:t>
      </w:r>
    </w:p>
    <w:p w:rsidR="00CA032A" w:rsidRDefault="00CA032A" w:rsidP="00AF49CC">
      <w:pPr>
        <w:spacing w:after="0" w:line="240" w:lineRule="auto"/>
        <w:ind w:firstLine="709"/>
        <w:jc w:val="both"/>
        <w:rPr>
          <w:rFonts w:ascii="Times New Roman" w:hAnsi="Times New Roman" w:cs="Times New Roman"/>
          <w:sz w:val="24"/>
        </w:rPr>
      </w:pPr>
    </w:p>
    <w:p w:rsidR="00CF56CC" w:rsidRDefault="00CF56CC" w:rsidP="00CF56CC">
      <w:pPr>
        <w:spacing w:after="0" w:line="240" w:lineRule="auto"/>
        <w:ind w:firstLine="709"/>
        <w:jc w:val="both"/>
        <w:rPr>
          <w:rFonts w:ascii="Times New Roman" w:hAnsi="Times New Roman" w:cs="Times New Roman"/>
          <w:sz w:val="24"/>
        </w:rPr>
      </w:pPr>
      <w:r w:rsidRPr="007B4FE3">
        <w:rPr>
          <w:rFonts w:ascii="Times New Roman" w:hAnsi="Times New Roman" w:cs="Times New Roman"/>
          <w:sz w:val="24"/>
        </w:rPr>
        <w:t xml:space="preserve">Значительной проблемой при обеспечении прозрачной и </w:t>
      </w:r>
      <w:proofErr w:type="spellStart"/>
      <w:r w:rsidRPr="007B4FE3">
        <w:rPr>
          <w:rFonts w:ascii="Times New Roman" w:hAnsi="Times New Roman" w:cs="Times New Roman"/>
          <w:sz w:val="24"/>
        </w:rPr>
        <w:t>взаимопонятной</w:t>
      </w:r>
      <w:proofErr w:type="spellEnd"/>
      <w:r w:rsidRPr="007B4FE3">
        <w:rPr>
          <w:rFonts w:ascii="Times New Roman" w:hAnsi="Times New Roman" w:cs="Times New Roman"/>
          <w:sz w:val="24"/>
        </w:rPr>
        <w:t xml:space="preserve"> системы расчетов между </w:t>
      </w:r>
      <w:proofErr w:type="spellStart"/>
      <w:r w:rsidRPr="007B4FE3">
        <w:rPr>
          <w:rFonts w:ascii="Times New Roman" w:hAnsi="Times New Roman" w:cs="Times New Roman"/>
          <w:sz w:val="24"/>
        </w:rPr>
        <w:t>ресурсоснабжающими</w:t>
      </w:r>
      <w:proofErr w:type="spellEnd"/>
      <w:r w:rsidRPr="007B4FE3">
        <w:rPr>
          <w:rFonts w:ascii="Times New Roman" w:hAnsi="Times New Roman" w:cs="Times New Roman"/>
          <w:sz w:val="24"/>
        </w:rPr>
        <w:t xml:space="preserve"> организациями и собственниками многоквартирных домов является недостаточное обеспечение приборами учета потребления коммунальных ресурсов, отсутствие систем сбора и анализа этой информации и сведений текущих балансов коммунальных ресурсов. </w:t>
      </w:r>
    </w:p>
    <w:p w:rsidR="00185695" w:rsidRDefault="00185695" w:rsidP="00185695">
      <w:pPr>
        <w:spacing w:after="0" w:line="240" w:lineRule="auto"/>
        <w:ind w:firstLine="709"/>
        <w:jc w:val="both"/>
        <w:rPr>
          <w:rFonts w:ascii="Times New Roman" w:hAnsi="Times New Roman" w:cs="Times New Roman"/>
          <w:sz w:val="24"/>
        </w:rPr>
      </w:pPr>
      <w:r w:rsidRPr="007B4FE3">
        <w:rPr>
          <w:rFonts w:ascii="Times New Roman" w:hAnsi="Times New Roman" w:cs="Times New Roman"/>
          <w:sz w:val="24"/>
        </w:rPr>
        <w:lastRenderedPageBreak/>
        <w:t>Единственны</w:t>
      </w:r>
      <w:r>
        <w:rPr>
          <w:rFonts w:ascii="Times New Roman" w:hAnsi="Times New Roman" w:cs="Times New Roman"/>
          <w:sz w:val="24"/>
        </w:rPr>
        <w:t>м</w:t>
      </w:r>
      <w:r w:rsidR="00121FA9">
        <w:rPr>
          <w:rFonts w:ascii="Times New Roman" w:hAnsi="Times New Roman" w:cs="Times New Roman"/>
          <w:sz w:val="24"/>
        </w:rPr>
        <w:t xml:space="preserve"> </w:t>
      </w:r>
      <w:r w:rsidRPr="007B4FE3">
        <w:rPr>
          <w:rFonts w:ascii="Times New Roman" w:hAnsi="Times New Roman" w:cs="Times New Roman"/>
          <w:sz w:val="24"/>
        </w:rPr>
        <w:t>источник</w:t>
      </w:r>
      <w:r>
        <w:rPr>
          <w:rFonts w:ascii="Times New Roman" w:hAnsi="Times New Roman" w:cs="Times New Roman"/>
          <w:sz w:val="24"/>
        </w:rPr>
        <w:t>ом</w:t>
      </w:r>
      <w:r w:rsidRPr="007B4FE3">
        <w:rPr>
          <w:rFonts w:ascii="Times New Roman" w:hAnsi="Times New Roman" w:cs="Times New Roman"/>
          <w:sz w:val="24"/>
        </w:rPr>
        <w:t xml:space="preserve"> тепловой энергии</w:t>
      </w:r>
      <w:r w:rsidR="00121FA9">
        <w:rPr>
          <w:rFonts w:ascii="Times New Roman" w:hAnsi="Times New Roman" w:cs="Times New Roman"/>
          <w:sz w:val="24"/>
        </w:rPr>
        <w:t xml:space="preserve"> </w:t>
      </w:r>
      <w:r w:rsidRPr="007B4FE3">
        <w:rPr>
          <w:rFonts w:ascii="Times New Roman" w:hAnsi="Times New Roman" w:cs="Times New Roman"/>
          <w:sz w:val="24"/>
        </w:rPr>
        <w:t>город</w:t>
      </w:r>
      <w:r>
        <w:rPr>
          <w:rFonts w:ascii="Times New Roman" w:hAnsi="Times New Roman" w:cs="Times New Roman"/>
          <w:sz w:val="24"/>
        </w:rPr>
        <w:t>а</w:t>
      </w:r>
      <w:r w:rsidRPr="007B4FE3">
        <w:rPr>
          <w:rFonts w:ascii="Times New Roman" w:hAnsi="Times New Roman" w:cs="Times New Roman"/>
          <w:sz w:val="24"/>
        </w:rPr>
        <w:t xml:space="preserve"> Десногорск</w:t>
      </w:r>
      <w:r>
        <w:rPr>
          <w:rFonts w:ascii="Times New Roman" w:hAnsi="Times New Roman" w:cs="Times New Roman"/>
          <w:sz w:val="24"/>
        </w:rPr>
        <w:t>а является</w:t>
      </w:r>
      <w:r w:rsidRPr="007B4FE3">
        <w:rPr>
          <w:rFonts w:ascii="Times New Roman" w:hAnsi="Times New Roman" w:cs="Times New Roman"/>
          <w:sz w:val="24"/>
        </w:rPr>
        <w:t xml:space="preserve"> Филиал АО «Концерн Росэнергоатом» Смоленск</w:t>
      </w:r>
      <w:r>
        <w:rPr>
          <w:rFonts w:ascii="Times New Roman" w:hAnsi="Times New Roman" w:cs="Times New Roman"/>
          <w:sz w:val="24"/>
        </w:rPr>
        <w:t>ая</w:t>
      </w:r>
      <w:r w:rsidRPr="007B4FE3">
        <w:rPr>
          <w:rFonts w:ascii="Times New Roman" w:hAnsi="Times New Roman" w:cs="Times New Roman"/>
          <w:sz w:val="24"/>
        </w:rPr>
        <w:t xml:space="preserve"> АЭС. Схема теплоснабжения – открытая, двухтрубная. Теплоноситель – вода с температурным графиком 130</w:t>
      </w:r>
      <w:r w:rsidR="008065EE">
        <w:rPr>
          <w:rFonts w:ascii="Times New Roman" w:hAnsi="Times New Roman" w:cs="Times New Roman"/>
          <w:sz w:val="24"/>
        </w:rPr>
        <w:t>-</w:t>
      </w:r>
      <w:r w:rsidRPr="007B4FE3">
        <w:rPr>
          <w:rFonts w:ascii="Times New Roman" w:hAnsi="Times New Roman" w:cs="Times New Roman"/>
          <w:sz w:val="24"/>
        </w:rPr>
        <w:t>70</w:t>
      </w:r>
      <w:r w:rsidR="008065EE">
        <w:rPr>
          <w:rFonts w:ascii="Times New Roman" w:hAnsi="Times New Roman" w:cs="Times New Roman"/>
          <w:sz w:val="24"/>
        </w:rPr>
        <w:t> </w:t>
      </w:r>
      <w:proofErr w:type="spellStart"/>
      <w:r w:rsidRPr="00073D2B">
        <w:rPr>
          <w:rFonts w:ascii="Times New Roman" w:hAnsi="Times New Roman" w:cs="Times New Roman"/>
          <w:sz w:val="24"/>
          <w:vertAlign w:val="superscript"/>
        </w:rPr>
        <w:t>о</w:t>
      </w:r>
      <w:r w:rsidRPr="007B4FE3">
        <w:rPr>
          <w:rFonts w:ascii="Times New Roman" w:hAnsi="Times New Roman" w:cs="Times New Roman"/>
          <w:sz w:val="24"/>
        </w:rPr>
        <w:t>С</w:t>
      </w:r>
      <w:proofErr w:type="spellEnd"/>
      <w:r w:rsidRPr="007B4FE3">
        <w:rPr>
          <w:rFonts w:ascii="Times New Roman" w:hAnsi="Times New Roman" w:cs="Times New Roman"/>
          <w:sz w:val="24"/>
        </w:rPr>
        <w:t xml:space="preserve"> со срезкой 110</w:t>
      </w:r>
      <w:r w:rsidR="008065EE">
        <w:rPr>
          <w:rFonts w:ascii="Times New Roman" w:hAnsi="Times New Roman" w:cs="Times New Roman"/>
          <w:sz w:val="24"/>
        </w:rPr>
        <w:t> </w:t>
      </w:r>
      <w:proofErr w:type="spellStart"/>
      <w:r w:rsidRPr="00073D2B">
        <w:rPr>
          <w:rFonts w:ascii="Times New Roman" w:hAnsi="Times New Roman" w:cs="Times New Roman"/>
          <w:sz w:val="24"/>
          <w:vertAlign w:val="superscript"/>
        </w:rPr>
        <w:t>о</w:t>
      </w:r>
      <w:r w:rsidRPr="007B4FE3">
        <w:rPr>
          <w:rFonts w:ascii="Times New Roman" w:hAnsi="Times New Roman" w:cs="Times New Roman"/>
          <w:sz w:val="24"/>
        </w:rPr>
        <w:t>С</w:t>
      </w:r>
      <w:proofErr w:type="spellEnd"/>
      <w:r w:rsidRPr="007B4FE3">
        <w:rPr>
          <w:rFonts w:ascii="Times New Roman" w:hAnsi="Times New Roman" w:cs="Times New Roman"/>
          <w:sz w:val="24"/>
        </w:rPr>
        <w:t xml:space="preserve">. Вода системы горячего водоснабжения проходит подготовку в установке </w:t>
      </w:r>
      <w:proofErr w:type="spellStart"/>
      <w:r w:rsidRPr="007B4FE3">
        <w:rPr>
          <w:rFonts w:ascii="Times New Roman" w:hAnsi="Times New Roman" w:cs="Times New Roman"/>
          <w:sz w:val="24"/>
        </w:rPr>
        <w:t>химводоочистки</w:t>
      </w:r>
      <w:proofErr w:type="spellEnd"/>
      <w:r w:rsidRPr="007B4FE3">
        <w:rPr>
          <w:rFonts w:ascii="Times New Roman" w:hAnsi="Times New Roman" w:cs="Times New Roman"/>
          <w:sz w:val="24"/>
        </w:rPr>
        <w:t xml:space="preserve"> пускорезервной котельной и в </w:t>
      </w:r>
      <w:proofErr w:type="spellStart"/>
      <w:r w:rsidRPr="007B4FE3">
        <w:rPr>
          <w:rFonts w:ascii="Times New Roman" w:hAnsi="Times New Roman" w:cs="Times New Roman"/>
          <w:sz w:val="24"/>
        </w:rPr>
        <w:t>деаэрационно-подпиточной</w:t>
      </w:r>
      <w:proofErr w:type="spellEnd"/>
      <w:r w:rsidRPr="007B4FE3">
        <w:rPr>
          <w:rFonts w:ascii="Times New Roman" w:hAnsi="Times New Roman" w:cs="Times New Roman"/>
          <w:sz w:val="24"/>
        </w:rPr>
        <w:t xml:space="preserve"> установке (ДПУ-800).</w:t>
      </w:r>
    </w:p>
    <w:p w:rsidR="00185695" w:rsidRDefault="00185695" w:rsidP="00185695">
      <w:pPr>
        <w:spacing w:after="0" w:line="240" w:lineRule="auto"/>
        <w:ind w:firstLine="709"/>
        <w:jc w:val="both"/>
        <w:rPr>
          <w:rFonts w:ascii="Times New Roman" w:hAnsi="Times New Roman" w:cs="Times New Roman"/>
          <w:sz w:val="24"/>
        </w:rPr>
      </w:pPr>
      <w:r w:rsidRPr="007B4FE3">
        <w:rPr>
          <w:rFonts w:ascii="Times New Roman" w:hAnsi="Times New Roman" w:cs="Times New Roman"/>
          <w:sz w:val="24"/>
        </w:rPr>
        <w:t xml:space="preserve">Магистральные теплопроводы от АЭС до города проложены </w:t>
      </w:r>
      <w:proofErr w:type="spellStart"/>
      <w:r w:rsidRPr="007B4FE3">
        <w:rPr>
          <w:rFonts w:ascii="Times New Roman" w:hAnsi="Times New Roman" w:cs="Times New Roman"/>
          <w:sz w:val="24"/>
        </w:rPr>
        <w:t>надземно</w:t>
      </w:r>
      <w:proofErr w:type="spellEnd"/>
      <w:r w:rsidRPr="007B4FE3">
        <w:rPr>
          <w:rFonts w:ascii="Times New Roman" w:hAnsi="Times New Roman" w:cs="Times New Roman"/>
          <w:sz w:val="24"/>
        </w:rPr>
        <w:t>, на низких опорах. Протяженность трассы № 1 диаметром Ду500 мм составляет 5,6 км, протяженность трассы № 2 диаметром Д</w:t>
      </w:r>
      <w:r>
        <w:rPr>
          <w:rFonts w:ascii="Times New Roman" w:hAnsi="Times New Roman" w:cs="Times New Roman"/>
          <w:sz w:val="24"/>
        </w:rPr>
        <w:t>y</w:t>
      </w:r>
      <w:r w:rsidRPr="007B4FE3">
        <w:rPr>
          <w:rFonts w:ascii="Times New Roman" w:hAnsi="Times New Roman" w:cs="Times New Roman"/>
          <w:sz w:val="24"/>
        </w:rPr>
        <w:t>800 мм составляет 7,2 км. Прокладка трубопроводов теплоснабжения по городу выполнена в непроходных каналах. Техническое состояние тепловых сетей, в основном, удовлетворительное. Тепловые сети муниципального образования имеют протяженность 4</w:t>
      </w:r>
      <w:r>
        <w:rPr>
          <w:rFonts w:ascii="Times New Roman" w:hAnsi="Times New Roman" w:cs="Times New Roman"/>
          <w:sz w:val="24"/>
        </w:rPr>
        <w:t>5,2</w:t>
      </w:r>
      <w:r w:rsidRPr="007B4FE3">
        <w:rPr>
          <w:rFonts w:ascii="Times New Roman" w:hAnsi="Times New Roman" w:cs="Times New Roman"/>
          <w:sz w:val="24"/>
        </w:rPr>
        <w:t xml:space="preserve"> км (в том числе 54% проложены </w:t>
      </w:r>
      <w:proofErr w:type="spellStart"/>
      <w:r w:rsidRPr="007B4FE3">
        <w:rPr>
          <w:rFonts w:ascii="Times New Roman" w:hAnsi="Times New Roman" w:cs="Times New Roman"/>
          <w:sz w:val="24"/>
        </w:rPr>
        <w:t>подземно</w:t>
      </w:r>
      <w:proofErr w:type="spellEnd"/>
      <w:r w:rsidRPr="007B4FE3">
        <w:rPr>
          <w:rFonts w:ascii="Times New Roman" w:hAnsi="Times New Roman" w:cs="Times New Roman"/>
          <w:sz w:val="24"/>
        </w:rPr>
        <w:t>),2</w:t>
      </w:r>
      <w:r>
        <w:rPr>
          <w:rFonts w:ascii="Times New Roman" w:hAnsi="Times New Roman" w:cs="Times New Roman"/>
          <w:sz w:val="24"/>
        </w:rPr>
        <w:t xml:space="preserve">7,1 </w:t>
      </w:r>
      <w:r w:rsidRPr="007B4FE3">
        <w:rPr>
          <w:rFonts w:ascii="Times New Roman" w:hAnsi="Times New Roman" w:cs="Times New Roman"/>
          <w:sz w:val="24"/>
        </w:rPr>
        <w:t>км (6</w:t>
      </w:r>
      <w:r>
        <w:rPr>
          <w:rFonts w:ascii="Times New Roman" w:hAnsi="Times New Roman" w:cs="Times New Roman"/>
          <w:sz w:val="24"/>
        </w:rPr>
        <w:t>0</w:t>
      </w:r>
      <w:r w:rsidRPr="007B4FE3">
        <w:rPr>
          <w:rFonts w:ascii="Times New Roman" w:hAnsi="Times New Roman" w:cs="Times New Roman"/>
          <w:sz w:val="24"/>
        </w:rPr>
        <w:t xml:space="preserve">%) тепловых сетей со сроком службы более 10 лет </w:t>
      </w:r>
      <w:r>
        <w:rPr>
          <w:rFonts w:ascii="Times New Roman" w:hAnsi="Times New Roman" w:cs="Times New Roman"/>
          <w:sz w:val="24"/>
        </w:rPr>
        <w:t>нуждаются в замене</w:t>
      </w:r>
      <w:r w:rsidRPr="007B4FE3">
        <w:rPr>
          <w:rFonts w:ascii="Times New Roman" w:hAnsi="Times New Roman" w:cs="Times New Roman"/>
          <w:sz w:val="24"/>
        </w:rPr>
        <w:t>.</w:t>
      </w:r>
    </w:p>
    <w:p w:rsidR="00185695" w:rsidRDefault="00185695" w:rsidP="0018569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Динамика </w:t>
      </w:r>
      <w:r w:rsidRPr="00070B1C">
        <w:rPr>
          <w:rFonts w:ascii="Times New Roman" w:hAnsi="Times New Roman" w:cs="Times New Roman"/>
          <w:sz w:val="24"/>
        </w:rPr>
        <w:t>протяженност</w:t>
      </w:r>
      <w:r>
        <w:rPr>
          <w:rFonts w:ascii="Times New Roman" w:hAnsi="Times New Roman" w:cs="Times New Roman"/>
          <w:sz w:val="24"/>
        </w:rPr>
        <w:t xml:space="preserve">и </w:t>
      </w:r>
      <w:r w:rsidRPr="00070B1C">
        <w:rPr>
          <w:rFonts w:ascii="Times New Roman" w:hAnsi="Times New Roman" w:cs="Times New Roman"/>
          <w:sz w:val="24"/>
        </w:rPr>
        <w:t>тепловых и паровых сетей, которые были заменены и отремонтированы</w:t>
      </w:r>
      <w:r>
        <w:rPr>
          <w:rFonts w:ascii="Times New Roman" w:hAnsi="Times New Roman" w:cs="Times New Roman"/>
          <w:sz w:val="24"/>
        </w:rPr>
        <w:t xml:space="preserve"> на территории города Десногорск</w:t>
      </w:r>
      <w:r w:rsidR="00AE54DB">
        <w:rPr>
          <w:rFonts w:ascii="Times New Roman" w:hAnsi="Times New Roman" w:cs="Times New Roman"/>
          <w:sz w:val="24"/>
        </w:rPr>
        <w:t>, представленная на графике 1.3</w:t>
      </w:r>
      <w:r w:rsidR="0067768D">
        <w:rPr>
          <w:rFonts w:ascii="Times New Roman" w:hAnsi="Times New Roman" w:cs="Times New Roman"/>
          <w:sz w:val="24"/>
        </w:rPr>
        <w:t>5</w:t>
      </w:r>
      <w:r w:rsidR="00AE54DB">
        <w:rPr>
          <w:rFonts w:ascii="Times New Roman" w:hAnsi="Times New Roman" w:cs="Times New Roman"/>
          <w:sz w:val="24"/>
        </w:rPr>
        <w:t>,</w:t>
      </w:r>
      <w:r>
        <w:rPr>
          <w:rFonts w:ascii="Times New Roman" w:hAnsi="Times New Roman" w:cs="Times New Roman"/>
          <w:sz w:val="24"/>
        </w:rPr>
        <w:t xml:space="preserve"> показывает, что пик пришелся на 2013 год (900 метров). Затем имело место снижение показателя, и лишь в 2018 году по сравнению с предыдущим годом имел место рост на 10% до 367 м.</w:t>
      </w:r>
    </w:p>
    <w:p w:rsidR="005A0A77" w:rsidRDefault="005A0A77" w:rsidP="00185695">
      <w:pPr>
        <w:spacing w:after="0" w:line="240" w:lineRule="auto"/>
        <w:ind w:firstLine="709"/>
        <w:jc w:val="both"/>
        <w:rPr>
          <w:rFonts w:ascii="Times New Roman" w:hAnsi="Times New Roman" w:cs="Times New Roman"/>
          <w:sz w:val="24"/>
        </w:rPr>
      </w:pPr>
    </w:p>
    <w:p w:rsidR="00CF56CC" w:rsidRDefault="00AE54DB" w:rsidP="00AE54DB">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5822315" cy="1548765"/>
            <wp:effectExtent l="0" t="0" r="698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22315" cy="1548765"/>
                    </a:xfrm>
                    <a:prstGeom prst="rect">
                      <a:avLst/>
                    </a:prstGeom>
                    <a:noFill/>
                  </pic:spPr>
                </pic:pic>
              </a:graphicData>
            </a:graphic>
          </wp:inline>
        </w:drawing>
      </w:r>
    </w:p>
    <w:p w:rsidR="005A0A77" w:rsidRDefault="005A0A77" w:rsidP="00AE54DB">
      <w:pPr>
        <w:spacing w:after="0" w:line="240" w:lineRule="auto"/>
        <w:jc w:val="center"/>
        <w:rPr>
          <w:rFonts w:ascii="Times New Roman" w:hAnsi="Times New Roman" w:cs="Times New Roman"/>
          <w:i/>
          <w:sz w:val="24"/>
        </w:rPr>
      </w:pPr>
    </w:p>
    <w:p w:rsidR="007D0FC9" w:rsidRDefault="00AE54DB" w:rsidP="00AE54DB">
      <w:pPr>
        <w:spacing w:after="0" w:line="240" w:lineRule="auto"/>
        <w:jc w:val="center"/>
        <w:rPr>
          <w:rFonts w:ascii="Times New Roman" w:hAnsi="Times New Roman" w:cs="Times New Roman"/>
          <w:sz w:val="24"/>
        </w:rPr>
      </w:pPr>
      <w:r>
        <w:rPr>
          <w:rFonts w:ascii="Times New Roman" w:hAnsi="Times New Roman" w:cs="Times New Roman"/>
          <w:i/>
          <w:sz w:val="24"/>
        </w:rPr>
        <w:t>График 1.3</w:t>
      </w:r>
      <w:r w:rsidR="0067768D">
        <w:rPr>
          <w:rFonts w:ascii="Times New Roman" w:hAnsi="Times New Roman" w:cs="Times New Roman"/>
          <w:i/>
          <w:sz w:val="24"/>
        </w:rPr>
        <w:t>5</w:t>
      </w:r>
      <w:r w:rsidRPr="00C91A90">
        <w:rPr>
          <w:rFonts w:ascii="Times New Roman" w:hAnsi="Times New Roman" w:cs="Times New Roman"/>
          <w:i/>
          <w:sz w:val="24"/>
        </w:rPr>
        <w:t>.Динамика протяженности</w:t>
      </w:r>
      <w:r w:rsidR="00121FA9">
        <w:rPr>
          <w:rFonts w:ascii="Times New Roman" w:hAnsi="Times New Roman" w:cs="Times New Roman"/>
          <w:i/>
          <w:sz w:val="24"/>
        </w:rPr>
        <w:t xml:space="preserve"> </w:t>
      </w:r>
      <w:r w:rsidRPr="00C91A90">
        <w:rPr>
          <w:rFonts w:ascii="Times New Roman" w:hAnsi="Times New Roman" w:cs="Times New Roman"/>
          <w:i/>
          <w:sz w:val="24"/>
        </w:rPr>
        <w:t xml:space="preserve">тепловых и паровых сетей, </w:t>
      </w:r>
      <w:r w:rsidR="00F01F15">
        <w:rPr>
          <w:rFonts w:ascii="Times New Roman" w:hAnsi="Times New Roman" w:cs="Times New Roman"/>
          <w:i/>
          <w:sz w:val="24"/>
        </w:rPr>
        <w:br/>
      </w:r>
      <w:r w:rsidRPr="00C91A90">
        <w:rPr>
          <w:rFonts w:ascii="Times New Roman" w:hAnsi="Times New Roman" w:cs="Times New Roman"/>
          <w:i/>
          <w:sz w:val="24"/>
        </w:rPr>
        <w:t>которые были заменены и отремонтированы за год, м</w:t>
      </w:r>
    </w:p>
    <w:p w:rsidR="007D0FC9" w:rsidRDefault="007D0FC9" w:rsidP="00AF49CC">
      <w:pPr>
        <w:spacing w:after="0" w:line="240" w:lineRule="auto"/>
        <w:ind w:firstLine="709"/>
        <w:jc w:val="both"/>
        <w:rPr>
          <w:rFonts w:ascii="Times New Roman" w:hAnsi="Times New Roman" w:cs="Times New Roman"/>
          <w:sz w:val="24"/>
        </w:rPr>
      </w:pPr>
    </w:p>
    <w:p w:rsidR="00F01F15" w:rsidRDefault="00AE54DB" w:rsidP="00AE54DB">
      <w:pPr>
        <w:spacing w:after="0" w:line="240" w:lineRule="auto"/>
        <w:ind w:firstLine="709"/>
        <w:jc w:val="both"/>
        <w:rPr>
          <w:rFonts w:ascii="Times New Roman" w:hAnsi="Times New Roman" w:cs="Times New Roman"/>
          <w:sz w:val="24"/>
        </w:rPr>
      </w:pPr>
      <w:r w:rsidRPr="007B4FE3">
        <w:rPr>
          <w:rFonts w:ascii="Times New Roman" w:hAnsi="Times New Roman" w:cs="Times New Roman"/>
          <w:sz w:val="24"/>
        </w:rPr>
        <w:t>Потребители подключены по зависимой схеме через элеваторные узлы, расположенные в индивидуальн</w:t>
      </w:r>
      <w:r w:rsidR="00F01F15">
        <w:rPr>
          <w:rFonts w:ascii="Times New Roman" w:hAnsi="Times New Roman" w:cs="Times New Roman"/>
          <w:sz w:val="24"/>
        </w:rPr>
        <w:t>ых тепловых пунктах 123 зданий.</w:t>
      </w:r>
    </w:p>
    <w:p w:rsidR="00AE54DB" w:rsidRPr="007B4FE3" w:rsidRDefault="00AE54DB" w:rsidP="00AE54DB">
      <w:pPr>
        <w:spacing w:after="0" w:line="240" w:lineRule="auto"/>
        <w:ind w:firstLine="709"/>
        <w:jc w:val="both"/>
        <w:rPr>
          <w:rFonts w:ascii="Times New Roman" w:hAnsi="Times New Roman" w:cs="Times New Roman"/>
          <w:sz w:val="24"/>
        </w:rPr>
      </w:pPr>
      <w:r w:rsidRPr="007B4FE3">
        <w:rPr>
          <w:rFonts w:ascii="Times New Roman" w:hAnsi="Times New Roman" w:cs="Times New Roman"/>
          <w:sz w:val="24"/>
        </w:rPr>
        <w:t xml:space="preserve">Проблемами энергопотребления </w:t>
      </w:r>
      <w:r w:rsidR="00FE1F66">
        <w:rPr>
          <w:rFonts w:ascii="Times New Roman" w:hAnsi="Times New Roman" w:cs="Times New Roman"/>
          <w:sz w:val="24"/>
        </w:rPr>
        <w:t>в бюджетных учреждениях</w:t>
      </w:r>
      <w:r w:rsidRPr="007B4FE3">
        <w:rPr>
          <w:rFonts w:ascii="Times New Roman" w:hAnsi="Times New Roman" w:cs="Times New Roman"/>
          <w:sz w:val="24"/>
        </w:rPr>
        <w:t xml:space="preserve"> </w:t>
      </w:r>
      <w:r w:rsidR="00F01F15">
        <w:rPr>
          <w:rFonts w:ascii="Times New Roman" w:hAnsi="Times New Roman" w:cs="Times New Roman"/>
          <w:sz w:val="24"/>
        </w:rPr>
        <w:t>города</w:t>
      </w:r>
      <w:r w:rsidRPr="007B4FE3">
        <w:rPr>
          <w:rFonts w:ascii="Times New Roman" w:hAnsi="Times New Roman" w:cs="Times New Roman"/>
          <w:sz w:val="24"/>
        </w:rPr>
        <w:t xml:space="preserve"> являются:</w:t>
      </w:r>
    </w:p>
    <w:p w:rsidR="00AE54DB" w:rsidRPr="007B4FE3" w:rsidRDefault="00AE54DB" w:rsidP="00AE54DB">
      <w:pPr>
        <w:spacing w:after="0" w:line="240" w:lineRule="auto"/>
        <w:ind w:firstLine="709"/>
        <w:jc w:val="both"/>
        <w:rPr>
          <w:rFonts w:ascii="Times New Roman" w:hAnsi="Times New Roman" w:cs="Times New Roman"/>
          <w:sz w:val="24"/>
        </w:rPr>
      </w:pPr>
      <w:r w:rsidRPr="007B4FE3">
        <w:rPr>
          <w:rFonts w:ascii="Times New Roman" w:hAnsi="Times New Roman" w:cs="Times New Roman"/>
          <w:sz w:val="24"/>
        </w:rPr>
        <w:t>- неполная укомплектованность приборами учета потребления тепловой энергии и воды;</w:t>
      </w:r>
    </w:p>
    <w:p w:rsidR="00AE54DB" w:rsidRPr="007B4FE3" w:rsidRDefault="00AE54DB" w:rsidP="00AE54DB">
      <w:pPr>
        <w:spacing w:after="0" w:line="240" w:lineRule="auto"/>
        <w:ind w:firstLine="709"/>
        <w:jc w:val="both"/>
        <w:rPr>
          <w:rFonts w:ascii="Times New Roman" w:hAnsi="Times New Roman" w:cs="Times New Roman"/>
          <w:sz w:val="24"/>
        </w:rPr>
      </w:pPr>
      <w:r w:rsidRPr="007B4FE3">
        <w:rPr>
          <w:rFonts w:ascii="Times New Roman" w:hAnsi="Times New Roman" w:cs="Times New Roman"/>
          <w:sz w:val="24"/>
        </w:rPr>
        <w:t>- изношенность инженерных коммуникаций, которые приводят к сверхнормативной потере теплоносителей в сетях, что в свою очередь ведет к увеличению расходов на оплату коммунальных услуг в бюджетных учреждениях.</w:t>
      </w:r>
    </w:p>
    <w:p w:rsidR="00AE54DB" w:rsidRDefault="00AE54DB" w:rsidP="00AE54DB">
      <w:pPr>
        <w:spacing w:after="0" w:line="240" w:lineRule="auto"/>
        <w:ind w:firstLine="709"/>
        <w:jc w:val="both"/>
        <w:rPr>
          <w:rFonts w:ascii="Times New Roman" w:hAnsi="Times New Roman" w:cs="Times New Roman"/>
          <w:sz w:val="24"/>
        </w:rPr>
      </w:pPr>
      <w:r w:rsidRPr="007B4FE3">
        <w:rPr>
          <w:rFonts w:ascii="Times New Roman" w:hAnsi="Times New Roman" w:cs="Times New Roman"/>
          <w:sz w:val="24"/>
        </w:rPr>
        <w:t>Водоснабжение питьевой водой города осуществляется от водозаборных сооружений города после соответствующей водоподготовки. Вода на водозаборные сооружения подается из подземных источников (скважин). Водозаборные сооружения и скважины находятся на балансе Смоленской АЭС, от которых получают водоснабжение и объекты Филиала АО «Концерн Росэнергоатом» Смоленской АЭС. Водоснабжение города осуществляется от двух вводов диаметром 426 мм.</w:t>
      </w:r>
      <w:r w:rsidR="00121FA9">
        <w:rPr>
          <w:rFonts w:ascii="Times New Roman" w:hAnsi="Times New Roman" w:cs="Times New Roman"/>
          <w:sz w:val="24"/>
        </w:rPr>
        <w:t xml:space="preserve"> </w:t>
      </w:r>
      <w:r>
        <w:rPr>
          <w:rFonts w:ascii="Times New Roman" w:hAnsi="Times New Roman" w:cs="Times New Roman"/>
          <w:sz w:val="24"/>
        </w:rPr>
        <w:t>Одиночное протяжение уличной водопроводной сети на 01.01.2019 составляет 54,8</w:t>
      </w:r>
      <w:r w:rsidRPr="007B4FE3">
        <w:rPr>
          <w:rFonts w:ascii="Times New Roman" w:hAnsi="Times New Roman" w:cs="Times New Roman"/>
          <w:sz w:val="24"/>
        </w:rPr>
        <w:t xml:space="preserve"> км</w:t>
      </w:r>
      <w:r>
        <w:rPr>
          <w:rFonts w:ascii="Times New Roman" w:hAnsi="Times New Roman" w:cs="Times New Roman"/>
          <w:sz w:val="24"/>
        </w:rPr>
        <w:t>, нуждается в замене 3,3</w:t>
      </w:r>
      <w:r w:rsidR="000065B5">
        <w:rPr>
          <w:rFonts w:ascii="Times New Roman" w:hAnsi="Times New Roman" w:cs="Times New Roman"/>
          <w:sz w:val="24"/>
        </w:rPr>
        <w:t xml:space="preserve"> </w:t>
      </w:r>
      <w:r>
        <w:rPr>
          <w:rFonts w:ascii="Times New Roman" w:hAnsi="Times New Roman" w:cs="Times New Roman"/>
          <w:sz w:val="24"/>
        </w:rPr>
        <w:t>км (6%).</w:t>
      </w:r>
    </w:p>
    <w:p w:rsidR="00AE54DB" w:rsidRDefault="00AE54DB" w:rsidP="00AE54DB">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За 2018 год заменено и отремонтировано 1,2 км водопроводных сетей, что </w:t>
      </w:r>
      <w:r w:rsidR="00AA1504">
        <w:rPr>
          <w:rFonts w:ascii="Times New Roman" w:hAnsi="Times New Roman" w:cs="Times New Roman"/>
          <w:sz w:val="24"/>
        </w:rPr>
        <w:t xml:space="preserve">существенно </w:t>
      </w:r>
      <w:r>
        <w:rPr>
          <w:rFonts w:ascii="Times New Roman" w:hAnsi="Times New Roman" w:cs="Times New Roman"/>
          <w:sz w:val="24"/>
        </w:rPr>
        <w:t>превышает протяжен</w:t>
      </w:r>
      <w:r w:rsidR="00AA1504">
        <w:rPr>
          <w:rFonts w:ascii="Times New Roman" w:hAnsi="Times New Roman" w:cs="Times New Roman"/>
          <w:sz w:val="24"/>
        </w:rPr>
        <w:t>ность</w:t>
      </w:r>
      <w:r>
        <w:rPr>
          <w:rFonts w:ascii="Times New Roman" w:hAnsi="Times New Roman" w:cs="Times New Roman"/>
          <w:sz w:val="24"/>
        </w:rPr>
        <w:t xml:space="preserve"> отремонтированных и замененных </w:t>
      </w:r>
      <w:r w:rsidR="00AA1504">
        <w:rPr>
          <w:rFonts w:ascii="Times New Roman" w:hAnsi="Times New Roman" w:cs="Times New Roman"/>
          <w:sz w:val="24"/>
        </w:rPr>
        <w:t xml:space="preserve">за 2017 год </w:t>
      </w:r>
      <w:r>
        <w:rPr>
          <w:rFonts w:ascii="Times New Roman" w:hAnsi="Times New Roman" w:cs="Times New Roman"/>
          <w:sz w:val="24"/>
        </w:rPr>
        <w:t xml:space="preserve">водопроводных сетей (0,2 км). </w:t>
      </w:r>
    </w:p>
    <w:p w:rsidR="00AE1848" w:rsidRDefault="00AE1848" w:rsidP="00AE54DB">
      <w:pPr>
        <w:spacing w:after="0" w:line="240" w:lineRule="auto"/>
        <w:ind w:firstLine="709"/>
        <w:jc w:val="both"/>
        <w:rPr>
          <w:rFonts w:ascii="Times New Roman" w:hAnsi="Times New Roman" w:cs="Times New Roman"/>
          <w:sz w:val="24"/>
        </w:rPr>
      </w:pPr>
    </w:p>
    <w:p w:rsidR="00AE54DB" w:rsidRPr="007B4FE3" w:rsidRDefault="00AE54DB" w:rsidP="00AE54DB">
      <w:pPr>
        <w:spacing w:after="0" w:line="240" w:lineRule="auto"/>
        <w:ind w:firstLine="709"/>
        <w:jc w:val="both"/>
        <w:rPr>
          <w:rFonts w:ascii="Times New Roman" w:hAnsi="Times New Roman" w:cs="Times New Roman"/>
          <w:sz w:val="24"/>
        </w:rPr>
      </w:pPr>
      <w:r w:rsidRPr="007B4FE3">
        <w:rPr>
          <w:rFonts w:ascii="Times New Roman" w:hAnsi="Times New Roman" w:cs="Times New Roman"/>
          <w:sz w:val="24"/>
        </w:rPr>
        <w:lastRenderedPageBreak/>
        <w:t xml:space="preserve">Технические характеристики </w:t>
      </w:r>
      <w:proofErr w:type="spellStart"/>
      <w:r w:rsidRPr="007B4FE3">
        <w:rPr>
          <w:rFonts w:ascii="Times New Roman" w:hAnsi="Times New Roman" w:cs="Times New Roman"/>
          <w:sz w:val="24"/>
        </w:rPr>
        <w:t>хозпитьевого</w:t>
      </w:r>
      <w:proofErr w:type="spellEnd"/>
      <w:r w:rsidRPr="007B4FE3">
        <w:rPr>
          <w:rFonts w:ascii="Times New Roman" w:hAnsi="Times New Roman" w:cs="Times New Roman"/>
          <w:sz w:val="24"/>
        </w:rPr>
        <w:t xml:space="preserve"> водопровода следующие:</w:t>
      </w:r>
    </w:p>
    <w:p w:rsidR="00AE54DB" w:rsidRPr="007B4FE3" w:rsidRDefault="00AE54DB" w:rsidP="00AE54DB">
      <w:pPr>
        <w:spacing w:after="0" w:line="240" w:lineRule="auto"/>
        <w:ind w:firstLine="709"/>
        <w:jc w:val="both"/>
        <w:rPr>
          <w:rFonts w:ascii="Times New Roman" w:hAnsi="Times New Roman" w:cs="Times New Roman"/>
          <w:sz w:val="24"/>
        </w:rPr>
      </w:pPr>
      <w:r w:rsidRPr="007B4FE3">
        <w:rPr>
          <w:rFonts w:ascii="Times New Roman" w:hAnsi="Times New Roman" w:cs="Times New Roman"/>
          <w:sz w:val="24"/>
        </w:rPr>
        <w:t>- расчетное время работы водопровода – 350 суток (8400 ч);</w:t>
      </w:r>
    </w:p>
    <w:p w:rsidR="00AE54DB" w:rsidRPr="007B4FE3" w:rsidRDefault="00AE54DB" w:rsidP="00AE54DB">
      <w:pPr>
        <w:spacing w:after="0" w:line="240" w:lineRule="auto"/>
        <w:ind w:firstLine="709"/>
        <w:jc w:val="both"/>
        <w:rPr>
          <w:rFonts w:ascii="Times New Roman" w:hAnsi="Times New Roman" w:cs="Times New Roman"/>
          <w:sz w:val="24"/>
        </w:rPr>
      </w:pPr>
      <w:r w:rsidRPr="007B4FE3">
        <w:rPr>
          <w:rFonts w:ascii="Times New Roman" w:hAnsi="Times New Roman" w:cs="Times New Roman"/>
          <w:sz w:val="24"/>
        </w:rPr>
        <w:t xml:space="preserve">- протяженность водопроводных сетей – 52682,8 </w:t>
      </w:r>
      <w:proofErr w:type="spellStart"/>
      <w:r w:rsidRPr="007B4FE3">
        <w:rPr>
          <w:rFonts w:ascii="Times New Roman" w:hAnsi="Times New Roman" w:cs="Times New Roman"/>
          <w:sz w:val="24"/>
        </w:rPr>
        <w:t>мп</w:t>
      </w:r>
      <w:proofErr w:type="spellEnd"/>
      <w:r w:rsidR="000D407F">
        <w:rPr>
          <w:rFonts w:ascii="Times New Roman" w:hAnsi="Times New Roman" w:cs="Times New Roman"/>
          <w:sz w:val="24"/>
        </w:rPr>
        <w:t>.</w:t>
      </w:r>
      <w:r w:rsidRPr="007B4FE3">
        <w:rPr>
          <w:rFonts w:ascii="Times New Roman" w:hAnsi="Times New Roman" w:cs="Times New Roman"/>
          <w:sz w:val="24"/>
        </w:rPr>
        <w:t>;</w:t>
      </w:r>
    </w:p>
    <w:p w:rsidR="00AE54DB" w:rsidRPr="007B4FE3" w:rsidRDefault="00AE54DB" w:rsidP="00AE54DB">
      <w:pPr>
        <w:spacing w:after="0" w:line="240" w:lineRule="auto"/>
        <w:ind w:firstLine="709"/>
        <w:jc w:val="both"/>
        <w:rPr>
          <w:rFonts w:ascii="Times New Roman" w:hAnsi="Times New Roman" w:cs="Times New Roman"/>
          <w:sz w:val="24"/>
        </w:rPr>
      </w:pPr>
      <w:r w:rsidRPr="007B4FE3">
        <w:rPr>
          <w:rFonts w:ascii="Times New Roman" w:hAnsi="Times New Roman" w:cs="Times New Roman"/>
          <w:sz w:val="24"/>
        </w:rPr>
        <w:t>- пожарных гидрантов – 168 шт.</w:t>
      </w:r>
    </w:p>
    <w:p w:rsidR="00AE54DB" w:rsidRPr="007B4FE3" w:rsidRDefault="00AE54DB" w:rsidP="00AE54DB">
      <w:pPr>
        <w:spacing w:after="0" w:line="240" w:lineRule="auto"/>
        <w:ind w:firstLine="709"/>
        <w:jc w:val="both"/>
        <w:rPr>
          <w:rFonts w:ascii="Times New Roman" w:hAnsi="Times New Roman" w:cs="Times New Roman"/>
          <w:sz w:val="24"/>
        </w:rPr>
      </w:pPr>
      <w:r w:rsidRPr="007B4FE3">
        <w:rPr>
          <w:rFonts w:ascii="Times New Roman" w:hAnsi="Times New Roman" w:cs="Times New Roman"/>
          <w:sz w:val="24"/>
        </w:rPr>
        <w:t>Водозаборные сооружения для добычи подземных вод состоят из трех автономных водозаборов:</w:t>
      </w:r>
    </w:p>
    <w:p w:rsidR="00AE54DB" w:rsidRPr="007B4FE3" w:rsidRDefault="00AE54DB" w:rsidP="00AE54DB">
      <w:pPr>
        <w:spacing w:after="0" w:line="240" w:lineRule="auto"/>
        <w:ind w:firstLine="709"/>
        <w:jc w:val="both"/>
        <w:rPr>
          <w:rFonts w:ascii="Times New Roman" w:hAnsi="Times New Roman" w:cs="Times New Roman"/>
          <w:sz w:val="24"/>
        </w:rPr>
      </w:pPr>
      <w:r w:rsidRPr="007B4FE3">
        <w:rPr>
          <w:rFonts w:ascii="Times New Roman" w:hAnsi="Times New Roman" w:cs="Times New Roman"/>
          <w:sz w:val="24"/>
        </w:rPr>
        <w:t xml:space="preserve">- </w:t>
      </w:r>
      <w:proofErr w:type="spellStart"/>
      <w:r w:rsidRPr="007B4FE3">
        <w:rPr>
          <w:rFonts w:ascii="Times New Roman" w:hAnsi="Times New Roman" w:cs="Times New Roman"/>
          <w:sz w:val="24"/>
        </w:rPr>
        <w:t>Лаховского</w:t>
      </w:r>
      <w:proofErr w:type="spellEnd"/>
      <w:r w:rsidRPr="007B4FE3">
        <w:rPr>
          <w:rFonts w:ascii="Times New Roman" w:hAnsi="Times New Roman" w:cs="Times New Roman"/>
          <w:sz w:val="24"/>
        </w:rPr>
        <w:t xml:space="preserve"> (построен в 1982 году), состоящего из 6-ти действующих скважин производительностью 5000 м</w:t>
      </w:r>
      <w:r w:rsidRPr="006523C0">
        <w:rPr>
          <w:rFonts w:ascii="Times New Roman" w:hAnsi="Times New Roman" w:cs="Times New Roman"/>
          <w:sz w:val="24"/>
          <w:vertAlign w:val="superscript"/>
        </w:rPr>
        <w:t>3</w:t>
      </w:r>
      <w:r w:rsidRPr="007B4FE3">
        <w:rPr>
          <w:rFonts w:ascii="Times New Roman" w:hAnsi="Times New Roman" w:cs="Times New Roman"/>
          <w:sz w:val="24"/>
        </w:rPr>
        <w:t>/сутки;</w:t>
      </w:r>
    </w:p>
    <w:p w:rsidR="00AE54DB" w:rsidRPr="007B4FE3" w:rsidRDefault="00AE54DB" w:rsidP="00AE54DB">
      <w:pPr>
        <w:spacing w:after="0" w:line="240" w:lineRule="auto"/>
        <w:ind w:firstLine="709"/>
        <w:jc w:val="both"/>
        <w:rPr>
          <w:rFonts w:ascii="Times New Roman" w:hAnsi="Times New Roman" w:cs="Times New Roman"/>
          <w:sz w:val="24"/>
        </w:rPr>
      </w:pPr>
      <w:r w:rsidRPr="007B4FE3">
        <w:rPr>
          <w:rFonts w:ascii="Times New Roman" w:hAnsi="Times New Roman" w:cs="Times New Roman"/>
          <w:sz w:val="24"/>
        </w:rPr>
        <w:t xml:space="preserve">- </w:t>
      </w:r>
      <w:proofErr w:type="spellStart"/>
      <w:r w:rsidRPr="007B4FE3">
        <w:rPr>
          <w:rFonts w:ascii="Times New Roman" w:hAnsi="Times New Roman" w:cs="Times New Roman"/>
          <w:sz w:val="24"/>
        </w:rPr>
        <w:t>Генинского</w:t>
      </w:r>
      <w:proofErr w:type="spellEnd"/>
      <w:r w:rsidRPr="007B4FE3">
        <w:rPr>
          <w:rFonts w:ascii="Times New Roman" w:hAnsi="Times New Roman" w:cs="Times New Roman"/>
          <w:sz w:val="24"/>
        </w:rPr>
        <w:t xml:space="preserve"> (построен в 1985 году), состоящего из 10-ти действующих скважин производительностью 11300 м</w:t>
      </w:r>
      <w:r w:rsidRPr="006523C0">
        <w:rPr>
          <w:rFonts w:ascii="Times New Roman" w:hAnsi="Times New Roman" w:cs="Times New Roman"/>
          <w:sz w:val="24"/>
          <w:vertAlign w:val="superscript"/>
        </w:rPr>
        <w:t>3</w:t>
      </w:r>
      <w:r w:rsidRPr="007B4FE3">
        <w:rPr>
          <w:rFonts w:ascii="Times New Roman" w:hAnsi="Times New Roman" w:cs="Times New Roman"/>
          <w:sz w:val="24"/>
        </w:rPr>
        <w:t>/сутки;</w:t>
      </w:r>
    </w:p>
    <w:p w:rsidR="00AE54DB" w:rsidRPr="007B4FE3" w:rsidRDefault="00AE54DB" w:rsidP="00AE54DB">
      <w:pPr>
        <w:spacing w:after="0" w:line="240" w:lineRule="auto"/>
        <w:ind w:firstLine="709"/>
        <w:jc w:val="both"/>
        <w:rPr>
          <w:rFonts w:ascii="Times New Roman" w:hAnsi="Times New Roman" w:cs="Times New Roman"/>
          <w:sz w:val="24"/>
        </w:rPr>
      </w:pPr>
      <w:r w:rsidRPr="007B4FE3">
        <w:rPr>
          <w:rFonts w:ascii="Times New Roman" w:hAnsi="Times New Roman" w:cs="Times New Roman"/>
          <w:sz w:val="24"/>
        </w:rPr>
        <w:t xml:space="preserve">- </w:t>
      </w:r>
      <w:proofErr w:type="spellStart"/>
      <w:r w:rsidRPr="007B4FE3">
        <w:rPr>
          <w:rFonts w:ascii="Times New Roman" w:hAnsi="Times New Roman" w:cs="Times New Roman"/>
          <w:sz w:val="24"/>
        </w:rPr>
        <w:t>Хомутовского</w:t>
      </w:r>
      <w:proofErr w:type="spellEnd"/>
      <w:r w:rsidRPr="007B4FE3">
        <w:rPr>
          <w:rFonts w:ascii="Times New Roman" w:hAnsi="Times New Roman" w:cs="Times New Roman"/>
          <w:sz w:val="24"/>
        </w:rPr>
        <w:t xml:space="preserve"> (построен в 1982 году), состоящего из 8-ми действующих скважин производительностью 7075 м</w:t>
      </w:r>
      <w:r w:rsidRPr="006523C0">
        <w:rPr>
          <w:rFonts w:ascii="Times New Roman" w:hAnsi="Times New Roman" w:cs="Times New Roman"/>
          <w:sz w:val="24"/>
          <w:vertAlign w:val="superscript"/>
        </w:rPr>
        <w:t>3</w:t>
      </w:r>
      <w:r w:rsidRPr="007B4FE3">
        <w:rPr>
          <w:rFonts w:ascii="Times New Roman" w:hAnsi="Times New Roman" w:cs="Times New Roman"/>
          <w:sz w:val="24"/>
        </w:rPr>
        <w:t>/сутки.</w:t>
      </w:r>
    </w:p>
    <w:p w:rsidR="00AE54DB" w:rsidRPr="007B4FE3" w:rsidRDefault="00AE54DB" w:rsidP="00AE54DB">
      <w:pPr>
        <w:spacing w:after="0" w:line="240" w:lineRule="auto"/>
        <w:ind w:firstLine="709"/>
        <w:jc w:val="both"/>
        <w:rPr>
          <w:rFonts w:ascii="Times New Roman" w:hAnsi="Times New Roman" w:cs="Times New Roman"/>
          <w:sz w:val="24"/>
        </w:rPr>
      </w:pPr>
      <w:r w:rsidRPr="007B4FE3">
        <w:rPr>
          <w:rFonts w:ascii="Times New Roman" w:hAnsi="Times New Roman" w:cs="Times New Roman"/>
          <w:sz w:val="24"/>
        </w:rPr>
        <w:t>В целях развития системы водоснабжения необходимы:</w:t>
      </w:r>
    </w:p>
    <w:p w:rsidR="00AE54DB" w:rsidRPr="007B4FE3" w:rsidRDefault="00AE54DB" w:rsidP="00AE54DB">
      <w:pPr>
        <w:spacing w:after="0" w:line="240" w:lineRule="auto"/>
        <w:ind w:firstLine="709"/>
        <w:jc w:val="both"/>
        <w:rPr>
          <w:rFonts w:ascii="Times New Roman" w:hAnsi="Times New Roman" w:cs="Times New Roman"/>
          <w:sz w:val="24"/>
        </w:rPr>
      </w:pPr>
      <w:r w:rsidRPr="007B4FE3">
        <w:rPr>
          <w:rFonts w:ascii="Times New Roman" w:hAnsi="Times New Roman" w:cs="Times New Roman"/>
          <w:sz w:val="24"/>
        </w:rPr>
        <w:t>- выполнение гидравлического расчета на определение пропускной способности водопроводных сетей, при недостаточной пропускной способности требуется перекладка существующих сетей с увеличением диаметра;</w:t>
      </w:r>
    </w:p>
    <w:p w:rsidR="00AE54DB" w:rsidRPr="007B4FE3" w:rsidRDefault="00AE54DB" w:rsidP="00AE54DB">
      <w:pPr>
        <w:spacing w:after="0" w:line="240" w:lineRule="auto"/>
        <w:ind w:firstLine="709"/>
        <w:jc w:val="both"/>
        <w:rPr>
          <w:rFonts w:ascii="Times New Roman" w:hAnsi="Times New Roman" w:cs="Times New Roman"/>
          <w:sz w:val="24"/>
        </w:rPr>
      </w:pPr>
      <w:r w:rsidRPr="007B4FE3">
        <w:rPr>
          <w:rFonts w:ascii="Times New Roman" w:hAnsi="Times New Roman" w:cs="Times New Roman"/>
          <w:sz w:val="24"/>
        </w:rPr>
        <w:t>- замена ветхих водопроводных сетей, устаревшего оборудования насосных станций и сооружение водоводов для подачи воды к районам нового строительства;</w:t>
      </w:r>
    </w:p>
    <w:p w:rsidR="00AE54DB" w:rsidRPr="007B4FE3" w:rsidRDefault="00AE54DB" w:rsidP="00AE54DB">
      <w:pPr>
        <w:spacing w:after="0" w:line="240" w:lineRule="auto"/>
        <w:ind w:firstLine="709"/>
        <w:jc w:val="both"/>
        <w:rPr>
          <w:rFonts w:ascii="Times New Roman" w:hAnsi="Times New Roman" w:cs="Times New Roman"/>
          <w:sz w:val="24"/>
        </w:rPr>
      </w:pPr>
      <w:r w:rsidRPr="007B4FE3">
        <w:rPr>
          <w:rFonts w:ascii="Times New Roman" w:hAnsi="Times New Roman" w:cs="Times New Roman"/>
          <w:sz w:val="24"/>
        </w:rPr>
        <w:t>- строительство и реконструкци</w:t>
      </w:r>
      <w:r w:rsidR="00765346">
        <w:rPr>
          <w:rFonts w:ascii="Times New Roman" w:hAnsi="Times New Roman" w:cs="Times New Roman"/>
          <w:sz w:val="24"/>
        </w:rPr>
        <w:t>я</w:t>
      </w:r>
      <w:r w:rsidRPr="007B4FE3">
        <w:rPr>
          <w:rFonts w:ascii="Times New Roman" w:hAnsi="Times New Roman" w:cs="Times New Roman"/>
          <w:sz w:val="24"/>
        </w:rPr>
        <w:t xml:space="preserve"> водозаборных скважин, уличных водопроводных сетей, обустройство зон санитарной охраны водозаборов.</w:t>
      </w:r>
    </w:p>
    <w:p w:rsidR="00AE54DB" w:rsidRPr="007B4FE3" w:rsidRDefault="00AE54DB" w:rsidP="00AE54DB">
      <w:pPr>
        <w:spacing w:after="0" w:line="240" w:lineRule="auto"/>
        <w:ind w:firstLine="709"/>
        <w:jc w:val="both"/>
        <w:rPr>
          <w:rFonts w:ascii="Times New Roman" w:hAnsi="Times New Roman" w:cs="Times New Roman"/>
          <w:sz w:val="24"/>
        </w:rPr>
      </w:pPr>
      <w:r w:rsidRPr="007B4FE3">
        <w:rPr>
          <w:rFonts w:ascii="Times New Roman" w:hAnsi="Times New Roman" w:cs="Times New Roman"/>
          <w:sz w:val="24"/>
        </w:rPr>
        <w:t>Городские стоки проходят полную биологическую очистку на двух комплексах очистных сооружений:</w:t>
      </w:r>
    </w:p>
    <w:p w:rsidR="00AE54DB" w:rsidRPr="007B4FE3" w:rsidRDefault="00AE54DB" w:rsidP="00AE54DB">
      <w:pPr>
        <w:spacing w:after="0" w:line="240" w:lineRule="auto"/>
        <w:ind w:firstLine="709"/>
        <w:jc w:val="both"/>
        <w:rPr>
          <w:rFonts w:ascii="Times New Roman" w:hAnsi="Times New Roman" w:cs="Times New Roman"/>
          <w:sz w:val="24"/>
        </w:rPr>
      </w:pPr>
      <w:r w:rsidRPr="007B4FE3">
        <w:rPr>
          <w:rFonts w:ascii="Times New Roman" w:hAnsi="Times New Roman" w:cs="Times New Roman"/>
          <w:sz w:val="24"/>
        </w:rPr>
        <w:t>- очистные сооружения № 1 (производительность 14,2 тыс. м</w:t>
      </w:r>
      <w:r w:rsidRPr="006523C0">
        <w:rPr>
          <w:rFonts w:ascii="Times New Roman" w:hAnsi="Times New Roman" w:cs="Times New Roman"/>
          <w:sz w:val="24"/>
          <w:vertAlign w:val="superscript"/>
        </w:rPr>
        <w:t>3</w:t>
      </w:r>
      <w:r w:rsidRPr="007B4FE3">
        <w:rPr>
          <w:rFonts w:ascii="Times New Roman" w:hAnsi="Times New Roman" w:cs="Times New Roman"/>
          <w:sz w:val="24"/>
        </w:rPr>
        <w:t>/</w:t>
      </w:r>
      <w:proofErr w:type="spellStart"/>
      <w:r w:rsidRPr="007B4FE3">
        <w:rPr>
          <w:rFonts w:ascii="Times New Roman" w:hAnsi="Times New Roman" w:cs="Times New Roman"/>
          <w:sz w:val="24"/>
        </w:rPr>
        <w:t>сут</w:t>
      </w:r>
      <w:proofErr w:type="spellEnd"/>
      <w:r w:rsidRPr="007B4FE3">
        <w:rPr>
          <w:rFonts w:ascii="Times New Roman" w:hAnsi="Times New Roman" w:cs="Times New Roman"/>
          <w:sz w:val="24"/>
        </w:rPr>
        <w:t xml:space="preserve">.) площадью 7,5 га, с санитарно-защитной зоной 400 м и сбросом очищенных стоков в </w:t>
      </w:r>
      <w:proofErr w:type="spellStart"/>
      <w:r w:rsidRPr="007B4FE3">
        <w:rPr>
          <w:rFonts w:ascii="Times New Roman" w:hAnsi="Times New Roman" w:cs="Times New Roman"/>
          <w:sz w:val="24"/>
        </w:rPr>
        <w:t>Десногорское</w:t>
      </w:r>
      <w:proofErr w:type="spellEnd"/>
      <w:r w:rsidRPr="007B4FE3">
        <w:rPr>
          <w:rFonts w:ascii="Times New Roman" w:hAnsi="Times New Roman" w:cs="Times New Roman"/>
          <w:sz w:val="24"/>
        </w:rPr>
        <w:t xml:space="preserve"> водохранилище;</w:t>
      </w:r>
    </w:p>
    <w:p w:rsidR="00AE54DB" w:rsidRPr="007B4FE3" w:rsidRDefault="00AE54DB" w:rsidP="00AE54DB">
      <w:pPr>
        <w:spacing w:after="0" w:line="240" w:lineRule="auto"/>
        <w:ind w:firstLine="709"/>
        <w:jc w:val="both"/>
        <w:rPr>
          <w:rFonts w:ascii="Times New Roman" w:hAnsi="Times New Roman" w:cs="Times New Roman"/>
          <w:sz w:val="24"/>
        </w:rPr>
      </w:pPr>
      <w:r w:rsidRPr="007B4FE3">
        <w:rPr>
          <w:rFonts w:ascii="Times New Roman" w:hAnsi="Times New Roman" w:cs="Times New Roman"/>
          <w:sz w:val="24"/>
        </w:rPr>
        <w:t>- очистные сооружения № 2 (производительность 10,0 тыс. м</w:t>
      </w:r>
      <w:r w:rsidRPr="006523C0">
        <w:rPr>
          <w:rFonts w:ascii="Times New Roman" w:hAnsi="Times New Roman" w:cs="Times New Roman"/>
          <w:sz w:val="24"/>
          <w:vertAlign w:val="superscript"/>
        </w:rPr>
        <w:t>3</w:t>
      </w:r>
      <w:r w:rsidRPr="007B4FE3">
        <w:rPr>
          <w:rFonts w:ascii="Times New Roman" w:hAnsi="Times New Roman" w:cs="Times New Roman"/>
          <w:sz w:val="24"/>
        </w:rPr>
        <w:t>/</w:t>
      </w:r>
      <w:proofErr w:type="spellStart"/>
      <w:r w:rsidRPr="007B4FE3">
        <w:rPr>
          <w:rFonts w:ascii="Times New Roman" w:hAnsi="Times New Roman" w:cs="Times New Roman"/>
          <w:sz w:val="24"/>
        </w:rPr>
        <w:t>сут</w:t>
      </w:r>
      <w:proofErr w:type="spellEnd"/>
      <w:r w:rsidRPr="007B4FE3">
        <w:rPr>
          <w:rFonts w:ascii="Times New Roman" w:hAnsi="Times New Roman" w:cs="Times New Roman"/>
          <w:sz w:val="24"/>
        </w:rPr>
        <w:t>.) площадью12,5 га, с санитарно-охранной зоной 400 м и сбросом очищенных стоков в р.</w:t>
      </w:r>
      <w:r w:rsidR="008065EE">
        <w:rPr>
          <w:rFonts w:ascii="Times New Roman" w:hAnsi="Times New Roman" w:cs="Times New Roman"/>
          <w:sz w:val="24"/>
        </w:rPr>
        <w:t xml:space="preserve"> </w:t>
      </w:r>
      <w:r w:rsidRPr="007B4FE3">
        <w:rPr>
          <w:rFonts w:ascii="Times New Roman" w:hAnsi="Times New Roman" w:cs="Times New Roman"/>
          <w:sz w:val="24"/>
        </w:rPr>
        <w:t xml:space="preserve">Десна. </w:t>
      </w:r>
    </w:p>
    <w:p w:rsidR="00AE54DB" w:rsidRPr="007B4FE3" w:rsidRDefault="00AE54DB" w:rsidP="00AE54DB">
      <w:pPr>
        <w:spacing w:after="0" w:line="240" w:lineRule="auto"/>
        <w:ind w:firstLine="709"/>
        <w:jc w:val="both"/>
        <w:rPr>
          <w:rFonts w:ascii="Times New Roman" w:hAnsi="Times New Roman" w:cs="Times New Roman"/>
          <w:sz w:val="24"/>
        </w:rPr>
      </w:pPr>
      <w:r w:rsidRPr="007B4FE3">
        <w:rPr>
          <w:rFonts w:ascii="Times New Roman" w:hAnsi="Times New Roman" w:cs="Times New Roman"/>
          <w:sz w:val="24"/>
        </w:rPr>
        <w:t xml:space="preserve">Сети </w:t>
      </w:r>
      <w:proofErr w:type="spellStart"/>
      <w:r w:rsidRPr="007B4FE3">
        <w:rPr>
          <w:rFonts w:ascii="Times New Roman" w:hAnsi="Times New Roman" w:cs="Times New Roman"/>
          <w:sz w:val="24"/>
        </w:rPr>
        <w:t>хозфекальной</w:t>
      </w:r>
      <w:proofErr w:type="spellEnd"/>
      <w:r w:rsidRPr="007B4FE3">
        <w:rPr>
          <w:rFonts w:ascii="Times New Roman" w:hAnsi="Times New Roman" w:cs="Times New Roman"/>
          <w:sz w:val="24"/>
        </w:rPr>
        <w:t xml:space="preserve"> канализации и напорного коллектора проходят по всей территории города Десногорска.</w:t>
      </w:r>
      <w:r w:rsidR="00121FA9">
        <w:rPr>
          <w:rFonts w:ascii="Times New Roman" w:hAnsi="Times New Roman" w:cs="Times New Roman"/>
          <w:sz w:val="24"/>
        </w:rPr>
        <w:t xml:space="preserve"> </w:t>
      </w:r>
      <w:r w:rsidRPr="007B4FE3">
        <w:rPr>
          <w:rFonts w:ascii="Times New Roman" w:hAnsi="Times New Roman" w:cs="Times New Roman"/>
          <w:sz w:val="24"/>
        </w:rPr>
        <w:t>Количество колодцев – 1621 шт., количество канализационных насосных станций – 9 шт.</w:t>
      </w:r>
    </w:p>
    <w:p w:rsidR="00AE54DB" w:rsidRDefault="00AE54DB" w:rsidP="00AE54DB">
      <w:pPr>
        <w:spacing w:after="0" w:line="240" w:lineRule="auto"/>
        <w:ind w:firstLine="709"/>
        <w:jc w:val="both"/>
        <w:rPr>
          <w:rFonts w:ascii="Times New Roman" w:hAnsi="Times New Roman" w:cs="Times New Roman"/>
          <w:sz w:val="24"/>
        </w:rPr>
      </w:pPr>
      <w:r>
        <w:rPr>
          <w:rFonts w:ascii="Times New Roman" w:hAnsi="Times New Roman" w:cs="Times New Roman"/>
          <w:sz w:val="24"/>
        </w:rPr>
        <w:t>Одиночное протяжение уличной канализационной сети на 01.01.2019 составляет 67,4</w:t>
      </w:r>
      <w:r w:rsidRPr="007B4FE3">
        <w:rPr>
          <w:rFonts w:ascii="Times New Roman" w:hAnsi="Times New Roman" w:cs="Times New Roman"/>
          <w:sz w:val="24"/>
        </w:rPr>
        <w:t xml:space="preserve"> км</w:t>
      </w:r>
      <w:r>
        <w:rPr>
          <w:rFonts w:ascii="Times New Roman" w:hAnsi="Times New Roman" w:cs="Times New Roman"/>
          <w:sz w:val="24"/>
        </w:rPr>
        <w:t>, нуждается в замене 47,2 км (70,0%).</w:t>
      </w:r>
      <w:r w:rsidR="008065EE">
        <w:rPr>
          <w:rFonts w:ascii="Times New Roman" w:hAnsi="Times New Roman" w:cs="Times New Roman"/>
          <w:sz w:val="24"/>
        </w:rPr>
        <w:t xml:space="preserve"> </w:t>
      </w:r>
      <w:r>
        <w:rPr>
          <w:rFonts w:ascii="Times New Roman" w:hAnsi="Times New Roman" w:cs="Times New Roman"/>
          <w:sz w:val="24"/>
        </w:rPr>
        <w:t xml:space="preserve">За 2018 год заменено и отремонтировано 35 м канализационных сетей (за 2017 год – 0 м). </w:t>
      </w:r>
    </w:p>
    <w:p w:rsidR="00AE54DB" w:rsidRDefault="00AE54DB" w:rsidP="00AE54DB">
      <w:pPr>
        <w:spacing w:after="0" w:line="240" w:lineRule="auto"/>
        <w:ind w:firstLine="709"/>
        <w:jc w:val="both"/>
        <w:rPr>
          <w:rFonts w:ascii="Times New Roman" w:hAnsi="Times New Roman" w:cs="Times New Roman"/>
          <w:sz w:val="24"/>
        </w:rPr>
      </w:pPr>
      <w:r w:rsidRPr="006F6BE5">
        <w:rPr>
          <w:rFonts w:ascii="Times New Roman" w:hAnsi="Times New Roman" w:cs="Times New Roman"/>
          <w:sz w:val="24"/>
        </w:rPr>
        <w:t>Современное состояние объектов коммунальной инфраструктуры города Десногорска</w:t>
      </w:r>
      <w:r w:rsidR="00EB26F3">
        <w:rPr>
          <w:rFonts w:ascii="Times New Roman" w:hAnsi="Times New Roman" w:cs="Times New Roman"/>
          <w:sz w:val="24"/>
        </w:rPr>
        <w:t xml:space="preserve"> (график 1.3</w:t>
      </w:r>
      <w:r w:rsidR="0067768D">
        <w:rPr>
          <w:rFonts w:ascii="Times New Roman" w:hAnsi="Times New Roman" w:cs="Times New Roman"/>
          <w:sz w:val="24"/>
        </w:rPr>
        <w:t>6</w:t>
      </w:r>
      <w:r w:rsidR="00EB26F3">
        <w:rPr>
          <w:rFonts w:ascii="Times New Roman" w:hAnsi="Times New Roman" w:cs="Times New Roman"/>
          <w:sz w:val="24"/>
        </w:rPr>
        <w:t>)</w:t>
      </w:r>
      <w:r w:rsidRPr="006F6BE5">
        <w:rPr>
          <w:rFonts w:ascii="Times New Roman" w:hAnsi="Times New Roman" w:cs="Times New Roman"/>
          <w:sz w:val="24"/>
        </w:rPr>
        <w:t xml:space="preserve"> характеризуется высокой степенью износа основного и вспомогательного оборудования (для большинства объектов процент износа составляет от 40% до 70%), обусловленного хроническим недофинансированием ремонтных работ по причине заниженных амортизационных отчислений, которые не в полном объеме учитывают затраты на эксплуатацию значительного числа объектов. При этом от 20% до 80% городских инженерных коммуникаций отслужили нормативный срок. Следствием высокой степени износа оборудования являются сверхнормативные потери в сетях, низкий коэффициент полезного действия теплоэнергетического оборудования, повышенная аварийность.</w:t>
      </w:r>
    </w:p>
    <w:p w:rsidR="005A0A77" w:rsidRDefault="005A0A77" w:rsidP="00AE54DB">
      <w:pPr>
        <w:spacing w:after="0" w:line="240" w:lineRule="auto"/>
        <w:ind w:firstLine="709"/>
        <w:jc w:val="both"/>
        <w:rPr>
          <w:rFonts w:ascii="Times New Roman" w:hAnsi="Times New Roman" w:cs="Times New Roman"/>
          <w:sz w:val="24"/>
        </w:rPr>
      </w:pPr>
    </w:p>
    <w:p w:rsidR="007D0FC9" w:rsidRDefault="00EB26F3" w:rsidP="00EB26F3">
      <w:pPr>
        <w:spacing w:after="0" w:line="24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944235" cy="170116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4235" cy="1701165"/>
                    </a:xfrm>
                    <a:prstGeom prst="rect">
                      <a:avLst/>
                    </a:prstGeom>
                    <a:noFill/>
                  </pic:spPr>
                </pic:pic>
              </a:graphicData>
            </a:graphic>
          </wp:inline>
        </w:drawing>
      </w:r>
    </w:p>
    <w:p w:rsidR="005A0A77" w:rsidRDefault="005A0A77" w:rsidP="00EB26F3">
      <w:pPr>
        <w:spacing w:after="0" w:line="240" w:lineRule="auto"/>
        <w:jc w:val="center"/>
        <w:rPr>
          <w:rFonts w:ascii="Times New Roman" w:hAnsi="Times New Roman" w:cs="Times New Roman"/>
          <w:i/>
          <w:sz w:val="24"/>
        </w:rPr>
      </w:pPr>
    </w:p>
    <w:p w:rsidR="00AE54DB" w:rsidRDefault="00EB26F3" w:rsidP="00EB26F3">
      <w:pPr>
        <w:spacing w:after="0" w:line="240" w:lineRule="auto"/>
        <w:jc w:val="center"/>
        <w:rPr>
          <w:rFonts w:ascii="Times New Roman" w:hAnsi="Times New Roman" w:cs="Times New Roman"/>
          <w:sz w:val="24"/>
        </w:rPr>
      </w:pPr>
      <w:r>
        <w:rPr>
          <w:rFonts w:ascii="Times New Roman" w:hAnsi="Times New Roman" w:cs="Times New Roman"/>
          <w:i/>
          <w:sz w:val="24"/>
        </w:rPr>
        <w:t>График 1.3</w:t>
      </w:r>
      <w:r w:rsidR="0067768D">
        <w:rPr>
          <w:rFonts w:ascii="Times New Roman" w:hAnsi="Times New Roman" w:cs="Times New Roman"/>
          <w:i/>
          <w:sz w:val="24"/>
        </w:rPr>
        <w:t>6</w:t>
      </w:r>
      <w:r w:rsidRPr="00C91A90">
        <w:rPr>
          <w:rFonts w:ascii="Times New Roman" w:hAnsi="Times New Roman" w:cs="Times New Roman"/>
          <w:i/>
          <w:sz w:val="24"/>
        </w:rPr>
        <w:t>. Изношенность коммун</w:t>
      </w:r>
      <w:r>
        <w:rPr>
          <w:rFonts w:ascii="Times New Roman" w:hAnsi="Times New Roman" w:cs="Times New Roman"/>
          <w:i/>
          <w:sz w:val="24"/>
        </w:rPr>
        <w:t>альной инфраструктуры, %</w:t>
      </w:r>
    </w:p>
    <w:p w:rsidR="00AE54DB" w:rsidRDefault="00AE54DB" w:rsidP="00AF49CC">
      <w:pPr>
        <w:spacing w:after="0" w:line="240" w:lineRule="auto"/>
        <w:ind w:firstLine="709"/>
        <w:jc w:val="both"/>
        <w:rPr>
          <w:rFonts w:ascii="Times New Roman" w:hAnsi="Times New Roman" w:cs="Times New Roman"/>
          <w:sz w:val="24"/>
        </w:rPr>
      </w:pPr>
    </w:p>
    <w:p w:rsidR="00792B28" w:rsidRDefault="00E05BD3" w:rsidP="00AF49CC">
      <w:pPr>
        <w:spacing w:after="0" w:line="240" w:lineRule="auto"/>
        <w:ind w:firstLine="709"/>
        <w:jc w:val="both"/>
        <w:rPr>
          <w:rFonts w:ascii="Times New Roman" w:hAnsi="Times New Roman" w:cs="Times New Roman"/>
          <w:sz w:val="24"/>
        </w:rPr>
      </w:pPr>
      <w:r>
        <w:rPr>
          <w:rFonts w:ascii="Times New Roman" w:hAnsi="Times New Roman" w:cs="Times New Roman"/>
          <w:sz w:val="24"/>
        </w:rPr>
        <w:t>Логичным следствием роста протяженности коммунальных сетей и повышения степени их износа является рост затрат на ремонт, представленный на графике 1.3</w:t>
      </w:r>
      <w:r w:rsidR="0067768D">
        <w:rPr>
          <w:rFonts w:ascii="Times New Roman" w:hAnsi="Times New Roman" w:cs="Times New Roman"/>
          <w:sz w:val="24"/>
        </w:rPr>
        <w:t>7</w:t>
      </w:r>
      <w:r>
        <w:rPr>
          <w:rFonts w:ascii="Times New Roman" w:hAnsi="Times New Roman" w:cs="Times New Roman"/>
          <w:sz w:val="24"/>
        </w:rPr>
        <w:t>. Можно предположить, что для сохранения или улучшения ситуации в сфере обеспечения населения коммунальными ресурсами</w:t>
      </w:r>
      <w:r w:rsidR="002870E0">
        <w:rPr>
          <w:rFonts w:ascii="Times New Roman" w:hAnsi="Times New Roman" w:cs="Times New Roman"/>
          <w:sz w:val="24"/>
        </w:rPr>
        <w:t>, в ближайшие годы следует ожидать дальнейшего роста этих затрат.</w:t>
      </w:r>
    </w:p>
    <w:p w:rsidR="005A0A77" w:rsidRPr="00E05BD3" w:rsidRDefault="005A0A77" w:rsidP="00AF49CC">
      <w:pPr>
        <w:spacing w:after="0" w:line="240" w:lineRule="auto"/>
        <w:ind w:firstLine="709"/>
        <w:jc w:val="both"/>
        <w:rPr>
          <w:rFonts w:ascii="Times New Roman" w:hAnsi="Times New Roman" w:cs="Times New Roman"/>
          <w:sz w:val="24"/>
        </w:rPr>
      </w:pPr>
    </w:p>
    <w:p w:rsidR="00792B28" w:rsidRDefault="00792B28" w:rsidP="002870E0">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5834380" cy="13716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34380" cy="1371600"/>
                    </a:xfrm>
                    <a:prstGeom prst="rect">
                      <a:avLst/>
                    </a:prstGeom>
                    <a:noFill/>
                  </pic:spPr>
                </pic:pic>
              </a:graphicData>
            </a:graphic>
          </wp:inline>
        </w:drawing>
      </w:r>
    </w:p>
    <w:p w:rsidR="005A0A77" w:rsidRDefault="005A0A77" w:rsidP="00792B28">
      <w:pPr>
        <w:spacing w:after="0" w:line="240" w:lineRule="auto"/>
        <w:jc w:val="center"/>
        <w:rPr>
          <w:rFonts w:ascii="Times New Roman" w:hAnsi="Times New Roman" w:cs="Times New Roman"/>
          <w:i/>
          <w:sz w:val="24"/>
        </w:rPr>
      </w:pPr>
    </w:p>
    <w:p w:rsidR="00792B28" w:rsidRDefault="00792B28" w:rsidP="00792B28">
      <w:pPr>
        <w:spacing w:after="0" w:line="240" w:lineRule="auto"/>
        <w:jc w:val="center"/>
        <w:rPr>
          <w:rFonts w:ascii="Times New Roman" w:hAnsi="Times New Roman" w:cs="Times New Roman"/>
          <w:sz w:val="24"/>
        </w:rPr>
      </w:pPr>
      <w:r>
        <w:rPr>
          <w:rFonts w:ascii="Times New Roman" w:hAnsi="Times New Roman" w:cs="Times New Roman"/>
          <w:i/>
          <w:sz w:val="24"/>
        </w:rPr>
        <w:t>График 1.3</w:t>
      </w:r>
      <w:r w:rsidR="0067768D">
        <w:rPr>
          <w:rFonts w:ascii="Times New Roman" w:hAnsi="Times New Roman" w:cs="Times New Roman"/>
          <w:i/>
          <w:sz w:val="24"/>
        </w:rPr>
        <w:t>7</w:t>
      </w:r>
      <w:r w:rsidRPr="00C91A90">
        <w:rPr>
          <w:rFonts w:ascii="Times New Roman" w:hAnsi="Times New Roman" w:cs="Times New Roman"/>
          <w:i/>
          <w:sz w:val="24"/>
        </w:rPr>
        <w:t>. Затраты на ремонт коммунальных сетей, тыс. руб.</w:t>
      </w:r>
    </w:p>
    <w:p w:rsidR="00792B28" w:rsidRDefault="00792B28" w:rsidP="00792B28">
      <w:pPr>
        <w:spacing w:after="0" w:line="240" w:lineRule="auto"/>
        <w:ind w:firstLine="709"/>
        <w:jc w:val="both"/>
        <w:rPr>
          <w:rFonts w:ascii="Times New Roman" w:hAnsi="Times New Roman" w:cs="Times New Roman"/>
          <w:sz w:val="24"/>
        </w:rPr>
      </w:pPr>
    </w:p>
    <w:p w:rsidR="00792B28" w:rsidRPr="007B4FE3" w:rsidRDefault="00792B28" w:rsidP="00792B28">
      <w:pPr>
        <w:spacing w:after="0" w:line="240" w:lineRule="auto"/>
        <w:ind w:firstLine="709"/>
        <w:jc w:val="both"/>
        <w:rPr>
          <w:rFonts w:ascii="Times New Roman" w:hAnsi="Times New Roman" w:cs="Times New Roman"/>
          <w:sz w:val="24"/>
        </w:rPr>
      </w:pPr>
      <w:r w:rsidRPr="007B4FE3">
        <w:rPr>
          <w:rFonts w:ascii="Times New Roman" w:hAnsi="Times New Roman" w:cs="Times New Roman"/>
          <w:sz w:val="24"/>
        </w:rPr>
        <w:t>Существующая система дождевой канализации не решает проблем по обеспечению должного уровня благоустройства городской территории. Дождевая канализация работает плохо из-за малых диаметров труб, водостоки забиваются, в результате чего дождевые воды не удаляются своевременно с территорий микрорайонов.</w:t>
      </w:r>
    </w:p>
    <w:p w:rsidR="00792B28" w:rsidRPr="007B4FE3" w:rsidRDefault="00792B28" w:rsidP="00792B28">
      <w:pPr>
        <w:spacing w:after="0" w:line="240" w:lineRule="auto"/>
        <w:ind w:firstLine="709"/>
        <w:jc w:val="both"/>
        <w:rPr>
          <w:rFonts w:ascii="Times New Roman" w:hAnsi="Times New Roman" w:cs="Times New Roman"/>
          <w:sz w:val="24"/>
        </w:rPr>
      </w:pPr>
      <w:r w:rsidRPr="007B4FE3">
        <w:rPr>
          <w:rFonts w:ascii="Times New Roman" w:hAnsi="Times New Roman" w:cs="Times New Roman"/>
          <w:sz w:val="24"/>
        </w:rPr>
        <w:t xml:space="preserve">Быстрому отводу дождевых вод также препятствует неправильная вертикальная планировка улиц и проездов: отметки проезжих частей улиц и </w:t>
      </w:r>
      <w:proofErr w:type="spellStart"/>
      <w:r w:rsidRPr="007B4FE3">
        <w:rPr>
          <w:rFonts w:ascii="Times New Roman" w:hAnsi="Times New Roman" w:cs="Times New Roman"/>
          <w:sz w:val="24"/>
        </w:rPr>
        <w:t>дождеприемных</w:t>
      </w:r>
      <w:proofErr w:type="spellEnd"/>
      <w:r w:rsidRPr="007B4FE3">
        <w:rPr>
          <w:rFonts w:ascii="Times New Roman" w:hAnsi="Times New Roman" w:cs="Times New Roman"/>
          <w:sz w:val="24"/>
        </w:rPr>
        <w:t xml:space="preserve"> решеток располагаются выше проектных отметок тротуаров и территории микрорайонов.</w:t>
      </w:r>
      <w:r w:rsidR="00121FA9">
        <w:rPr>
          <w:rFonts w:ascii="Times New Roman" w:hAnsi="Times New Roman" w:cs="Times New Roman"/>
          <w:sz w:val="24"/>
        </w:rPr>
        <w:t xml:space="preserve"> </w:t>
      </w:r>
      <w:r w:rsidRPr="007B4FE3">
        <w:rPr>
          <w:rFonts w:ascii="Times New Roman" w:hAnsi="Times New Roman" w:cs="Times New Roman"/>
          <w:sz w:val="24"/>
        </w:rPr>
        <w:t>Отсутствие эффективного поверхностного водоотвода под воздействием природно-техногенных факторов является одной из причин усиления динамики подтопления.</w:t>
      </w:r>
    </w:p>
    <w:p w:rsidR="00792B28" w:rsidRPr="007B4FE3" w:rsidRDefault="00792B28" w:rsidP="00792B28">
      <w:pPr>
        <w:spacing w:after="0" w:line="240" w:lineRule="auto"/>
        <w:ind w:firstLine="709"/>
        <w:jc w:val="both"/>
        <w:rPr>
          <w:rFonts w:ascii="Times New Roman" w:hAnsi="Times New Roman" w:cs="Times New Roman"/>
          <w:sz w:val="24"/>
        </w:rPr>
      </w:pPr>
      <w:r w:rsidRPr="007B4FE3">
        <w:rPr>
          <w:rFonts w:ascii="Times New Roman" w:hAnsi="Times New Roman" w:cs="Times New Roman"/>
          <w:sz w:val="24"/>
        </w:rPr>
        <w:t xml:space="preserve">Острой проблемой </w:t>
      </w:r>
      <w:r>
        <w:rPr>
          <w:rFonts w:ascii="Times New Roman" w:hAnsi="Times New Roman" w:cs="Times New Roman"/>
          <w:sz w:val="24"/>
        </w:rPr>
        <w:t>также</w:t>
      </w:r>
      <w:r w:rsidRPr="007B4FE3">
        <w:rPr>
          <w:rFonts w:ascii="Times New Roman" w:hAnsi="Times New Roman" w:cs="Times New Roman"/>
          <w:sz w:val="24"/>
        </w:rPr>
        <w:t xml:space="preserve"> является загрязнение водных объектов неочищенным поверхностным стоком, возникающее в результате сброса неочищенного стока не только с селитебной территории, но и с большей части промышленной зоны. Вдоль </w:t>
      </w:r>
      <w:proofErr w:type="spellStart"/>
      <w:r w:rsidRPr="007B4FE3">
        <w:rPr>
          <w:rFonts w:ascii="Times New Roman" w:hAnsi="Times New Roman" w:cs="Times New Roman"/>
          <w:sz w:val="24"/>
        </w:rPr>
        <w:t>водоохранной</w:t>
      </w:r>
      <w:proofErr w:type="spellEnd"/>
      <w:r w:rsidRPr="007B4FE3">
        <w:rPr>
          <w:rFonts w:ascii="Times New Roman" w:hAnsi="Times New Roman" w:cs="Times New Roman"/>
          <w:sz w:val="24"/>
        </w:rPr>
        <w:t xml:space="preserve"> зоны и в самой водоохраной зоне водохранилища расположены предприятия и гаражи. Поверхностный сток с территорий данных предприятий сбрасывается в водохранилище без очистки, что приводит к повышенному содержанию загрязняющих веществ в воде.</w:t>
      </w:r>
    </w:p>
    <w:p w:rsidR="003D1C50" w:rsidRPr="002A23F8" w:rsidRDefault="003D1C50" w:rsidP="002A23F8">
      <w:pPr>
        <w:spacing w:before="120" w:after="0" w:line="240" w:lineRule="auto"/>
        <w:jc w:val="center"/>
        <w:rPr>
          <w:rFonts w:ascii="Times New Roman" w:hAnsi="Times New Roman" w:cs="Times New Roman"/>
          <w:b/>
          <w:i/>
          <w:sz w:val="24"/>
        </w:rPr>
      </w:pPr>
      <w:r w:rsidRPr="002A23F8">
        <w:rPr>
          <w:rFonts w:ascii="Times New Roman" w:hAnsi="Times New Roman" w:cs="Times New Roman"/>
          <w:b/>
          <w:i/>
          <w:sz w:val="24"/>
        </w:rPr>
        <w:t>Состояние объектов благоустройства и озеленения города.</w:t>
      </w:r>
    </w:p>
    <w:p w:rsidR="003D1C50" w:rsidRPr="00E85DB5" w:rsidRDefault="003D1C50" w:rsidP="003D1C50">
      <w:pPr>
        <w:spacing w:after="0" w:line="240" w:lineRule="auto"/>
        <w:ind w:firstLine="709"/>
        <w:jc w:val="both"/>
        <w:rPr>
          <w:rFonts w:ascii="Times New Roman" w:hAnsi="Times New Roman" w:cs="Times New Roman"/>
          <w:sz w:val="24"/>
          <w:szCs w:val="24"/>
        </w:rPr>
      </w:pPr>
      <w:r w:rsidRPr="00EF1F2A">
        <w:rPr>
          <w:rFonts w:ascii="Times New Roman" w:hAnsi="Times New Roman" w:cs="Times New Roman"/>
          <w:bCs/>
          <w:sz w:val="24"/>
          <w:szCs w:val="24"/>
        </w:rPr>
        <w:t>К объектам благоустройства города относятся:</w:t>
      </w:r>
      <w:r>
        <w:rPr>
          <w:rFonts w:ascii="Times New Roman" w:hAnsi="Times New Roman" w:cs="Times New Roman"/>
          <w:sz w:val="24"/>
          <w:szCs w:val="24"/>
        </w:rPr>
        <w:t xml:space="preserve"> лесопарковая зона </w:t>
      </w:r>
      <w:r w:rsidRPr="00EF1F2A">
        <w:rPr>
          <w:rFonts w:ascii="Times New Roman" w:hAnsi="Times New Roman" w:cs="Times New Roman"/>
          <w:sz w:val="24"/>
          <w:szCs w:val="24"/>
        </w:rPr>
        <w:t>1,</w:t>
      </w:r>
      <w:r w:rsidR="00252D79">
        <w:rPr>
          <w:rFonts w:ascii="Times New Roman" w:hAnsi="Times New Roman" w:cs="Times New Roman"/>
          <w:sz w:val="24"/>
          <w:szCs w:val="24"/>
        </w:rPr>
        <w:t xml:space="preserve"> </w:t>
      </w:r>
      <w:r w:rsidRPr="00EF1F2A">
        <w:rPr>
          <w:rFonts w:ascii="Times New Roman" w:hAnsi="Times New Roman" w:cs="Times New Roman"/>
          <w:sz w:val="24"/>
          <w:szCs w:val="24"/>
        </w:rPr>
        <w:t>2,</w:t>
      </w:r>
      <w:r w:rsidR="00252D79">
        <w:rPr>
          <w:rFonts w:ascii="Times New Roman" w:hAnsi="Times New Roman" w:cs="Times New Roman"/>
          <w:sz w:val="24"/>
          <w:szCs w:val="24"/>
        </w:rPr>
        <w:t xml:space="preserve"> </w:t>
      </w:r>
      <w:r w:rsidRPr="00EF1F2A">
        <w:rPr>
          <w:rFonts w:ascii="Times New Roman" w:hAnsi="Times New Roman" w:cs="Times New Roman"/>
          <w:sz w:val="24"/>
          <w:szCs w:val="24"/>
        </w:rPr>
        <w:t>3,</w:t>
      </w:r>
      <w:r w:rsidR="00252D79">
        <w:rPr>
          <w:rFonts w:ascii="Times New Roman" w:hAnsi="Times New Roman" w:cs="Times New Roman"/>
          <w:sz w:val="24"/>
          <w:szCs w:val="24"/>
        </w:rPr>
        <w:t xml:space="preserve"> </w:t>
      </w:r>
      <w:r w:rsidRPr="00EF1F2A">
        <w:rPr>
          <w:rFonts w:ascii="Times New Roman" w:hAnsi="Times New Roman" w:cs="Times New Roman"/>
          <w:sz w:val="24"/>
          <w:szCs w:val="24"/>
        </w:rPr>
        <w:t>4,</w:t>
      </w:r>
      <w:r w:rsidR="00252D79">
        <w:rPr>
          <w:rFonts w:ascii="Times New Roman" w:hAnsi="Times New Roman" w:cs="Times New Roman"/>
          <w:sz w:val="24"/>
          <w:szCs w:val="24"/>
        </w:rPr>
        <w:t xml:space="preserve"> </w:t>
      </w:r>
      <w:r w:rsidRPr="00EF1F2A">
        <w:rPr>
          <w:rFonts w:ascii="Times New Roman" w:hAnsi="Times New Roman" w:cs="Times New Roman"/>
          <w:sz w:val="24"/>
          <w:szCs w:val="24"/>
        </w:rPr>
        <w:t>6 микро</w:t>
      </w:r>
      <w:r>
        <w:rPr>
          <w:rFonts w:ascii="Times New Roman" w:hAnsi="Times New Roman" w:cs="Times New Roman"/>
          <w:sz w:val="24"/>
          <w:szCs w:val="24"/>
        </w:rPr>
        <w:t>районов площадью</w:t>
      </w:r>
      <w:r w:rsidRPr="00EF1F2A">
        <w:rPr>
          <w:rFonts w:ascii="Times New Roman" w:hAnsi="Times New Roman" w:cs="Times New Roman"/>
          <w:sz w:val="24"/>
          <w:szCs w:val="24"/>
        </w:rPr>
        <w:t xml:space="preserve"> 17,82 га, городские газоны площадью 10,83 га, цветники площадью 1324 кв.</w:t>
      </w:r>
      <w:r w:rsidR="008065EE">
        <w:rPr>
          <w:rFonts w:ascii="Times New Roman" w:hAnsi="Times New Roman" w:cs="Times New Roman"/>
          <w:sz w:val="24"/>
          <w:szCs w:val="24"/>
        </w:rPr>
        <w:t xml:space="preserve"> </w:t>
      </w:r>
      <w:r w:rsidRPr="00EF1F2A">
        <w:rPr>
          <w:rFonts w:ascii="Times New Roman" w:hAnsi="Times New Roman" w:cs="Times New Roman"/>
          <w:sz w:val="24"/>
          <w:szCs w:val="24"/>
        </w:rPr>
        <w:t>м, городской пляж площадью 13087,5 кв.</w:t>
      </w:r>
      <w:r w:rsidR="008065EE">
        <w:rPr>
          <w:rFonts w:ascii="Times New Roman" w:hAnsi="Times New Roman" w:cs="Times New Roman"/>
          <w:sz w:val="24"/>
          <w:szCs w:val="24"/>
        </w:rPr>
        <w:t xml:space="preserve"> </w:t>
      </w:r>
      <w:r w:rsidRPr="00EF1F2A">
        <w:rPr>
          <w:rFonts w:ascii="Times New Roman" w:hAnsi="Times New Roman" w:cs="Times New Roman"/>
          <w:sz w:val="24"/>
          <w:szCs w:val="24"/>
        </w:rPr>
        <w:t>м, парковая зона отдыха с городск</w:t>
      </w:r>
      <w:r w:rsidR="002A23F8">
        <w:rPr>
          <w:rFonts w:ascii="Times New Roman" w:hAnsi="Times New Roman" w:cs="Times New Roman"/>
          <w:sz w:val="24"/>
          <w:szCs w:val="24"/>
        </w:rPr>
        <w:t>и</w:t>
      </w:r>
      <w:r w:rsidRPr="00EF1F2A">
        <w:rPr>
          <w:rFonts w:ascii="Times New Roman" w:hAnsi="Times New Roman" w:cs="Times New Roman"/>
          <w:sz w:val="24"/>
          <w:szCs w:val="24"/>
        </w:rPr>
        <w:t xml:space="preserve">м фонтаном, эстрадой и городским общественным туалетом, малые архитектурные </w:t>
      </w:r>
      <w:r w:rsidRPr="00E85DB5">
        <w:rPr>
          <w:rFonts w:ascii="Times New Roman" w:hAnsi="Times New Roman" w:cs="Times New Roman"/>
          <w:sz w:val="24"/>
          <w:szCs w:val="24"/>
        </w:rPr>
        <w:t xml:space="preserve">формы: памятники, скульптурные композиции, детские игровые площадки, скамейки, урны и т.д. </w:t>
      </w:r>
    </w:p>
    <w:p w:rsidR="00A1755A" w:rsidRPr="00A1755A" w:rsidRDefault="00A1755A" w:rsidP="003D1C50">
      <w:pPr>
        <w:spacing w:after="0" w:line="240" w:lineRule="auto"/>
        <w:ind w:firstLine="709"/>
        <w:jc w:val="both"/>
        <w:rPr>
          <w:rFonts w:ascii="Times New Roman" w:hAnsi="Times New Roman" w:cs="Times New Roman"/>
          <w:sz w:val="24"/>
          <w:szCs w:val="24"/>
        </w:rPr>
      </w:pPr>
      <w:r w:rsidRPr="00A1755A">
        <w:rPr>
          <w:rFonts w:ascii="Times New Roman" w:hAnsi="Times New Roman" w:cs="Times New Roman"/>
          <w:sz w:val="24"/>
          <w:szCs w:val="24"/>
        </w:rPr>
        <w:lastRenderedPageBreak/>
        <w:t>В рамках государственной программы «Формирование комфортной городской среды» было благоустроено большое количество территорий, как общественных, так и придомовых. Так в 2018 году была благоустроена территория лесопарковой зоны 2-го микрорайона с полной реконструкцией пешеходных дорожек и уличного освещения, обновлены лавочки и урны. В 2019 году полностью благоустроена территория городского пляжа. В 2020 году будет благоустроена пешеходная территория 3-го микрорайона между школой №</w:t>
      </w:r>
      <w:r w:rsidR="00807ECA">
        <w:rPr>
          <w:rFonts w:ascii="Times New Roman" w:hAnsi="Times New Roman" w:cs="Times New Roman"/>
          <w:sz w:val="24"/>
          <w:szCs w:val="24"/>
        </w:rPr>
        <w:t xml:space="preserve"> </w:t>
      </w:r>
      <w:r w:rsidRPr="00A1755A">
        <w:rPr>
          <w:rFonts w:ascii="Times New Roman" w:hAnsi="Times New Roman" w:cs="Times New Roman"/>
          <w:sz w:val="24"/>
          <w:szCs w:val="24"/>
        </w:rPr>
        <w:t>3, школой №</w:t>
      </w:r>
      <w:r w:rsidR="00807ECA">
        <w:rPr>
          <w:rFonts w:ascii="Times New Roman" w:hAnsi="Times New Roman" w:cs="Times New Roman"/>
          <w:sz w:val="24"/>
          <w:szCs w:val="24"/>
        </w:rPr>
        <w:t xml:space="preserve"> </w:t>
      </w:r>
      <w:r w:rsidRPr="00A1755A">
        <w:rPr>
          <w:rFonts w:ascii="Times New Roman" w:hAnsi="Times New Roman" w:cs="Times New Roman"/>
          <w:sz w:val="24"/>
          <w:szCs w:val="24"/>
        </w:rPr>
        <w:t>4 и территорией детских садов «Ласточка» и «</w:t>
      </w:r>
      <w:proofErr w:type="spellStart"/>
      <w:r w:rsidRPr="00A1755A">
        <w:rPr>
          <w:rFonts w:ascii="Times New Roman" w:hAnsi="Times New Roman" w:cs="Times New Roman"/>
          <w:sz w:val="24"/>
          <w:szCs w:val="24"/>
        </w:rPr>
        <w:t>Дюймовочка</w:t>
      </w:r>
      <w:proofErr w:type="spellEnd"/>
      <w:r w:rsidRPr="00A1755A">
        <w:rPr>
          <w:rFonts w:ascii="Times New Roman" w:hAnsi="Times New Roman" w:cs="Times New Roman"/>
          <w:sz w:val="24"/>
          <w:szCs w:val="24"/>
        </w:rPr>
        <w:t>». Посредством голосования, жителями города была определена территория для благоустройства в 2021 году – это городская набережная.</w:t>
      </w:r>
    </w:p>
    <w:p w:rsidR="00A1755A" w:rsidRDefault="00A1755A" w:rsidP="003D1C50">
      <w:pPr>
        <w:spacing w:after="0" w:line="240" w:lineRule="auto"/>
        <w:ind w:firstLine="709"/>
        <w:jc w:val="both"/>
        <w:rPr>
          <w:rFonts w:ascii="Times New Roman" w:hAnsi="Times New Roman" w:cs="Times New Roman"/>
          <w:sz w:val="24"/>
          <w:szCs w:val="24"/>
        </w:rPr>
      </w:pPr>
      <w:r w:rsidRPr="00A1755A">
        <w:rPr>
          <w:rFonts w:ascii="Times New Roman" w:hAnsi="Times New Roman" w:cs="Times New Roman"/>
          <w:sz w:val="24"/>
          <w:szCs w:val="24"/>
        </w:rPr>
        <w:t xml:space="preserve">Благоустройство территорий города так же происходит при поддержке концерна </w:t>
      </w:r>
      <w:r w:rsidR="000065B5">
        <w:rPr>
          <w:rFonts w:ascii="Times New Roman" w:hAnsi="Times New Roman" w:cs="Times New Roman"/>
          <w:sz w:val="24"/>
          <w:szCs w:val="24"/>
        </w:rPr>
        <w:t>«</w:t>
      </w:r>
      <w:r w:rsidRPr="00A1755A">
        <w:rPr>
          <w:rFonts w:ascii="Times New Roman" w:hAnsi="Times New Roman" w:cs="Times New Roman"/>
          <w:sz w:val="24"/>
          <w:szCs w:val="24"/>
        </w:rPr>
        <w:t>Росэнергоатом</w:t>
      </w:r>
      <w:r w:rsidR="000065B5">
        <w:rPr>
          <w:rFonts w:ascii="Times New Roman" w:hAnsi="Times New Roman" w:cs="Times New Roman"/>
          <w:sz w:val="24"/>
          <w:szCs w:val="24"/>
        </w:rPr>
        <w:t>»</w:t>
      </w:r>
      <w:r w:rsidRPr="00A1755A">
        <w:rPr>
          <w:rFonts w:ascii="Times New Roman" w:hAnsi="Times New Roman" w:cs="Times New Roman"/>
          <w:sz w:val="24"/>
          <w:szCs w:val="24"/>
        </w:rPr>
        <w:t xml:space="preserve"> по программе «Мой любимый город». В 2018 году выполнены работы по благоустройству парковой зоны в 4 микрорайоне. В 2019 году установлены </w:t>
      </w:r>
      <w:r w:rsidR="007D7F6C">
        <w:rPr>
          <w:rFonts w:ascii="Times New Roman" w:hAnsi="Times New Roman" w:cs="Times New Roman"/>
          <w:sz w:val="24"/>
          <w:szCs w:val="24"/>
        </w:rPr>
        <w:t>д</w:t>
      </w:r>
      <w:r w:rsidRPr="00A1755A">
        <w:rPr>
          <w:rFonts w:ascii="Times New Roman" w:hAnsi="Times New Roman" w:cs="Times New Roman"/>
          <w:sz w:val="24"/>
          <w:szCs w:val="24"/>
        </w:rPr>
        <w:t xml:space="preserve">етские игровые комплексы на территории зоны у церкви «Стефана </w:t>
      </w:r>
      <w:proofErr w:type="spellStart"/>
      <w:r w:rsidRPr="00A1755A">
        <w:rPr>
          <w:rFonts w:ascii="Times New Roman" w:hAnsi="Times New Roman" w:cs="Times New Roman"/>
          <w:sz w:val="24"/>
          <w:szCs w:val="24"/>
        </w:rPr>
        <w:t>Великоперсмкого</w:t>
      </w:r>
      <w:proofErr w:type="spellEnd"/>
      <w:r w:rsidRPr="00A1755A">
        <w:rPr>
          <w:rFonts w:ascii="Times New Roman" w:hAnsi="Times New Roman" w:cs="Times New Roman"/>
          <w:sz w:val="24"/>
          <w:szCs w:val="24"/>
        </w:rPr>
        <w:t>», на территории парковой зоны у городской эстрады. В период 2019-2020 года проводится масштабная реконструкция музея под открытым небом «Курган Славы».</w:t>
      </w:r>
      <w:r>
        <w:rPr>
          <w:rFonts w:ascii="Times New Roman" w:hAnsi="Times New Roman" w:cs="Times New Roman"/>
          <w:sz w:val="24"/>
          <w:szCs w:val="24"/>
        </w:rPr>
        <w:t xml:space="preserve"> </w:t>
      </w:r>
    </w:p>
    <w:p w:rsidR="003D1C50" w:rsidRDefault="003D1C50" w:rsidP="003D1C50">
      <w:pPr>
        <w:spacing w:after="0" w:line="240" w:lineRule="auto"/>
        <w:ind w:firstLine="709"/>
        <w:jc w:val="both"/>
        <w:rPr>
          <w:rFonts w:ascii="Times New Roman" w:hAnsi="Times New Roman" w:cs="Times New Roman"/>
          <w:sz w:val="28"/>
          <w:szCs w:val="28"/>
        </w:rPr>
      </w:pPr>
      <w:r w:rsidRPr="00E85DB5">
        <w:rPr>
          <w:rFonts w:ascii="Times New Roman" w:hAnsi="Times New Roman" w:cs="Times New Roman"/>
          <w:sz w:val="24"/>
          <w:szCs w:val="24"/>
        </w:rPr>
        <w:t xml:space="preserve">В 2009 году в целях обеспечения должного содержания объектов благоустройства и озеленения создана Служба благоустройства. Усилиями Службы благоустройства многие объекты благоустройства приведены в </w:t>
      </w:r>
      <w:r w:rsidR="002A23F8">
        <w:rPr>
          <w:rFonts w:ascii="Times New Roman" w:hAnsi="Times New Roman" w:cs="Times New Roman"/>
          <w:sz w:val="24"/>
          <w:szCs w:val="24"/>
        </w:rPr>
        <w:t>над</w:t>
      </w:r>
      <w:r w:rsidR="007D7F6C">
        <w:rPr>
          <w:rFonts w:ascii="Times New Roman" w:hAnsi="Times New Roman" w:cs="Times New Roman"/>
          <w:sz w:val="24"/>
          <w:szCs w:val="24"/>
        </w:rPr>
        <w:t>л</w:t>
      </w:r>
      <w:r w:rsidR="002A23F8">
        <w:rPr>
          <w:rFonts w:ascii="Times New Roman" w:hAnsi="Times New Roman" w:cs="Times New Roman"/>
          <w:sz w:val="24"/>
          <w:szCs w:val="24"/>
        </w:rPr>
        <w:t>ежащее состояние</w:t>
      </w:r>
      <w:r w:rsidRPr="00E85DB5">
        <w:rPr>
          <w:rFonts w:ascii="Times New Roman" w:hAnsi="Times New Roman" w:cs="Times New Roman"/>
          <w:sz w:val="24"/>
          <w:szCs w:val="24"/>
        </w:rPr>
        <w:t xml:space="preserve">. С 2011 года Службе благоустройства г. Десногорска </w:t>
      </w:r>
      <w:r w:rsidR="007D7F6C">
        <w:rPr>
          <w:rFonts w:ascii="Times New Roman" w:hAnsi="Times New Roman" w:cs="Times New Roman"/>
          <w:sz w:val="24"/>
          <w:szCs w:val="24"/>
        </w:rPr>
        <w:t>формируется</w:t>
      </w:r>
      <w:r w:rsidRPr="00E85DB5">
        <w:rPr>
          <w:rFonts w:ascii="Times New Roman" w:hAnsi="Times New Roman" w:cs="Times New Roman"/>
          <w:sz w:val="24"/>
          <w:szCs w:val="24"/>
        </w:rPr>
        <w:t xml:space="preserve"> муниципальное задание на оказание муниципальных услуг по содержанию благоустройства и озеленения г</w:t>
      </w:r>
      <w:r w:rsidR="007D7F6C">
        <w:rPr>
          <w:rFonts w:ascii="Times New Roman" w:hAnsi="Times New Roman" w:cs="Times New Roman"/>
          <w:sz w:val="24"/>
          <w:szCs w:val="24"/>
        </w:rPr>
        <w:t>орода</w:t>
      </w:r>
      <w:r w:rsidRPr="00E85DB5">
        <w:rPr>
          <w:rFonts w:ascii="Times New Roman" w:hAnsi="Times New Roman" w:cs="Times New Roman"/>
          <w:sz w:val="24"/>
          <w:szCs w:val="24"/>
        </w:rPr>
        <w:t>. Десногорска.</w:t>
      </w:r>
    </w:p>
    <w:p w:rsidR="003D1C50" w:rsidRPr="002A23F8" w:rsidRDefault="003D1C50" w:rsidP="002A23F8">
      <w:pPr>
        <w:spacing w:before="120" w:after="0" w:line="240" w:lineRule="auto"/>
        <w:jc w:val="center"/>
        <w:rPr>
          <w:rFonts w:ascii="Times New Roman" w:hAnsi="Times New Roman" w:cs="Times New Roman"/>
          <w:b/>
          <w:i/>
          <w:sz w:val="24"/>
        </w:rPr>
      </w:pPr>
      <w:r w:rsidRPr="002A23F8">
        <w:rPr>
          <w:rFonts w:ascii="Times New Roman" w:hAnsi="Times New Roman" w:cs="Times New Roman"/>
          <w:b/>
          <w:i/>
          <w:sz w:val="24"/>
        </w:rPr>
        <w:t>Система уличного освещения.</w:t>
      </w:r>
    </w:p>
    <w:p w:rsidR="00252D79" w:rsidRDefault="003D1C50" w:rsidP="003D1C50">
      <w:pPr>
        <w:spacing w:after="0" w:line="240" w:lineRule="auto"/>
        <w:ind w:firstLine="709"/>
        <w:jc w:val="both"/>
        <w:rPr>
          <w:rFonts w:ascii="Times New Roman" w:hAnsi="Times New Roman" w:cs="Times New Roman"/>
          <w:bCs/>
          <w:sz w:val="24"/>
          <w:szCs w:val="24"/>
        </w:rPr>
      </w:pPr>
      <w:r w:rsidRPr="00EF1F2A">
        <w:rPr>
          <w:rFonts w:ascii="Times New Roman" w:hAnsi="Times New Roman" w:cs="Times New Roman"/>
          <w:bCs/>
          <w:sz w:val="24"/>
          <w:szCs w:val="24"/>
        </w:rPr>
        <w:t>Общая протяженность сети уличного освещения г</w:t>
      </w:r>
      <w:r w:rsidR="007D7F6C">
        <w:rPr>
          <w:rFonts w:ascii="Times New Roman" w:hAnsi="Times New Roman" w:cs="Times New Roman"/>
          <w:bCs/>
          <w:sz w:val="24"/>
          <w:szCs w:val="24"/>
        </w:rPr>
        <w:t>орода</w:t>
      </w:r>
      <w:r w:rsidRPr="00EF1F2A">
        <w:rPr>
          <w:rFonts w:ascii="Times New Roman" w:hAnsi="Times New Roman" w:cs="Times New Roman"/>
          <w:bCs/>
          <w:sz w:val="24"/>
          <w:szCs w:val="24"/>
        </w:rPr>
        <w:t xml:space="preserve"> Десногорска, независимо от форм</w:t>
      </w:r>
      <w:r w:rsidR="00121FA9">
        <w:rPr>
          <w:rFonts w:ascii="Times New Roman" w:hAnsi="Times New Roman" w:cs="Times New Roman"/>
          <w:bCs/>
          <w:sz w:val="24"/>
          <w:szCs w:val="24"/>
        </w:rPr>
        <w:t xml:space="preserve"> </w:t>
      </w:r>
      <w:r w:rsidRPr="00EF1F2A">
        <w:rPr>
          <w:rFonts w:ascii="Times New Roman" w:hAnsi="Times New Roman" w:cs="Times New Roman"/>
          <w:bCs/>
          <w:sz w:val="24"/>
          <w:szCs w:val="24"/>
        </w:rPr>
        <w:t xml:space="preserve">собственности, составляет </w:t>
      </w:r>
      <w:r>
        <w:rPr>
          <w:rFonts w:ascii="Times New Roman" w:hAnsi="Times New Roman" w:cs="Times New Roman"/>
          <w:bCs/>
          <w:sz w:val="24"/>
          <w:szCs w:val="24"/>
        </w:rPr>
        <w:t>46</w:t>
      </w:r>
      <w:r w:rsidRPr="00EF1F2A">
        <w:rPr>
          <w:rFonts w:ascii="Times New Roman" w:hAnsi="Times New Roman" w:cs="Times New Roman"/>
          <w:bCs/>
          <w:sz w:val="24"/>
          <w:szCs w:val="24"/>
        </w:rPr>
        <w:t xml:space="preserve"> км. В течение года на освещение территории г</w:t>
      </w:r>
      <w:r>
        <w:rPr>
          <w:rFonts w:ascii="Times New Roman" w:hAnsi="Times New Roman" w:cs="Times New Roman"/>
          <w:bCs/>
          <w:sz w:val="24"/>
          <w:szCs w:val="24"/>
        </w:rPr>
        <w:t>орода</w:t>
      </w:r>
      <w:r w:rsidRPr="00EF1F2A">
        <w:rPr>
          <w:rFonts w:ascii="Times New Roman" w:hAnsi="Times New Roman" w:cs="Times New Roman"/>
          <w:bCs/>
          <w:sz w:val="24"/>
          <w:szCs w:val="24"/>
        </w:rPr>
        <w:t xml:space="preserve"> Десногорска расходуется электроэнергия в объеме </w:t>
      </w:r>
      <w:r w:rsidRPr="00E85DB5">
        <w:rPr>
          <w:rFonts w:ascii="Times New Roman" w:hAnsi="Times New Roman" w:cs="Times New Roman"/>
          <w:bCs/>
          <w:sz w:val="24"/>
          <w:szCs w:val="24"/>
        </w:rPr>
        <w:t>1 742,64 тыс. кВт/час</w:t>
      </w:r>
      <w:r w:rsidR="00D23CF3">
        <w:rPr>
          <w:rFonts w:ascii="Times New Roman" w:hAnsi="Times New Roman" w:cs="Times New Roman"/>
          <w:bCs/>
          <w:sz w:val="24"/>
          <w:szCs w:val="24"/>
        </w:rPr>
        <w:t xml:space="preserve">, что превышает </w:t>
      </w:r>
      <w:r w:rsidR="00B63215">
        <w:rPr>
          <w:rFonts w:ascii="Times New Roman" w:hAnsi="Times New Roman" w:cs="Times New Roman"/>
          <w:bCs/>
          <w:sz w:val="24"/>
          <w:szCs w:val="24"/>
        </w:rPr>
        <w:t xml:space="preserve">утвержденные </w:t>
      </w:r>
      <w:r w:rsidR="00D23CF3">
        <w:rPr>
          <w:rFonts w:ascii="Times New Roman" w:hAnsi="Times New Roman" w:cs="Times New Roman"/>
          <w:bCs/>
          <w:sz w:val="24"/>
          <w:szCs w:val="24"/>
        </w:rPr>
        <w:t>лимиты</w:t>
      </w:r>
      <w:r w:rsidRPr="00E85DB5">
        <w:rPr>
          <w:rFonts w:ascii="Times New Roman" w:hAnsi="Times New Roman" w:cs="Times New Roman"/>
          <w:bCs/>
          <w:sz w:val="24"/>
          <w:szCs w:val="24"/>
        </w:rPr>
        <w:t xml:space="preserve">. Значительная часть территории города Десногорска освещена в вечернее и ночное время. </w:t>
      </w:r>
    </w:p>
    <w:p w:rsidR="003D1C50" w:rsidRPr="00E85DB5" w:rsidRDefault="00252D79" w:rsidP="003D1C50">
      <w:pPr>
        <w:spacing w:after="0" w:line="240" w:lineRule="auto"/>
        <w:ind w:firstLine="709"/>
        <w:jc w:val="both"/>
        <w:rPr>
          <w:rFonts w:ascii="Times New Roman" w:hAnsi="Times New Roman" w:cs="Times New Roman"/>
          <w:bCs/>
          <w:sz w:val="24"/>
          <w:szCs w:val="24"/>
        </w:rPr>
      </w:pPr>
      <w:r w:rsidRPr="00252D79">
        <w:rPr>
          <w:rFonts w:ascii="Times New Roman" w:hAnsi="Times New Roman" w:cs="Times New Roman"/>
          <w:bCs/>
          <w:sz w:val="24"/>
          <w:szCs w:val="24"/>
        </w:rPr>
        <w:t xml:space="preserve">В 2020 году реализуются мероприятия по </w:t>
      </w:r>
      <w:proofErr w:type="spellStart"/>
      <w:r w:rsidR="00E6402E">
        <w:rPr>
          <w:rFonts w:ascii="Times New Roman" w:hAnsi="Times New Roman" w:cs="Times New Roman"/>
          <w:bCs/>
          <w:sz w:val="24"/>
          <w:szCs w:val="24"/>
        </w:rPr>
        <w:t>э</w:t>
      </w:r>
      <w:r w:rsidRPr="00252D79">
        <w:rPr>
          <w:rFonts w:ascii="Times New Roman" w:hAnsi="Times New Roman" w:cs="Times New Roman"/>
          <w:bCs/>
          <w:sz w:val="24"/>
          <w:szCs w:val="24"/>
        </w:rPr>
        <w:t>нергосервисному</w:t>
      </w:r>
      <w:proofErr w:type="spellEnd"/>
      <w:r w:rsidRPr="00252D79">
        <w:rPr>
          <w:rFonts w:ascii="Times New Roman" w:hAnsi="Times New Roman" w:cs="Times New Roman"/>
          <w:bCs/>
          <w:sz w:val="24"/>
          <w:szCs w:val="24"/>
        </w:rPr>
        <w:t xml:space="preserve"> контракту. В рамках контракта будет произведена замена всех </w:t>
      </w:r>
      <w:r w:rsidR="007D7F6C">
        <w:rPr>
          <w:rFonts w:ascii="Times New Roman" w:hAnsi="Times New Roman" w:cs="Times New Roman"/>
          <w:bCs/>
          <w:sz w:val="24"/>
          <w:szCs w:val="24"/>
        </w:rPr>
        <w:t xml:space="preserve">уличных </w:t>
      </w:r>
      <w:r w:rsidRPr="00252D79">
        <w:rPr>
          <w:rFonts w:ascii="Times New Roman" w:hAnsi="Times New Roman" w:cs="Times New Roman"/>
          <w:bCs/>
          <w:sz w:val="24"/>
          <w:szCs w:val="24"/>
        </w:rPr>
        <w:t xml:space="preserve">осветительных приборов на </w:t>
      </w:r>
      <w:proofErr w:type="gramStart"/>
      <w:r w:rsidRPr="00252D79">
        <w:rPr>
          <w:rFonts w:ascii="Times New Roman" w:hAnsi="Times New Roman" w:cs="Times New Roman"/>
          <w:bCs/>
          <w:sz w:val="24"/>
          <w:szCs w:val="24"/>
        </w:rPr>
        <w:t>соответствующие</w:t>
      </w:r>
      <w:proofErr w:type="gramEnd"/>
      <w:r w:rsidRPr="00252D79">
        <w:rPr>
          <w:rFonts w:ascii="Times New Roman" w:hAnsi="Times New Roman" w:cs="Times New Roman"/>
          <w:bCs/>
          <w:sz w:val="24"/>
          <w:szCs w:val="24"/>
        </w:rPr>
        <w:t xml:space="preserve"> современным стандартам, энергосберегающие. Так же планируется замена кабельных линий придомового освещения 1,</w:t>
      </w:r>
      <w:r>
        <w:rPr>
          <w:rFonts w:ascii="Times New Roman" w:hAnsi="Times New Roman" w:cs="Times New Roman"/>
          <w:bCs/>
          <w:sz w:val="24"/>
          <w:szCs w:val="24"/>
        </w:rPr>
        <w:t xml:space="preserve"> </w:t>
      </w:r>
      <w:r w:rsidRPr="00252D79">
        <w:rPr>
          <w:rFonts w:ascii="Times New Roman" w:hAnsi="Times New Roman" w:cs="Times New Roman"/>
          <w:bCs/>
          <w:sz w:val="24"/>
          <w:szCs w:val="24"/>
        </w:rPr>
        <w:t>2,</w:t>
      </w:r>
      <w:r>
        <w:rPr>
          <w:rFonts w:ascii="Times New Roman" w:hAnsi="Times New Roman" w:cs="Times New Roman"/>
          <w:bCs/>
          <w:sz w:val="24"/>
          <w:szCs w:val="24"/>
        </w:rPr>
        <w:t xml:space="preserve"> </w:t>
      </w:r>
      <w:r w:rsidRPr="00252D79">
        <w:rPr>
          <w:rFonts w:ascii="Times New Roman" w:hAnsi="Times New Roman" w:cs="Times New Roman"/>
          <w:bCs/>
          <w:sz w:val="24"/>
          <w:szCs w:val="24"/>
        </w:rPr>
        <w:t>3</w:t>
      </w:r>
      <w:r>
        <w:rPr>
          <w:rFonts w:ascii="Times New Roman" w:hAnsi="Times New Roman" w:cs="Times New Roman"/>
          <w:bCs/>
          <w:sz w:val="24"/>
          <w:szCs w:val="24"/>
        </w:rPr>
        <w:t xml:space="preserve"> и </w:t>
      </w:r>
      <w:r w:rsidRPr="00252D79">
        <w:rPr>
          <w:rFonts w:ascii="Times New Roman" w:hAnsi="Times New Roman" w:cs="Times New Roman"/>
          <w:bCs/>
          <w:sz w:val="24"/>
          <w:szCs w:val="24"/>
        </w:rPr>
        <w:t>4 микрорайонов.</w:t>
      </w:r>
    </w:p>
    <w:p w:rsidR="00AE54DB" w:rsidRDefault="00AE54DB" w:rsidP="00AF49CC">
      <w:pPr>
        <w:spacing w:after="0" w:line="240" w:lineRule="auto"/>
        <w:ind w:firstLine="709"/>
        <w:jc w:val="both"/>
        <w:rPr>
          <w:rFonts w:ascii="Times New Roman" w:hAnsi="Times New Roman" w:cs="Times New Roman"/>
          <w:sz w:val="24"/>
        </w:rPr>
      </w:pPr>
    </w:p>
    <w:p w:rsidR="00DD517B" w:rsidRPr="009C2DCD" w:rsidRDefault="00DD517B" w:rsidP="00DD517B">
      <w:pPr>
        <w:pStyle w:val="2"/>
        <w:spacing w:before="0" w:after="120" w:line="240" w:lineRule="auto"/>
        <w:rPr>
          <w:rFonts w:ascii="Times New Roman" w:hAnsi="Times New Roman" w:cs="Times New Roman"/>
          <w:b/>
          <w:color w:val="2F5496" w:themeColor="accent5" w:themeShade="BF"/>
          <w:sz w:val="28"/>
        </w:rPr>
      </w:pPr>
      <w:bookmarkStart w:id="9" w:name="_Toc38095753"/>
      <w:r w:rsidRPr="009C2DCD">
        <w:rPr>
          <w:rFonts w:ascii="Times New Roman" w:hAnsi="Times New Roman" w:cs="Times New Roman"/>
          <w:b/>
          <w:color w:val="2F5496" w:themeColor="accent5" w:themeShade="BF"/>
          <w:sz w:val="28"/>
        </w:rPr>
        <w:t>1.</w:t>
      </w:r>
      <w:r>
        <w:rPr>
          <w:rFonts w:ascii="Times New Roman" w:hAnsi="Times New Roman" w:cs="Times New Roman"/>
          <w:b/>
          <w:color w:val="2F5496" w:themeColor="accent5" w:themeShade="BF"/>
          <w:sz w:val="28"/>
        </w:rPr>
        <w:t>8</w:t>
      </w:r>
      <w:r w:rsidRPr="009C2DCD">
        <w:rPr>
          <w:rFonts w:ascii="Times New Roman" w:hAnsi="Times New Roman" w:cs="Times New Roman"/>
          <w:b/>
          <w:color w:val="2F5496" w:themeColor="accent5" w:themeShade="BF"/>
          <w:sz w:val="28"/>
        </w:rPr>
        <w:t xml:space="preserve">. </w:t>
      </w:r>
      <w:r>
        <w:rPr>
          <w:rFonts w:ascii="Times New Roman" w:hAnsi="Times New Roman" w:cs="Times New Roman"/>
          <w:b/>
          <w:color w:val="2F5496" w:themeColor="accent5" w:themeShade="BF"/>
          <w:sz w:val="28"/>
        </w:rPr>
        <w:t>Соци</w:t>
      </w:r>
      <w:r w:rsidRPr="00C234DE">
        <w:rPr>
          <w:rFonts w:ascii="Times New Roman" w:hAnsi="Times New Roman" w:cs="Times New Roman"/>
          <w:b/>
          <w:color w:val="2F5496" w:themeColor="accent5" w:themeShade="BF"/>
          <w:sz w:val="28"/>
        </w:rPr>
        <w:t>альная инфраструктура</w:t>
      </w:r>
      <w:bookmarkEnd w:id="9"/>
    </w:p>
    <w:tbl>
      <w:tblPr>
        <w:tblStyle w:val="a4"/>
        <w:tblW w:w="0" w:type="auto"/>
        <w:shd w:val="clear" w:color="auto" w:fill="2E74B5" w:themeFill="accent1" w:themeFillShade="BF"/>
        <w:tblLook w:val="04A0" w:firstRow="1" w:lastRow="0" w:firstColumn="1" w:lastColumn="0" w:noHBand="0" w:noVBand="1"/>
      </w:tblPr>
      <w:tblGrid>
        <w:gridCol w:w="9464"/>
      </w:tblGrid>
      <w:tr w:rsidR="00DD517B" w:rsidRPr="005716CC" w:rsidTr="005A0A77">
        <w:tc>
          <w:tcPr>
            <w:tcW w:w="9464" w:type="dxa"/>
            <w:tcBorders>
              <w:bottom w:val="single" w:sz="4" w:space="0" w:color="000000" w:themeColor="text1"/>
            </w:tcBorders>
            <w:shd w:val="clear" w:color="auto" w:fill="2F5496" w:themeFill="accent5" w:themeFillShade="BF"/>
          </w:tcPr>
          <w:p w:rsidR="00DD517B" w:rsidRPr="005716CC" w:rsidRDefault="00DD517B" w:rsidP="0056475D">
            <w:pPr>
              <w:tabs>
                <w:tab w:val="left" w:pos="8150"/>
              </w:tabs>
              <w:spacing w:after="0" w:line="240" w:lineRule="auto"/>
              <w:jc w:val="both"/>
              <w:rPr>
                <w:rFonts w:ascii="Times New Roman" w:hAnsi="Times New Roman" w:cs="Times New Roman"/>
                <w:sz w:val="4"/>
                <w:szCs w:val="24"/>
              </w:rPr>
            </w:pPr>
          </w:p>
        </w:tc>
      </w:tr>
      <w:tr w:rsidR="00DD517B" w:rsidRPr="005716CC" w:rsidTr="005A0A77">
        <w:tc>
          <w:tcPr>
            <w:tcW w:w="9464" w:type="dxa"/>
            <w:tcBorders>
              <w:left w:val="nil"/>
              <w:bottom w:val="nil"/>
              <w:right w:val="nil"/>
            </w:tcBorders>
            <w:shd w:val="clear" w:color="auto" w:fill="auto"/>
          </w:tcPr>
          <w:p w:rsidR="00DD517B" w:rsidRPr="005716CC" w:rsidRDefault="00DD517B" w:rsidP="0056475D">
            <w:pPr>
              <w:tabs>
                <w:tab w:val="left" w:pos="8150"/>
              </w:tabs>
              <w:spacing w:after="0" w:line="240" w:lineRule="auto"/>
              <w:jc w:val="both"/>
              <w:rPr>
                <w:rFonts w:ascii="Times New Roman" w:hAnsi="Times New Roman" w:cs="Times New Roman"/>
                <w:sz w:val="16"/>
                <w:szCs w:val="24"/>
              </w:rPr>
            </w:pPr>
          </w:p>
        </w:tc>
      </w:tr>
    </w:tbl>
    <w:p w:rsidR="00DD517B" w:rsidRDefault="00DD517B" w:rsidP="00DD517B">
      <w:pPr>
        <w:spacing w:after="0" w:line="240" w:lineRule="auto"/>
        <w:ind w:firstLine="709"/>
        <w:jc w:val="both"/>
        <w:rPr>
          <w:rFonts w:ascii="Times New Roman" w:hAnsi="Times New Roman" w:cs="Times New Roman"/>
          <w:sz w:val="24"/>
        </w:rPr>
      </w:pPr>
    </w:p>
    <w:p w:rsidR="00DD517B" w:rsidRPr="00DD517B" w:rsidRDefault="00DD517B" w:rsidP="00DD517B">
      <w:pPr>
        <w:spacing w:after="0" w:line="240" w:lineRule="auto"/>
        <w:jc w:val="center"/>
        <w:rPr>
          <w:rFonts w:ascii="Times New Roman" w:hAnsi="Times New Roman" w:cs="Times New Roman"/>
          <w:b/>
          <w:i/>
          <w:sz w:val="24"/>
        </w:rPr>
      </w:pPr>
      <w:r w:rsidRPr="00DD517B">
        <w:rPr>
          <w:rFonts w:ascii="Times New Roman" w:hAnsi="Times New Roman" w:cs="Times New Roman"/>
          <w:b/>
          <w:i/>
          <w:sz w:val="24"/>
        </w:rPr>
        <w:t>Образование</w:t>
      </w:r>
    </w:p>
    <w:p w:rsidR="00DD517B" w:rsidRPr="0032744F" w:rsidRDefault="00DD517B" w:rsidP="00DD517B">
      <w:pPr>
        <w:spacing w:after="0" w:line="240" w:lineRule="auto"/>
        <w:ind w:firstLine="709"/>
        <w:jc w:val="both"/>
        <w:rPr>
          <w:rFonts w:ascii="Times New Roman" w:hAnsi="Times New Roman"/>
          <w:sz w:val="24"/>
          <w:szCs w:val="24"/>
        </w:rPr>
      </w:pPr>
      <w:r w:rsidRPr="0032744F">
        <w:rPr>
          <w:rFonts w:ascii="Times New Roman" w:hAnsi="Times New Roman"/>
          <w:sz w:val="24"/>
          <w:szCs w:val="24"/>
        </w:rPr>
        <w:t>Муниципальная система образования на сегодня – это социально-педагогический комплекс, сочетающий в себе разнообразные формы обучения</w:t>
      </w:r>
      <w:r w:rsidR="00121FA9">
        <w:rPr>
          <w:rFonts w:ascii="Times New Roman" w:hAnsi="Times New Roman"/>
          <w:sz w:val="24"/>
          <w:szCs w:val="24"/>
        </w:rPr>
        <w:t xml:space="preserve"> </w:t>
      </w:r>
      <w:r w:rsidRPr="0032744F">
        <w:rPr>
          <w:rFonts w:ascii="Times New Roman" w:hAnsi="Times New Roman"/>
          <w:sz w:val="24"/>
          <w:szCs w:val="24"/>
        </w:rPr>
        <w:t xml:space="preserve">и предоставляющий бесплатное общедоступное образование. </w:t>
      </w:r>
    </w:p>
    <w:p w:rsidR="00DD517B" w:rsidRPr="00B60DCA" w:rsidRDefault="00DD517B" w:rsidP="00DD517B">
      <w:pPr>
        <w:pStyle w:val="ac"/>
        <w:ind w:firstLine="709"/>
        <w:jc w:val="both"/>
        <w:rPr>
          <w:rFonts w:ascii="Times New Roman" w:hAnsi="Times New Roman"/>
          <w:sz w:val="24"/>
          <w:szCs w:val="24"/>
        </w:rPr>
      </w:pPr>
      <w:r w:rsidRPr="00B60DCA">
        <w:rPr>
          <w:rFonts w:ascii="Times New Roman" w:hAnsi="Times New Roman"/>
          <w:sz w:val="24"/>
          <w:szCs w:val="24"/>
        </w:rPr>
        <w:t xml:space="preserve">Одной из ключевых характеристик муниципальной системы образования города Десногорска является проведение целенаправленной работы по обеспечению доступности и высокого качества услуг общего образования в соответствии с потребностями населения независимо от социального и материального положения семей и состояния здоровья обучающихся. </w:t>
      </w:r>
    </w:p>
    <w:p w:rsidR="00DD517B" w:rsidRDefault="00DD517B" w:rsidP="00DD517B">
      <w:pPr>
        <w:pStyle w:val="ac"/>
        <w:ind w:firstLine="709"/>
        <w:jc w:val="both"/>
        <w:rPr>
          <w:rFonts w:ascii="Times New Roman" w:hAnsi="Times New Roman"/>
          <w:sz w:val="24"/>
          <w:szCs w:val="24"/>
        </w:rPr>
      </w:pPr>
      <w:r w:rsidRPr="0032744F">
        <w:rPr>
          <w:rFonts w:ascii="Times New Roman" w:hAnsi="Times New Roman"/>
          <w:sz w:val="24"/>
          <w:szCs w:val="24"/>
        </w:rPr>
        <w:t xml:space="preserve">Для поддержки и развития системы работы с педагогическими кадрами, одаренными детьми и в целях организации </w:t>
      </w:r>
      <w:proofErr w:type="spellStart"/>
      <w:r w:rsidRPr="0032744F">
        <w:rPr>
          <w:rFonts w:ascii="Times New Roman" w:hAnsi="Times New Roman"/>
          <w:sz w:val="24"/>
          <w:szCs w:val="24"/>
        </w:rPr>
        <w:t>профориентационной</w:t>
      </w:r>
      <w:proofErr w:type="spellEnd"/>
      <w:r w:rsidR="00121FA9">
        <w:rPr>
          <w:rFonts w:ascii="Times New Roman" w:hAnsi="Times New Roman"/>
          <w:sz w:val="24"/>
          <w:szCs w:val="24"/>
        </w:rPr>
        <w:t xml:space="preserve"> </w:t>
      </w:r>
      <w:r w:rsidRPr="0032744F">
        <w:rPr>
          <w:rFonts w:ascii="Times New Roman" w:hAnsi="Times New Roman"/>
          <w:sz w:val="24"/>
          <w:szCs w:val="24"/>
        </w:rPr>
        <w:t xml:space="preserve">работы в образовательных организациях реализуется проект федерального уровня «Школа </w:t>
      </w:r>
      <w:proofErr w:type="spellStart"/>
      <w:r w:rsidRPr="0032744F">
        <w:rPr>
          <w:rFonts w:ascii="Times New Roman" w:hAnsi="Times New Roman"/>
          <w:sz w:val="24"/>
          <w:szCs w:val="24"/>
        </w:rPr>
        <w:t>Росатома</w:t>
      </w:r>
      <w:proofErr w:type="spellEnd"/>
      <w:r w:rsidRPr="0032744F">
        <w:rPr>
          <w:rFonts w:ascii="Times New Roman" w:hAnsi="Times New Roman"/>
          <w:sz w:val="24"/>
          <w:szCs w:val="24"/>
        </w:rPr>
        <w:t>» – проект</w:t>
      </w:r>
      <w:r w:rsidR="00121FA9">
        <w:rPr>
          <w:rFonts w:ascii="Times New Roman" w:hAnsi="Times New Roman"/>
          <w:sz w:val="24"/>
          <w:szCs w:val="24"/>
        </w:rPr>
        <w:t xml:space="preserve"> </w:t>
      </w:r>
      <w:proofErr w:type="spellStart"/>
      <w:r w:rsidRPr="0032744F">
        <w:rPr>
          <w:rFonts w:ascii="Times New Roman" w:hAnsi="Times New Roman"/>
          <w:sz w:val="24"/>
          <w:szCs w:val="24"/>
        </w:rPr>
        <w:t>Госкорпорации</w:t>
      </w:r>
      <w:proofErr w:type="spellEnd"/>
      <w:r w:rsidRPr="0032744F">
        <w:rPr>
          <w:rFonts w:ascii="Times New Roman" w:hAnsi="Times New Roman"/>
          <w:sz w:val="24"/>
          <w:szCs w:val="24"/>
        </w:rPr>
        <w:t xml:space="preserve"> «</w:t>
      </w:r>
      <w:proofErr w:type="spellStart"/>
      <w:r w:rsidRPr="0032744F">
        <w:rPr>
          <w:rFonts w:ascii="Times New Roman" w:hAnsi="Times New Roman"/>
          <w:sz w:val="24"/>
          <w:szCs w:val="24"/>
        </w:rPr>
        <w:t>Росатом</w:t>
      </w:r>
      <w:proofErr w:type="spellEnd"/>
      <w:r w:rsidRPr="0032744F">
        <w:rPr>
          <w:rFonts w:ascii="Times New Roman" w:hAnsi="Times New Roman"/>
          <w:sz w:val="24"/>
          <w:szCs w:val="24"/>
        </w:rPr>
        <w:t>», проводимый на территории городов присутствия предприятий ГК «</w:t>
      </w:r>
      <w:proofErr w:type="spellStart"/>
      <w:r w:rsidRPr="0032744F">
        <w:rPr>
          <w:rFonts w:ascii="Times New Roman" w:hAnsi="Times New Roman"/>
          <w:sz w:val="24"/>
          <w:szCs w:val="24"/>
        </w:rPr>
        <w:t>Росатом</w:t>
      </w:r>
      <w:proofErr w:type="spellEnd"/>
      <w:r w:rsidRPr="0032744F">
        <w:rPr>
          <w:rFonts w:ascii="Times New Roman" w:hAnsi="Times New Roman"/>
          <w:sz w:val="24"/>
          <w:szCs w:val="24"/>
        </w:rPr>
        <w:t>».</w:t>
      </w:r>
    </w:p>
    <w:p w:rsidR="00DD517B" w:rsidRDefault="00DD517B" w:rsidP="00DD517B">
      <w:pPr>
        <w:pStyle w:val="ac"/>
        <w:ind w:firstLine="709"/>
        <w:jc w:val="both"/>
        <w:rPr>
          <w:rFonts w:ascii="Times New Roman" w:hAnsi="Times New Roman"/>
          <w:sz w:val="24"/>
        </w:rPr>
      </w:pPr>
      <w:r>
        <w:rPr>
          <w:rFonts w:ascii="Times New Roman" w:hAnsi="Times New Roman"/>
          <w:sz w:val="24"/>
        </w:rPr>
        <w:t xml:space="preserve">Динамика </w:t>
      </w:r>
      <w:r w:rsidRPr="00B64E8E">
        <w:rPr>
          <w:rFonts w:ascii="Times New Roman" w:hAnsi="Times New Roman"/>
          <w:sz w:val="24"/>
        </w:rPr>
        <w:t>среднемесячн</w:t>
      </w:r>
      <w:r>
        <w:rPr>
          <w:rFonts w:ascii="Times New Roman" w:hAnsi="Times New Roman"/>
          <w:sz w:val="24"/>
        </w:rPr>
        <w:t>ой</w:t>
      </w:r>
      <w:r w:rsidRPr="00B64E8E">
        <w:rPr>
          <w:rFonts w:ascii="Times New Roman" w:hAnsi="Times New Roman"/>
          <w:sz w:val="24"/>
        </w:rPr>
        <w:t xml:space="preserve"> номинальн</w:t>
      </w:r>
      <w:r>
        <w:rPr>
          <w:rFonts w:ascii="Times New Roman" w:hAnsi="Times New Roman"/>
          <w:sz w:val="24"/>
        </w:rPr>
        <w:t>ой</w:t>
      </w:r>
      <w:r w:rsidRPr="00B64E8E">
        <w:rPr>
          <w:rFonts w:ascii="Times New Roman" w:hAnsi="Times New Roman"/>
          <w:sz w:val="24"/>
        </w:rPr>
        <w:t xml:space="preserve"> начисленн</w:t>
      </w:r>
      <w:r>
        <w:rPr>
          <w:rFonts w:ascii="Times New Roman" w:hAnsi="Times New Roman"/>
          <w:sz w:val="24"/>
        </w:rPr>
        <w:t>ой заработной</w:t>
      </w:r>
      <w:r w:rsidRPr="00B64E8E">
        <w:rPr>
          <w:rFonts w:ascii="Times New Roman" w:hAnsi="Times New Roman"/>
          <w:sz w:val="24"/>
        </w:rPr>
        <w:t xml:space="preserve"> плат</w:t>
      </w:r>
      <w:r>
        <w:rPr>
          <w:rFonts w:ascii="Times New Roman" w:hAnsi="Times New Roman"/>
          <w:sz w:val="24"/>
        </w:rPr>
        <w:t>ы</w:t>
      </w:r>
      <w:r w:rsidRPr="00B64E8E">
        <w:rPr>
          <w:rFonts w:ascii="Times New Roman" w:hAnsi="Times New Roman"/>
          <w:sz w:val="24"/>
        </w:rPr>
        <w:t xml:space="preserve"> работников</w:t>
      </w:r>
      <w:r>
        <w:rPr>
          <w:rFonts w:ascii="Times New Roman" w:hAnsi="Times New Roman"/>
          <w:sz w:val="24"/>
        </w:rPr>
        <w:t xml:space="preserve"> муниципальных учреждений города Десногорск</w:t>
      </w:r>
      <w:r w:rsidR="00DB7880">
        <w:rPr>
          <w:rFonts w:ascii="Times New Roman" w:hAnsi="Times New Roman"/>
          <w:sz w:val="24"/>
        </w:rPr>
        <w:t xml:space="preserve"> (график 1.</w:t>
      </w:r>
      <w:r w:rsidR="0067768D">
        <w:rPr>
          <w:rFonts w:ascii="Times New Roman" w:hAnsi="Times New Roman"/>
          <w:sz w:val="24"/>
        </w:rPr>
        <w:t>38</w:t>
      </w:r>
      <w:r w:rsidR="00DB7880">
        <w:rPr>
          <w:rFonts w:ascii="Times New Roman" w:hAnsi="Times New Roman"/>
          <w:sz w:val="24"/>
        </w:rPr>
        <w:t>)</w:t>
      </w:r>
      <w:r>
        <w:rPr>
          <w:rFonts w:ascii="Times New Roman" w:hAnsi="Times New Roman"/>
          <w:sz w:val="24"/>
        </w:rPr>
        <w:t xml:space="preserve"> имеет тенденцию непрерывного роста, причем, если до 2016 года в структуре указанной </w:t>
      </w:r>
      <w:r>
        <w:rPr>
          <w:rFonts w:ascii="Times New Roman" w:hAnsi="Times New Roman"/>
          <w:sz w:val="24"/>
        </w:rPr>
        <w:lastRenderedPageBreak/>
        <w:t>заработной платы лидирующее положение занимала зарплата работников общеобразовательных учреждений, то в 2017 и 2018 годах на первое место вышла заработная плата работников учреждений культуры и искусства. Абсолютный максимум составил 23,9 тыс. рублей. Начиная с 2015 года минимальным является уровень заработной платы работников дошкольных образовательных учреждений, в 2018 год</w:t>
      </w:r>
      <w:r w:rsidR="00DB7880">
        <w:rPr>
          <w:rFonts w:ascii="Times New Roman" w:hAnsi="Times New Roman"/>
          <w:sz w:val="24"/>
        </w:rPr>
        <w:t>у он составил 15,6 тыс. рублей.</w:t>
      </w:r>
    </w:p>
    <w:p w:rsidR="00DB7880" w:rsidRDefault="00DB7880" w:rsidP="00DD517B">
      <w:pPr>
        <w:pStyle w:val="ac"/>
        <w:ind w:firstLine="709"/>
        <w:jc w:val="both"/>
        <w:rPr>
          <w:rFonts w:ascii="Times New Roman" w:hAnsi="Times New Roman"/>
          <w:sz w:val="24"/>
        </w:rPr>
      </w:pPr>
    </w:p>
    <w:p w:rsidR="00792B28" w:rsidRDefault="00DB7880" w:rsidP="00DB7880">
      <w:pPr>
        <w:spacing w:after="0"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5882816" cy="2066097"/>
            <wp:effectExtent l="0" t="0" r="381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1057" cy="2072503"/>
                    </a:xfrm>
                    <a:prstGeom prst="rect">
                      <a:avLst/>
                    </a:prstGeom>
                    <a:noFill/>
                  </pic:spPr>
                </pic:pic>
              </a:graphicData>
            </a:graphic>
          </wp:inline>
        </w:drawing>
      </w:r>
    </w:p>
    <w:p w:rsidR="005A0A77" w:rsidRDefault="005A0A77" w:rsidP="00DB7880">
      <w:pPr>
        <w:spacing w:after="0" w:line="240" w:lineRule="auto"/>
        <w:jc w:val="center"/>
        <w:rPr>
          <w:rFonts w:ascii="Times New Roman" w:hAnsi="Times New Roman" w:cs="Times New Roman"/>
          <w:i/>
          <w:sz w:val="24"/>
        </w:rPr>
      </w:pPr>
    </w:p>
    <w:p w:rsidR="00792B28" w:rsidRDefault="00DB7880" w:rsidP="00DB7880">
      <w:pPr>
        <w:spacing w:after="0" w:line="240" w:lineRule="auto"/>
        <w:jc w:val="center"/>
        <w:rPr>
          <w:rFonts w:ascii="Times New Roman" w:hAnsi="Times New Roman" w:cs="Times New Roman"/>
          <w:sz w:val="24"/>
        </w:rPr>
      </w:pPr>
      <w:r>
        <w:rPr>
          <w:rFonts w:ascii="Times New Roman" w:hAnsi="Times New Roman" w:cs="Times New Roman"/>
          <w:i/>
          <w:sz w:val="24"/>
        </w:rPr>
        <w:t>График 1.</w:t>
      </w:r>
      <w:r w:rsidR="0067768D">
        <w:rPr>
          <w:rFonts w:ascii="Times New Roman" w:hAnsi="Times New Roman" w:cs="Times New Roman"/>
          <w:i/>
          <w:sz w:val="24"/>
        </w:rPr>
        <w:t>38</w:t>
      </w:r>
      <w:r w:rsidRPr="00C91A90">
        <w:rPr>
          <w:rFonts w:ascii="Times New Roman" w:hAnsi="Times New Roman" w:cs="Times New Roman"/>
          <w:i/>
          <w:sz w:val="24"/>
        </w:rPr>
        <w:t>. Динамика среднемесячной номинальной начисленной заработной платы работников муниципальных учреждений города Десногорск, тыс</w:t>
      </w:r>
      <w:r>
        <w:rPr>
          <w:rFonts w:ascii="Times New Roman" w:hAnsi="Times New Roman" w:cs="Times New Roman"/>
          <w:i/>
          <w:sz w:val="24"/>
        </w:rPr>
        <w:t>.</w:t>
      </w:r>
      <w:r w:rsidRPr="00C91A90">
        <w:rPr>
          <w:rFonts w:ascii="Times New Roman" w:hAnsi="Times New Roman" w:cs="Times New Roman"/>
          <w:i/>
          <w:sz w:val="24"/>
        </w:rPr>
        <w:t xml:space="preserve"> руб.</w:t>
      </w:r>
    </w:p>
    <w:p w:rsidR="00792B28" w:rsidRDefault="00792B28" w:rsidP="00AF49CC">
      <w:pPr>
        <w:spacing w:after="0" w:line="240" w:lineRule="auto"/>
        <w:ind w:firstLine="709"/>
        <w:jc w:val="both"/>
        <w:rPr>
          <w:rFonts w:ascii="Times New Roman" w:hAnsi="Times New Roman" w:cs="Times New Roman"/>
          <w:sz w:val="24"/>
        </w:rPr>
      </w:pPr>
    </w:p>
    <w:p w:rsidR="00AE1848" w:rsidRDefault="00AE1848" w:rsidP="00AE1848">
      <w:pPr>
        <w:pStyle w:val="ac"/>
        <w:ind w:firstLine="709"/>
        <w:jc w:val="both"/>
        <w:rPr>
          <w:rFonts w:ascii="Times New Roman" w:hAnsi="Times New Roman"/>
          <w:sz w:val="24"/>
          <w:szCs w:val="24"/>
        </w:rPr>
      </w:pPr>
      <w:r w:rsidRPr="00B60DCA">
        <w:rPr>
          <w:rFonts w:ascii="Times New Roman" w:hAnsi="Times New Roman"/>
          <w:sz w:val="24"/>
          <w:szCs w:val="24"/>
        </w:rPr>
        <w:t>Систему образования Десногорска представляют 8 детских дошкольных учреждений (проектная мощность 2040 мест), 4 сред</w:t>
      </w:r>
      <w:r>
        <w:rPr>
          <w:rFonts w:ascii="Times New Roman" w:hAnsi="Times New Roman"/>
          <w:sz w:val="24"/>
          <w:szCs w:val="24"/>
        </w:rPr>
        <w:t>них общеобразовательных школы, 3</w:t>
      </w:r>
      <w:r w:rsidRPr="00B60DCA">
        <w:rPr>
          <w:rFonts w:ascii="Times New Roman" w:hAnsi="Times New Roman"/>
          <w:sz w:val="24"/>
          <w:szCs w:val="24"/>
        </w:rPr>
        <w:t xml:space="preserve"> муниципальных учреждений дополнительного образования (Детская музыкальная школа, Детская художественная школа, До</w:t>
      </w:r>
      <w:r>
        <w:rPr>
          <w:rFonts w:ascii="Times New Roman" w:hAnsi="Times New Roman"/>
          <w:sz w:val="24"/>
          <w:szCs w:val="24"/>
        </w:rPr>
        <w:t>м детского творчества).</w:t>
      </w:r>
    </w:p>
    <w:p w:rsidR="00AE1848" w:rsidRPr="001B3FDE" w:rsidRDefault="00AE1848" w:rsidP="00AE1848">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Все</w:t>
      </w:r>
      <w:r w:rsidRPr="001B3FDE">
        <w:rPr>
          <w:rFonts w:ascii="Times New Roman" w:eastAsia="Times New Roman" w:hAnsi="Times New Roman"/>
          <w:sz w:val="24"/>
          <w:szCs w:val="24"/>
        </w:rPr>
        <w:t xml:space="preserve"> образовательны</w:t>
      </w:r>
      <w:r>
        <w:rPr>
          <w:rFonts w:ascii="Times New Roman" w:eastAsia="Times New Roman" w:hAnsi="Times New Roman"/>
          <w:sz w:val="24"/>
          <w:szCs w:val="24"/>
        </w:rPr>
        <w:t>е организации</w:t>
      </w:r>
      <w:r w:rsidRPr="001B3FDE">
        <w:rPr>
          <w:rFonts w:ascii="Times New Roman" w:eastAsia="Times New Roman" w:hAnsi="Times New Roman"/>
          <w:sz w:val="24"/>
          <w:szCs w:val="24"/>
        </w:rPr>
        <w:t xml:space="preserve"> имеют лицензии на право ведения образовательной деятельности.</w:t>
      </w:r>
    </w:p>
    <w:p w:rsidR="0056475D" w:rsidRPr="00B60DCA" w:rsidRDefault="00EB7298" w:rsidP="0056475D">
      <w:pPr>
        <w:pStyle w:val="ac"/>
        <w:ind w:firstLine="709"/>
        <w:jc w:val="both"/>
        <w:rPr>
          <w:rFonts w:ascii="Times New Roman" w:hAnsi="Times New Roman"/>
          <w:sz w:val="24"/>
          <w:szCs w:val="24"/>
        </w:rPr>
      </w:pPr>
      <w:r>
        <w:rPr>
          <w:rFonts w:ascii="Times New Roman" w:hAnsi="Times New Roman"/>
          <w:sz w:val="24"/>
          <w:szCs w:val="24"/>
        </w:rPr>
        <w:t xml:space="preserve">В </w:t>
      </w:r>
      <w:r w:rsidRPr="0078525A">
        <w:rPr>
          <w:rFonts w:ascii="Times New Roman" w:hAnsi="Times New Roman"/>
          <w:sz w:val="24"/>
          <w:szCs w:val="24"/>
        </w:rPr>
        <w:t>городе имеется Смоленское областное государственное бюджетное профессиональное образовательное учреждение «</w:t>
      </w:r>
      <w:proofErr w:type="spellStart"/>
      <w:r w:rsidRPr="0078525A">
        <w:rPr>
          <w:rFonts w:ascii="Times New Roman" w:hAnsi="Times New Roman"/>
          <w:sz w:val="24"/>
          <w:szCs w:val="24"/>
        </w:rPr>
        <w:t>Десно</w:t>
      </w:r>
      <w:r>
        <w:rPr>
          <w:rFonts w:ascii="Times New Roman" w:hAnsi="Times New Roman"/>
          <w:sz w:val="24"/>
          <w:szCs w:val="24"/>
        </w:rPr>
        <w:t>горский</w:t>
      </w:r>
      <w:proofErr w:type="spellEnd"/>
      <w:r>
        <w:rPr>
          <w:rFonts w:ascii="Times New Roman" w:hAnsi="Times New Roman"/>
          <w:sz w:val="24"/>
          <w:szCs w:val="24"/>
        </w:rPr>
        <w:t xml:space="preserve"> энергетический колледж», находящееся в ведомственном подчинении Департамента Смоленской области по образованию и науке.</w:t>
      </w:r>
    </w:p>
    <w:p w:rsidR="0056475D" w:rsidRDefault="0056475D" w:rsidP="0056475D">
      <w:pPr>
        <w:pStyle w:val="ac"/>
        <w:ind w:firstLine="709"/>
        <w:jc w:val="both"/>
        <w:rPr>
          <w:rFonts w:ascii="Times New Roman" w:hAnsi="Times New Roman"/>
          <w:sz w:val="24"/>
          <w:szCs w:val="24"/>
        </w:rPr>
      </w:pPr>
      <w:r>
        <w:rPr>
          <w:rFonts w:ascii="Times New Roman" w:hAnsi="Times New Roman"/>
          <w:sz w:val="24"/>
          <w:szCs w:val="24"/>
        </w:rPr>
        <w:t>С</w:t>
      </w:r>
      <w:r w:rsidRPr="002A2B83">
        <w:rPr>
          <w:rFonts w:ascii="Times New Roman" w:hAnsi="Times New Roman"/>
          <w:sz w:val="24"/>
          <w:szCs w:val="24"/>
        </w:rPr>
        <w:t>истема дошкольного образования города на 01 сентября 201</w:t>
      </w:r>
      <w:r w:rsidR="00EB7298">
        <w:rPr>
          <w:rFonts w:ascii="Times New Roman" w:hAnsi="Times New Roman"/>
          <w:sz w:val="24"/>
          <w:szCs w:val="24"/>
        </w:rPr>
        <w:t>8</w:t>
      </w:r>
      <w:r w:rsidRPr="002A2B83">
        <w:rPr>
          <w:rFonts w:ascii="Times New Roman" w:hAnsi="Times New Roman"/>
          <w:sz w:val="24"/>
          <w:szCs w:val="24"/>
        </w:rPr>
        <w:t xml:space="preserve"> года представлена 8 муниципальными бюджетными дошкольными образовательными организациями, в которых успешно функционируют 89 групп</w:t>
      </w:r>
      <w:r>
        <w:rPr>
          <w:rFonts w:ascii="Times New Roman" w:hAnsi="Times New Roman"/>
          <w:sz w:val="24"/>
          <w:szCs w:val="24"/>
        </w:rPr>
        <w:t xml:space="preserve">, </w:t>
      </w:r>
      <w:r w:rsidRPr="002A2B83">
        <w:rPr>
          <w:rFonts w:ascii="Times New Roman" w:hAnsi="Times New Roman"/>
          <w:sz w:val="24"/>
          <w:szCs w:val="24"/>
        </w:rPr>
        <w:t>численность</w:t>
      </w:r>
      <w:r>
        <w:rPr>
          <w:rFonts w:ascii="Times New Roman" w:hAnsi="Times New Roman"/>
          <w:sz w:val="24"/>
          <w:szCs w:val="24"/>
        </w:rPr>
        <w:t xml:space="preserve"> воспитанников </w:t>
      </w:r>
      <w:r w:rsidRPr="002A2B83">
        <w:rPr>
          <w:rFonts w:ascii="Times New Roman" w:hAnsi="Times New Roman"/>
          <w:sz w:val="24"/>
          <w:szCs w:val="24"/>
        </w:rPr>
        <w:t xml:space="preserve">составила 1775 детей в возрасте от 1 года до </w:t>
      </w:r>
      <w:r w:rsidR="00EB7298">
        <w:rPr>
          <w:rFonts w:ascii="Times New Roman" w:hAnsi="Times New Roman"/>
          <w:sz w:val="24"/>
          <w:szCs w:val="24"/>
        </w:rPr>
        <w:t>8</w:t>
      </w:r>
      <w:r w:rsidRPr="002A2B83">
        <w:rPr>
          <w:rFonts w:ascii="Times New Roman" w:hAnsi="Times New Roman"/>
          <w:sz w:val="24"/>
          <w:szCs w:val="24"/>
        </w:rPr>
        <w:t xml:space="preserve"> лет, что на 58 человек больше относительно 2017 года</w:t>
      </w:r>
      <w:r w:rsidR="00EB7298">
        <w:rPr>
          <w:rFonts w:ascii="Times New Roman" w:hAnsi="Times New Roman"/>
          <w:sz w:val="24"/>
          <w:szCs w:val="24"/>
        </w:rPr>
        <w:t xml:space="preserve"> </w:t>
      </w:r>
      <w:r w:rsidRPr="002A2B83">
        <w:rPr>
          <w:rFonts w:ascii="Times New Roman" w:hAnsi="Times New Roman"/>
          <w:sz w:val="24"/>
          <w:szCs w:val="24"/>
        </w:rPr>
        <w:t xml:space="preserve">и на </w:t>
      </w:r>
      <w:r>
        <w:rPr>
          <w:rFonts w:ascii="Times New Roman" w:hAnsi="Times New Roman"/>
          <w:sz w:val="24"/>
          <w:szCs w:val="24"/>
        </w:rPr>
        <w:t>127</w:t>
      </w:r>
      <w:r w:rsidRPr="002A2B83">
        <w:rPr>
          <w:rFonts w:ascii="Times New Roman" w:hAnsi="Times New Roman"/>
          <w:sz w:val="24"/>
          <w:szCs w:val="24"/>
        </w:rPr>
        <w:t xml:space="preserve"> дете</w:t>
      </w:r>
      <w:r>
        <w:rPr>
          <w:rFonts w:ascii="Times New Roman" w:hAnsi="Times New Roman"/>
          <w:sz w:val="24"/>
          <w:szCs w:val="24"/>
        </w:rPr>
        <w:t>й больше относительно 2011 года.</w:t>
      </w:r>
    </w:p>
    <w:p w:rsidR="0056475D" w:rsidRDefault="0056475D" w:rsidP="0056475D">
      <w:pPr>
        <w:spacing w:after="0" w:line="240" w:lineRule="auto"/>
        <w:ind w:firstLine="708"/>
        <w:jc w:val="both"/>
        <w:rPr>
          <w:rFonts w:ascii="Times New Roman" w:hAnsi="Times New Roman" w:cs="Times New Roman"/>
          <w:sz w:val="24"/>
        </w:rPr>
      </w:pPr>
      <w:r>
        <w:rPr>
          <w:rFonts w:ascii="Times New Roman" w:hAnsi="Times New Roman"/>
          <w:sz w:val="24"/>
          <w:szCs w:val="24"/>
        </w:rPr>
        <w:t>Динамика числа мест в дошкольных организациях города Десногорск характеризуется определенной стабильностью, вместе с тем, по сравнению с 2011 годом в 2018 году этот показатель вырос с 1860 до 1963, или на 5,5%</w:t>
      </w:r>
      <w:r w:rsidR="00C31739">
        <w:rPr>
          <w:rFonts w:ascii="Times New Roman" w:hAnsi="Times New Roman"/>
          <w:sz w:val="24"/>
          <w:szCs w:val="24"/>
        </w:rPr>
        <w:t>, что отражено на графике 1.</w:t>
      </w:r>
      <w:r w:rsidR="0067768D">
        <w:rPr>
          <w:rFonts w:ascii="Times New Roman" w:hAnsi="Times New Roman"/>
          <w:sz w:val="24"/>
          <w:szCs w:val="24"/>
        </w:rPr>
        <w:t>39</w:t>
      </w:r>
      <w:r>
        <w:rPr>
          <w:rFonts w:ascii="Times New Roman" w:hAnsi="Times New Roman"/>
          <w:sz w:val="24"/>
          <w:szCs w:val="24"/>
        </w:rPr>
        <w:t>. Аналогично</w:t>
      </w:r>
      <w:r w:rsidR="00B46D61">
        <w:rPr>
          <w:rFonts w:ascii="Times New Roman" w:hAnsi="Times New Roman"/>
          <w:sz w:val="24"/>
          <w:szCs w:val="24"/>
        </w:rPr>
        <w:t>,</w:t>
      </w:r>
      <w:r>
        <w:rPr>
          <w:rFonts w:ascii="Times New Roman" w:hAnsi="Times New Roman"/>
          <w:sz w:val="24"/>
          <w:szCs w:val="24"/>
        </w:rPr>
        <w:t xml:space="preserve"> численность воспитанников, </w:t>
      </w:r>
      <w:r w:rsidRPr="00B60DCA">
        <w:rPr>
          <w:rFonts w:ascii="Times New Roman" w:hAnsi="Times New Roman" w:cs="Times New Roman"/>
          <w:sz w:val="24"/>
        </w:rPr>
        <w:t>посещающих дошкольные организации</w:t>
      </w:r>
      <w:r>
        <w:rPr>
          <w:rFonts w:ascii="Times New Roman" w:hAnsi="Times New Roman" w:cs="Times New Roman"/>
          <w:sz w:val="24"/>
        </w:rPr>
        <w:t xml:space="preserve"> города Десногорска, возросла с 1648 до 1775, или на 7,7%.</w:t>
      </w:r>
    </w:p>
    <w:p w:rsidR="00AE1848" w:rsidRDefault="00AE1848" w:rsidP="00AE1848">
      <w:pPr>
        <w:pStyle w:val="ac"/>
        <w:ind w:firstLine="709"/>
        <w:jc w:val="both"/>
        <w:rPr>
          <w:rFonts w:ascii="Times New Roman" w:hAnsi="Times New Roman"/>
          <w:sz w:val="24"/>
          <w:szCs w:val="24"/>
        </w:rPr>
      </w:pPr>
      <w:r>
        <w:rPr>
          <w:rFonts w:ascii="Times New Roman" w:hAnsi="Times New Roman"/>
          <w:sz w:val="24"/>
          <w:szCs w:val="24"/>
        </w:rPr>
        <w:t>В</w:t>
      </w:r>
      <w:r w:rsidRPr="002A2B83">
        <w:rPr>
          <w:rFonts w:ascii="Times New Roman" w:hAnsi="Times New Roman"/>
          <w:sz w:val="24"/>
          <w:szCs w:val="24"/>
        </w:rPr>
        <w:t xml:space="preserve"> 2018 год</w:t>
      </w:r>
      <w:r>
        <w:rPr>
          <w:rFonts w:ascii="Times New Roman" w:hAnsi="Times New Roman"/>
          <w:sz w:val="24"/>
          <w:szCs w:val="24"/>
        </w:rPr>
        <w:t>у</w:t>
      </w:r>
      <w:r w:rsidRPr="002A2B83">
        <w:rPr>
          <w:rFonts w:ascii="Times New Roman" w:hAnsi="Times New Roman"/>
          <w:sz w:val="24"/>
          <w:szCs w:val="24"/>
        </w:rPr>
        <w:t xml:space="preserve"> услуги по дошкольному образованию в г. Десногорске были предоставлены 100 % детей в возрасте от 1 г</w:t>
      </w:r>
      <w:r>
        <w:rPr>
          <w:rFonts w:ascii="Times New Roman" w:hAnsi="Times New Roman"/>
          <w:sz w:val="24"/>
          <w:szCs w:val="24"/>
        </w:rPr>
        <w:t>ода</w:t>
      </w:r>
      <w:r w:rsidRPr="002A2B83">
        <w:rPr>
          <w:rFonts w:ascii="Times New Roman" w:hAnsi="Times New Roman"/>
          <w:sz w:val="24"/>
          <w:szCs w:val="24"/>
        </w:rPr>
        <w:t xml:space="preserve"> 6 мес</w:t>
      </w:r>
      <w:r>
        <w:rPr>
          <w:rFonts w:ascii="Times New Roman" w:hAnsi="Times New Roman"/>
          <w:sz w:val="24"/>
          <w:szCs w:val="24"/>
        </w:rPr>
        <w:t>яцев</w:t>
      </w:r>
      <w:r w:rsidRPr="002A2B83">
        <w:rPr>
          <w:rFonts w:ascii="Times New Roman" w:hAnsi="Times New Roman"/>
          <w:sz w:val="24"/>
          <w:szCs w:val="24"/>
        </w:rPr>
        <w:t xml:space="preserve"> до 7 лет с актуальным спросом.</w:t>
      </w:r>
    </w:p>
    <w:p w:rsidR="005A0A77" w:rsidRPr="00AC1572" w:rsidRDefault="005A0A77" w:rsidP="0056475D">
      <w:pPr>
        <w:spacing w:after="0" w:line="240" w:lineRule="auto"/>
        <w:ind w:firstLine="708"/>
        <w:jc w:val="both"/>
        <w:rPr>
          <w:rFonts w:ascii="Times New Roman" w:hAnsi="Times New Roman" w:cs="Times New Roman"/>
          <w:sz w:val="24"/>
        </w:rPr>
      </w:pPr>
    </w:p>
    <w:p w:rsidR="00CA032A" w:rsidRDefault="00C31739" w:rsidP="00C31739">
      <w:pPr>
        <w:spacing w:after="0" w:line="24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871210" cy="1884045"/>
            <wp:effectExtent l="0" t="0" r="0" b="190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71210" cy="1884045"/>
                    </a:xfrm>
                    <a:prstGeom prst="rect">
                      <a:avLst/>
                    </a:prstGeom>
                    <a:noFill/>
                  </pic:spPr>
                </pic:pic>
              </a:graphicData>
            </a:graphic>
          </wp:inline>
        </w:drawing>
      </w:r>
    </w:p>
    <w:p w:rsidR="005A0A77" w:rsidRDefault="005A0A77" w:rsidP="00C31739">
      <w:pPr>
        <w:spacing w:after="0" w:line="240" w:lineRule="auto"/>
        <w:jc w:val="center"/>
        <w:rPr>
          <w:rFonts w:ascii="Times New Roman" w:hAnsi="Times New Roman" w:cs="Times New Roman"/>
          <w:i/>
          <w:sz w:val="24"/>
        </w:rPr>
      </w:pPr>
    </w:p>
    <w:p w:rsidR="0051637D" w:rsidRDefault="00C31739" w:rsidP="00C31739">
      <w:pPr>
        <w:spacing w:after="0" w:line="240" w:lineRule="auto"/>
        <w:jc w:val="center"/>
        <w:rPr>
          <w:rFonts w:ascii="Times New Roman" w:hAnsi="Times New Roman" w:cs="Times New Roman"/>
          <w:sz w:val="24"/>
        </w:rPr>
      </w:pPr>
      <w:r>
        <w:rPr>
          <w:rFonts w:ascii="Times New Roman" w:hAnsi="Times New Roman" w:cs="Times New Roman"/>
          <w:i/>
          <w:sz w:val="24"/>
        </w:rPr>
        <w:t>График 1.</w:t>
      </w:r>
      <w:r w:rsidR="0067768D">
        <w:rPr>
          <w:rFonts w:ascii="Times New Roman" w:hAnsi="Times New Roman" w:cs="Times New Roman"/>
          <w:i/>
          <w:sz w:val="24"/>
        </w:rPr>
        <w:t>39</w:t>
      </w:r>
      <w:r w:rsidRPr="00C91A90">
        <w:rPr>
          <w:rFonts w:ascii="Times New Roman" w:hAnsi="Times New Roman" w:cs="Times New Roman"/>
          <w:i/>
          <w:sz w:val="24"/>
        </w:rPr>
        <w:t>. Динамика числа мест в дошкольных организациях и численности</w:t>
      </w:r>
      <w:r w:rsidR="00121FA9">
        <w:rPr>
          <w:rFonts w:ascii="Times New Roman" w:hAnsi="Times New Roman" w:cs="Times New Roman"/>
          <w:i/>
          <w:sz w:val="24"/>
        </w:rPr>
        <w:t xml:space="preserve"> </w:t>
      </w:r>
      <w:r w:rsidRPr="00C91A90">
        <w:rPr>
          <w:rFonts w:ascii="Times New Roman" w:hAnsi="Times New Roman" w:cs="Times New Roman"/>
          <w:i/>
          <w:sz w:val="24"/>
        </w:rPr>
        <w:t>воспитанников, посещающих дошкольные организации города Десногорска</w:t>
      </w:r>
    </w:p>
    <w:p w:rsidR="00B46D61" w:rsidRDefault="00B46D61" w:rsidP="00AF49CC">
      <w:pPr>
        <w:spacing w:after="0" w:line="240" w:lineRule="auto"/>
        <w:ind w:firstLine="709"/>
        <w:jc w:val="both"/>
        <w:rPr>
          <w:rFonts w:ascii="Times New Roman" w:hAnsi="Times New Roman" w:cs="Times New Roman"/>
          <w:sz w:val="24"/>
        </w:rPr>
      </w:pPr>
    </w:p>
    <w:p w:rsidR="00DA4E07" w:rsidRDefault="00DA4E07" w:rsidP="00DA4E07">
      <w:pPr>
        <w:pStyle w:val="ac"/>
        <w:ind w:firstLine="709"/>
        <w:jc w:val="both"/>
        <w:rPr>
          <w:rFonts w:ascii="Times New Roman" w:hAnsi="Times New Roman"/>
          <w:sz w:val="24"/>
        </w:rPr>
      </w:pPr>
      <w:r>
        <w:rPr>
          <w:rFonts w:ascii="Times New Roman" w:hAnsi="Times New Roman"/>
          <w:sz w:val="24"/>
          <w:szCs w:val="24"/>
        </w:rPr>
        <w:t xml:space="preserve">Начиная с 2015 года дети, состоящие на учете для </w:t>
      </w:r>
      <w:r w:rsidRPr="00EC1A3E">
        <w:rPr>
          <w:rFonts w:ascii="Times New Roman" w:hAnsi="Times New Roman"/>
          <w:sz w:val="24"/>
        </w:rPr>
        <w:t>определения в дошкольные образовательные организации города Десногорска</w:t>
      </w:r>
      <w:r>
        <w:rPr>
          <w:rFonts w:ascii="Times New Roman" w:hAnsi="Times New Roman"/>
          <w:sz w:val="24"/>
        </w:rPr>
        <w:t>, отсутствуют. До этого времени их численность сокращалась с отметки 657 человек в 2011 году.</w:t>
      </w:r>
    </w:p>
    <w:p w:rsidR="00AE1848" w:rsidRDefault="00AE1848" w:rsidP="00DA4E07">
      <w:pPr>
        <w:pStyle w:val="ac"/>
        <w:ind w:firstLine="709"/>
        <w:jc w:val="both"/>
        <w:rPr>
          <w:rFonts w:ascii="Times New Roman" w:hAnsi="Times New Roman"/>
          <w:sz w:val="24"/>
          <w:szCs w:val="24"/>
        </w:rPr>
      </w:pPr>
    </w:p>
    <w:p w:rsidR="00B46D61" w:rsidRDefault="009F6D2B" w:rsidP="00DA4E07">
      <w:pPr>
        <w:spacing w:after="0"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5913755" cy="1444625"/>
            <wp:effectExtent l="0" t="0" r="0" b="317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13755" cy="1444625"/>
                    </a:xfrm>
                    <a:prstGeom prst="rect">
                      <a:avLst/>
                    </a:prstGeom>
                    <a:noFill/>
                  </pic:spPr>
                </pic:pic>
              </a:graphicData>
            </a:graphic>
          </wp:inline>
        </w:drawing>
      </w:r>
    </w:p>
    <w:p w:rsidR="005A0A77" w:rsidRDefault="005A0A77" w:rsidP="00DA4E07">
      <w:pPr>
        <w:spacing w:after="0" w:line="240" w:lineRule="auto"/>
        <w:jc w:val="center"/>
        <w:rPr>
          <w:rFonts w:ascii="Times New Roman" w:hAnsi="Times New Roman" w:cs="Times New Roman"/>
          <w:i/>
          <w:spacing w:val="-4"/>
          <w:sz w:val="24"/>
        </w:rPr>
      </w:pPr>
    </w:p>
    <w:p w:rsidR="00DA4E07" w:rsidRPr="00DA4E07" w:rsidRDefault="00DA4E07" w:rsidP="00DA4E07">
      <w:pPr>
        <w:spacing w:after="0" w:line="240" w:lineRule="auto"/>
        <w:jc w:val="center"/>
        <w:rPr>
          <w:rFonts w:ascii="Times New Roman" w:hAnsi="Times New Roman" w:cs="Times New Roman"/>
          <w:spacing w:val="-4"/>
          <w:sz w:val="24"/>
        </w:rPr>
      </w:pPr>
      <w:r w:rsidRPr="00DA4E07">
        <w:rPr>
          <w:rFonts w:ascii="Times New Roman" w:hAnsi="Times New Roman" w:cs="Times New Roman"/>
          <w:i/>
          <w:spacing w:val="-4"/>
          <w:sz w:val="24"/>
        </w:rPr>
        <w:t>График 1.4</w:t>
      </w:r>
      <w:r w:rsidR="0067768D">
        <w:rPr>
          <w:rFonts w:ascii="Times New Roman" w:hAnsi="Times New Roman" w:cs="Times New Roman"/>
          <w:i/>
          <w:spacing w:val="-4"/>
          <w:sz w:val="24"/>
        </w:rPr>
        <w:t>0</w:t>
      </w:r>
      <w:r w:rsidRPr="00DA4E07">
        <w:rPr>
          <w:rFonts w:ascii="Times New Roman" w:hAnsi="Times New Roman" w:cs="Times New Roman"/>
          <w:i/>
          <w:spacing w:val="-4"/>
          <w:sz w:val="24"/>
        </w:rPr>
        <w:t>. Динамика численности детей, стоящих на учете для определения в дошкольные образовательные организации города Десногорска, на конец отчетного года, чел.</w:t>
      </w:r>
    </w:p>
    <w:p w:rsidR="00DA4E07" w:rsidRDefault="00DA4E07" w:rsidP="00AF49CC">
      <w:pPr>
        <w:spacing w:after="0" w:line="240" w:lineRule="auto"/>
        <w:ind w:firstLine="709"/>
        <w:jc w:val="both"/>
        <w:rPr>
          <w:rFonts w:ascii="Times New Roman" w:hAnsi="Times New Roman" w:cs="Times New Roman"/>
          <w:sz w:val="24"/>
        </w:rPr>
      </w:pPr>
    </w:p>
    <w:p w:rsidR="00427B33" w:rsidRDefault="00427B33" w:rsidP="00427B33">
      <w:pPr>
        <w:pStyle w:val="ac"/>
        <w:ind w:firstLine="709"/>
        <w:jc w:val="both"/>
        <w:rPr>
          <w:rFonts w:ascii="Times New Roman" w:hAnsi="Times New Roman"/>
          <w:sz w:val="24"/>
        </w:rPr>
      </w:pPr>
      <w:r>
        <w:rPr>
          <w:rFonts w:ascii="Times New Roman" w:hAnsi="Times New Roman"/>
          <w:sz w:val="24"/>
          <w:szCs w:val="24"/>
        </w:rPr>
        <w:t xml:space="preserve">Возрастная структура </w:t>
      </w:r>
      <w:r w:rsidRPr="00B07AFB">
        <w:rPr>
          <w:rFonts w:ascii="Times New Roman" w:hAnsi="Times New Roman"/>
          <w:sz w:val="24"/>
        </w:rPr>
        <w:t>численност</w:t>
      </w:r>
      <w:r>
        <w:rPr>
          <w:rFonts w:ascii="Times New Roman" w:hAnsi="Times New Roman"/>
          <w:sz w:val="24"/>
        </w:rPr>
        <w:t>и</w:t>
      </w:r>
      <w:r w:rsidRPr="00B07AFB">
        <w:rPr>
          <w:rFonts w:ascii="Times New Roman" w:hAnsi="Times New Roman"/>
          <w:sz w:val="24"/>
        </w:rPr>
        <w:t xml:space="preserve"> воспитанников, посещающих дошкольные организации</w:t>
      </w:r>
      <w:r>
        <w:rPr>
          <w:rFonts w:ascii="Times New Roman" w:hAnsi="Times New Roman"/>
          <w:sz w:val="24"/>
        </w:rPr>
        <w:t xml:space="preserve"> города Десногорска в 2018 году, представленная на графике 1.4</w:t>
      </w:r>
      <w:r w:rsidR="0067768D">
        <w:rPr>
          <w:rFonts w:ascii="Times New Roman" w:hAnsi="Times New Roman"/>
          <w:sz w:val="24"/>
        </w:rPr>
        <w:t>1</w:t>
      </w:r>
      <w:r>
        <w:rPr>
          <w:rFonts w:ascii="Times New Roman" w:hAnsi="Times New Roman"/>
          <w:sz w:val="24"/>
        </w:rPr>
        <w:t>, характеризуется преобладанием групп детей в возрасте 4, 5 и 6-ти лет (19%), затем следуют группы 2 и 3-х лет (по 18%), детей в возрасте 1 год 6%, и минимум отмечается в группе 7 лет и старше – 1%.</w:t>
      </w:r>
    </w:p>
    <w:p w:rsidR="005A0A77" w:rsidRDefault="005A0A77" w:rsidP="00427B33">
      <w:pPr>
        <w:pStyle w:val="ac"/>
        <w:ind w:firstLine="709"/>
        <w:jc w:val="both"/>
        <w:rPr>
          <w:rFonts w:ascii="Times New Roman" w:hAnsi="Times New Roman"/>
          <w:sz w:val="24"/>
        </w:rPr>
      </w:pPr>
    </w:p>
    <w:p w:rsidR="00DA4E07" w:rsidRDefault="009F6D2B" w:rsidP="00427B33">
      <w:pPr>
        <w:spacing w:after="0"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5944235" cy="1731645"/>
            <wp:effectExtent l="0" t="0" r="0" b="190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4235" cy="1731645"/>
                    </a:xfrm>
                    <a:prstGeom prst="rect">
                      <a:avLst/>
                    </a:prstGeom>
                    <a:noFill/>
                  </pic:spPr>
                </pic:pic>
              </a:graphicData>
            </a:graphic>
          </wp:inline>
        </w:drawing>
      </w:r>
    </w:p>
    <w:p w:rsidR="005A0A77" w:rsidRDefault="005A0A77" w:rsidP="009F6D2B">
      <w:pPr>
        <w:spacing w:after="0" w:line="240" w:lineRule="auto"/>
        <w:jc w:val="center"/>
        <w:rPr>
          <w:rFonts w:ascii="Times New Roman" w:hAnsi="Times New Roman" w:cs="Times New Roman"/>
          <w:i/>
          <w:sz w:val="24"/>
        </w:rPr>
      </w:pPr>
    </w:p>
    <w:p w:rsidR="00427B33" w:rsidRDefault="009F6D2B" w:rsidP="009F6D2B">
      <w:pPr>
        <w:spacing w:after="0" w:line="240" w:lineRule="auto"/>
        <w:jc w:val="center"/>
        <w:rPr>
          <w:rFonts w:ascii="Times New Roman" w:hAnsi="Times New Roman" w:cs="Times New Roman"/>
          <w:sz w:val="24"/>
        </w:rPr>
      </w:pPr>
      <w:r>
        <w:rPr>
          <w:rFonts w:ascii="Times New Roman" w:hAnsi="Times New Roman" w:cs="Times New Roman"/>
          <w:i/>
          <w:sz w:val="24"/>
        </w:rPr>
        <w:t>График 1.4</w:t>
      </w:r>
      <w:r w:rsidR="0067768D">
        <w:rPr>
          <w:rFonts w:ascii="Times New Roman" w:hAnsi="Times New Roman" w:cs="Times New Roman"/>
          <w:i/>
          <w:sz w:val="24"/>
        </w:rPr>
        <w:t>1</w:t>
      </w:r>
      <w:r w:rsidRPr="00C91A90">
        <w:rPr>
          <w:rFonts w:ascii="Times New Roman" w:hAnsi="Times New Roman" w:cs="Times New Roman"/>
          <w:i/>
          <w:sz w:val="24"/>
        </w:rPr>
        <w:t>. Распределение</w:t>
      </w:r>
      <w:r w:rsidR="00121FA9">
        <w:rPr>
          <w:rFonts w:ascii="Times New Roman" w:hAnsi="Times New Roman" w:cs="Times New Roman"/>
          <w:i/>
          <w:sz w:val="24"/>
        </w:rPr>
        <w:t xml:space="preserve"> </w:t>
      </w:r>
      <w:r w:rsidRPr="00C91A90">
        <w:rPr>
          <w:rFonts w:ascii="Times New Roman" w:hAnsi="Times New Roman" w:cs="Times New Roman"/>
          <w:i/>
          <w:sz w:val="24"/>
        </w:rPr>
        <w:t>воспитанников, посеща</w:t>
      </w:r>
      <w:r>
        <w:rPr>
          <w:rFonts w:ascii="Times New Roman" w:hAnsi="Times New Roman" w:cs="Times New Roman"/>
          <w:i/>
          <w:sz w:val="24"/>
        </w:rPr>
        <w:t>вш</w:t>
      </w:r>
      <w:r w:rsidRPr="00C91A90">
        <w:rPr>
          <w:rFonts w:ascii="Times New Roman" w:hAnsi="Times New Roman" w:cs="Times New Roman"/>
          <w:i/>
          <w:sz w:val="24"/>
        </w:rPr>
        <w:t>их дошкольные организации</w:t>
      </w:r>
      <w:r>
        <w:rPr>
          <w:rFonts w:ascii="Times New Roman" w:hAnsi="Times New Roman" w:cs="Times New Roman"/>
          <w:i/>
          <w:sz w:val="24"/>
        </w:rPr>
        <w:br/>
      </w:r>
      <w:r w:rsidRPr="00C91A90">
        <w:rPr>
          <w:rFonts w:ascii="Times New Roman" w:hAnsi="Times New Roman" w:cs="Times New Roman"/>
          <w:i/>
          <w:sz w:val="24"/>
        </w:rPr>
        <w:t>города Десно</w:t>
      </w:r>
      <w:r>
        <w:rPr>
          <w:rFonts w:ascii="Times New Roman" w:hAnsi="Times New Roman" w:cs="Times New Roman"/>
          <w:i/>
          <w:sz w:val="24"/>
        </w:rPr>
        <w:t>горска в 2018 году, по возрасту</w:t>
      </w:r>
    </w:p>
    <w:p w:rsidR="00427B33" w:rsidRDefault="00427B33" w:rsidP="00AF49CC">
      <w:pPr>
        <w:spacing w:after="0" w:line="240" w:lineRule="auto"/>
        <w:ind w:firstLine="709"/>
        <w:jc w:val="both"/>
        <w:rPr>
          <w:rFonts w:ascii="Times New Roman" w:hAnsi="Times New Roman" w:cs="Times New Roman"/>
          <w:sz w:val="24"/>
        </w:rPr>
      </w:pPr>
    </w:p>
    <w:p w:rsidR="002B0819" w:rsidRDefault="002B0819" w:rsidP="002B0819">
      <w:pPr>
        <w:pStyle w:val="ac"/>
        <w:ind w:firstLine="709"/>
        <w:jc w:val="both"/>
        <w:rPr>
          <w:rFonts w:ascii="Times New Roman" w:hAnsi="Times New Roman"/>
          <w:sz w:val="24"/>
        </w:rPr>
      </w:pPr>
      <w:r>
        <w:rPr>
          <w:rFonts w:ascii="Times New Roman" w:hAnsi="Times New Roman"/>
          <w:sz w:val="24"/>
          <w:szCs w:val="24"/>
        </w:rPr>
        <w:lastRenderedPageBreak/>
        <w:t xml:space="preserve">Довольно высокой в городе Десногорске является доля </w:t>
      </w:r>
      <w:r w:rsidRPr="00EC1A3E">
        <w:rPr>
          <w:rFonts w:ascii="Times New Roman" w:hAnsi="Times New Roman"/>
          <w:sz w:val="24"/>
        </w:rPr>
        <w:t>детей в возрасте 1</w:t>
      </w:r>
      <w:r>
        <w:rPr>
          <w:rFonts w:ascii="Times New Roman" w:hAnsi="Times New Roman"/>
          <w:sz w:val="24"/>
        </w:rPr>
        <w:t>-</w:t>
      </w:r>
      <w:r w:rsidRPr="00EC1A3E">
        <w:rPr>
          <w:rFonts w:ascii="Times New Roman" w:hAnsi="Times New Roman"/>
          <w:sz w:val="24"/>
        </w:rPr>
        <w:t>6</w:t>
      </w:r>
      <w:r w:rsidR="00AC01D5">
        <w:rPr>
          <w:rFonts w:ascii="Times New Roman" w:hAnsi="Times New Roman"/>
          <w:sz w:val="24"/>
        </w:rPr>
        <w:t xml:space="preserve"> </w:t>
      </w:r>
      <w:r w:rsidRPr="00EC1A3E">
        <w:rPr>
          <w:rFonts w:ascii="Times New Roman" w:hAnsi="Times New Roman"/>
          <w:sz w:val="24"/>
        </w:rPr>
        <w:t>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w:t>
      </w:r>
      <w:r>
        <w:rPr>
          <w:rFonts w:ascii="Times New Roman" w:hAnsi="Times New Roman"/>
          <w:sz w:val="24"/>
        </w:rPr>
        <w:t>-</w:t>
      </w:r>
      <w:r w:rsidRPr="00EC1A3E">
        <w:rPr>
          <w:rFonts w:ascii="Times New Roman" w:hAnsi="Times New Roman"/>
          <w:sz w:val="24"/>
        </w:rPr>
        <w:t>6лет</w:t>
      </w:r>
      <w:r>
        <w:rPr>
          <w:rFonts w:ascii="Times New Roman" w:hAnsi="Times New Roman"/>
          <w:sz w:val="24"/>
        </w:rPr>
        <w:t xml:space="preserve"> (график 1.4</w:t>
      </w:r>
      <w:r w:rsidR="0067768D">
        <w:rPr>
          <w:rFonts w:ascii="Times New Roman" w:hAnsi="Times New Roman"/>
          <w:sz w:val="24"/>
        </w:rPr>
        <w:t>2</w:t>
      </w:r>
      <w:r>
        <w:rPr>
          <w:rFonts w:ascii="Times New Roman" w:hAnsi="Times New Roman"/>
          <w:sz w:val="24"/>
        </w:rPr>
        <w:t>). Несмотря на имеющее место снижение данного показателя в 2012 и 2016 годах до 81,3% и 88,2% соответственно, в 2018 году он составляет 90%, что на 2,5% больше, чем в 2011 году.</w:t>
      </w:r>
    </w:p>
    <w:p w:rsidR="005A0A77" w:rsidRDefault="005A0A77" w:rsidP="002B0819">
      <w:pPr>
        <w:pStyle w:val="ac"/>
        <w:ind w:firstLine="709"/>
        <w:jc w:val="both"/>
        <w:rPr>
          <w:rFonts w:ascii="Times New Roman" w:hAnsi="Times New Roman"/>
          <w:sz w:val="24"/>
          <w:szCs w:val="24"/>
        </w:rPr>
      </w:pPr>
    </w:p>
    <w:p w:rsidR="00427B33" w:rsidRDefault="002B0819" w:rsidP="00A26185">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5667271" cy="138994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99369" cy="1397817"/>
                    </a:xfrm>
                    <a:prstGeom prst="rect">
                      <a:avLst/>
                    </a:prstGeom>
                    <a:noFill/>
                  </pic:spPr>
                </pic:pic>
              </a:graphicData>
            </a:graphic>
          </wp:inline>
        </w:drawing>
      </w:r>
    </w:p>
    <w:p w:rsidR="005A0A77" w:rsidRDefault="005A0A77" w:rsidP="002B0819">
      <w:pPr>
        <w:spacing w:after="0" w:line="240" w:lineRule="auto"/>
        <w:jc w:val="center"/>
        <w:rPr>
          <w:rFonts w:ascii="Times New Roman" w:hAnsi="Times New Roman" w:cs="Times New Roman"/>
          <w:i/>
          <w:sz w:val="24"/>
        </w:rPr>
      </w:pPr>
    </w:p>
    <w:p w:rsidR="00427B33" w:rsidRPr="002B0819" w:rsidRDefault="002B0819" w:rsidP="002B0819">
      <w:pPr>
        <w:spacing w:after="0" w:line="240" w:lineRule="auto"/>
        <w:jc w:val="center"/>
        <w:rPr>
          <w:rFonts w:ascii="Times New Roman" w:hAnsi="Times New Roman" w:cs="Times New Roman"/>
          <w:i/>
          <w:sz w:val="24"/>
        </w:rPr>
      </w:pPr>
      <w:r>
        <w:rPr>
          <w:rFonts w:ascii="Times New Roman" w:hAnsi="Times New Roman" w:cs="Times New Roman"/>
          <w:i/>
          <w:sz w:val="24"/>
        </w:rPr>
        <w:t>График 1.4</w:t>
      </w:r>
      <w:r w:rsidR="0067768D">
        <w:rPr>
          <w:rFonts w:ascii="Times New Roman" w:hAnsi="Times New Roman" w:cs="Times New Roman"/>
          <w:i/>
          <w:sz w:val="24"/>
        </w:rPr>
        <w:t>2</w:t>
      </w:r>
      <w:r w:rsidRPr="00C91A90">
        <w:rPr>
          <w:rFonts w:ascii="Times New Roman" w:hAnsi="Times New Roman" w:cs="Times New Roman"/>
          <w:i/>
          <w:sz w:val="24"/>
        </w:rPr>
        <w:t>.</w:t>
      </w:r>
      <w:r w:rsidR="0067768D">
        <w:rPr>
          <w:rFonts w:ascii="Times New Roman" w:hAnsi="Times New Roman" w:cs="Times New Roman"/>
          <w:i/>
          <w:sz w:val="24"/>
        </w:rPr>
        <w:t xml:space="preserve"> </w:t>
      </w:r>
      <w:r w:rsidRPr="00C91A90">
        <w:rPr>
          <w:rFonts w:ascii="Times New Roman" w:hAnsi="Times New Roman" w:cs="Times New Roman"/>
          <w:i/>
          <w:sz w:val="24"/>
        </w:rPr>
        <w:t>Доля детей в возрасте 1</w:t>
      </w:r>
      <w:r>
        <w:rPr>
          <w:rFonts w:ascii="Times New Roman" w:hAnsi="Times New Roman" w:cs="Times New Roman"/>
          <w:i/>
          <w:sz w:val="24"/>
        </w:rPr>
        <w:t>-</w:t>
      </w:r>
      <w:r w:rsidRPr="00C91A90">
        <w:rPr>
          <w:rFonts w:ascii="Times New Roman" w:hAnsi="Times New Roman" w:cs="Times New Roman"/>
          <w:i/>
          <w:sz w:val="24"/>
        </w:rPr>
        <w:t>6</w:t>
      </w:r>
      <w:r w:rsidR="00EF74BE">
        <w:rPr>
          <w:rFonts w:ascii="Times New Roman" w:hAnsi="Times New Roman" w:cs="Times New Roman"/>
          <w:i/>
          <w:sz w:val="24"/>
        </w:rPr>
        <w:t xml:space="preserve"> </w:t>
      </w:r>
      <w:r w:rsidRPr="00C91A90">
        <w:rPr>
          <w:rFonts w:ascii="Times New Roman" w:hAnsi="Times New Roman" w:cs="Times New Roman"/>
          <w:i/>
          <w:sz w:val="24"/>
        </w:rPr>
        <w:t>лет, получающих дошкольную образовательную услугу в муниципальных образовательных учреждениях города Десногорска, в общей численности детей</w:t>
      </w:r>
      <w:r>
        <w:rPr>
          <w:rFonts w:ascii="Times New Roman" w:hAnsi="Times New Roman" w:cs="Times New Roman"/>
          <w:i/>
          <w:sz w:val="24"/>
        </w:rPr>
        <w:t xml:space="preserve"> в этом возрасте, %</w:t>
      </w:r>
    </w:p>
    <w:p w:rsidR="002B0819" w:rsidRPr="00AE1848" w:rsidRDefault="002B0819" w:rsidP="00AF49CC">
      <w:pPr>
        <w:spacing w:after="0" w:line="240" w:lineRule="auto"/>
        <w:ind w:firstLine="709"/>
        <w:jc w:val="both"/>
        <w:rPr>
          <w:rFonts w:ascii="Times New Roman" w:hAnsi="Times New Roman" w:cs="Times New Roman"/>
          <w:sz w:val="24"/>
        </w:rPr>
      </w:pPr>
    </w:p>
    <w:p w:rsidR="002B0819" w:rsidRDefault="002B0819" w:rsidP="00AF49CC">
      <w:pPr>
        <w:spacing w:after="0" w:line="240" w:lineRule="auto"/>
        <w:ind w:firstLine="709"/>
        <w:jc w:val="both"/>
        <w:rPr>
          <w:rFonts w:ascii="Times New Roman" w:hAnsi="Times New Roman" w:cs="Times New Roman"/>
          <w:sz w:val="24"/>
        </w:rPr>
      </w:pPr>
      <w:r>
        <w:rPr>
          <w:rFonts w:ascii="Times New Roman" w:hAnsi="Times New Roman" w:cs="Times New Roman"/>
          <w:sz w:val="24"/>
        </w:rPr>
        <w:t>Таким образом, даже в случае, если все родители детей в возрасте от 1 года до 6 (7) лет обратятся за получением услуги в дошкольные образовательные учреждения, указанный спрос может быть удовлетворен. А если учесть снижение рождаемости, происходящее в 2017-2018 годах, то в ближайшей перспективе избыток мест в указанных учреждениях еще увеличится.</w:t>
      </w:r>
    </w:p>
    <w:p w:rsidR="00B654F4" w:rsidRDefault="00B654F4" w:rsidP="00B654F4">
      <w:pPr>
        <w:pStyle w:val="ac"/>
        <w:ind w:firstLine="709"/>
        <w:jc w:val="both"/>
        <w:rPr>
          <w:rFonts w:ascii="Times New Roman" w:hAnsi="Times New Roman"/>
          <w:sz w:val="24"/>
          <w:szCs w:val="24"/>
        </w:rPr>
      </w:pPr>
      <w:r w:rsidRPr="002A2B83">
        <w:rPr>
          <w:rFonts w:ascii="Times New Roman" w:hAnsi="Times New Roman"/>
          <w:sz w:val="24"/>
          <w:szCs w:val="24"/>
        </w:rPr>
        <w:t>В 2018 году в муниципальных дошкольных организациях города работали 190 педагогических работников</w:t>
      </w:r>
      <w:r w:rsidR="001D6053">
        <w:rPr>
          <w:rFonts w:ascii="Times New Roman" w:hAnsi="Times New Roman"/>
          <w:sz w:val="24"/>
          <w:szCs w:val="24"/>
        </w:rPr>
        <w:t xml:space="preserve"> (график 1.4</w:t>
      </w:r>
      <w:r w:rsidR="0067768D">
        <w:rPr>
          <w:rFonts w:ascii="Times New Roman" w:hAnsi="Times New Roman"/>
          <w:sz w:val="24"/>
          <w:szCs w:val="24"/>
        </w:rPr>
        <w:t>3</w:t>
      </w:r>
      <w:r w:rsidR="001D6053">
        <w:rPr>
          <w:rFonts w:ascii="Times New Roman" w:hAnsi="Times New Roman"/>
          <w:sz w:val="24"/>
          <w:szCs w:val="24"/>
        </w:rPr>
        <w:t>)</w:t>
      </w:r>
      <w:r w:rsidRPr="002A2B83">
        <w:rPr>
          <w:rFonts w:ascii="Times New Roman" w:hAnsi="Times New Roman"/>
          <w:sz w:val="24"/>
          <w:szCs w:val="24"/>
        </w:rPr>
        <w:t>, из них 152 воспитателя</w:t>
      </w:r>
      <w:r>
        <w:rPr>
          <w:rFonts w:ascii="Times New Roman" w:hAnsi="Times New Roman"/>
          <w:sz w:val="24"/>
          <w:szCs w:val="24"/>
        </w:rPr>
        <w:t xml:space="preserve"> (79%)</w:t>
      </w:r>
      <w:r w:rsidRPr="002A2B83">
        <w:rPr>
          <w:rFonts w:ascii="Times New Roman" w:hAnsi="Times New Roman"/>
          <w:sz w:val="24"/>
          <w:szCs w:val="24"/>
        </w:rPr>
        <w:t>, 13 музыкальных руководителей</w:t>
      </w:r>
      <w:r>
        <w:rPr>
          <w:rFonts w:ascii="Times New Roman" w:hAnsi="Times New Roman"/>
          <w:sz w:val="24"/>
          <w:szCs w:val="24"/>
        </w:rPr>
        <w:t xml:space="preserve"> (7%)</w:t>
      </w:r>
      <w:r w:rsidRPr="002A2B83">
        <w:rPr>
          <w:rFonts w:ascii="Times New Roman" w:hAnsi="Times New Roman"/>
          <w:sz w:val="24"/>
          <w:szCs w:val="24"/>
        </w:rPr>
        <w:t>, 6 инструкторов по физической культуре</w:t>
      </w:r>
      <w:r>
        <w:rPr>
          <w:rFonts w:ascii="Times New Roman" w:hAnsi="Times New Roman"/>
          <w:sz w:val="24"/>
          <w:szCs w:val="24"/>
        </w:rPr>
        <w:t xml:space="preserve"> (4%)</w:t>
      </w:r>
      <w:r w:rsidRPr="002A2B83">
        <w:rPr>
          <w:rFonts w:ascii="Times New Roman" w:hAnsi="Times New Roman"/>
          <w:sz w:val="24"/>
          <w:szCs w:val="24"/>
        </w:rPr>
        <w:t xml:space="preserve">. </w:t>
      </w:r>
      <w:r>
        <w:rPr>
          <w:rFonts w:ascii="Times New Roman" w:hAnsi="Times New Roman"/>
          <w:sz w:val="24"/>
          <w:szCs w:val="24"/>
        </w:rPr>
        <w:t>Оставшиеся 10% делят учителя</w:t>
      </w:r>
      <w:r w:rsidR="001D6053">
        <w:rPr>
          <w:rFonts w:ascii="Times New Roman" w:hAnsi="Times New Roman"/>
          <w:sz w:val="24"/>
          <w:szCs w:val="24"/>
        </w:rPr>
        <w:t>-</w:t>
      </w:r>
      <w:r>
        <w:rPr>
          <w:rFonts w:ascii="Times New Roman" w:hAnsi="Times New Roman"/>
          <w:sz w:val="24"/>
          <w:szCs w:val="24"/>
        </w:rPr>
        <w:t>логопеды, учителя</w:t>
      </w:r>
      <w:r w:rsidR="001D6053">
        <w:rPr>
          <w:rFonts w:ascii="Times New Roman" w:hAnsi="Times New Roman"/>
          <w:sz w:val="24"/>
          <w:szCs w:val="24"/>
        </w:rPr>
        <w:t>-</w:t>
      </w:r>
      <w:r>
        <w:rPr>
          <w:rFonts w:ascii="Times New Roman" w:hAnsi="Times New Roman"/>
          <w:sz w:val="24"/>
          <w:szCs w:val="24"/>
        </w:rPr>
        <w:t>дефектологи, педагоги-психологи и социальные педагоги.</w:t>
      </w:r>
    </w:p>
    <w:p w:rsidR="005A0A77" w:rsidRPr="00B60DCA" w:rsidRDefault="005A0A77" w:rsidP="00B654F4">
      <w:pPr>
        <w:pStyle w:val="ac"/>
        <w:ind w:firstLine="709"/>
        <w:jc w:val="both"/>
        <w:rPr>
          <w:rFonts w:ascii="Times New Roman" w:hAnsi="Times New Roman"/>
          <w:sz w:val="24"/>
          <w:szCs w:val="24"/>
        </w:rPr>
      </w:pPr>
    </w:p>
    <w:p w:rsidR="002B0819" w:rsidRDefault="001D6053" w:rsidP="004C38D7">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5305530" cy="2178723"/>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3815" cy="2214977"/>
                    </a:xfrm>
                    <a:prstGeom prst="rect">
                      <a:avLst/>
                    </a:prstGeom>
                    <a:noFill/>
                  </pic:spPr>
                </pic:pic>
              </a:graphicData>
            </a:graphic>
          </wp:inline>
        </w:drawing>
      </w:r>
    </w:p>
    <w:p w:rsidR="005A0A77" w:rsidRDefault="005A0A77" w:rsidP="001D6053">
      <w:pPr>
        <w:spacing w:after="0" w:line="240" w:lineRule="auto"/>
        <w:jc w:val="center"/>
        <w:rPr>
          <w:rFonts w:ascii="Times New Roman" w:hAnsi="Times New Roman" w:cs="Times New Roman"/>
          <w:i/>
          <w:sz w:val="24"/>
        </w:rPr>
      </w:pPr>
    </w:p>
    <w:p w:rsidR="00B654F4" w:rsidRDefault="001D6053" w:rsidP="001D6053">
      <w:pPr>
        <w:spacing w:after="0" w:line="240" w:lineRule="auto"/>
        <w:jc w:val="center"/>
        <w:rPr>
          <w:rFonts w:ascii="Times New Roman" w:hAnsi="Times New Roman" w:cs="Times New Roman"/>
          <w:sz w:val="24"/>
        </w:rPr>
      </w:pPr>
      <w:r>
        <w:rPr>
          <w:rFonts w:ascii="Times New Roman" w:hAnsi="Times New Roman" w:cs="Times New Roman"/>
          <w:i/>
          <w:sz w:val="24"/>
        </w:rPr>
        <w:t>График 1.4</w:t>
      </w:r>
      <w:r w:rsidR="0067768D">
        <w:rPr>
          <w:rFonts w:ascii="Times New Roman" w:hAnsi="Times New Roman" w:cs="Times New Roman"/>
          <w:i/>
          <w:sz w:val="24"/>
        </w:rPr>
        <w:t>3</w:t>
      </w:r>
      <w:r w:rsidRPr="00C91A90">
        <w:rPr>
          <w:rFonts w:ascii="Times New Roman" w:hAnsi="Times New Roman" w:cs="Times New Roman"/>
          <w:i/>
          <w:sz w:val="24"/>
        </w:rPr>
        <w:t>.Распределение численности педагогических работников в организациях дошкольного образования города Десногорска в 2018 год</w:t>
      </w:r>
      <w:r>
        <w:rPr>
          <w:rFonts w:ascii="Times New Roman" w:hAnsi="Times New Roman" w:cs="Times New Roman"/>
          <w:i/>
          <w:sz w:val="24"/>
        </w:rPr>
        <w:t>у</w:t>
      </w:r>
    </w:p>
    <w:p w:rsidR="00B654F4" w:rsidRPr="00A26185" w:rsidRDefault="00B654F4" w:rsidP="00AF49CC">
      <w:pPr>
        <w:spacing w:after="0" w:line="240" w:lineRule="auto"/>
        <w:ind w:firstLine="709"/>
        <w:jc w:val="both"/>
        <w:rPr>
          <w:rFonts w:ascii="Times New Roman" w:hAnsi="Times New Roman" w:cs="Times New Roman"/>
          <w:sz w:val="16"/>
        </w:rPr>
      </w:pPr>
    </w:p>
    <w:p w:rsidR="008F5EAF" w:rsidRDefault="008F5EAF" w:rsidP="008F5EAF">
      <w:pPr>
        <w:pStyle w:val="ac"/>
        <w:ind w:firstLine="709"/>
        <w:jc w:val="both"/>
        <w:rPr>
          <w:rFonts w:ascii="Times New Roman" w:hAnsi="Times New Roman"/>
          <w:sz w:val="24"/>
          <w:szCs w:val="24"/>
        </w:rPr>
      </w:pPr>
      <w:r>
        <w:rPr>
          <w:rFonts w:ascii="Times New Roman" w:hAnsi="Times New Roman"/>
          <w:sz w:val="24"/>
          <w:szCs w:val="24"/>
        </w:rPr>
        <w:t xml:space="preserve">36% кадрового состава </w:t>
      </w:r>
      <w:r w:rsidRPr="00662C57">
        <w:rPr>
          <w:rFonts w:ascii="Times New Roman" w:hAnsi="Times New Roman"/>
          <w:sz w:val="24"/>
          <w:szCs w:val="24"/>
        </w:rPr>
        <w:t>дошкольных образовательных организаций</w:t>
      </w:r>
      <w:r>
        <w:rPr>
          <w:rFonts w:ascii="Times New Roman" w:hAnsi="Times New Roman"/>
          <w:sz w:val="24"/>
          <w:szCs w:val="24"/>
        </w:rPr>
        <w:t xml:space="preserve"> города Десногорск по состоянию на 01.01.2019 имеют стаж работы более 20 лет, стаж от 5 до 20 лет – у наиболее распространенная группа работников, 41%, что представлено на графике 1.4</w:t>
      </w:r>
      <w:r w:rsidR="0067768D">
        <w:rPr>
          <w:rFonts w:ascii="Times New Roman" w:hAnsi="Times New Roman"/>
          <w:sz w:val="24"/>
          <w:szCs w:val="24"/>
        </w:rPr>
        <w:t>4</w:t>
      </w:r>
      <w:r>
        <w:rPr>
          <w:rFonts w:ascii="Times New Roman" w:hAnsi="Times New Roman"/>
          <w:sz w:val="24"/>
          <w:szCs w:val="24"/>
        </w:rPr>
        <w:t>. 23% имеют стаж от 1 года до 5 лет.</w:t>
      </w:r>
    </w:p>
    <w:p w:rsidR="005A0A77" w:rsidRPr="00EC1A3E" w:rsidRDefault="005A0A77" w:rsidP="008F5EAF">
      <w:pPr>
        <w:pStyle w:val="ac"/>
        <w:ind w:firstLine="709"/>
        <w:jc w:val="both"/>
        <w:rPr>
          <w:rFonts w:ascii="Times New Roman" w:hAnsi="Times New Roman"/>
          <w:sz w:val="24"/>
          <w:szCs w:val="24"/>
        </w:rPr>
      </w:pPr>
    </w:p>
    <w:p w:rsidR="00B654F4" w:rsidRDefault="008F5EAF" w:rsidP="008F5EAF">
      <w:pPr>
        <w:spacing w:after="0" w:line="24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4285622" cy="1525351"/>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21264" cy="1538037"/>
                    </a:xfrm>
                    <a:prstGeom prst="rect">
                      <a:avLst/>
                    </a:prstGeom>
                    <a:noFill/>
                  </pic:spPr>
                </pic:pic>
              </a:graphicData>
            </a:graphic>
          </wp:inline>
        </w:drawing>
      </w:r>
    </w:p>
    <w:p w:rsidR="005A0A77" w:rsidRDefault="005A0A77" w:rsidP="008F5EAF">
      <w:pPr>
        <w:spacing w:after="0" w:line="240" w:lineRule="auto"/>
        <w:jc w:val="center"/>
        <w:rPr>
          <w:rFonts w:ascii="Times New Roman" w:hAnsi="Times New Roman" w:cs="Times New Roman"/>
          <w:i/>
          <w:sz w:val="24"/>
        </w:rPr>
      </w:pPr>
    </w:p>
    <w:p w:rsidR="001D6053" w:rsidRDefault="008F5EAF" w:rsidP="008F5EAF">
      <w:pPr>
        <w:spacing w:after="0" w:line="240" w:lineRule="auto"/>
        <w:jc w:val="center"/>
        <w:rPr>
          <w:rFonts w:ascii="Times New Roman" w:hAnsi="Times New Roman" w:cs="Times New Roman"/>
          <w:sz w:val="24"/>
        </w:rPr>
      </w:pPr>
      <w:r>
        <w:rPr>
          <w:rFonts w:ascii="Times New Roman" w:hAnsi="Times New Roman" w:cs="Times New Roman"/>
          <w:i/>
          <w:sz w:val="24"/>
        </w:rPr>
        <w:t>График 1.4</w:t>
      </w:r>
      <w:r w:rsidR="0067768D">
        <w:rPr>
          <w:rFonts w:ascii="Times New Roman" w:hAnsi="Times New Roman" w:cs="Times New Roman"/>
          <w:i/>
          <w:sz w:val="24"/>
        </w:rPr>
        <w:t>4</w:t>
      </w:r>
      <w:r w:rsidRPr="00C91A90">
        <w:rPr>
          <w:rFonts w:ascii="Times New Roman" w:hAnsi="Times New Roman" w:cs="Times New Roman"/>
          <w:i/>
          <w:sz w:val="24"/>
        </w:rPr>
        <w:t xml:space="preserve">. </w:t>
      </w:r>
      <w:r>
        <w:rPr>
          <w:rFonts w:ascii="Times New Roman" w:hAnsi="Times New Roman" w:cs="Times New Roman"/>
          <w:i/>
          <w:sz w:val="24"/>
        </w:rPr>
        <w:t xml:space="preserve">Структура </w:t>
      </w:r>
      <w:r w:rsidRPr="00C91A90">
        <w:rPr>
          <w:rFonts w:ascii="Times New Roman" w:hAnsi="Times New Roman" w:cs="Times New Roman"/>
          <w:i/>
          <w:sz w:val="24"/>
        </w:rPr>
        <w:t>кадрового</w:t>
      </w:r>
      <w:r w:rsidR="00121FA9">
        <w:rPr>
          <w:rFonts w:ascii="Times New Roman" w:hAnsi="Times New Roman" w:cs="Times New Roman"/>
          <w:i/>
          <w:sz w:val="24"/>
        </w:rPr>
        <w:t xml:space="preserve"> </w:t>
      </w:r>
      <w:r w:rsidRPr="00C91A90">
        <w:rPr>
          <w:rFonts w:ascii="Times New Roman" w:hAnsi="Times New Roman" w:cs="Times New Roman"/>
          <w:i/>
          <w:sz w:val="24"/>
        </w:rPr>
        <w:t xml:space="preserve">состава педагогов дошкольных образовательных организаций города Десногорск </w:t>
      </w:r>
      <w:r>
        <w:rPr>
          <w:rFonts w:ascii="Times New Roman" w:hAnsi="Times New Roman" w:cs="Times New Roman"/>
          <w:i/>
          <w:sz w:val="24"/>
        </w:rPr>
        <w:t xml:space="preserve">по стажу работы (по состоянию </w:t>
      </w:r>
      <w:r w:rsidRPr="00C91A90">
        <w:rPr>
          <w:rFonts w:ascii="Times New Roman" w:hAnsi="Times New Roman" w:cs="Times New Roman"/>
          <w:i/>
          <w:sz w:val="24"/>
        </w:rPr>
        <w:t>на 01.01.2019</w:t>
      </w:r>
      <w:r>
        <w:rPr>
          <w:rFonts w:ascii="Times New Roman" w:hAnsi="Times New Roman" w:cs="Times New Roman"/>
          <w:i/>
          <w:sz w:val="24"/>
        </w:rPr>
        <w:t>)</w:t>
      </w:r>
    </w:p>
    <w:p w:rsidR="005A0A77" w:rsidRDefault="005A0A77" w:rsidP="004F3497">
      <w:pPr>
        <w:pStyle w:val="ac"/>
        <w:ind w:firstLine="709"/>
        <w:jc w:val="both"/>
        <w:rPr>
          <w:rFonts w:ascii="Times New Roman" w:hAnsi="Times New Roman"/>
          <w:sz w:val="24"/>
          <w:szCs w:val="24"/>
        </w:rPr>
      </w:pPr>
    </w:p>
    <w:p w:rsidR="004F3497" w:rsidRPr="00EC1A3E" w:rsidRDefault="004F3497" w:rsidP="004F3497">
      <w:pPr>
        <w:pStyle w:val="ac"/>
        <w:ind w:firstLine="709"/>
        <w:jc w:val="both"/>
        <w:rPr>
          <w:rFonts w:ascii="Times New Roman" w:hAnsi="Times New Roman"/>
          <w:sz w:val="24"/>
          <w:szCs w:val="24"/>
        </w:rPr>
      </w:pPr>
      <w:r>
        <w:rPr>
          <w:rFonts w:ascii="Times New Roman" w:hAnsi="Times New Roman"/>
          <w:sz w:val="24"/>
          <w:szCs w:val="24"/>
        </w:rPr>
        <w:t xml:space="preserve">К 2018 году достигнуто снижение до нулевой отметки </w:t>
      </w:r>
      <w:r>
        <w:rPr>
          <w:rFonts w:ascii="Times New Roman" w:hAnsi="Times New Roman"/>
          <w:sz w:val="24"/>
        </w:rPr>
        <w:t>д</w:t>
      </w:r>
      <w:r w:rsidRPr="00EC1A3E">
        <w:rPr>
          <w:rFonts w:ascii="Times New Roman" w:hAnsi="Times New Roman"/>
          <w:sz w:val="24"/>
        </w:rPr>
        <w:t>ол</w:t>
      </w:r>
      <w:r>
        <w:rPr>
          <w:rFonts w:ascii="Times New Roman" w:hAnsi="Times New Roman"/>
          <w:sz w:val="24"/>
        </w:rPr>
        <w:t>и</w:t>
      </w:r>
      <w:r w:rsidRPr="00EC1A3E">
        <w:rPr>
          <w:rFonts w:ascii="Times New Roman" w:hAnsi="Times New Roman"/>
          <w:sz w:val="24"/>
        </w:rPr>
        <w:t xml:space="preserve">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r w:rsidR="004C38D7">
        <w:rPr>
          <w:rFonts w:ascii="Times New Roman" w:hAnsi="Times New Roman"/>
          <w:sz w:val="24"/>
        </w:rPr>
        <w:t xml:space="preserve"> (график 1.4</w:t>
      </w:r>
      <w:r w:rsidR="0067768D">
        <w:rPr>
          <w:rFonts w:ascii="Times New Roman" w:hAnsi="Times New Roman"/>
          <w:sz w:val="24"/>
        </w:rPr>
        <w:t>5</w:t>
      </w:r>
      <w:r w:rsidR="004C38D7">
        <w:rPr>
          <w:rFonts w:ascii="Times New Roman" w:hAnsi="Times New Roman"/>
          <w:sz w:val="24"/>
        </w:rPr>
        <w:t>)</w:t>
      </w:r>
      <w:r>
        <w:rPr>
          <w:rFonts w:ascii="Times New Roman" w:hAnsi="Times New Roman"/>
          <w:sz w:val="24"/>
        </w:rPr>
        <w:t>. Максимума данный показатель достиг в 2014 году – 50%.</w:t>
      </w:r>
    </w:p>
    <w:p w:rsidR="001D6053" w:rsidRDefault="004C38D7" w:rsidP="004C38D7">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5669915" cy="1481455"/>
            <wp:effectExtent l="0" t="0" r="6985" b="444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69915" cy="1481455"/>
                    </a:xfrm>
                    <a:prstGeom prst="rect">
                      <a:avLst/>
                    </a:prstGeom>
                    <a:noFill/>
                  </pic:spPr>
                </pic:pic>
              </a:graphicData>
            </a:graphic>
          </wp:inline>
        </w:drawing>
      </w:r>
    </w:p>
    <w:p w:rsidR="005A0A77" w:rsidRDefault="005A0A77" w:rsidP="004C38D7">
      <w:pPr>
        <w:spacing w:after="0" w:line="240" w:lineRule="auto"/>
        <w:jc w:val="center"/>
        <w:rPr>
          <w:rFonts w:ascii="Times New Roman" w:hAnsi="Times New Roman" w:cs="Times New Roman"/>
          <w:i/>
          <w:sz w:val="24"/>
        </w:rPr>
      </w:pPr>
    </w:p>
    <w:p w:rsidR="008F5EAF" w:rsidRDefault="004C38D7" w:rsidP="004C38D7">
      <w:pPr>
        <w:spacing w:after="0" w:line="240" w:lineRule="auto"/>
        <w:jc w:val="center"/>
        <w:rPr>
          <w:rFonts w:ascii="Times New Roman" w:hAnsi="Times New Roman" w:cs="Times New Roman"/>
          <w:sz w:val="24"/>
        </w:rPr>
      </w:pPr>
      <w:r>
        <w:rPr>
          <w:rFonts w:ascii="Times New Roman" w:hAnsi="Times New Roman" w:cs="Times New Roman"/>
          <w:i/>
          <w:sz w:val="24"/>
        </w:rPr>
        <w:t>График 1.4</w:t>
      </w:r>
      <w:r w:rsidR="0067768D">
        <w:rPr>
          <w:rFonts w:ascii="Times New Roman" w:hAnsi="Times New Roman" w:cs="Times New Roman"/>
          <w:i/>
          <w:sz w:val="24"/>
        </w:rPr>
        <w:t>5</w:t>
      </w:r>
      <w:r w:rsidRPr="00C91A90">
        <w:rPr>
          <w:rFonts w:ascii="Times New Roman" w:hAnsi="Times New Roman" w:cs="Times New Roman"/>
          <w:i/>
          <w:sz w:val="24"/>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r>
        <w:rPr>
          <w:rFonts w:ascii="Times New Roman" w:hAnsi="Times New Roman" w:cs="Times New Roman"/>
          <w:i/>
          <w:sz w:val="24"/>
        </w:rPr>
        <w:t>, %</w:t>
      </w:r>
    </w:p>
    <w:p w:rsidR="0061415F" w:rsidRDefault="0061415F" w:rsidP="00435EEC">
      <w:pPr>
        <w:pStyle w:val="ac"/>
        <w:ind w:firstLine="709"/>
        <w:jc w:val="both"/>
        <w:rPr>
          <w:rFonts w:ascii="Times New Roman" w:hAnsi="Times New Roman"/>
          <w:sz w:val="24"/>
          <w:szCs w:val="24"/>
        </w:rPr>
      </w:pPr>
    </w:p>
    <w:p w:rsidR="00435EEC" w:rsidRDefault="00435EEC" w:rsidP="00435EEC">
      <w:pPr>
        <w:pStyle w:val="ac"/>
        <w:ind w:firstLine="709"/>
        <w:jc w:val="both"/>
        <w:rPr>
          <w:rFonts w:ascii="Times New Roman" w:hAnsi="Times New Roman"/>
          <w:sz w:val="24"/>
          <w:szCs w:val="24"/>
        </w:rPr>
      </w:pPr>
      <w:r w:rsidRPr="002A2B83">
        <w:rPr>
          <w:rFonts w:ascii="Times New Roman" w:hAnsi="Times New Roman"/>
          <w:sz w:val="24"/>
          <w:szCs w:val="24"/>
        </w:rPr>
        <w:t>В</w:t>
      </w:r>
      <w:r w:rsidRPr="00B60DCA">
        <w:rPr>
          <w:rFonts w:ascii="Times New Roman" w:hAnsi="Times New Roman"/>
          <w:sz w:val="24"/>
          <w:szCs w:val="24"/>
        </w:rPr>
        <w:t xml:space="preserve"> МБДОУ «Детский сад «Мишутка» функционирует консультативный пункт по оказанию методической, психолого-педагогической, диагностической и консультативной помощи семьям, воспитывающим детей раннего и дошкольного возраста, чьи дети не посещают дошкольные образовательные организации.</w:t>
      </w:r>
    </w:p>
    <w:p w:rsidR="00435EEC" w:rsidRDefault="00435EEC" w:rsidP="00435EEC">
      <w:pPr>
        <w:pStyle w:val="ac"/>
        <w:ind w:firstLine="709"/>
        <w:jc w:val="both"/>
        <w:rPr>
          <w:rFonts w:ascii="Times New Roman" w:hAnsi="Times New Roman"/>
          <w:sz w:val="24"/>
          <w:szCs w:val="24"/>
        </w:rPr>
      </w:pPr>
      <w:r>
        <w:rPr>
          <w:rFonts w:ascii="Times New Roman" w:hAnsi="Times New Roman"/>
          <w:sz w:val="24"/>
          <w:szCs w:val="24"/>
        </w:rPr>
        <w:t>В</w:t>
      </w:r>
      <w:r w:rsidRPr="002A2B83">
        <w:rPr>
          <w:rFonts w:ascii="Times New Roman" w:hAnsi="Times New Roman"/>
          <w:sz w:val="24"/>
          <w:szCs w:val="24"/>
        </w:rPr>
        <w:t xml:space="preserve"> муниципальных дошкольных образовательных учреждениях в 2018 году обучалось 15 детей с ограниченными возможностями здоровья и инвалидностью (в 2017 году – 18). На основании заключений территориальной психолого-медико-педагогической комиссии в дошкольных учреждениях организовано обучение по адаптированным образовательным программам дошкольного образования для детей с нарушением зрения, слуха, опорно-</w:t>
      </w:r>
      <w:r>
        <w:rPr>
          <w:rFonts w:ascii="Times New Roman" w:hAnsi="Times New Roman"/>
          <w:sz w:val="24"/>
          <w:szCs w:val="24"/>
        </w:rPr>
        <w:t>д</w:t>
      </w:r>
      <w:r w:rsidRPr="002A2B83">
        <w:rPr>
          <w:rFonts w:ascii="Times New Roman" w:hAnsi="Times New Roman"/>
          <w:sz w:val="24"/>
          <w:szCs w:val="24"/>
        </w:rPr>
        <w:t>вигательного аппарата, задержкой психического развития. Услуга дошкольного образования предоставляется воспитанникам</w:t>
      </w:r>
      <w:r>
        <w:rPr>
          <w:rFonts w:ascii="Times New Roman" w:hAnsi="Times New Roman"/>
          <w:sz w:val="24"/>
          <w:szCs w:val="24"/>
        </w:rPr>
        <w:t xml:space="preserve"> с ограниченными возможностями здоровья и инвалидностью, как </w:t>
      </w:r>
      <w:r w:rsidRPr="002A2B83">
        <w:rPr>
          <w:rFonts w:ascii="Times New Roman" w:hAnsi="Times New Roman"/>
          <w:sz w:val="24"/>
          <w:szCs w:val="24"/>
        </w:rPr>
        <w:t>в группе компенсирующей направленности (МБДОУ «Детский сад «Чебурашка»)</w:t>
      </w:r>
      <w:r>
        <w:rPr>
          <w:rFonts w:ascii="Times New Roman" w:hAnsi="Times New Roman"/>
          <w:sz w:val="24"/>
          <w:szCs w:val="24"/>
        </w:rPr>
        <w:t>, так</w:t>
      </w:r>
      <w:r w:rsidRPr="002A2B83">
        <w:rPr>
          <w:rFonts w:ascii="Times New Roman" w:hAnsi="Times New Roman"/>
          <w:sz w:val="24"/>
          <w:szCs w:val="24"/>
        </w:rPr>
        <w:t xml:space="preserve"> и в </w:t>
      </w:r>
      <w:r>
        <w:rPr>
          <w:rFonts w:ascii="Times New Roman" w:hAnsi="Times New Roman"/>
          <w:sz w:val="24"/>
          <w:szCs w:val="24"/>
        </w:rPr>
        <w:t xml:space="preserve">общеразвивающих </w:t>
      </w:r>
      <w:r w:rsidRPr="002A2B83">
        <w:rPr>
          <w:rFonts w:ascii="Times New Roman" w:hAnsi="Times New Roman"/>
          <w:sz w:val="24"/>
          <w:szCs w:val="24"/>
        </w:rPr>
        <w:t>(комбинированных)группах.</w:t>
      </w:r>
    </w:p>
    <w:p w:rsidR="00435EEC" w:rsidRDefault="00435EEC" w:rsidP="00435EEC">
      <w:pPr>
        <w:spacing w:after="0" w:line="240" w:lineRule="auto"/>
        <w:ind w:firstLine="709"/>
        <w:jc w:val="both"/>
        <w:rPr>
          <w:rFonts w:ascii="Times New Roman" w:eastAsia="Calibri" w:hAnsi="Times New Roman" w:cs="Times New Roman"/>
          <w:sz w:val="24"/>
          <w:szCs w:val="24"/>
        </w:rPr>
      </w:pPr>
      <w:r w:rsidRPr="00E01D07">
        <w:rPr>
          <w:rFonts w:ascii="Times New Roman" w:eastAsia="Calibri" w:hAnsi="Times New Roman" w:cs="Times New Roman"/>
          <w:sz w:val="24"/>
          <w:szCs w:val="24"/>
        </w:rPr>
        <w:t>В общеобразовательных организациях города в 2017-2018 учебном году обучалось 3028 человек</w:t>
      </w:r>
      <w:r w:rsidR="005E0AB5">
        <w:rPr>
          <w:rFonts w:ascii="Times New Roman" w:eastAsia="Calibri" w:hAnsi="Times New Roman" w:cs="Times New Roman"/>
          <w:sz w:val="24"/>
          <w:szCs w:val="24"/>
        </w:rPr>
        <w:t>, как показано на графике 1.4</w:t>
      </w:r>
      <w:r w:rsidR="0067768D">
        <w:rPr>
          <w:rFonts w:ascii="Times New Roman" w:eastAsia="Calibri" w:hAnsi="Times New Roman" w:cs="Times New Roman"/>
          <w:sz w:val="24"/>
          <w:szCs w:val="24"/>
        </w:rPr>
        <w:t>6</w:t>
      </w:r>
      <w:r w:rsidRPr="00E01D07">
        <w:rPr>
          <w:rFonts w:ascii="Times New Roman" w:eastAsia="Calibri" w:hAnsi="Times New Roman" w:cs="Times New Roman"/>
          <w:sz w:val="24"/>
          <w:szCs w:val="24"/>
        </w:rPr>
        <w:t xml:space="preserve">. С 1 сентября 2018 года численность обучающихся общеобразовательных учреждений составила 2975 человек, что на 53 человека меньше в сравнении с 2017 годом. Снижение численности детей в 2018 году произошло за счет уменьшения </w:t>
      </w:r>
      <w:r>
        <w:rPr>
          <w:rFonts w:ascii="Times New Roman" w:eastAsia="Calibri" w:hAnsi="Times New Roman" w:cs="Times New Roman"/>
          <w:sz w:val="24"/>
          <w:szCs w:val="24"/>
        </w:rPr>
        <w:t xml:space="preserve">количества </w:t>
      </w:r>
      <w:r w:rsidRPr="00E01D07">
        <w:rPr>
          <w:rFonts w:ascii="Times New Roman" w:eastAsia="Calibri" w:hAnsi="Times New Roman" w:cs="Times New Roman"/>
          <w:sz w:val="24"/>
          <w:szCs w:val="24"/>
        </w:rPr>
        <w:t>учащихся 1-х классов: в 2016 году в 1-е классы принято 324 человека, в 2017 году 372 человека</w:t>
      </w:r>
      <w:r>
        <w:rPr>
          <w:rFonts w:ascii="Times New Roman" w:eastAsia="Calibri" w:hAnsi="Times New Roman" w:cs="Times New Roman"/>
          <w:sz w:val="24"/>
          <w:szCs w:val="24"/>
        </w:rPr>
        <w:t xml:space="preserve">, в 2018 году </w:t>
      </w:r>
      <w:r w:rsidR="005E0AB5">
        <w:rPr>
          <w:rFonts w:ascii="Times New Roman" w:eastAsia="Calibri" w:hAnsi="Times New Roman" w:cs="Times New Roman"/>
          <w:sz w:val="24"/>
          <w:szCs w:val="24"/>
        </w:rPr>
        <w:t>–</w:t>
      </w:r>
      <w:r>
        <w:rPr>
          <w:rFonts w:ascii="Times New Roman" w:eastAsia="Calibri" w:hAnsi="Times New Roman" w:cs="Times New Roman"/>
          <w:sz w:val="24"/>
          <w:szCs w:val="24"/>
        </w:rPr>
        <w:t xml:space="preserve"> 305человек.</w:t>
      </w:r>
      <w:r w:rsidRPr="00E01D07">
        <w:rPr>
          <w:rFonts w:ascii="Times New Roman" w:eastAsia="Calibri" w:hAnsi="Times New Roman" w:cs="Times New Roman"/>
          <w:sz w:val="24"/>
          <w:szCs w:val="24"/>
        </w:rPr>
        <w:t xml:space="preserve"> У</w:t>
      </w:r>
      <w:r>
        <w:rPr>
          <w:rFonts w:ascii="Times New Roman" w:eastAsia="Calibri" w:hAnsi="Times New Roman" w:cs="Times New Roman"/>
          <w:sz w:val="24"/>
          <w:szCs w:val="24"/>
        </w:rPr>
        <w:t xml:space="preserve">меньшилась </w:t>
      </w:r>
      <w:r w:rsidRPr="00E01D07">
        <w:rPr>
          <w:rFonts w:ascii="Times New Roman" w:eastAsia="Calibri" w:hAnsi="Times New Roman" w:cs="Times New Roman"/>
          <w:sz w:val="24"/>
          <w:szCs w:val="24"/>
        </w:rPr>
        <w:lastRenderedPageBreak/>
        <w:t>численность выпускников 11-х классов: в 2016году – 157 человек, в 2017году – 188 человек</w:t>
      </w:r>
      <w:r>
        <w:rPr>
          <w:rFonts w:ascii="Times New Roman" w:eastAsia="Calibri" w:hAnsi="Times New Roman" w:cs="Times New Roman"/>
          <w:sz w:val="24"/>
          <w:szCs w:val="24"/>
        </w:rPr>
        <w:t>, в 2018 году – 154 человека</w:t>
      </w:r>
      <w:r w:rsidRPr="00E01D07">
        <w:rPr>
          <w:rFonts w:ascii="Times New Roman" w:eastAsia="Calibri" w:hAnsi="Times New Roman" w:cs="Times New Roman"/>
          <w:sz w:val="24"/>
          <w:szCs w:val="24"/>
        </w:rPr>
        <w:t xml:space="preserve">. </w:t>
      </w:r>
    </w:p>
    <w:p w:rsidR="005A0A77" w:rsidRDefault="005A0A77" w:rsidP="00435EEC">
      <w:pPr>
        <w:spacing w:after="0" w:line="240" w:lineRule="auto"/>
        <w:ind w:firstLine="709"/>
        <w:jc w:val="both"/>
        <w:rPr>
          <w:rFonts w:ascii="Times New Roman" w:hAnsi="Times New Roman"/>
          <w:sz w:val="24"/>
          <w:szCs w:val="24"/>
        </w:rPr>
      </w:pPr>
    </w:p>
    <w:p w:rsidR="008F5EAF" w:rsidRDefault="00AB4D87" w:rsidP="00AB4D87">
      <w:pPr>
        <w:spacing w:after="0"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5888990" cy="148780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88990" cy="1487805"/>
                    </a:xfrm>
                    <a:prstGeom prst="rect">
                      <a:avLst/>
                    </a:prstGeom>
                    <a:noFill/>
                  </pic:spPr>
                </pic:pic>
              </a:graphicData>
            </a:graphic>
          </wp:inline>
        </w:drawing>
      </w:r>
    </w:p>
    <w:p w:rsidR="005A0A77" w:rsidRDefault="005A0A77" w:rsidP="00AB4D87">
      <w:pPr>
        <w:spacing w:after="0" w:line="240" w:lineRule="auto"/>
        <w:jc w:val="center"/>
        <w:rPr>
          <w:rFonts w:ascii="Times New Roman" w:hAnsi="Times New Roman" w:cs="Times New Roman"/>
          <w:i/>
          <w:sz w:val="24"/>
        </w:rPr>
      </w:pPr>
    </w:p>
    <w:p w:rsidR="008F5EAF" w:rsidRDefault="00AB4D87" w:rsidP="00AB4D87">
      <w:pPr>
        <w:spacing w:after="0" w:line="240" w:lineRule="auto"/>
        <w:jc w:val="center"/>
        <w:rPr>
          <w:rFonts w:ascii="Times New Roman" w:hAnsi="Times New Roman" w:cs="Times New Roman"/>
          <w:sz w:val="24"/>
        </w:rPr>
      </w:pPr>
      <w:r>
        <w:rPr>
          <w:rFonts w:ascii="Times New Roman" w:hAnsi="Times New Roman" w:cs="Times New Roman"/>
          <w:i/>
          <w:sz w:val="24"/>
        </w:rPr>
        <w:t>График 1.4</w:t>
      </w:r>
      <w:r w:rsidR="0067768D">
        <w:rPr>
          <w:rFonts w:ascii="Times New Roman" w:hAnsi="Times New Roman" w:cs="Times New Roman"/>
          <w:i/>
          <w:sz w:val="24"/>
        </w:rPr>
        <w:t>6</w:t>
      </w:r>
      <w:r w:rsidRPr="00C91A90">
        <w:rPr>
          <w:rFonts w:ascii="Times New Roman" w:hAnsi="Times New Roman" w:cs="Times New Roman"/>
          <w:i/>
          <w:sz w:val="24"/>
        </w:rPr>
        <w:t xml:space="preserve">.Численность обучающихся </w:t>
      </w:r>
      <w:r>
        <w:rPr>
          <w:rFonts w:ascii="Times New Roman" w:hAnsi="Times New Roman" w:cs="Times New Roman"/>
          <w:i/>
          <w:sz w:val="24"/>
        </w:rPr>
        <w:t xml:space="preserve">в </w:t>
      </w:r>
      <w:r w:rsidRPr="00C91A90">
        <w:rPr>
          <w:rFonts w:ascii="Times New Roman" w:hAnsi="Times New Roman" w:cs="Times New Roman"/>
          <w:i/>
          <w:sz w:val="24"/>
        </w:rPr>
        <w:t>общеобразовательных организаци</w:t>
      </w:r>
      <w:r>
        <w:rPr>
          <w:rFonts w:ascii="Times New Roman" w:hAnsi="Times New Roman" w:cs="Times New Roman"/>
          <w:i/>
          <w:sz w:val="24"/>
        </w:rPr>
        <w:t>ях</w:t>
      </w:r>
      <w:r>
        <w:rPr>
          <w:rFonts w:ascii="Times New Roman" w:hAnsi="Times New Roman" w:cs="Times New Roman"/>
          <w:i/>
          <w:sz w:val="24"/>
        </w:rPr>
        <w:br/>
        <w:t>города Десногорск, чел.</w:t>
      </w:r>
    </w:p>
    <w:p w:rsidR="008F5EAF" w:rsidRDefault="008F5EAF" w:rsidP="00AF49CC">
      <w:pPr>
        <w:spacing w:after="0" w:line="240" w:lineRule="auto"/>
        <w:ind w:firstLine="709"/>
        <w:jc w:val="both"/>
        <w:rPr>
          <w:rFonts w:ascii="Times New Roman" w:hAnsi="Times New Roman" w:cs="Times New Roman"/>
          <w:sz w:val="24"/>
        </w:rPr>
      </w:pPr>
    </w:p>
    <w:p w:rsidR="00120D1E" w:rsidRDefault="00120D1E" w:rsidP="00853931">
      <w:pPr>
        <w:pStyle w:val="ac"/>
        <w:ind w:firstLine="709"/>
        <w:jc w:val="both"/>
        <w:rPr>
          <w:rFonts w:ascii="Times New Roman" w:hAnsi="Times New Roman"/>
          <w:sz w:val="24"/>
          <w:szCs w:val="24"/>
        </w:rPr>
      </w:pPr>
      <w:r w:rsidRPr="00A9642C">
        <w:rPr>
          <w:rFonts w:ascii="Times New Roman" w:hAnsi="Times New Roman"/>
          <w:sz w:val="24"/>
          <w:szCs w:val="24"/>
        </w:rPr>
        <w:t xml:space="preserve">Уровень охвата детей общим образованием составляет </w:t>
      </w:r>
      <w:r>
        <w:rPr>
          <w:rFonts w:ascii="Times New Roman" w:hAnsi="Times New Roman"/>
          <w:sz w:val="24"/>
          <w:szCs w:val="24"/>
        </w:rPr>
        <w:t>100</w:t>
      </w:r>
      <w:r w:rsidR="004B1222">
        <w:rPr>
          <w:rFonts w:ascii="Times New Roman" w:hAnsi="Times New Roman"/>
          <w:sz w:val="24"/>
          <w:szCs w:val="24"/>
        </w:rPr>
        <w:t> </w:t>
      </w:r>
      <w:r w:rsidRPr="00A9642C">
        <w:rPr>
          <w:rFonts w:ascii="Times New Roman" w:hAnsi="Times New Roman"/>
          <w:sz w:val="24"/>
          <w:szCs w:val="24"/>
        </w:rPr>
        <w:t>%.</w:t>
      </w:r>
      <w:r w:rsidR="009B3800">
        <w:rPr>
          <w:rFonts w:ascii="Times New Roman" w:hAnsi="Times New Roman"/>
          <w:sz w:val="24"/>
          <w:szCs w:val="24"/>
        </w:rPr>
        <w:t xml:space="preserve"> </w:t>
      </w:r>
      <w:r w:rsidRPr="00A9642C">
        <w:rPr>
          <w:rFonts w:ascii="Times New Roman" w:eastAsia="Calibri" w:hAnsi="Times New Roman"/>
          <w:sz w:val="24"/>
          <w:szCs w:val="24"/>
        </w:rPr>
        <w:t>Средняя наполняемость классов в 201</w:t>
      </w:r>
      <w:r>
        <w:rPr>
          <w:rFonts w:ascii="Times New Roman" w:eastAsia="Calibri" w:hAnsi="Times New Roman"/>
          <w:sz w:val="24"/>
          <w:szCs w:val="24"/>
        </w:rPr>
        <w:t>7</w:t>
      </w:r>
      <w:r w:rsidRPr="00A9642C">
        <w:rPr>
          <w:rFonts w:ascii="Times New Roman" w:eastAsia="Calibri" w:hAnsi="Times New Roman"/>
          <w:sz w:val="24"/>
          <w:szCs w:val="24"/>
        </w:rPr>
        <w:t>-201</w:t>
      </w:r>
      <w:r>
        <w:rPr>
          <w:rFonts w:ascii="Times New Roman" w:eastAsia="Calibri" w:hAnsi="Times New Roman"/>
          <w:sz w:val="24"/>
          <w:szCs w:val="24"/>
        </w:rPr>
        <w:t>8</w:t>
      </w:r>
      <w:r w:rsidRPr="00A9642C">
        <w:rPr>
          <w:rFonts w:ascii="Times New Roman" w:eastAsia="Calibri" w:hAnsi="Times New Roman"/>
          <w:sz w:val="24"/>
          <w:szCs w:val="24"/>
        </w:rPr>
        <w:t xml:space="preserve"> учебном году составила 2</w:t>
      </w:r>
      <w:r>
        <w:rPr>
          <w:rFonts w:ascii="Times New Roman" w:eastAsia="Calibri" w:hAnsi="Times New Roman"/>
          <w:sz w:val="24"/>
          <w:szCs w:val="24"/>
        </w:rPr>
        <w:t>3</w:t>
      </w:r>
      <w:r w:rsidRPr="00A9642C">
        <w:rPr>
          <w:rFonts w:ascii="Times New Roman" w:eastAsia="Calibri" w:hAnsi="Times New Roman"/>
          <w:sz w:val="24"/>
          <w:szCs w:val="24"/>
        </w:rPr>
        <w:t>,2 человека (в 201</w:t>
      </w:r>
      <w:r>
        <w:rPr>
          <w:rFonts w:ascii="Times New Roman" w:eastAsia="Calibri" w:hAnsi="Times New Roman"/>
          <w:sz w:val="24"/>
          <w:szCs w:val="24"/>
        </w:rPr>
        <w:t>6</w:t>
      </w:r>
      <w:r w:rsidRPr="00A9642C">
        <w:rPr>
          <w:rFonts w:ascii="Times New Roman" w:eastAsia="Calibri" w:hAnsi="Times New Roman"/>
          <w:sz w:val="24"/>
          <w:szCs w:val="24"/>
        </w:rPr>
        <w:t>-201</w:t>
      </w:r>
      <w:r>
        <w:rPr>
          <w:rFonts w:ascii="Times New Roman" w:eastAsia="Calibri" w:hAnsi="Times New Roman"/>
          <w:sz w:val="24"/>
          <w:szCs w:val="24"/>
        </w:rPr>
        <w:t>7</w:t>
      </w:r>
      <w:r w:rsidRPr="00A9642C">
        <w:rPr>
          <w:rFonts w:ascii="Times New Roman" w:eastAsia="Calibri" w:hAnsi="Times New Roman"/>
          <w:sz w:val="24"/>
          <w:szCs w:val="24"/>
        </w:rPr>
        <w:t xml:space="preserve"> учебном году </w:t>
      </w:r>
      <w:r>
        <w:rPr>
          <w:rFonts w:ascii="Times New Roman" w:eastAsia="Calibri" w:hAnsi="Times New Roman"/>
          <w:sz w:val="24"/>
          <w:szCs w:val="24"/>
        </w:rPr>
        <w:t xml:space="preserve">– </w:t>
      </w:r>
      <w:r w:rsidRPr="00A9642C">
        <w:rPr>
          <w:rFonts w:ascii="Times New Roman" w:eastAsia="Calibri" w:hAnsi="Times New Roman"/>
          <w:sz w:val="24"/>
          <w:szCs w:val="24"/>
        </w:rPr>
        <w:t>22</w:t>
      </w:r>
      <w:r>
        <w:rPr>
          <w:rFonts w:ascii="Times New Roman" w:eastAsia="Calibri" w:hAnsi="Times New Roman"/>
          <w:sz w:val="24"/>
          <w:szCs w:val="24"/>
        </w:rPr>
        <w:t>,2</w:t>
      </w:r>
      <w:r w:rsidRPr="00A9642C">
        <w:rPr>
          <w:rFonts w:ascii="Times New Roman" w:eastAsia="Calibri" w:hAnsi="Times New Roman"/>
          <w:sz w:val="24"/>
          <w:szCs w:val="24"/>
        </w:rPr>
        <w:t xml:space="preserve"> человека, в 201</w:t>
      </w:r>
      <w:r>
        <w:rPr>
          <w:rFonts w:ascii="Times New Roman" w:eastAsia="Calibri" w:hAnsi="Times New Roman"/>
          <w:sz w:val="24"/>
          <w:szCs w:val="24"/>
        </w:rPr>
        <w:t>5</w:t>
      </w:r>
      <w:r w:rsidRPr="00A9642C">
        <w:rPr>
          <w:rFonts w:ascii="Times New Roman" w:eastAsia="Calibri" w:hAnsi="Times New Roman"/>
          <w:sz w:val="24"/>
          <w:szCs w:val="24"/>
        </w:rPr>
        <w:t>-201</w:t>
      </w:r>
      <w:r>
        <w:rPr>
          <w:rFonts w:ascii="Times New Roman" w:eastAsia="Calibri" w:hAnsi="Times New Roman"/>
          <w:sz w:val="24"/>
          <w:szCs w:val="24"/>
        </w:rPr>
        <w:t>6</w:t>
      </w:r>
      <w:r w:rsidRPr="00A9642C">
        <w:rPr>
          <w:rFonts w:ascii="Times New Roman" w:eastAsia="Calibri" w:hAnsi="Times New Roman"/>
          <w:sz w:val="24"/>
          <w:szCs w:val="24"/>
        </w:rPr>
        <w:t xml:space="preserve"> учебном году – 2</w:t>
      </w:r>
      <w:r>
        <w:rPr>
          <w:rFonts w:ascii="Times New Roman" w:eastAsia="Calibri" w:hAnsi="Times New Roman"/>
          <w:sz w:val="24"/>
          <w:szCs w:val="24"/>
        </w:rPr>
        <w:t xml:space="preserve">2 </w:t>
      </w:r>
      <w:r w:rsidRPr="00A9642C">
        <w:rPr>
          <w:rFonts w:ascii="Times New Roman" w:eastAsia="Calibri" w:hAnsi="Times New Roman"/>
          <w:sz w:val="24"/>
          <w:szCs w:val="24"/>
        </w:rPr>
        <w:t>человек</w:t>
      </w:r>
      <w:r>
        <w:rPr>
          <w:rFonts w:ascii="Times New Roman" w:eastAsia="Calibri" w:hAnsi="Times New Roman"/>
          <w:sz w:val="24"/>
          <w:szCs w:val="24"/>
        </w:rPr>
        <w:t xml:space="preserve">а, </w:t>
      </w:r>
      <w:r w:rsidRPr="00A9642C">
        <w:rPr>
          <w:rFonts w:ascii="Times New Roman" w:eastAsia="Calibri" w:hAnsi="Times New Roman"/>
          <w:sz w:val="24"/>
          <w:szCs w:val="24"/>
        </w:rPr>
        <w:t>в 2014-2015 учебном году – 21,8 человек</w:t>
      </w:r>
      <w:r>
        <w:rPr>
          <w:rFonts w:ascii="Times New Roman" w:eastAsia="Calibri" w:hAnsi="Times New Roman"/>
          <w:sz w:val="24"/>
          <w:szCs w:val="24"/>
        </w:rPr>
        <w:t xml:space="preserve">, </w:t>
      </w:r>
      <w:r w:rsidRPr="001B3FDE">
        <w:rPr>
          <w:rFonts w:ascii="Times New Roman" w:hAnsi="Times New Roman"/>
          <w:sz w:val="24"/>
          <w:szCs w:val="24"/>
        </w:rPr>
        <w:t>в 2013-2014 учебном году – 21,9 человек</w:t>
      </w:r>
      <w:r w:rsidRPr="00A9642C">
        <w:rPr>
          <w:rFonts w:ascii="Times New Roman" w:eastAsia="Calibri" w:hAnsi="Times New Roman"/>
          <w:sz w:val="24"/>
          <w:szCs w:val="24"/>
        </w:rPr>
        <w:t xml:space="preserve">). </w:t>
      </w:r>
      <w:r w:rsidRPr="001B3FDE">
        <w:rPr>
          <w:rFonts w:ascii="Times New Roman" w:hAnsi="Times New Roman"/>
          <w:sz w:val="24"/>
          <w:szCs w:val="24"/>
        </w:rPr>
        <w:t>С 1 сентября 2018 года средняя наполняемость классов составила 23,4 человека. Все обучающиеся занимаются в одну смену.</w:t>
      </w:r>
    </w:p>
    <w:p w:rsidR="00120D1E" w:rsidRPr="00851D4C" w:rsidRDefault="00120D1E" w:rsidP="00120D1E">
      <w:pPr>
        <w:pStyle w:val="ac"/>
        <w:ind w:firstLine="709"/>
        <w:jc w:val="both"/>
        <w:rPr>
          <w:rFonts w:ascii="Times New Roman" w:hAnsi="Times New Roman"/>
          <w:sz w:val="24"/>
          <w:szCs w:val="24"/>
        </w:rPr>
      </w:pPr>
      <w:r w:rsidRPr="001B3FDE">
        <w:rPr>
          <w:rFonts w:ascii="Times New Roman" w:hAnsi="Times New Roman"/>
          <w:sz w:val="24"/>
          <w:szCs w:val="24"/>
        </w:rPr>
        <w:t>Реализация задач модернизации образования требует профессиональной и социальной состоятельности педагогических и руководящих кадров образовательных организаций.</w:t>
      </w:r>
      <w:r w:rsidR="009B3800">
        <w:rPr>
          <w:rFonts w:ascii="Times New Roman" w:hAnsi="Times New Roman"/>
          <w:sz w:val="24"/>
          <w:szCs w:val="24"/>
        </w:rPr>
        <w:t xml:space="preserve"> </w:t>
      </w:r>
      <w:r w:rsidRPr="001B3FDE">
        <w:rPr>
          <w:rFonts w:ascii="Times New Roman" w:hAnsi="Times New Roman"/>
          <w:sz w:val="24"/>
          <w:szCs w:val="24"/>
        </w:rPr>
        <w:t>В профессиональном становлении учителя особую роль играет аттестация на квалификационные категории. Аттестация является одним из важнейших</w:t>
      </w:r>
      <w:r w:rsidRPr="00851D4C">
        <w:rPr>
          <w:rFonts w:ascii="Times New Roman" w:hAnsi="Times New Roman"/>
          <w:sz w:val="24"/>
          <w:szCs w:val="24"/>
        </w:rPr>
        <w:t xml:space="preserve"> средств оценки и развития профессионализма педагогических работников.</w:t>
      </w:r>
    </w:p>
    <w:p w:rsidR="00120D1E" w:rsidRDefault="00120D1E" w:rsidP="00120D1E">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w:t>
      </w:r>
      <w:r w:rsidRPr="00586586">
        <w:rPr>
          <w:rFonts w:ascii="Times New Roman" w:hAnsi="Times New Roman"/>
          <w:sz w:val="24"/>
          <w:szCs w:val="24"/>
        </w:rPr>
        <w:t xml:space="preserve">2018 году на первую и высшую квалификационную категорию </w:t>
      </w:r>
      <w:r w:rsidRPr="00576289">
        <w:rPr>
          <w:rFonts w:ascii="Times New Roman" w:hAnsi="Times New Roman"/>
          <w:sz w:val="24"/>
          <w:szCs w:val="24"/>
        </w:rPr>
        <w:t>аттестовано 36 педагогов общеобразовательных учреждений (из 208). Из них 21 человек – на первую квалификационную категорию, 15 человек – на высшую.</w:t>
      </w:r>
      <w:r w:rsidR="00121FA9">
        <w:rPr>
          <w:rFonts w:ascii="Times New Roman" w:hAnsi="Times New Roman"/>
          <w:sz w:val="24"/>
          <w:szCs w:val="24"/>
        </w:rPr>
        <w:t xml:space="preserve"> </w:t>
      </w:r>
      <w:r w:rsidR="004B1222">
        <w:rPr>
          <w:rFonts w:ascii="Times New Roman" w:hAnsi="Times New Roman"/>
          <w:sz w:val="24"/>
          <w:szCs w:val="24"/>
        </w:rPr>
        <w:t xml:space="preserve">Динамика этого показателя </w:t>
      </w:r>
      <w:r w:rsidR="00646C5F">
        <w:rPr>
          <w:rFonts w:ascii="Times New Roman" w:hAnsi="Times New Roman"/>
          <w:sz w:val="24"/>
          <w:szCs w:val="24"/>
        </w:rPr>
        <w:t>представлена в таблице 1.1.</w:t>
      </w:r>
      <w:r w:rsidR="00CE19A2">
        <w:rPr>
          <w:rFonts w:ascii="Times New Roman" w:hAnsi="Times New Roman"/>
          <w:sz w:val="24"/>
          <w:szCs w:val="24"/>
        </w:rPr>
        <w:t xml:space="preserve"> Существенные отличия в доле аттестованных и отсутствие ярко выраженных тенденций являются следствием роста общего количества работников, которым данные категории уже присвоены, и изменением количества педагогических кадров, которые могут претендовать на повышение категории.</w:t>
      </w:r>
    </w:p>
    <w:p w:rsidR="00D31D8A" w:rsidRDefault="00D31D8A" w:rsidP="00120D1E">
      <w:pPr>
        <w:spacing w:after="0" w:line="240" w:lineRule="auto"/>
        <w:ind w:firstLine="709"/>
        <w:jc w:val="both"/>
        <w:rPr>
          <w:rFonts w:ascii="Times New Roman" w:hAnsi="Times New Roman"/>
          <w:sz w:val="24"/>
          <w:szCs w:val="24"/>
        </w:rPr>
      </w:pPr>
    </w:p>
    <w:p w:rsidR="00646C5F" w:rsidRPr="00D31D8A" w:rsidRDefault="00646C5F" w:rsidP="00CE19A2">
      <w:pPr>
        <w:spacing w:after="120" w:line="240" w:lineRule="auto"/>
        <w:jc w:val="center"/>
        <w:rPr>
          <w:rFonts w:ascii="Times New Roman" w:hAnsi="Times New Roman"/>
          <w:i/>
          <w:sz w:val="24"/>
          <w:szCs w:val="24"/>
        </w:rPr>
      </w:pPr>
      <w:r w:rsidRPr="00D31D8A">
        <w:rPr>
          <w:rFonts w:ascii="Times New Roman" w:hAnsi="Times New Roman"/>
          <w:i/>
          <w:sz w:val="24"/>
          <w:szCs w:val="24"/>
        </w:rPr>
        <w:t>Таблица 1.1. Доля педагогических работников общеобразовательных организаций</w:t>
      </w:r>
      <w:r w:rsidR="008065EE">
        <w:rPr>
          <w:rFonts w:ascii="Times New Roman" w:hAnsi="Times New Roman"/>
          <w:i/>
          <w:sz w:val="24"/>
          <w:szCs w:val="24"/>
        </w:rPr>
        <w:t xml:space="preserve"> </w:t>
      </w:r>
      <w:r w:rsidR="008065EE">
        <w:rPr>
          <w:rFonts w:ascii="Times New Roman" w:hAnsi="Times New Roman"/>
          <w:i/>
          <w:sz w:val="24"/>
          <w:szCs w:val="24"/>
        </w:rPr>
        <w:br/>
      </w:r>
      <w:r w:rsidRPr="00D31D8A">
        <w:rPr>
          <w:rFonts w:ascii="Times New Roman" w:hAnsi="Times New Roman" w:cs="Times New Roman"/>
          <w:i/>
          <w:sz w:val="24"/>
        </w:rPr>
        <w:t>города Десногорск</w:t>
      </w:r>
      <w:r w:rsidRPr="00D31D8A">
        <w:rPr>
          <w:rFonts w:ascii="Times New Roman" w:hAnsi="Times New Roman"/>
          <w:i/>
          <w:sz w:val="24"/>
          <w:szCs w:val="24"/>
        </w:rPr>
        <w:t xml:space="preserve">, которым </w:t>
      </w:r>
      <w:r w:rsidR="00D31D8A">
        <w:rPr>
          <w:rFonts w:ascii="Times New Roman" w:hAnsi="Times New Roman"/>
          <w:i/>
          <w:sz w:val="24"/>
          <w:szCs w:val="24"/>
        </w:rPr>
        <w:t>в 2014-2018 годах</w:t>
      </w:r>
      <w:r w:rsidRPr="00D31D8A">
        <w:rPr>
          <w:rFonts w:ascii="Times New Roman" w:hAnsi="Times New Roman"/>
          <w:i/>
          <w:sz w:val="24"/>
          <w:szCs w:val="24"/>
        </w:rPr>
        <w:t xml:space="preserve"> присвоена первая и высшая категория</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3"/>
        <w:gridCol w:w="850"/>
        <w:gridCol w:w="850"/>
        <w:gridCol w:w="850"/>
        <w:gridCol w:w="850"/>
        <w:gridCol w:w="850"/>
      </w:tblGrid>
      <w:tr w:rsidR="00646C5F" w:rsidRPr="00444F27" w:rsidTr="00CE19A2">
        <w:trPr>
          <w:trHeight w:val="180"/>
          <w:jc w:val="center"/>
        </w:trPr>
        <w:tc>
          <w:tcPr>
            <w:tcW w:w="5443" w:type="dxa"/>
            <w:shd w:val="clear" w:color="auto" w:fill="auto"/>
            <w:vAlign w:val="center"/>
          </w:tcPr>
          <w:p w:rsidR="00646C5F" w:rsidRPr="00444F27" w:rsidRDefault="00646C5F" w:rsidP="003F3A8E">
            <w:pPr>
              <w:spacing w:after="0" w:line="240" w:lineRule="auto"/>
              <w:contextualSpacing/>
              <w:jc w:val="center"/>
              <w:rPr>
                <w:rFonts w:ascii="Times New Roman" w:hAnsi="Times New Roman"/>
                <w:b/>
                <w:spacing w:val="-4"/>
                <w:sz w:val="24"/>
                <w:szCs w:val="24"/>
              </w:rPr>
            </w:pPr>
            <w:r w:rsidRPr="00444F27">
              <w:rPr>
                <w:rFonts w:ascii="Times New Roman" w:hAnsi="Times New Roman"/>
                <w:b/>
                <w:spacing w:val="-4"/>
                <w:sz w:val="24"/>
                <w:szCs w:val="24"/>
              </w:rPr>
              <w:t>Наименование показателя</w:t>
            </w:r>
          </w:p>
        </w:tc>
        <w:tc>
          <w:tcPr>
            <w:tcW w:w="850" w:type="dxa"/>
            <w:vAlign w:val="center"/>
          </w:tcPr>
          <w:p w:rsidR="00646C5F" w:rsidRPr="00444F27" w:rsidRDefault="00646C5F" w:rsidP="003F3A8E">
            <w:pPr>
              <w:spacing w:after="0" w:line="240" w:lineRule="auto"/>
              <w:jc w:val="center"/>
              <w:rPr>
                <w:rFonts w:ascii="Times New Roman" w:hAnsi="Times New Roman"/>
                <w:b/>
                <w:spacing w:val="-4"/>
                <w:sz w:val="24"/>
                <w:szCs w:val="24"/>
              </w:rPr>
            </w:pPr>
            <w:r w:rsidRPr="00444F27">
              <w:rPr>
                <w:rFonts w:ascii="Times New Roman" w:hAnsi="Times New Roman"/>
                <w:b/>
                <w:spacing w:val="-4"/>
                <w:sz w:val="24"/>
                <w:szCs w:val="24"/>
              </w:rPr>
              <w:t>2014</w:t>
            </w:r>
          </w:p>
        </w:tc>
        <w:tc>
          <w:tcPr>
            <w:tcW w:w="850" w:type="dxa"/>
            <w:vAlign w:val="center"/>
          </w:tcPr>
          <w:p w:rsidR="00646C5F" w:rsidRPr="00444F27" w:rsidRDefault="00646C5F" w:rsidP="003F3A8E">
            <w:pPr>
              <w:spacing w:after="0" w:line="240" w:lineRule="auto"/>
              <w:jc w:val="center"/>
              <w:rPr>
                <w:rFonts w:ascii="Times New Roman" w:hAnsi="Times New Roman"/>
                <w:b/>
                <w:spacing w:val="-4"/>
                <w:sz w:val="24"/>
                <w:szCs w:val="24"/>
              </w:rPr>
            </w:pPr>
            <w:r w:rsidRPr="00444F27">
              <w:rPr>
                <w:rFonts w:ascii="Times New Roman" w:hAnsi="Times New Roman"/>
                <w:b/>
                <w:spacing w:val="-4"/>
                <w:sz w:val="24"/>
                <w:szCs w:val="24"/>
              </w:rPr>
              <w:t>2015</w:t>
            </w:r>
          </w:p>
        </w:tc>
        <w:tc>
          <w:tcPr>
            <w:tcW w:w="850" w:type="dxa"/>
            <w:vAlign w:val="center"/>
          </w:tcPr>
          <w:p w:rsidR="00646C5F" w:rsidRPr="00444F27" w:rsidRDefault="00646C5F" w:rsidP="003F3A8E">
            <w:pPr>
              <w:spacing w:after="0" w:line="240" w:lineRule="auto"/>
              <w:jc w:val="center"/>
              <w:rPr>
                <w:rFonts w:ascii="Times New Roman" w:hAnsi="Times New Roman"/>
                <w:b/>
                <w:spacing w:val="-4"/>
                <w:sz w:val="24"/>
                <w:szCs w:val="24"/>
              </w:rPr>
            </w:pPr>
            <w:r w:rsidRPr="00444F27">
              <w:rPr>
                <w:rFonts w:ascii="Times New Roman" w:hAnsi="Times New Roman"/>
                <w:b/>
                <w:spacing w:val="-4"/>
                <w:sz w:val="24"/>
                <w:szCs w:val="24"/>
              </w:rPr>
              <w:t>2016</w:t>
            </w:r>
          </w:p>
        </w:tc>
        <w:tc>
          <w:tcPr>
            <w:tcW w:w="850" w:type="dxa"/>
            <w:shd w:val="clear" w:color="auto" w:fill="auto"/>
            <w:vAlign w:val="center"/>
          </w:tcPr>
          <w:p w:rsidR="00646C5F" w:rsidRPr="00444F27" w:rsidRDefault="00646C5F" w:rsidP="003F3A8E">
            <w:pPr>
              <w:spacing w:after="0" w:line="240" w:lineRule="auto"/>
              <w:jc w:val="center"/>
              <w:rPr>
                <w:rFonts w:ascii="Times New Roman" w:hAnsi="Times New Roman"/>
                <w:b/>
                <w:spacing w:val="-4"/>
                <w:sz w:val="24"/>
                <w:szCs w:val="24"/>
              </w:rPr>
            </w:pPr>
            <w:r w:rsidRPr="00444F27">
              <w:rPr>
                <w:rFonts w:ascii="Times New Roman" w:hAnsi="Times New Roman"/>
                <w:b/>
                <w:spacing w:val="-4"/>
                <w:sz w:val="24"/>
                <w:szCs w:val="24"/>
              </w:rPr>
              <w:t>2017</w:t>
            </w:r>
          </w:p>
        </w:tc>
        <w:tc>
          <w:tcPr>
            <w:tcW w:w="850" w:type="dxa"/>
            <w:shd w:val="clear" w:color="auto" w:fill="auto"/>
            <w:vAlign w:val="center"/>
          </w:tcPr>
          <w:p w:rsidR="00646C5F" w:rsidRPr="00444F27" w:rsidRDefault="00646C5F" w:rsidP="003F3A8E">
            <w:pPr>
              <w:spacing w:after="0" w:line="240" w:lineRule="auto"/>
              <w:jc w:val="center"/>
              <w:rPr>
                <w:rFonts w:ascii="Times New Roman" w:hAnsi="Times New Roman"/>
                <w:b/>
                <w:spacing w:val="-4"/>
                <w:sz w:val="24"/>
                <w:szCs w:val="24"/>
              </w:rPr>
            </w:pPr>
            <w:r w:rsidRPr="00444F27">
              <w:rPr>
                <w:rFonts w:ascii="Times New Roman" w:hAnsi="Times New Roman"/>
                <w:b/>
                <w:spacing w:val="-4"/>
                <w:sz w:val="24"/>
                <w:szCs w:val="24"/>
              </w:rPr>
              <w:t>2018</w:t>
            </w:r>
          </w:p>
        </w:tc>
      </w:tr>
      <w:tr w:rsidR="00646C5F" w:rsidRPr="00444F27" w:rsidTr="00060985">
        <w:tblPrEx>
          <w:tblLook w:val="04A0" w:firstRow="1" w:lastRow="0" w:firstColumn="1" w:lastColumn="0" w:noHBand="0" w:noVBand="1"/>
        </w:tblPrEx>
        <w:trPr>
          <w:trHeight w:val="598"/>
          <w:jc w:val="center"/>
        </w:trPr>
        <w:tc>
          <w:tcPr>
            <w:tcW w:w="5443" w:type="dxa"/>
            <w:vAlign w:val="center"/>
          </w:tcPr>
          <w:p w:rsidR="00646C5F" w:rsidRPr="00444F27" w:rsidRDefault="00646C5F" w:rsidP="00D31D8A">
            <w:pPr>
              <w:spacing w:after="0" w:line="240" w:lineRule="auto"/>
              <w:contextualSpacing/>
              <w:rPr>
                <w:rFonts w:ascii="Times New Roman" w:hAnsi="Times New Roman"/>
                <w:spacing w:val="-4"/>
                <w:sz w:val="24"/>
                <w:szCs w:val="24"/>
              </w:rPr>
            </w:pPr>
            <w:r w:rsidRPr="00444F27">
              <w:rPr>
                <w:rFonts w:ascii="Times New Roman" w:hAnsi="Times New Roman"/>
                <w:spacing w:val="-4"/>
                <w:sz w:val="24"/>
                <w:szCs w:val="24"/>
              </w:rPr>
              <w:t xml:space="preserve">Доля педагогических работников </w:t>
            </w:r>
            <w:proofErr w:type="spellStart"/>
            <w:proofErr w:type="gramStart"/>
            <w:r w:rsidRPr="00444F27">
              <w:rPr>
                <w:rFonts w:ascii="Times New Roman" w:hAnsi="Times New Roman"/>
                <w:spacing w:val="-4"/>
                <w:sz w:val="24"/>
                <w:szCs w:val="24"/>
              </w:rPr>
              <w:t>общеобразова</w:t>
            </w:r>
            <w:proofErr w:type="spellEnd"/>
            <w:r w:rsidR="00D31D8A">
              <w:rPr>
                <w:rFonts w:ascii="Times New Roman" w:hAnsi="Times New Roman"/>
                <w:spacing w:val="-4"/>
                <w:sz w:val="24"/>
                <w:szCs w:val="24"/>
              </w:rPr>
              <w:t>-</w:t>
            </w:r>
            <w:r w:rsidRPr="00444F27">
              <w:rPr>
                <w:rFonts w:ascii="Times New Roman" w:hAnsi="Times New Roman"/>
                <w:spacing w:val="-4"/>
                <w:sz w:val="24"/>
                <w:szCs w:val="24"/>
              </w:rPr>
              <w:t>тельных</w:t>
            </w:r>
            <w:proofErr w:type="gramEnd"/>
            <w:r w:rsidRPr="00444F27">
              <w:rPr>
                <w:rFonts w:ascii="Times New Roman" w:hAnsi="Times New Roman"/>
                <w:spacing w:val="-4"/>
                <w:sz w:val="24"/>
                <w:szCs w:val="24"/>
              </w:rPr>
              <w:t xml:space="preserve"> организаций, которым при прохождении аттестации присвоена первая и высшая категория</w:t>
            </w:r>
          </w:p>
        </w:tc>
        <w:tc>
          <w:tcPr>
            <w:tcW w:w="850" w:type="dxa"/>
            <w:vAlign w:val="center"/>
          </w:tcPr>
          <w:p w:rsidR="00646C5F" w:rsidRPr="00444F27" w:rsidRDefault="00646C5F" w:rsidP="003F3A8E">
            <w:pPr>
              <w:spacing w:after="0" w:line="240" w:lineRule="auto"/>
              <w:jc w:val="center"/>
              <w:rPr>
                <w:rFonts w:ascii="Times New Roman" w:hAnsi="Times New Roman"/>
                <w:spacing w:val="-4"/>
                <w:sz w:val="24"/>
                <w:szCs w:val="24"/>
              </w:rPr>
            </w:pPr>
            <w:r w:rsidRPr="00444F27">
              <w:rPr>
                <w:rFonts w:ascii="Times New Roman" w:hAnsi="Times New Roman"/>
                <w:spacing w:val="-4"/>
                <w:sz w:val="24"/>
                <w:szCs w:val="24"/>
              </w:rPr>
              <w:t>14,8%</w:t>
            </w:r>
          </w:p>
        </w:tc>
        <w:tc>
          <w:tcPr>
            <w:tcW w:w="850" w:type="dxa"/>
            <w:vAlign w:val="center"/>
          </w:tcPr>
          <w:p w:rsidR="00646C5F" w:rsidRPr="00444F27" w:rsidRDefault="00646C5F" w:rsidP="003F3A8E">
            <w:pPr>
              <w:spacing w:after="0" w:line="240" w:lineRule="auto"/>
              <w:jc w:val="center"/>
              <w:rPr>
                <w:rFonts w:ascii="Times New Roman" w:hAnsi="Times New Roman"/>
                <w:spacing w:val="-4"/>
                <w:sz w:val="24"/>
                <w:szCs w:val="24"/>
              </w:rPr>
            </w:pPr>
            <w:r w:rsidRPr="00444F27">
              <w:rPr>
                <w:rFonts w:ascii="Times New Roman" w:hAnsi="Times New Roman"/>
                <w:spacing w:val="-4"/>
                <w:sz w:val="24"/>
                <w:szCs w:val="24"/>
              </w:rPr>
              <w:t>23%</w:t>
            </w:r>
          </w:p>
        </w:tc>
        <w:tc>
          <w:tcPr>
            <w:tcW w:w="850" w:type="dxa"/>
            <w:vAlign w:val="center"/>
          </w:tcPr>
          <w:p w:rsidR="00646C5F" w:rsidRPr="00444F27" w:rsidRDefault="00646C5F" w:rsidP="003F3A8E">
            <w:pPr>
              <w:spacing w:after="0" w:line="240" w:lineRule="auto"/>
              <w:jc w:val="center"/>
              <w:rPr>
                <w:rFonts w:ascii="Times New Roman" w:hAnsi="Times New Roman"/>
                <w:spacing w:val="-4"/>
                <w:sz w:val="24"/>
                <w:szCs w:val="24"/>
              </w:rPr>
            </w:pPr>
            <w:r w:rsidRPr="00444F27">
              <w:rPr>
                <w:rFonts w:ascii="Times New Roman" w:hAnsi="Times New Roman"/>
                <w:spacing w:val="-4"/>
                <w:sz w:val="24"/>
                <w:szCs w:val="24"/>
              </w:rPr>
              <w:t>5%</w:t>
            </w:r>
          </w:p>
        </w:tc>
        <w:tc>
          <w:tcPr>
            <w:tcW w:w="850" w:type="dxa"/>
            <w:shd w:val="clear" w:color="auto" w:fill="auto"/>
            <w:vAlign w:val="center"/>
          </w:tcPr>
          <w:p w:rsidR="00646C5F" w:rsidRPr="00444F27" w:rsidRDefault="00646C5F" w:rsidP="003F3A8E">
            <w:pPr>
              <w:spacing w:after="0" w:line="240" w:lineRule="auto"/>
              <w:jc w:val="center"/>
              <w:rPr>
                <w:rFonts w:ascii="Times New Roman" w:hAnsi="Times New Roman"/>
                <w:spacing w:val="-4"/>
                <w:sz w:val="24"/>
                <w:szCs w:val="24"/>
              </w:rPr>
            </w:pPr>
            <w:r w:rsidRPr="00444F27">
              <w:rPr>
                <w:rFonts w:ascii="Times New Roman" w:hAnsi="Times New Roman"/>
                <w:spacing w:val="-4"/>
                <w:sz w:val="24"/>
                <w:szCs w:val="24"/>
              </w:rPr>
              <w:t>12%</w:t>
            </w:r>
          </w:p>
        </w:tc>
        <w:tc>
          <w:tcPr>
            <w:tcW w:w="850" w:type="dxa"/>
            <w:shd w:val="clear" w:color="auto" w:fill="auto"/>
            <w:vAlign w:val="center"/>
          </w:tcPr>
          <w:p w:rsidR="00646C5F" w:rsidRPr="00444F27" w:rsidRDefault="00646C5F" w:rsidP="003F3A8E">
            <w:pPr>
              <w:spacing w:after="0" w:line="240" w:lineRule="auto"/>
              <w:jc w:val="center"/>
              <w:rPr>
                <w:rFonts w:ascii="Times New Roman" w:hAnsi="Times New Roman"/>
                <w:spacing w:val="-4"/>
                <w:sz w:val="24"/>
                <w:szCs w:val="24"/>
              </w:rPr>
            </w:pPr>
            <w:r w:rsidRPr="00444F27">
              <w:rPr>
                <w:rFonts w:ascii="Times New Roman" w:hAnsi="Times New Roman"/>
                <w:spacing w:val="-4"/>
                <w:sz w:val="24"/>
                <w:szCs w:val="24"/>
              </w:rPr>
              <w:t>10%</w:t>
            </w:r>
          </w:p>
        </w:tc>
      </w:tr>
    </w:tbl>
    <w:p w:rsidR="00646C5F" w:rsidRDefault="00646C5F" w:rsidP="00646C5F">
      <w:pPr>
        <w:spacing w:after="0" w:line="240" w:lineRule="auto"/>
        <w:ind w:firstLine="709"/>
        <w:jc w:val="both"/>
        <w:rPr>
          <w:rFonts w:ascii="Times New Roman" w:eastAsia="Times New Roman" w:hAnsi="Times New Roman"/>
          <w:sz w:val="24"/>
          <w:szCs w:val="24"/>
        </w:rPr>
      </w:pPr>
    </w:p>
    <w:p w:rsidR="00EE5791" w:rsidRDefault="00EE5791" w:rsidP="00EE5791">
      <w:pPr>
        <w:spacing w:after="0" w:line="240" w:lineRule="auto"/>
        <w:ind w:firstLine="709"/>
        <w:jc w:val="both"/>
        <w:rPr>
          <w:rFonts w:ascii="Times New Roman" w:hAnsi="Times New Roman" w:cs="Times New Roman"/>
          <w:sz w:val="24"/>
        </w:rPr>
      </w:pPr>
      <w:r>
        <w:rPr>
          <w:rFonts w:ascii="Times New Roman" w:eastAsia="Times New Roman" w:hAnsi="Times New Roman"/>
          <w:sz w:val="24"/>
          <w:szCs w:val="24"/>
        </w:rPr>
        <w:t xml:space="preserve">По результатам аттестации </w:t>
      </w:r>
      <w:r w:rsidRPr="00BC63B4">
        <w:rPr>
          <w:rFonts w:ascii="Times New Roman" w:hAnsi="Times New Roman" w:cs="Times New Roman"/>
          <w:sz w:val="24"/>
        </w:rPr>
        <w:t>пед</w:t>
      </w:r>
      <w:r>
        <w:rPr>
          <w:rFonts w:ascii="Times New Roman" w:hAnsi="Times New Roman" w:cs="Times New Roman"/>
          <w:sz w:val="24"/>
        </w:rPr>
        <w:t>агогических</w:t>
      </w:r>
      <w:r w:rsidRPr="00BC63B4">
        <w:rPr>
          <w:rFonts w:ascii="Times New Roman" w:hAnsi="Times New Roman" w:cs="Times New Roman"/>
          <w:sz w:val="24"/>
        </w:rPr>
        <w:t xml:space="preserve"> работник</w:t>
      </w:r>
      <w:r>
        <w:rPr>
          <w:rFonts w:ascii="Times New Roman" w:hAnsi="Times New Roman" w:cs="Times New Roman"/>
          <w:sz w:val="24"/>
        </w:rPr>
        <w:t>ов</w:t>
      </w:r>
      <w:r w:rsidRPr="00BC63B4">
        <w:rPr>
          <w:rFonts w:ascii="Times New Roman" w:hAnsi="Times New Roman" w:cs="Times New Roman"/>
          <w:sz w:val="24"/>
        </w:rPr>
        <w:t xml:space="preserve"> общеобразовательных учреждений</w:t>
      </w:r>
      <w:r>
        <w:rPr>
          <w:rFonts w:ascii="Times New Roman" w:hAnsi="Times New Roman" w:cs="Times New Roman"/>
          <w:sz w:val="24"/>
        </w:rPr>
        <w:t xml:space="preserve"> города Десногорск на 01.01.2019, представленным на графике 1.4</w:t>
      </w:r>
      <w:r w:rsidR="0067768D">
        <w:rPr>
          <w:rFonts w:ascii="Times New Roman" w:hAnsi="Times New Roman" w:cs="Times New Roman"/>
          <w:sz w:val="24"/>
        </w:rPr>
        <w:t>7</w:t>
      </w:r>
      <w:r>
        <w:rPr>
          <w:rFonts w:ascii="Times New Roman" w:hAnsi="Times New Roman" w:cs="Times New Roman"/>
          <w:sz w:val="24"/>
        </w:rPr>
        <w:t xml:space="preserve">, установлено, что 24% соответствуют занимаемой должности, наибольшему количеству (42%) присвоена первая категория, 23% </w:t>
      </w:r>
      <w:r>
        <w:rPr>
          <w:rFonts w:ascii="Times New Roman" w:hAnsi="Times New Roman" w:cs="Times New Roman"/>
          <w:sz w:val="24"/>
        </w:rPr>
        <w:noBreakHyphen/>
        <w:t xml:space="preserve"> высшая категория. Без категории </w:t>
      </w:r>
      <w:r w:rsidR="00EB7298">
        <w:rPr>
          <w:rFonts w:ascii="Times New Roman" w:hAnsi="Times New Roman" w:cs="Times New Roman"/>
          <w:sz w:val="24"/>
        </w:rPr>
        <w:t>остаются</w:t>
      </w:r>
      <w:r>
        <w:rPr>
          <w:rFonts w:ascii="Times New Roman" w:hAnsi="Times New Roman" w:cs="Times New Roman"/>
          <w:sz w:val="24"/>
        </w:rPr>
        <w:t xml:space="preserve"> 11% педагогических работников.</w:t>
      </w:r>
    </w:p>
    <w:p w:rsidR="005A0A77" w:rsidRDefault="005A0A77" w:rsidP="00EE5791">
      <w:pPr>
        <w:spacing w:after="0" w:line="240" w:lineRule="auto"/>
        <w:ind w:firstLine="709"/>
        <w:jc w:val="both"/>
        <w:rPr>
          <w:rFonts w:ascii="Times New Roman" w:eastAsia="Times New Roman" w:hAnsi="Times New Roman"/>
          <w:sz w:val="24"/>
          <w:szCs w:val="24"/>
        </w:rPr>
      </w:pPr>
    </w:p>
    <w:p w:rsidR="00B46D61" w:rsidRDefault="00EE5791" w:rsidP="00EE5791">
      <w:pPr>
        <w:spacing w:after="0" w:line="24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4603115" cy="1957070"/>
            <wp:effectExtent l="0" t="0" r="6985" b="508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03115" cy="1957070"/>
                    </a:xfrm>
                    <a:prstGeom prst="rect">
                      <a:avLst/>
                    </a:prstGeom>
                    <a:noFill/>
                  </pic:spPr>
                </pic:pic>
              </a:graphicData>
            </a:graphic>
          </wp:inline>
        </w:drawing>
      </w:r>
    </w:p>
    <w:p w:rsidR="005A0A77" w:rsidRDefault="005A0A77" w:rsidP="00EE5791">
      <w:pPr>
        <w:spacing w:after="0" w:line="240" w:lineRule="auto"/>
        <w:jc w:val="center"/>
        <w:rPr>
          <w:rFonts w:ascii="Times New Roman" w:hAnsi="Times New Roman" w:cs="Times New Roman"/>
          <w:i/>
          <w:sz w:val="24"/>
        </w:rPr>
      </w:pPr>
    </w:p>
    <w:p w:rsidR="00AB4D87" w:rsidRPr="00EE5791" w:rsidRDefault="00EE5791" w:rsidP="00EE5791">
      <w:pPr>
        <w:spacing w:after="0" w:line="240" w:lineRule="auto"/>
        <w:jc w:val="center"/>
        <w:rPr>
          <w:rFonts w:ascii="Times New Roman" w:hAnsi="Times New Roman" w:cs="Times New Roman"/>
          <w:i/>
          <w:sz w:val="24"/>
        </w:rPr>
      </w:pPr>
      <w:r>
        <w:rPr>
          <w:rFonts w:ascii="Times New Roman" w:hAnsi="Times New Roman" w:cs="Times New Roman"/>
          <w:i/>
          <w:sz w:val="24"/>
        </w:rPr>
        <w:t>График</w:t>
      </w:r>
      <w:r w:rsidR="000D6538">
        <w:rPr>
          <w:rFonts w:ascii="Times New Roman" w:hAnsi="Times New Roman" w:cs="Times New Roman"/>
          <w:i/>
          <w:sz w:val="24"/>
        </w:rPr>
        <w:t xml:space="preserve"> </w:t>
      </w:r>
      <w:r>
        <w:rPr>
          <w:rFonts w:ascii="Times New Roman" w:hAnsi="Times New Roman" w:cs="Times New Roman"/>
          <w:i/>
          <w:sz w:val="24"/>
        </w:rPr>
        <w:t>1.4</w:t>
      </w:r>
      <w:r w:rsidR="0067768D">
        <w:rPr>
          <w:rFonts w:ascii="Times New Roman" w:hAnsi="Times New Roman" w:cs="Times New Roman"/>
          <w:i/>
          <w:sz w:val="24"/>
        </w:rPr>
        <w:t>7</w:t>
      </w:r>
      <w:r w:rsidRPr="00C91A90">
        <w:rPr>
          <w:rFonts w:ascii="Times New Roman" w:hAnsi="Times New Roman" w:cs="Times New Roman"/>
          <w:i/>
          <w:sz w:val="24"/>
        </w:rPr>
        <w:t>.</w:t>
      </w:r>
      <w:r>
        <w:rPr>
          <w:rFonts w:ascii="Times New Roman" w:hAnsi="Times New Roman" w:cs="Times New Roman"/>
          <w:i/>
          <w:sz w:val="24"/>
        </w:rPr>
        <w:t xml:space="preserve"> Результаты а</w:t>
      </w:r>
      <w:r w:rsidRPr="00C91A90">
        <w:rPr>
          <w:rFonts w:ascii="Times New Roman" w:hAnsi="Times New Roman" w:cs="Times New Roman"/>
          <w:i/>
          <w:sz w:val="24"/>
        </w:rPr>
        <w:t>ттестаци</w:t>
      </w:r>
      <w:r>
        <w:rPr>
          <w:rFonts w:ascii="Times New Roman" w:hAnsi="Times New Roman" w:cs="Times New Roman"/>
          <w:i/>
          <w:sz w:val="24"/>
        </w:rPr>
        <w:t>и педагогических работников</w:t>
      </w:r>
      <w:r>
        <w:rPr>
          <w:rFonts w:ascii="Times New Roman" w:hAnsi="Times New Roman" w:cs="Times New Roman"/>
          <w:i/>
          <w:sz w:val="24"/>
        </w:rPr>
        <w:br/>
      </w:r>
      <w:r w:rsidRPr="00C91A90">
        <w:rPr>
          <w:rFonts w:ascii="Times New Roman" w:hAnsi="Times New Roman" w:cs="Times New Roman"/>
          <w:i/>
          <w:sz w:val="24"/>
        </w:rPr>
        <w:t>общеобразовательн</w:t>
      </w:r>
      <w:r>
        <w:rPr>
          <w:rFonts w:ascii="Times New Roman" w:hAnsi="Times New Roman" w:cs="Times New Roman"/>
          <w:i/>
          <w:sz w:val="24"/>
        </w:rPr>
        <w:t>ых учреждений города Десногорск</w:t>
      </w:r>
    </w:p>
    <w:p w:rsidR="00AB4D87" w:rsidRDefault="00AB4D87" w:rsidP="00AF49CC">
      <w:pPr>
        <w:spacing w:after="0" w:line="240" w:lineRule="auto"/>
        <w:ind w:firstLine="709"/>
        <w:jc w:val="both"/>
        <w:rPr>
          <w:rFonts w:ascii="Times New Roman" w:hAnsi="Times New Roman" w:cs="Times New Roman"/>
          <w:sz w:val="24"/>
        </w:rPr>
      </w:pPr>
    </w:p>
    <w:p w:rsidR="00256B80" w:rsidRDefault="00256B80" w:rsidP="00256B80">
      <w:pPr>
        <w:pStyle w:val="ac"/>
        <w:ind w:firstLine="709"/>
        <w:jc w:val="both"/>
        <w:rPr>
          <w:rFonts w:ascii="Times New Roman" w:hAnsi="Times New Roman"/>
          <w:sz w:val="24"/>
          <w:szCs w:val="24"/>
        </w:rPr>
      </w:pPr>
      <w:r w:rsidRPr="005A095A">
        <w:rPr>
          <w:rFonts w:ascii="Times New Roman" w:hAnsi="Times New Roman"/>
          <w:sz w:val="24"/>
          <w:szCs w:val="24"/>
        </w:rPr>
        <w:t>Сохраняется тенденция старения педагог</w:t>
      </w:r>
      <w:r w:rsidR="006D75A5">
        <w:rPr>
          <w:rFonts w:ascii="Times New Roman" w:hAnsi="Times New Roman"/>
          <w:sz w:val="24"/>
          <w:szCs w:val="24"/>
        </w:rPr>
        <w:t xml:space="preserve">ических кадров </w:t>
      </w:r>
      <w:r w:rsidRPr="005A095A">
        <w:rPr>
          <w:rFonts w:ascii="Times New Roman" w:hAnsi="Times New Roman"/>
          <w:sz w:val="24"/>
          <w:szCs w:val="24"/>
        </w:rPr>
        <w:t xml:space="preserve">и </w:t>
      </w:r>
      <w:r w:rsidR="006D75A5">
        <w:rPr>
          <w:rFonts w:ascii="Times New Roman" w:hAnsi="Times New Roman"/>
          <w:sz w:val="24"/>
          <w:szCs w:val="24"/>
        </w:rPr>
        <w:t xml:space="preserve">отсутствие необходимого </w:t>
      </w:r>
      <w:r w:rsidRPr="005A095A">
        <w:rPr>
          <w:rFonts w:ascii="Times New Roman" w:hAnsi="Times New Roman"/>
          <w:sz w:val="24"/>
          <w:szCs w:val="24"/>
        </w:rPr>
        <w:t>количества молодых учителей в школах города.</w:t>
      </w:r>
    </w:p>
    <w:p w:rsidR="00256B80" w:rsidRDefault="00256B80" w:rsidP="00256B80">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Самый распространенный возраст среди учителей – 35 лет и старше (154), 55 человек – пенсионеры, 29 человек в возрасте 25-35 лет, и лишь 2 человека моложе 25 лет. Аналогичная ситуация, как следует из данных, представленных на графике 1.</w:t>
      </w:r>
      <w:r w:rsidR="0067768D">
        <w:rPr>
          <w:rFonts w:ascii="Times New Roman" w:eastAsia="Times New Roman" w:hAnsi="Times New Roman"/>
          <w:sz w:val="24"/>
          <w:szCs w:val="24"/>
        </w:rPr>
        <w:t>48</w:t>
      </w:r>
      <w:r>
        <w:rPr>
          <w:rFonts w:ascii="Times New Roman" w:eastAsia="Times New Roman" w:hAnsi="Times New Roman"/>
          <w:sz w:val="24"/>
          <w:szCs w:val="24"/>
        </w:rPr>
        <w:t>, среди педагогических и руководящих работников, при этом лица моложе 35 лет среди руко</w:t>
      </w:r>
      <w:r w:rsidR="00AE1848">
        <w:rPr>
          <w:rFonts w:ascii="Times New Roman" w:eastAsia="Times New Roman" w:hAnsi="Times New Roman"/>
          <w:sz w:val="24"/>
          <w:szCs w:val="24"/>
        </w:rPr>
        <w:t>водящих работников отсутствуют.</w:t>
      </w:r>
    </w:p>
    <w:p w:rsidR="00AE1848" w:rsidRDefault="00AE1848" w:rsidP="00256B80">
      <w:pPr>
        <w:spacing w:after="0" w:line="240" w:lineRule="auto"/>
        <w:ind w:firstLine="709"/>
        <w:jc w:val="both"/>
        <w:rPr>
          <w:rFonts w:ascii="Times New Roman" w:eastAsia="Times New Roman" w:hAnsi="Times New Roman"/>
          <w:sz w:val="24"/>
          <w:szCs w:val="24"/>
        </w:rPr>
      </w:pPr>
    </w:p>
    <w:p w:rsidR="00AB4D87" w:rsidRDefault="00256B80" w:rsidP="00256B80">
      <w:pPr>
        <w:spacing w:after="0"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5944235" cy="1268095"/>
            <wp:effectExtent l="0" t="0" r="0" b="825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4235" cy="1268095"/>
                    </a:xfrm>
                    <a:prstGeom prst="rect">
                      <a:avLst/>
                    </a:prstGeom>
                    <a:noFill/>
                  </pic:spPr>
                </pic:pic>
              </a:graphicData>
            </a:graphic>
          </wp:inline>
        </w:drawing>
      </w:r>
    </w:p>
    <w:p w:rsidR="005A0A77" w:rsidRDefault="005A0A77" w:rsidP="00A26185">
      <w:pPr>
        <w:spacing w:after="0" w:line="240" w:lineRule="auto"/>
        <w:jc w:val="center"/>
        <w:rPr>
          <w:rFonts w:ascii="Times New Roman" w:hAnsi="Times New Roman" w:cs="Times New Roman"/>
          <w:i/>
          <w:spacing w:val="-10"/>
          <w:sz w:val="24"/>
        </w:rPr>
      </w:pPr>
    </w:p>
    <w:p w:rsidR="00256B80" w:rsidRPr="00256B80" w:rsidRDefault="00256B80" w:rsidP="00A26185">
      <w:pPr>
        <w:spacing w:after="0" w:line="240" w:lineRule="auto"/>
        <w:jc w:val="center"/>
        <w:rPr>
          <w:rFonts w:ascii="Times New Roman" w:hAnsi="Times New Roman" w:cs="Times New Roman"/>
          <w:spacing w:val="-10"/>
          <w:sz w:val="24"/>
        </w:rPr>
      </w:pPr>
      <w:r w:rsidRPr="00256B80">
        <w:rPr>
          <w:rFonts w:ascii="Times New Roman" w:hAnsi="Times New Roman" w:cs="Times New Roman"/>
          <w:i/>
          <w:spacing w:val="-10"/>
          <w:sz w:val="24"/>
        </w:rPr>
        <w:t>График 1.</w:t>
      </w:r>
      <w:r w:rsidR="0067768D">
        <w:rPr>
          <w:rFonts w:ascii="Times New Roman" w:hAnsi="Times New Roman" w:cs="Times New Roman"/>
          <w:i/>
          <w:spacing w:val="-10"/>
          <w:sz w:val="24"/>
        </w:rPr>
        <w:t>48</w:t>
      </w:r>
      <w:r w:rsidRPr="00256B80">
        <w:rPr>
          <w:rFonts w:ascii="Times New Roman" w:hAnsi="Times New Roman" w:cs="Times New Roman"/>
          <w:i/>
          <w:spacing w:val="-10"/>
          <w:sz w:val="24"/>
        </w:rPr>
        <w:t xml:space="preserve">. Возраст педагогических работников общеобразовательных учреждений </w:t>
      </w:r>
      <w:r w:rsidR="00A26185">
        <w:rPr>
          <w:rFonts w:ascii="Times New Roman" w:hAnsi="Times New Roman" w:cs="Times New Roman"/>
          <w:i/>
          <w:spacing w:val="-10"/>
          <w:sz w:val="24"/>
        </w:rPr>
        <w:br/>
      </w:r>
      <w:r w:rsidRPr="00256B80">
        <w:rPr>
          <w:rFonts w:ascii="Times New Roman" w:hAnsi="Times New Roman" w:cs="Times New Roman"/>
          <w:i/>
          <w:spacing w:val="-10"/>
          <w:sz w:val="24"/>
        </w:rPr>
        <w:t>г</w:t>
      </w:r>
      <w:r w:rsidR="005A0A77">
        <w:rPr>
          <w:rFonts w:ascii="Times New Roman" w:hAnsi="Times New Roman" w:cs="Times New Roman"/>
          <w:i/>
          <w:spacing w:val="-10"/>
          <w:sz w:val="24"/>
        </w:rPr>
        <w:t>орода</w:t>
      </w:r>
      <w:r w:rsidRPr="00256B80">
        <w:rPr>
          <w:rFonts w:ascii="Times New Roman" w:hAnsi="Times New Roman" w:cs="Times New Roman"/>
          <w:i/>
          <w:spacing w:val="-10"/>
          <w:sz w:val="24"/>
        </w:rPr>
        <w:t xml:space="preserve"> Десногорск</w:t>
      </w:r>
    </w:p>
    <w:p w:rsidR="00AB4D87" w:rsidRDefault="00AB4D87" w:rsidP="00AF49CC">
      <w:pPr>
        <w:spacing w:after="0" w:line="240" w:lineRule="auto"/>
        <w:ind w:firstLine="709"/>
        <w:jc w:val="both"/>
        <w:rPr>
          <w:rFonts w:ascii="Times New Roman" w:hAnsi="Times New Roman" w:cs="Times New Roman"/>
          <w:sz w:val="24"/>
        </w:rPr>
      </w:pPr>
    </w:p>
    <w:p w:rsidR="00A95BB8" w:rsidRDefault="00A95BB8" w:rsidP="00A95BB8">
      <w:pPr>
        <w:spacing w:after="0" w:line="240" w:lineRule="auto"/>
        <w:ind w:firstLine="709"/>
        <w:jc w:val="both"/>
        <w:rPr>
          <w:rFonts w:ascii="Times New Roman" w:hAnsi="Times New Roman"/>
          <w:sz w:val="24"/>
          <w:szCs w:val="24"/>
        </w:rPr>
      </w:pPr>
      <w:r w:rsidRPr="00AD641E">
        <w:rPr>
          <w:rFonts w:ascii="Times New Roman" w:hAnsi="Times New Roman"/>
          <w:sz w:val="24"/>
          <w:szCs w:val="24"/>
        </w:rPr>
        <w:t>В общеобразовательных учреждениях созданы все условия для введения ФГОС</w:t>
      </w:r>
      <w:r>
        <w:rPr>
          <w:rFonts w:ascii="Times New Roman" w:hAnsi="Times New Roman"/>
          <w:sz w:val="24"/>
          <w:szCs w:val="24"/>
        </w:rPr>
        <w:t xml:space="preserve">, </w:t>
      </w:r>
      <w:r w:rsidRPr="007F61EB">
        <w:rPr>
          <w:rFonts w:ascii="Times New Roman" w:hAnsi="Times New Roman"/>
          <w:sz w:val="24"/>
          <w:szCs w:val="24"/>
        </w:rPr>
        <w:t>функционирует автоматизированная информационная система АИС «Образование», Эл</w:t>
      </w:r>
      <w:r>
        <w:rPr>
          <w:rFonts w:ascii="Times New Roman" w:hAnsi="Times New Roman"/>
          <w:sz w:val="24"/>
          <w:szCs w:val="24"/>
        </w:rPr>
        <w:t>ектронный журнал</w:t>
      </w:r>
      <w:r w:rsidRPr="007F61EB">
        <w:rPr>
          <w:rFonts w:ascii="Times New Roman" w:hAnsi="Times New Roman"/>
          <w:sz w:val="24"/>
          <w:szCs w:val="24"/>
        </w:rPr>
        <w:t>.</w:t>
      </w:r>
    </w:p>
    <w:p w:rsidR="00A95BB8" w:rsidRPr="001B3FDE" w:rsidRDefault="00A95BB8" w:rsidP="00A95BB8">
      <w:pPr>
        <w:spacing w:after="0" w:line="240" w:lineRule="auto"/>
        <w:ind w:firstLine="709"/>
        <w:jc w:val="both"/>
        <w:rPr>
          <w:rFonts w:ascii="Times New Roman" w:eastAsia="Times New Roman" w:hAnsi="Times New Roman"/>
          <w:sz w:val="24"/>
          <w:szCs w:val="24"/>
        </w:rPr>
      </w:pPr>
      <w:r w:rsidRPr="001B3FDE">
        <w:rPr>
          <w:rFonts w:ascii="Times New Roman" w:eastAsia="Times New Roman" w:hAnsi="Times New Roman"/>
          <w:sz w:val="24"/>
          <w:szCs w:val="24"/>
        </w:rPr>
        <w:t>Созданы все условия для ведения образования на основе информационных технологий. Развивается информатизация образования. Во всех образовательных организациях успешно функционируют сайты,</w:t>
      </w:r>
      <w:r w:rsidR="00EF4533">
        <w:rPr>
          <w:rFonts w:ascii="Times New Roman" w:eastAsia="Times New Roman" w:hAnsi="Times New Roman"/>
          <w:sz w:val="24"/>
          <w:szCs w:val="24"/>
        </w:rPr>
        <w:t xml:space="preserve"> </w:t>
      </w:r>
      <w:r w:rsidRPr="001B3FDE">
        <w:rPr>
          <w:rFonts w:ascii="Times New Roman" w:eastAsia="Times New Roman" w:hAnsi="Times New Roman"/>
          <w:sz w:val="24"/>
          <w:szCs w:val="24"/>
        </w:rPr>
        <w:t>где размещается доступная информация о работе образовательных организаций, нормативная база, что позволяет сделать образовательную среду открытой и доступной.</w:t>
      </w:r>
      <w:r w:rsidR="00EF4533">
        <w:rPr>
          <w:rFonts w:ascii="Times New Roman" w:eastAsia="Times New Roman" w:hAnsi="Times New Roman"/>
          <w:sz w:val="24"/>
          <w:szCs w:val="24"/>
        </w:rPr>
        <w:t xml:space="preserve"> </w:t>
      </w:r>
      <w:r w:rsidRPr="001B3FDE">
        <w:rPr>
          <w:rFonts w:ascii="Times New Roman" w:hAnsi="Times New Roman"/>
          <w:sz w:val="24"/>
          <w:szCs w:val="24"/>
        </w:rPr>
        <w:t>В</w:t>
      </w:r>
      <w:r w:rsidRPr="001B3FDE">
        <w:rPr>
          <w:rFonts w:ascii="Times New Roman" w:eastAsia="Times New Roman" w:hAnsi="Times New Roman"/>
          <w:sz w:val="24"/>
          <w:szCs w:val="24"/>
        </w:rPr>
        <w:t xml:space="preserve">се образовательные организации имеют доступ к сети Интернет, продолжается оснащение классов техникой, электронными образовательными ресурсами. Всего в школах 10 компьютерных классов, 282 компьютера, из них 222 используются для осуществления образовательного процесса. </w:t>
      </w:r>
    </w:p>
    <w:p w:rsidR="00B90253" w:rsidRDefault="00A95BB8" w:rsidP="00B90253">
      <w:pPr>
        <w:pStyle w:val="ac"/>
        <w:tabs>
          <w:tab w:val="left" w:pos="993"/>
        </w:tabs>
        <w:ind w:firstLine="720"/>
        <w:jc w:val="both"/>
        <w:rPr>
          <w:rFonts w:ascii="Times New Roman" w:hAnsi="Times New Roman"/>
          <w:sz w:val="24"/>
          <w:szCs w:val="24"/>
        </w:rPr>
      </w:pPr>
      <w:r w:rsidRPr="001B3FDE">
        <w:rPr>
          <w:rFonts w:ascii="Times New Roman" w:hAnsi="Times New Roman"/>
          <w:sz w:val="24"/>
          <w:szCs w:val="24"/>
        </w:rPr>
        <w:t>В школах города введена комплексная автоматизированная информационная система сбора и обработки информации об образовательных организациях, позволяющая осуществлять предоставление, в том числе в электронном виде,</w:t>
      </w:r>
      <w:r w:rsidR="00B90253">
        <w:rPr>
          <w:rFonts w:ascii="Times New Roman" w:hAnsi="Times New Roman"/>
          <w:sz w:val="24"/>
          <w:szCs w:val="24"/>
        </w:rPr>
        <w:t xml:space="preserve"> следующих муниципальных услуг:</w:t>
      </w:r>
    </w:p>
    <w:p w:rsidR="00B90253" w:rsidRDefault="00B90253" w:rsidP="00B90253">
      <w:pPr>
        <w:pStyle w:val="ac"/>
        <w:tabs>
          <w:tab w:val="left" w:pos="993"/>
        </w:tabs>
        <w:ind w:firstLine="720"/>
        <w:jc w:val="both"/>
        <w:rPr>
          <w:rFonts w:ascii="Times New Roman" w:hAnsi="Times New Roman"/>
          <w:sz w:val="24"/>
          <w:szCs w:val="24"/>
        </w:rPr>
      </w:pPr>
      <w:r>
        <w:rPr>
          <w:rFonts w:ascii="Times New Roman" w:hAnsi="Times New Roman"/>
          <w:sz w:val="24"/>
          <w:szCs w:val="24"/>
        </w:rPr>
        <w:t>- </w:t>
      </w:r>
      <w:r w:rsidR="00A95BB8" w:rsidRPr="001B3FDE">
        <w:rPr>
          <w:rFonts w:ascii="Times New Roman" w:hAnsi="Times New Roman"/>
          <w:sz w:val="24"/>
          <w:szCs w:val="24"/>
        </w:rPr>
        <w:t>предоставление информации о текущей успеваемости учащегося, ведение электронного дневника и эле</w:t>
      </w:r>
      <w:r>
        <w:rPr>
          <w:rFonts w:ascii="Times New Roman" w:hAnsi="Times New Roman"/>
          <w:sz w:val="24"/>
          <w:szCs w:val="24"/>
        </w:rPr>
        <w:t>ктронного журнала успеваемости;</w:t>
      </w:r>
    </w:p>
    <w:p w:rsidR="00B90253" w:rsidRDefault="00B90253" w:rsidP="00B90253">
      <w:pPr>
        <w:pStyle w:val="ac"/>
        <w:tabs>
          <w:tab w:val="left" w:pos="993"/>
        </w:tabs>
        <w:ind w:firstLine="720"/>
        <w:jc w:val="both"/>
        <w:rPr>
          <w:rFonts w:ascii="Times New Roman" w:hAnsi="Times New Roman"/>
          <w:sz w:val="24"/>
          <w:szCs w:val="24"/>
        </w:rPr>
      </w:pPr>
      <w:r>
        <w:rPr>
          <w:rFonts w:ascii="Times New Roman" w:hAnsi="Times New Roman"/>
          <w:sz w:val="24"/>
          <w:szCs w:val="24"/>
        </w:rPr>
        <w:lastRenderedPageBreak/>
        <w:t>- </w:t>
      </w:r>
      <w:r w:rsidR="00A95BB8" w:rsidRPr="001B3FDE">
        <w:rPr>
          <w:rFonts w:ascii="Times New Roman" w:hAnsi="Times New Roman"/>
          <w:sz w:val="24"/>
          <w:szCs w:val="24"/>
        </w:rPr>
        <w:t>предоставление информации об образовательных программах и учебных планах, рабочих программах учебных курсов, предметов, дисциплин, годовы</w:t>
      </w:r>
      <w:r>
        <w:rPr>
          <w:rFonts w:ascii="Times New Roman" w:hAnsi="Times New Roman"/>
          <w:sz w:val="24"/>
          <w:szCs w:val="24"/>
        </w:rPr>
        <w:t>х календарных учебных графиках;</w:t>
      </w:r>
    </w:p>
    <w:p w:rsidR="00A95BB8" w:rsidRPr="001B3FDE" w:rsidRDefault="00B90253" w:rsidP="00B90253">
      <w:pPr>
        <w:pStyle w:val="ac"/>
        <w:tabs>
          <w:tab w:val="left" w:pos="993"/>
        </w:tabs>
        <w:ind w:firstLine="720"/>
        <w:jc w:val="both"/>
        <w:rPr>
          <w:rFonts w:ascii="Times New Roman" w:hAnsi="Times New Roman"/>
          <w:sz w:val="24"/>
          <w:szCs w:val="24"/>
        </w:rPr>
      </w:pPr>
      <w:r>
        <w:rPr>
          <w:rFonts w:ascii="Times New Roman" w:hAnsi="Times New Roman"/>
          <w:sz w:val="24"/>
          <w:szCs w:val="24"/>
        </w:rPr>
        <w:t>- </w:t>
      </w:r>
      <w:r w:rsidR="00A95BB8" w:rsidRPr="001B3FDE">
        <w:rPr>
          <w:rFonts w:ascii="Times New Roman" w:hAnsi="Times New Roman"/>
          <w:sz w:val="24"/>
          <w:szCs w:val="24"/>
        </w:rPr>
        <w:t>предоставление информации о результатах сданных экзаменов, тестирования и иных вступительных испытаний, о зачислении в образовательное учреждение.</w:t>
      </w:r>
    </w:p>
    <w:p w:rsidR="00A95BB8" w:rsidRDefault="00A95BB8" w:rsidP="00A95BB8">
      <w:pPr>
        <w:pStyle w:val="ac"/>
        <w:ind w:firstLine="709"/>
        <w:jc w:val="both"/>
        <w:rPr>
          <w:rFonts w:ascii="Times New Roman" w:hAnsi="Times New Roman"/>
          <w:sz w:val="24"/>
          <w:szCs w:val="24"/>
        </w:rPr>
      </w:pPr>
      <w:r w:rsidRPr="00D622E4">
        <w:rPr>
          <w:rFonts w:ascii="Times New Roman" w:hAnsi="Times New Roman"/>
          <w:sz w:val="24"/>
          <w:szCs w:val="24"/>
        </w:rPr>
        <w:t>Реализация прав детей с ограниченными возможностями здоровья и детей-инвалидов на образование рассматривается как одна из важнейших задач государственной политики Российской Федерации. Получение такими детьми качественного общего образования является одним из основных и неотъемлемых условий их успешной социализации и самореализации. Вопрос о создании условий для образования детей с ограниченными возможностями здоровья в системе образования города является приоритетным.</w:t>
      </w:r>
    </w:p>
    <w:p w:rsidR="00A95BB8" w:rsidRPr="001B3FDE" w:rsidRDefault="00A95BB8" w:rsidP="00A95BB8">
      <w:pPr>
        <w:pStyle w:val="ac"/>
        <w:ind w:firstLine="709"/>
        <w:jc w:val="both"/>
        <w:rPr>
          <w:rFonts w:ascii="Times New Roman" w:hAnsi="Times New Roman"/>
          <w:sz w:val="24"/>
          <w:szCs w:val="24"/>
        </w:rPr>
      </w:pPr>
      <w:r w:rsidRPr="00A9642C">
        <w:rPr>
          <w:rFonts w:ascii="Times New Roman" w:hAnsi="Times New Roman"/>
          <w:sz w:val="24"/>
          <w:szCs w:val="24"/>
        </w:rPr>
        <w:t xml:space="preserve">В настоящее время </w:t>
      </w:r>
      <w:r>
        <w:rPr>
          <w:rFonts w:ascii="Times New Roman" w:hAnsi="Times New Roman"/>
          <w:sz w:val="24"/>
          <w:szCs w:val="24"/>
        </w:rPr>
        <w:t>на базе МБОУ «СШ №</w:t>
      </w:r>
      <w:r w:rsidR="007D7F6C">
        <w:rPr>
          <w:rFonts w:ascii="Times New Roman" w:hAnsi="Times New Roman"/>
          <w:sz w:val="24"/>
          <w:szCs w:val="24"/>
        </w:rPr>
        <w:t xml:space="preserve"> </w:t>
      </w:r>
      <w:r>
        <w:rPr>
          <w:rFonts w:ascii="Times New Roman" w:hAnsi="Times New Roman"/>
          <w:sz w:val="24"/>
          <w:szCs w:val="24"/>
        </w:rPr>
        <w:t>1», МБОУ «Средняя школа №</w:t>
      </w:r>
      <w:r w:rsidR="007D7F6C">
        <w:rPr>
          <w:rFonts w:ascii="Times New Roman" w:hAnsi="Times New Roman"/>
          <w:sz w:val="24"/>
          <w:szCs w:val="24"/>
        </w:rPr>
        <w:t xml:space="preserve"> </w:t>
      </w:r>
      <w:r>
        <w:rPr>
          <w:rFonts w:ascii="Times New Roman" w:hAnsi="Times New Roman"/>
          <w:sz w:val="24"/>
          <w:szCs w:val="24"/>
        </w:rPr>
        <w:t xml:space="preserve">2», МБОУ «СШ № 3», МБОУ «СШ № 4», МБУДО «ДДТ» </w:t>
      </w:r>
      <w:r w:rsidRPr="00A9642C">
        <w:rPr>
          <w:rFonts w:ascii="Times New Roman" w:hAnsi="Times New Roman"/>
          <w:sz w:val="24"/>
          <w:szCs w:val="24"/>
        </w:rPr>
        <w:t>созданы условия для организации инклюзивного образования детей-инвалидов: установлены пандусы, закуплено необходимое оборудование и специализированная мебель, проведена реконструкция туалетных комнат. Также для детей-инвалидов и детей с ОВЗ, детей, находящихся на длительном лечении, организуется обучение на дому.</w:t>
      </w:r>
      <w:r w:rsidRPr="001B3FDE">
        <w:rPr>
          <w:rFonts w:ascii="Times New Roman" w:hAnsi="Times New Roman"/>
          <w:sz w:val="24"/>
          <w:szCs w:val="24"/>
        </w:rPr>
        <w:t xml:space="preserve"> В 2017-2018</w:t>
      </w:r>
      <w:r w:rsidR="00EB7298">
        <w:rPr>
          <w:rFonts w:ascii="Times New Roman" w:hAnsi="Times New Roman"/>
          <w:sz w:val="24"/>
          <w:szCs w:val="24"/>
        </w:rPr>
        <w:t xml:space="preserve"> </w:t>
      </w:r>
      <w:r w:rsidRPr="001B3FDE">
        <w:rPr>
          <w:rFonts w:ascii="Times New Roman" w:hAnsi="Times New Roman"/>
          <w:sz w:val="24"/>
          <w:szCs w:val="24"/>
        </w:rPr>
        <w:t>учебном году на дому обучалось 22</w:t>
      </w:r>
      <w:r w:rsidR="00EB7298">
        <w:rPr>
          <w:rFonts w:ascii="Times New Roman" w:hAnsi="Times New Roman"/>
          <w:sz w:val="24"/>
          <w:szCs w:val="24"/>
        </w:rPr>
        <w:t xml:space="preserve"> </w:t>
      </w:r>
      <w:r w:rsidRPr="001B3FDE">
        <w:rPr>
          <w:rFonts w:ascii="Times New Roman" w:hAnsi="Times New Roman"/>
          <w:sz w:val="24"/>
          <w:szCs w:val="24"/>
        </w:rPr>
        <w:t>человека, в 2018-2019 учебном году такое обучение организовано для 20 человек. Для 7</w:t>
      </w:r>
      <w:r w:rsidR="00EB7298">
        <w:rPr>
          <w:rFonts w:ascii="Times New Roman" w:hAnsi="Times New Roman"/>
          <w:sz w:val="24"/>
          <w:szCs w:val="24"/>
        </w:rPr>
        <w:t xml:space="preserve"> </w:t>
      </w:r>
      <w:r w:rsidRPr="001B3FDE">
        <w:rPr>
          <w:rFonts w:ascii="Times New Roman" w:hAnsi="Times New Roman"/>
          <w:sz w:val="24"/>
          <w:szCs w:val="24"/>
        </w:rPr>
        <w:t>обучающихся организовано дистанционное обучение.</w:t>
      </w:r>
    </w:p>
    <w:p w:rsidR="00A95BB8" w:rsidRPr="00816A35" w:rsidRDefault="00A95BB8" w:rsidP="00A95BB8">
      <w:pPr>
        <w:pStyle w:val="ac"/>
        <w:ind w:firstLine="709"/>
        <w:jc w:val="both"/>
        <w:rPr>
          <w:rFonts w:ascii="Times New Roman" w:hAnsi="Times New Roman"/>
          <w:sz w:val="24"/>
          <w:szCs w:val="24"/>
        </w:rPr>
      </w:pPr>
      <w:r>
        <w:rPr>
          <w:rFonts w:ascii="Times New Roman" w:hAnsi="Times New Roman"/>
          <w:sz w:val="24"/>
          <w:szCs w:val="24"/>
        </w:rPr>
        <w:t>В</w:t>
      </w:r>
      <w:r w:rsidRPr="00BD1484">
        <w:rPr>
          <w:rFonts w:ascii="Times New Roman" w:hAnsi="Times New Roman"/>
          <w:sz w:val="24"/>
          <w:szCs w:val="24"/>
        </w:rPr>
        <w:t xml:space="preserve"> школах города качество обучения остается на стабильно высоком уровне.</w:t>
      </w:r>
      <w:r w:rsidR="00EB7298">
        <w:rPr>
          <w:rFonts w:ascii="Times New Roman" w:hAnsi="Times New Roman"/>
          <w:sz w:val="24"/>
          <w:szCs w:val="24"/>
        </w:rPr>
        <w:t xml:space="preserve"> </w:t>
      </w:r>
      <w:r>
        <w:rPr>
          <w:rFonts w:ascii="Times New Roman" w:hAnsi="Times New Roman"/>
          <w:sz w:val="24"/>
          <w:szCs w:val="24"/>
        </w:rPr>
        <w:t>11</w:t>
      </w:r>
      <w:r w:rsidRPr="00A9642C">
        <w:rPr>
          <w:rFonts w:ascii="Times New Roman" w:hAnsi="Times New Roman"/>
          <w:sz w:val="24"/>
          <w:szCs w:val="24"/>
        </w:rPr>
        <w:t xml:space="preserve"> выпускников 11-х классов награждены медалью «За особые заслуги в</w:t>
      </w:r>
      <w:r w:rsidR="00EF4533">
        <w:rPr>
          <w:rFonts w:ascii="Times New Roman" w:hAnsi="Times New Roman"/>
          <w:sz w:val="24"/>
          <w:szCs w:val="24"/>
        </w:rPr>
        <w:t xml:space="preserve"> </w:t>
      </w:r>
      <w:r w:rsidRPr="00A9642C">
        <w:rPr>
          <w:rFonts w:ascii="Times New Roman" w:hAnsi="Times New Roman"/>
          <w:sz w:val="24"/>
          <w:szCs w:val="24"/>
        </w:rPr>
        <w:t>учении</w:t>
      </w:r>
      <w:r>
        <w:rPr>
          <w:rFonts w:ascii="Times New Roman" w:hAnsi="Times New Roman"/>
          <w:sz w:val="24"/>
          <w:szCs w:val="24"/>
        </w:rPr>
        <w:t>»</w:t>
      </w:r>
      <w:r w:rsidRPr="00A9642C">
        <w:rPr>
          <w:rFonts w:ascii="Times New Roman" w:hAnsi="Times New Roman"/>
          <w:sz w:val="24"/>
          <w:szCs w:val="24"/>
        </w:rPr>
        <w:t>.</w:t>
      </w:r>
      <w:r w:rsidR="00EF4533">
        <w:rPr>
          <w:rFonts w:ascii="Times New Roman" w:hAnsi="Times New Roman"/>
          <w:sz w:val="24"/>
          <w:szCs w:val="24"/>
        </w:rPr>
        <w:t xml:space="preserve"> </w:t>
      </w:r>
      <w:r w:rsidRPr="00816A35">
        <w:rPr>
          <w:rFonts w:ascii="Times New Roman" w:hAnsi="Times New Roman"/>
          <w:sz w:val="24"/>
          <w:szCs w:val="24"/>
        </w:rPr>
        <w:t>В 2017-2018 учебном году государственную итоговую аттестацию по образовательным программам основного общего образования проходили 274 выпускника 9-х классов. 18 выпускников получили аттестат об основном общем образовании с отлич</w:t>
      </w:r>
      <w:r>
        <w:rPr>
          <w:rFonts w:ascii="Times New Roman" w:hAnsi="Times New Roman"/>
          <w:sz w:val="24"/>
          <w:szCs w:val="24"/>
        </w:rPr>
        <w:t>и</w:t>
      </w:r>
      <w:r w:rsidR="004320A7">
        <w:rPr>
          <w:rFonts w:ascii="Times New Roman" w:hAnsi="Times New Roman"/>
          <w:sz w:val="24"/>
          <w:szCs w:val="24"/>
        </w:rPr>
        <w:t>ем.</w:t>
      </w:r>
    </w:p>
    <w:p w:rsidR="00A95BB8" w:rsidRDefault="00A95BB8" w:rsidP="00A95BB8">
      <w:pPr>
        <w:pStyle w:val="ac"/>
        <w:ind w:firstLine="709"/>
        <w:jc w:val="both"/>
        <w:rPr>
          <w:rFonts w:ascii="Times New Roman" w:hAnsi="Times New Roman"/>
          <w:sz w:val="24"/>
        </w:rPr>
      </w:pPr>
      <w:r w:rsidRPr="00372B90">
        <w:rPr>
          <w:rFonts w:ascii="Times New Roman" w:hAnsi="Times New Roman"/>
          <w:sz w:val="24"/>
        </w:rPr>
        <w:t>Доля выпускников муниципальных общеобразовательных учреждений</w:t>
      </w:r>
      <w:r>
        <w:rPr>
          <w:rFonts w:ascii="Times New Roman" w:hAnsi="Times New Roman"/>
          <w:sz w:val="24"/>
        </w:rPr>
        <w:t xml:space="preserve"> города Десногорск</w:t>
      </w:r>
      <w:r w:rsidRPr="00372B90">
        <w:rPr>
          <w:rFonts w:ascii="Times New Roman" w:hAnsi="Times New Roman"/>
          <w:sz w:val="24"/>
        </w:rPr>
        <w:t>, не получивших аттестат о среднем (полном) образовании</w:t>
      </w:r>
      <w:r>
        <w:rPr>
          <w:rFonts w:ascii="Times New Roman" w:hAnsi="Times New Roman"/>
          <w:sz w:val="24"/>
        </w:rPr>
        <w:t xml:space="preserve">, в общей численности </w:t>
      </w:r>
      <w:r w:rsidRPr="00372B90">
        <w:rPr>
          <w:rFonts w:ascii="Times New Roman" w:hAnsi="Times New Roman"/>
          <w:sz w:val="24"/>
        </w:rPr>
        <w:t>выпускников муниципальных общеобразовательных учреждений</w:t>
      </w:r>
      <w:r>
        <w:rPr>
          <w:rFonts w:ascii="Times New Roman" w:hAnsi="Times New Roman"/>
          <w:sz w:val="24"/>
        </w:rPr>
        <w:t xml:space="preserve"> составила за 2018 год 1,7 процента.</w:t>
      </w:r>
      <w:r w:rsidR="00336ECC">
        <w:rPr>
          <w:rFonts w:ascii="Times New Roman" w:hAnsi="Times New Roman"/>
          <w:sz w:val="24"/>
        </w:rPr>
        <w:t xml:space="preserve"> Исходя из данных, представленных на графике 1.</w:t>
      </w:r>
      <w:r w:rsidR="0067768D">
        <w:rPr>
          <w:rFonts w:ascii="Times New Roman" w:hAnsi="Times New Roman"/>
          <w:sz w:val="24"/>
        </w:rPr>
        <w:t>49</w:t>
      </w:r>
      <w:r w:rsidR="00336ECC">
        <w:rPr>
          <w:rFonts w:ascii="Times New Roman" w:hAnsi="Times New Roman"/>
          <w:sz w:val="24"/>
        </w:rPr>
        <w:t>, выраженные тенденции изменения значений показателя отсутствуют.</w:t>
      </w:r>
    </w:p>
    <w:p w:rsidR="005A0A77" w:rsidRDefault="005A0A77" w:rsidP="00A95BB8">
      <w:pPr>
        <w:pStyle w:val="ac"/>
        <w:ind w:firstLine="709"/>
        <w:jc w:val="both"/>
        <w:rPr>
          <w:rFonts w:ascii="Times New Roman" w:hAnsi="Times New Roman"/>
          <w:sz w:val="24"/>
        </w:rPr>
      </w:pPr>
    </w:p>
    <w:p w:rsidR="00256B80" w:rsidRDefault="00336ECC" w:rsidP="00336ECC">
      <w:pPr>
        <w:spacing w:after="0"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5944235" cy="146939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4235" cy="1469390"/>
                    </a:xfrm>
                    <a:prstGeom prst="rect">
                      <a:avLst/>
                    </a:prstGeom>
                    <a:noFill/>
                  </pic:spPr>
                </pic:pic>
              </a:graphicData>
            </a:graphic>
          </wp:inline>
        </w:drawing>
      </w:r>
    </w:p>
    <w:p w:rsidR="005A0A77" w:rsidRDefault="005A0A77" w:rsidP="00336ECC">
      <w:pPr>
        <w:spacing w:after="0" w:line="240" w:lineRule="auto"/>
        <w:jc w:val="center"/>
        <w:rPr>
          <w:rFonts w:ascii="Times New Roman" w:hAnsi="Times New Roman" w:cs="Times New Roman"/>
          <w:i/>
          <w:sz w:val="24"/>
        </w:rPr>
      </w:pPr>
    </w:p>
    <w:p w:rsidR="00256B80" w:rsidRDefault="00336ECC" w:rsidP="00336ECC">
      <w:pPr>
        <w:spacing w:after="0" w:line="240" w:lineRule="auto"/>
        <w:jc w:val="center"/>
        <w:rPr>
          <w:rFonts w:ascii="Times New Roman" w:hAnsi="Times New Roman" w:cs="Times New Roman"/>
          <w:sz w:val="24"/>
        </w:rPr>
      </w:pPr>
      <w:r>
        <w:rPr>
          <w:rFonts w:ascii="Times New Roman" w:hAnsi="Times New Roman" w:cs="Times New Roman"/>
          <w:i/>
          <w:sz w:val="24"/>
        </w:rPr>
        <w:t>График 1.</w:t>
      </w:r>
      <w:r w:rsidR="0067768D">
        <w:rPr>
          <w:rFonts w:ascii="Times New Roman" w:hAnsi="Times New Roman" w:cs="Times New Roman"/>
          <w:i/>
          <w:sz w:val="24"/>
        </w:rPr>
        <w:t>49</w:t>
      </w:r>
      <w:r w:rsidRPr="00C91A90">
        <w:rPr>
          <w:rFonts w:ascii="Times New Roman" w:hAnsi="Times New Roman" w:cs="Times New Roman"/>
          <w:i/>
          <w:sz w:val="24"/>
        </w:rPr>
        <w:t>.Доля выпускников муниципальных общеобразовательных учреждений города Десногорск, не получивших аттестат о среднем (полном) образовании, в общей численности выпускников муниципальных общеобраз</w:t>
      </w:r>
      <w:r>
        <w:rPr>
          <w:rFonts w:ascii="Times New Roman" w:hAnsi="Times New Roman" w:cs="Times New Roman"/>
          <w:i/>
          <w:sz w:val="24"/>
        </w:rPr>
        <w:t>овательных учреждений, %</w:t>
      </w:r>
    </w:p>
    <w:p w:rsidR="00336ECC" w:rsidRDefault="00336ECC" w:rsidP="00AF49CC">
      <w:pPr>
        <w:spacing w:after="0" w:line="240" w:lineRule="auto"/>
        <w:ind w:firstLine="709"/>
        <w:jc w:val="both"/>
        <w:rPr>
          <w:rFonts w:ascii="Times New Roman" w:hAnsi="Times New Roman" w:cs="Times New Roman"/>
          <w:sz w:val="24"/>
        </w:rPr>
      </w:pPr>
    </w:p>
    <w:p w:rsidR="00FC2603" w:rsidRDefault="00FC2603" w:rsidP="00FC2603">
      <w:pPr>
        <w:pStyle w:val="ac"/>
        <w:ind w:firstLine="709"/>
        <w:jc w:val="both"/>
        <w:rPr>
          <w:rFonts w:ascii="Times New Roman" w:hAnsi="Times New Roman"/>
          <w:sz w:val="24"/>
          <w:szCs w:val="24"/>
        </w:rPr>
      </w:pPr>
      <w:r w:rsidRPr="004B249C">
        <w:rPr>
          <w:rFonts w:ascii="Times New Roman" w:hAnsi="Times New Roman"/>
          <w:sz w:val="24"/>
          <w:szCs w:val="24"/>
        </w:rPr>
        <w:t>В школах создана вариативная образовательная среда и система работы с одаренными детьми</w:t>
      </w:r>
      <w:r w:rsidR="00227AC6">
        <w:rPr>
          <w:rFonts w:ascii="Times New Roman" w:hAnsi="Times New Roman"/>
          <w:sz w:val="24"/>
          <w:szCs w:val="24"/>
        </w:rPr>
        <w:t xml:space="preserve">. </w:t>
      </w:r>
      <w:r w:rsidR="00227AC6" w:rsidRPr="00274150">
        <w:rPr>
          <w:rFonts w:ascii="Times New Roman" w:hAnsi="Times New Roman"/>
          <w:sz w:val="24"/>
          <w:szCs w:val="24"/>
        </w:rPr>
        <w:t xml:space="preserve">Ежегодно обучающиеся общеобразовательных организаций </w:t>
      </w:r>
      <w:r w:rsidR="00227AC6">
        <w:rPr>
          <w:rFonts w:ascii="Times New Roman" w:hAnsi="Times New Roman"/>
          <w:sz w:val="24"/>
          <w:szCs w:val="24"/>
        </w:rPr>
        <w:br/>
      </w:r>
      <w:r w:rsidR="00227AC6" w:rsidRPr="00274150">
        <w:rPr>
          <w:rFonts w:ascii="Times New Roman" w:hAnsi="Times New Roman"/>
          <w:sz w:val="24"/>
          <w:szCs w:val="24"/>
        </w:rPr>
        <w:t xml:space="preserve">г. Десногорска принимают участие </w:t>
      </w:r>
      <w:r w:rsidR="009B3800">
        <w:rPr>
          <w:rFonts w:ascii="Times New Roman" w:hAnsi="Times New Roman"/>
          <w:sz w:val="24"/>
          <w:szCs w:val="24"/>
        </w:rPr>
        <w:t xml:space="preserve">во </w:t>
      </w:r>
      <w:r w:rsidR="00227AC6" w:rsidRPr="00274150">
        <w:rPr>
          <w:rFonts w:ascii="Times New Roman" w:hAnsi="Times New Roman"/>
          <w:sz w:val="24"/>
          <w:szCs w:val="24"/>
        </w:rPr>
        <w:t xml:space="preserve">всероссийской олимпиаде школьников (школьный, муниципальный, региональный этапы). </w:t>
      </w:r>
      <w:r w:rsidR="00227AC6">
        <w:rPr>
          <w:rFonts w:ascii="Times New Roman" w:hAnsi="Times New Roman"/>
          <w:sz w:val="24"/>
          <w:szCs w:val="24"/>
        </w:rPr>
        <w:t xml:space="preserve">Стабилен процент </w:t>
      </w:r>
      <w:r w:rsidR="00227AC6" w:rsidRPr="00274150">
        <w:rPr>
          <w:rFonts w:ascii="Times New Roman" w:hAnsi="Times New Roman"/>
          <w:sz w:val="24"/>
          <w:szCs w:val="24"/>
        </w:rPr>
        <w:t>победителей и призеров муниципального этапа</w:t>
      </w:r>
      <w:r w:rsidR="00227AC6">
        <w:rPr>
          <w:rFonts w:ascii="Times New Roman" w:hAnsi="Times New Roman"/>
          <w:sz w:val="24"/>
          <w:szCs w:val="24"/>
        </w:rPr>
        <w:t xml:space="preserve"> всероссийской олимпиады школьников. В городе организуются и проводятся межвузовские</w:t>
      </w:r>
      <w:r w:rsidR="00227AC6" w:rsidRPr="00274150">
        <w:rPr>
          <w:rFonts w:ascii="Times New Roman" w:hAnsi="Times New Roman"/>
          <w:sz w:val="24"/>
          <w:szCs w:val="24"/>
        </w:rPr>
        <w:t xml:space="preserve"> олимпиад</w:t>
      </w:r>
      <w:r w:rsidR="00227AC6">
        <w:rPr>
          <w:rFonts w:ascii="Times New Roman" w:hAnsi="Times New Roman"/>
          <w:sz w:val="24"/>
          <w:szCs w:val="24"/>
        </w:rPr>
        <w:t>ы</w:t>
      </w:r>
      <w:r w:rsidR="00227AC6" w:rsidRPr="00274150">
        <w:rPr>
          <w:rFonts w:ascii="Times New Roman" w:hAnsi="Times New Roman"/>
          <w:sz w:val="24"/>
          <w:szCs w:val="24"/>
        </w:rPr>
        <w:t>, в том числе при содействии САЭС.</w:t>
      </w:r>
      <w:r w:rsidR="00227AC6">
        <w:rPr>
          <w:rFonts w:ascii="Times New Roman" w:hAnsi="Times New Roman"/>
          <w:sz w:val="24"/>
          <w:szCs w:val="24"/>
        </w:rPr>
        <w:t xml:space="preserve"> Сотрудничество с САЭС по профориентации позволяет выпускникам продолжить </w:t>
      </w:r>
      <w:r w:rsidR="00227AC6">
        <w:rPr>
          <w:rFonts w:ascii="Times New Roman" w:hAnsi="Times New Roman"/>
          <w:sz w:val="24"/>
          <w:szCs w:val="24"/>
        </w:rPr>
        <w:lastRenderedPageBreak/>
        <w:t xml:space="preserve">образование </w:t>
      </w:r>
      <w:r w:rsidR="00227AC6" w:rsidRPr="00274150">
        <w:rPr>
          <w:rFonts w:ascii="Times New Roman" w:hAnsi="Times New Roman"/>
          <w:sz w:val="24"/>
          <w:szCs w:val="24"/>
        </w:rPr>
        <w:t>в ВУЗах энергетической направленности в городах Москва, Обнинск, Санкт-Петербург.</w:t>
      </w:r>
    </w:p>
    <w:p w:rsidR="00FC2603" w:rsidRDefault="00FC2603" w:rsidP="00FC2603">
      <w:pPr>
        <w:pStyle w:val="ac"/>
        <w:ind w:firstLine="709"/>
        <w:jc w:val="both"/>
        <w:rPr>
          <w:rFonts w:ascii="Times New Roman" w:hAnsi="Times New Roman"/>
          <w:sz w:val="24"/>
          <w:szCs w:val="24"/>
        </w:rPr>
      </w:pPr>
      <w:r w:rsidRPr="004756B6">
        <w:rPr>
          <w:rFonts w:ascii="Times New Roman" w:hAnsi="Times New Roman"/>
          <w:sz w:val="24"/>
          <w:szCs w:val="24"/>
        </w:rPr>
        <w:t>Комплексного решения требуют существующие проблемы внедрения и трансляции на образовательные организации передового опыта использования технологий здоровье</w:t>
      </w:r>
      <w:r w:rsidR="00EF4533">
        <w:rPr>
          <w:rFonts w:ascii="Times New Roman" w:hAnsi="Times New Roman"/>
          <w:sz w:val="24"/>
          <w:szCs w:val="24"/>
        </w:rPr>
        <w:t xml:space="preserve"> </w:t>
      </w:r>
      <w:r w:rsidRPr="004756B6">
        <w:rPr>
          <w:rFonts w:ascii="Times New Roman" w:hAnsi="Times New Roman"/>
          <w:sz w:val="24"/>
          <w:szCs w:val="24"/>
        </w:rPr>
        <w:t>сбережения, создания условий для физического воспитания обучающихся и развития массового</w:t>
      </w:r>
      <w:r w:rsidR="00EF4533">
        <w:rPr>
          <w:rFonts w:ascii="Times New Roman" w:hAnsi="Times New Roman"/>
          <w:sz w:val="24"/>
          <w:szCs w:val="24"/>
        </w:rPr>
        <w:t xml:space="preserve"> </w:t>
      </w:r>
      <w:r w:rsidRPr="004756B6">
        <w:rPr>
          <w:rFonts w:ascii="Times New Roman" w:hAnsi="Times New Roman"/>
          <w:sz w:val="24"/>
          <w:szCs w:val="24"/>
        </w:rPr>
        <w:t xml:space="preserve">детского спорта. </w:t>
      </w:r>
    </w:p>
    <w:p w:rsidR="00FC2603" w:rsidRDefault="00FC2603" w:rsidP="00FC2603">
      <w:pPr>
        <w:pStyle w:val="ac"/>
        <w:ind w:firstLine="709"/>
        <w:jc w:val="both"/>
        <w:rPr>
          <w:rFonts w:ascii="Times New Roman" w:hAnsi="Times New Roman"/>
          <w:sz w:val="24"/>
        </w:rPr>
      </w:pPr>
      <w:r>
        <w:rPr>
          <w:rFonts w:ascii="Times New Roman" w:hAnsi="Times New Roman"/>
          <w:sz w:val="24"/>
          <w:szCs w:val="24"/>
        </w:rPr>
        <w:t xml:space="preserve">Практически неуклонно растет </w:t>
      </w:r>
      <w:r>
        <w:rPr>
          <w:rFonts w:ascii="Times New Roman" w:hAnsi="Times New Roman"/>
          <w:sz w:val="24"/>
        </w:rPr>
        <w:t>д</w:t>
      </w:r>
      <w:r w:rsidRPr="004314F1">
        <w:rPr>
          <w:rFonts w:ascii="Times New Roman" w:hAnsi="Times New Roman"/>
          <w:sz w:val="24"/>
        </w:rPr>
        <w:t>оля детей первой и второй групп здоровья в общей численности обучающихся в муниципальных общеобразовательных учреждениях</w:t>
      </w:r>
      <w:r>
        <w:rPr>
          <w:rFonts w:ascii="Times New Roman" w:hAnsi="Times New Roman"/>
          <w:sz w:val="24"/>
        </w:rPr>
        <w:t xml:space="preserve"> города Десногорска</w:t>
      </w:r>
      <w:r w:rsidR="00601948">
        <w:rPr>
          <w:rFonts w:ascii="Times New Roman" w:hAnsi="Times New Roman"/>
          <w:sz w:val="24"/>
        </w:rPr>
        <w:t>, что представлено на графике 1.5</w:t>
      </w:r>
      <w:r w:rsidR="0067768D">
        <w:rPr>
          <w:rFonts w:ascii="Times New Roman" w:hAnsi="Times New Roman"/>
          <w:sz w:val="24"/>
        </w:rPr>
        <w:t>0</w:t>
      </w:r>
      <w:r>
        <w:rPr>
          <w:rFonts w:ascii="Times New Roman" w:hAnsi="Times New Roman"/>
          <w:sz w:val="24"/>
        </w:rPr>
        <w:t>, за исключением небольшого снижения в 2016 году. К 2018 году этот показатель достиг 84%, что на 14% больше, чем в 2011 году.</w:t>
      </w:r>
    </w:p>
    <w:p w:rsidR="005A0A77" w:rsidRDefault="005A0A77" w:rsidP="00FC2603">
      <w:pPr>
        <w:pStyle w:val="ac"/>
        <w:ind w:firstLine="709"/>
        <w:jc w:val="both"/>
        <w:rPr>
          <w:rFonts w:ascii="Times New Roman" w:hAnsi="Times New Roman"/>
          <w:sz w:val="24"/>
          <w:szCs w:val="24"/>
        </w:rPr>
      </w:pPr>
    </w:p>
    <w:p w:rsidR="00336ECC" w:rsidRDefault="00A304B6" w:rsidP="00A304B6">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5414010" cy="1499870"/>
            <wp:effectExtent l="0" t="0" r="0" b="508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14010" cy="1499870"/>
                    </a:xfrm>
                    <a:prstGeom prst="rect">
                      <a:avLst/>
                    </a:prstGeom>
                    <a:noFill/>
                  </pic:spPr>
                </pic:pic>
              </a:graphicData>
            </a:graphic>
          </wp:inline>
        </w:drawing>
      </w:r>
    </w:p>
    <w:p w:rsidR="005A0A77" w:rsidRDefault="005A0A77" w:rsidP="00CB6F98">
      <w:pPr>
        <w:spacing w:after="0" w:line="240" w:lineRule="auto"/>
        <w:jc w:val="center"/>
        <w:rPr>
          <w:rFonts w:ascii="Times New Roman" w:hAnsi="Times New Roman" w:cs="Times New Roman"/>
          <w:i/>
          <w:spacing w:val="-2"/>
          <w:sz w:val="24"/>
        </w:rPr>
      </w:pPr>
    </w:p>
    <w:p w:rsidR="00336ECC" w:rsidRPr="00CB6F98" w:rsidRDefault="00A304B6" w:rsidP="00CB6F98">
      <w:pPr>
        <w:spacing w:after="0" w:line="240" w:lineRule="auto"/>
        <w:jc w:val="center"/>
        <w:rPr>
          <w:rFonts w:ascii="Times New Roman" w:hAnsi="Times New Roman" w:cs="Times New Roman"/>
          <w:spacing w:val="-2"/>
          <w:sz w:val="24"/>
        </w:rPr>
      </w:pPr>
      <w:r w:rsidRPr="00CB6F98">
        <w:rPr>
          <w:rFonts w:ascii="Times New Roman" w:hAnsi="Times New Roman" w:cs="Times New Roman"/>
          <w:i/>
          <w:spacing w:val="-2"/>
          <w:sz w:val="24"/>
        </w:rPr>
        <w:t>График 1.5</w:t>
      </w:r>
      <w:r w:rsidR="0067768D">
        <w:rPr>
          <w:rFonts w:ascii="Times New Roman" w:hAnsi="Times New Roman" w:cs="Times New Roman"/>
          <w:i/>
          <w:spacing w:val="-2"/>
          <w:sz w:val="24"/>
        </w:rPr>
        <w:t>0</w:t>
      </w:r>
      <w:r w:rsidRPr="00CB6F98">
        <w:rPr>
          <w:rFonts w:ascii="Times New Roman" w:hAnsi="Times New Roman" w:cs="Times New Roman"/>
          <w:i/>
          <w:spacing w:val="-2"/>
          <w:sz w:val="24"/>
        </w:rPr>
        <w:t>. Доля детей первой и второй групп здоровья в общей численности обучающихся в муниципальных общеобразовательных учреждениях города Десногорска, %</w:t>
      </w:r>
    </w:p>
    <w:p w:rsidR="00336ECC" w:rsidRDefault="00336ECC" w:rsidP="00AF49CC">
      <w:pPr>
        <w:spacing w:after="0" w:line="240" w:lineRule="auto"/>
        <w:ind w:firstLine="709"/>
        <w:jc w:val="both"/>
        <w:rPr>
          <w:rFonts w:ascii="Times New Roman" w:hAnsi="Times New Roman" w:cs="Times New Roman"/>
          <w:sz w:val="24"/>
        </w:rPr>
      </w:pPr>
    </w:p>
    <w:p w:rsidR="00601948" w:rsidRPr="004756B6" w:rsidRDefault="00601948" w:rsidP="00601948">
      <w:pPr>
        <w:pStyle w:val="ac"/>
        <w:ind w:firstLine="709"/>
        <w:jc w:val="both"/>
        <w:rPr>
          <w:rFonts w:ascii="Times New Roman" w:hAnsi="Times New Roman"/>
          <w:sz w:val="24"/>
          <w:szCs w:val="24"/>
        </w:rPr>
      </w:pPr>
      <w:r w:rsidRPr="004756B6">
        <w:rPr>
          <w:rFonts w:ascii="Times New Roman" w:hAnsi="Times New Roman"/>
          <w:sz w:val="24"/>
          <w:szCs w:val="24"/>
        </w:rPr>
        <w:t>Педагогами города проводится большая работа по привлечению обучающихся к регулярным занятиям физической культурой и спортом. Введен третий час физической культуры в 100 % школ.</w:t>
      </w:r>
    </w:p>
    <w:p w:rsidR="00601948" w:rsidRPr="004756B6" w:rsidRDefault="00601948" w:rsidP="00601948">
      <w:pPr>
        <w:pStyle w:val="ac"/>
        <w:ind w:firstLine="709"/>
        <w:jc w:val="both"/>
        <w:rPr>
          <w:rFonts w:ascii="Times New Roman" w:hAnsi="Times New Roman"/>
          <w:sz w:val="24"/>
          <w:szCs w:val="24"/>
        </w:rPr>
      </w:pPr>
      <w:r w:rsidRPr="004756B6">
        <w:rPr>
          <w:rFonts w:ascii="Times New Roman" w:hAnsi="Times New Roman"/>
          <w:sz w:val="24"/>
          <w:szCs w:val="24"/>
        </w:rPr>
        <w:t>На базе школ в течение учебного года работают школьные спортивные секции баскетбола, волейбола, плавания, легкой атлетики, шахматы, общефизической подготовки</w:t>
      </w:r>
      <w:r w:rsidRPr="004314F1">
        <w:rPr>
          <w:rFonts w:ascii="Times New Roman" w:hAnsi="Times New Roman"/>
          <w:sz w:val="24"/>
          <w:szCs w:val="24"/>
        </w:rPr>
        <w:t xml:space="preserve">. </w:t>
      </w:r>
      <w:r w:rsidRPr="004756B6">
        <w:rPr>
          <w:rFonts w:ascii="Times New Roman" w:hAnsi="Times New Roman"/>
          <w:sz w:val="24"/>
          <w:szCs w:val="24"/>
        </w:rPr>
        <w:t xml:space="preserve">В 2017-2018 учебном году в школьных спортивных секциях занималось 682 человека, что составило 23 % от общего количества обучающихся в школах. </w:t>
      </w:r>
    </w:p>
    <w:p w:rsidR="00601948" w:rsidRPr="00691F87" w:rsidRDefault="00601948" w:rsidP="00601948">
      <w:pPr>
        <w:pStyle w:val="ac"/>
        <w:ind w:firstLine="709"/>
        <w:jc w:val="both"/>
        <w:rPr>
          <w:rFonts w:ascii="Times New Roman" w:hAnsi="Times New Roman"/>
          <w:sz w:val="24"/>
          <w:szCs w:val="24"/>
        </w:rPr>
      </w:pPr>
      <w:r w:rsidRPr="004756B6">
        <w:rPr>
          <w:rFonts w:ascii="Times New Roman" w:hAnsi="Times New Roman"/>
          <w:sz w:val="24"/>
          <w:szCs w:val="24"/>
        </w:rPr>
        <w:t>В 2018 году проведено 26 городских физкультурно-оздоровительных и спортивных мероприятий, в которых приняли участие 1160 человек, что составляет 38 % от общего количества обучающихся.</w:t>
      </w:r>
      <w:r w:rsidR="00EF4533">
        <w:rPr>
          <w:rFonts w:ascii="Times New Roman" w:hAnsi="Times New Roman"/>
          <w:sz w:val="24"/>
          <w:szCs w:val="24"/>
        </w:rPr>
        <w:t xml:space="preserve"> </w:t>
      </w:r>
      <w:r w:rsidRPr="00691F87">
        <w:rPr>
          <w:rFonts w:ascii="Times New Roman" w:hAnsi="Times New Roman"/>
          <w:sz w:val="24"/>
          <w:szCs w:val="24"/>
        </w:rPr>
        <w:t>Сохранение и укрепление здоровья школьников, их физическое развитие являются одним из приоритетных направлений</w:t>
      </w:r>
      <w:r w:rsidR="00F221A7">
        <w:rPr>
          <w:rFonts w:ascii="Times New Roman" w:hAnsi="Times New Roman"/>
          <w:sz w:val="24"/>
          <w:szCs w:val="24"/>
        </w:rPr>
        <w:t xml:space="preserve"> развития системы образования</w:t>
      </w:r>
      <w:r>
        <w:rPr>
          <w:rFonts w:ascii="Times New Roman" w:hAnsi="Times New Roman"/>
          <w:sz w:val="24"/>
          <w:szCs w:val="24"/>
        </w:rPr>
        <w:t>.</w:t>
      </w:r>
    </w:p>
    <w:p w:rsidR="00601948" w:rsidRDefault="00601948" w:rsidP="00601948">
      <w:pPr>
        <w:pStyle w:val="ac"/>
        <w:ind w:firstLine="709"/>
        <w:jc w:val="both"/>
        <w:rPr>
          <w:rFonts w:ascii="Times New Roman" w:hAnsi="Times New Roman"/>
          <w:sz w:val="24"/>
          <w:szCs w:val="24"/>
        </w:rPr>
      </w:pPr>
      <w:r w:rsidRPr="004044C5">
        <w:rPr>
          <w:rFonts w:ascii="Times New Roman" w:hAnsi="Times New Roman"/>
          <w:sz w:val="24"/>
          <w:szCs w:val="24"/>
        </w:rPr>
        <w:t xml:space="preserve">В 4 школах города </w:t>
      </w:r>
      <w:r>
        <w:rPr>
          <w:rFonts w:ascii="Times New Roman" w:hAnsi="Times New Roman"/>
          <w:sz w:val="24"/>
          <w:szCs w:val="24"/>
        </w:rPr>
        <w:t>работали</w:t>
      </w:r>
      <w:r w:rsidRPr="004044C5">
        <w:rPr>
          <w:rFonts w:ascii="Times New Roman" w:hAnsi="Times New Roman"/>
          <w:sz w:val="24"/>
          <w:szCs w:val="24"/>
        </w:rPr>
        <w:t xml:space="preserve"> 10 групп продленного дня, с количеством детей </w:t>
      </w:r>
      <w:r>
        <w:rPr>
          <w:rFonts w:ascii="Times New Roman" w:hAnsi="Times New Roman"/>
          <w:sz w:val="24"/>
          <w:szCs w:val="24"/>
        </w:rPr>
        <w:t>–</w:t>
      </w:r>
      <w:r w:rsidRPr="004044C5">
        <w:rPr>
          <w:rFonts w:ascii="Times New Roman" w:hAnsi="Times New Roman"/>
          <w:sz w:val="24"/>
          <w:szCs w:val="24"/>
        </w:rPr>
        <w:t xml:space="preserve"> 250</w:t>
      </w:r>
      <w:r>
        <w:rPr>
          <w:rFonts w:ascii="Times New Roman" w:hAnsi="Times New Roman"/>
          <w:sz w:val="24"/>
          <w:szCs w:val="24"/>
        </w:rPr>
        <w:t xml:space="preserve"> человек</w:t>
      </w:r>
      <w:r w:rsidRPr="004044C5">
        <w:rPr>
          <w:rFonts w:ascii="Times New Roman" w:hAnsi="Times New Roman"/>
          <w:sz w:val="24"/>
          <w:szCs w:val="24"/>
        </w:rPr>
        <w:t>.</w:t>
      </w:r>
    </w:p>
    <w:p w:rsidR="00601948" w:rsidRPr="001F39E5" w:rsidRDefault="00601948" w:rsidP="00601948">
      <w:pPr>
        <w:pStyle w:val="ac"/>
        <w:ind w:firstLine="708"/>
        <w:jc w:val="both"/>
        <w:rPr>
          <w:rFonts w:ascii="Times New Roman" w:hAnsi="Times New Roman"/>
          <w:sz w:val="24"/>
          <w:szCs w:val="24"/>
        </w:rPr>
      </w:pPr>
      <w:r>
        <w:rPr>
          <w:rFonts w:ascii="Times New Roman" w:hAnsi="Times New Roman"/>
          <w:sz w:val="24"/>
          <w:szCs w:val="24"/>
        </w:rPr>
        <w:t>О</w:t>
      </w:r>
      <w:r w:rsidRPr="00D918B6">
        <w:rPr>
          <w:rFonts w:ascii="Times New Roman" w:hAnsi="Times New Roman"/>
          <w:sz w:val="24"/>
          <w:szCs w:val="24"/>
        </w:rPr>
        <w:t>бразовательная деятельность учреждени</w:t>
      </w:r>
      <w:r>
        <w:rPr>
          <w:rFonts w:ascii="Times New Roman" w:hAnsi="Times New Roman"/>
          <w:sz w:val="24"/>
          <w:szCs w:val="24"/>
        </w:rPr>
        <w:t>й</w:t>
      </w:r>
      <w:r w:rsidR="00EF4533">
        <w:rPr>
          <w:rFonts w:ascii="Times New Roman" w:hAnsi="Times New Roman"/>
          <w:sz w:val="24"/>
          <w:szCs w:val="24"/>
        </w:rPr>
        <w:t xml:space="preserve"> </w:t>
      </w:r>
      <w:r w:rsidRPr="00D918B6">
        <w:rPr>
          <w:rFonts w:ascii="Times New Roman" w:hAnsi="Times New Roman"/>
          <w:sz w:val="24"/>
          <w:szCs w:val="24"/>
        </w:rPr>
        <w:t xml:space="preserve">дополнительного образования </w:t>
      </w:r>
      <w:r w:rsidRPr="00E960B3">
        <w:rPr>
          <w:rFonts w:ascii="Times New Roman" w:hAnsi="Times New Roman"/>
          <w:color w:val="000000"/>
          <w:sz w:val="24"/>
          <w:szCs w:val="24"/>
        </w:rPr>
        <w:t>ориентирована</w:t>
      </w:r>
      <w:r w:rsidRPr="00D918B6">
        <w:rPr>
          <w:rFonts w:ascii="Times New Roman" w:hAnsi="Times New Roman"/>
          <w:sz w:val="24"/>
          <w:szCs w:val="24"/>
        </w:rPr>
        <w:t xml:space="preserve"> на</w:t>
      </w:r>
      <w:r w:rsidR="00EF4533">
        <w:rPr>
          <w:rFonts w:ascii="Times New Roman" w:hAnsi="Times New Roman"/>
          <w:sz w:val="24"/>
          <w:szCs w:val="24"/>
        </w:rPr>
        <w:t xml:space="preserve"> </w:t>
      </w:r>
      <w:r w:rsidRPr="00D918B6">
        <w:rPr>
          <w:rFonts w:ascii="Times New Roman" w:hAnsi="Times New Roman"/>
          <w:sz w:val="24"/>
          <w:szCs w:val="24"/>
        </w:rPr>
        <w:t>удовлетворение потребностей детей и их родителей</w:t>
      </w:r>
      <w:r w:rsidR="00F221A7">
        <w:rPr>
          <w:rFonts w:ascii="Times New Roman" w:hAnsi="Times New Roman"/>
          <w:sz w:val="24"/>
          <w:szCs w:val="24"/>
        </w:rPr>
        <w:t>,</w:t>
      </w:r>
      <w:r w:rsidR="00EF4533">
        <w:rPr>
          <w:rFonts w:ascii="Times New Roman" w:hAnsi="Times New Roman"/>
          <w:sz w:val="24"/>
          <w:szCs w:val="24"/>
        </w:rPr>
        <w:t xml:space="preserve"> </w:t>
      </w:r>
      <w:r>
        <w:rPr>
          <w:rFonts w:ascii="Times New Roman" w:hAnsi="Times New Roman"/>
          <w:sz w:val="24"/>
          <w:szCs w:val="24"/>
        </w:rPr>
        <w:t>и</w:t>
      </w:r>
      <w:r w:rsidR="00EF4533">
        <w:rPr>
          <w:rFonts w:ascii="Times New Roman" w:hAnsi="Times New Roman"/>
          <w:sz w:val="24"/>
          <w:szCs w:val="24"/>
        </w:rPr>
        <w:t xml:space="preserve"> </w:t>
      </w:r>
      <w:r w:rsidRPr="00D918B6">
        <w:rPr>
          <w:rFonts w:ascii="Times New Roman" w:hAnsi="Times New Roman"/>
          <w:sz w:val="24"/>
          <w:szCs w:val="24"/>
        </w:rPr>
        <w:t xml:space="preserve">направлена на адаптацию личности в социокультурной среде, развитие творческого потенциала учащихся, самореализацию и профессиональное самоопределение детей и подростков. </w:t>
      </w:r>
      <w:r w:rsidRPr="001F39E5">
        <w:rPr>
          <w:rFonts w:ascii="Times New Roman" w:hAnsi="Times New Roman"/>
          <w:sz w:val="24"/>
          <w:szCs w:val="24"/>
        </w:rPr>
        <w:t>Образовательная деятельность</w:t>
      </w:r>
      <w:r w:rsidR="00EF4533">
        <w:rPr>
          <w:rFonts w:ascii="Times New Roman" w:hAnsi="Times New Roman"/>
          <w:sz w:val="24"/>
          <w:szCs w:val="24"/>
        </w:rPr>
        <w:t xml:space="preserve"> </w:t>
      </w:r>
      <w:r w:rsidRPr="001F39E5">
        <w:rPr>
          <w:rFonts w:ascii="Times New Roman" w:hAnsi="Times New Roman"/>
          <w:sz w:val="24"/>
          <w:szCs w:val="24"/>
        </w:rPr>
        <w:t>строится в соответствии с возрастными особенностями детей и подростков, охватывая возраст детей от 5 до 18 лет.</w:t>
      </w:r>
    </w:p>
    <w:p w:rsidR="00227AC6" w:rsidRDefault="00601948" w:rsidP="00884BC4">
      <w:pPr>
        <w:spacing w:after="0" w:line="240" w:lineRule="auto"/>
        <w:ind w:firstLine="720"/>
        <w:jc w:val="both"/>
        <w:rPr>
          <w:rFonts w:ascii="Times New Roman" w:eastAsia="Calibri" w:hAnsi="Times New Roman" w:cs="Times New Roman"/>
          <w:sz w:val="24"/>
          <w:szCs w:val="24"/>
        </w:rPr>
      </w:pPr>
      <w:r w:rsidRPr="008F4C41">
        <w:rPr>
          <w:rFonts w:ascii="Times New Roman" w:eastAsia="Calibri" w:hAnsi="Times New Roman" w:cs="Times New Roman"/>
          <w:sz w:val="24"/>
          <w:szCs w:val="24"/>
        </w:rPr>
        <w:t xml:space="preserve">На 31.12.2018 в МБУДО «Дом детского творчества» </w:t>
      </w:r>
      <w:r w:rsidR="00F221A7" w:rsidRPr="00D918B6">
        <w:rPr>
          <w:rFonts w:ascii="Times New Roman" w:hAnsi="Times New Roman"/>
          <w:sz w:val="24"/>
          <w:szCs w:val="24"/>
        </w:rPr>
        <w:t>в 3</w:t>
      </w:r>
      <w:r w:rsidR="00227AC6">
        <w:rPr>
          <w:rFonts w:ascii="Times New Roman" w:hAnsi="Times New Roman"/>
          <w:sz w:val="24"/>
          <w:szCs w:val="24"/>
        </w:rPr>
        <w:t>4</w:t>
      </w:r>
      <w:r w:rsidR="00F221A7" w:rsidRPr="00D918B6">
        <w:rPr>
          <w:rFonts w:ascii="Times New Roman" w:hAnsi="Times New Roman"/>
          <w:sz w:val="24"/>
          <w:szCs w:val="24"/>
        </w:rPr>
        <w:t xml:space="preserve"> творческих объединениях</w:t>
      </w:r>
      <w:r w:rsidR="00EF4533">
        <w:rPr>
          <w:rFonts w:ascii="Times New Roman" w:hAnsi="Times New Roman"/>
          <w:sz w:val="24"/>
          <w:szCs w:val="24"/>
        </w:rPr>
        <w:t xml:space="preserve"> </w:t>
      </w:r>
      <w:r w:rsidRPr="008F4C41">
        <w:rPr>
          <w:rFonts w:ascii="Times New Roman" w:eastAsia="Calibri" w:hAnsi="Times New Roman" w:cs="Times New Roman"/>
          <w:sz w:val="24"/>
          <w:szCs w:val="24"/>
        </w:rPr>
        <w:t>занималось 807 обучающихся, что составляет 22 % от общего количества детей от 5 до 18 лет, обучающихся в организациях общего среднего и дошкольного образования города.</w:t>
      </w:r>
      <w:r w:rsidR="00EF4533">
        <w:rPr>
          <w:rFonts w:ascii="Times New Roman" w:eastAsia="Calibri" w:hAnsi="Times New Roman" w:cs="Times New Roman"/>
          <w:sz w:val="24"/>
          <w:szCs w:val="24"/>
        </w:rPr>
        <w:t xml:space="preserve"> </w:t>
      </w:r>
    </w:p>
    <w:p w:rsidR="00227AC6" w:rsidRDefault="00227AC6" w:rsidP="00884BC4">
      <w:pPr>
        <w:spacing w:after="0" w:line="240" w:lineRule="auto"/>
        <w:ind w:firstLine="720"/>
        <w:jc w:val="both"/>
        <w:rPr>
          <w:rFonts w:ascii="Times New Roman" w:eastAsia="Times New Roman" w:hAnsi="Times New Roman" w:cs="Times New Roman"/>
          <w:sz w:val="24"/>
          <w:szCs w:val="24"/>
        </w:rPr>
      </w:pPr>
      <w:r w:rsidRPr="00F854E6">
        <w:rPr>
          <w:rFonts w:ascii="Times New Roman" w:eastAsia="Times New Roman" w:hAnsi="Times New Roman" w:cs="Times New Roman"/>
          <w:sz w:val="24"/>
          <w:szCs w:val="24"/>
        </w:rPr>
        <w:t xml:space="preserve">В МБУДО «ДДТ» г. Десногорска продолжается работа с детьми с ограниченными возможностями здоровья, детьми-инвалидами, инвалидами, в этом учебном году занималось 3% детей с ограниченными возможностями здоровья, детей-инвалидов и </w:t>
      </w:r>
      <w:r w:rsidRPr="00227AC6">
        <w:rPr>
          <w:rFonts w:ascii="Times New Roman" w:eastAsia="Times New Roman" w:hAnsi="Times New Roman" w:cs="Times New Roman"/>
          <w:sz w:val="24"/>
          <w:szCs w:val="24"/>
        </w:rPr>
        <w:t>инвалидов от общего количества обучающихся. Предусмотрены</w:t>
      </w:r>
      <w:r w:rsidRPr="00F854E6">
        <w:rPr>
          <w:rFonts w:ascii="Times New Roman" w:eastAsia="Times New Roman" w:hAnsi="Times New Roman" w:cs="Times New Roman"/>
          <w:sz w:val="24"/>
          <w:szCs w:val="24"/>
        </w:rPr>
        <w:t xml:space="preserve"> формы работы: индивидуальная (на дому), индивидуальная в учреждении, групповая в учреждении. С 6 учащимися проходят занятия на дому и в здании МБУДО «ДДТ» г. Десногорска по </w:t>
      </w:r>
      <w:r w:rsidRPr="00F854E6">
        <w:rPr>
          <w:rFonts w:ascii="Times New Roman" w:eastAsia="Times New Roman" w:hAnsi="Times New Roman" w:cs="Times New Roman"/>
          <w:sz w:val="24"/>
          <w:szCs w:val="24"/>
        </w:rPr>
        <w:lastRenderedPageBreak/>
        <w:t>желанию родителей (законных представителей).</w:t>
      </w:r>
      <w:r>
        <w:rPr>
          <w:rFonts w:ascii="Times New Roman" w:eastAsia="Times New Roman" w:hAnsi="Times New Roman" w:cs="Times New Roman"/>
          <w:sz w:val="24"/>
          <w:szCs w:val="24"/>
        </w:rPr>
        <w:t xml:space="preserve"> </w:t>
      </w:r>
      <w:r w:rsidRPr="004C21C5">
        <w:rPr>
          <w:rFonts w:ascii="Times New Roman" w:eastAsia="Times New Roman" w:hAnsi="Times New Roman" w:cs="Times New Roman"/>
          <w:sz w:val="24"/>
          <w:szCs w:val="24"/>
        </w:rPr>
        <w:t>Так же в МБУДО «ДДТ» г. Десногорска в 2017-2018 учебном году занимались дети с ограниченными возможностями здоровья, дети-инвалиды, инвалиды на общих условиях в творческих объединениях</w:t>
      </w:r>
      <w:r>
        <w:rPr>
          <w:rFonts w:ascii="Times New Roman" w:eastAsia="Times New Roman" w:hAnsi="Times New Roman" w:cs="Times New Roman"/>
          <w:sz w:val="24"/>
          <w:szCs w:val="24"/>
        </w:rPr>
        <w:t xml:space="preserve">. </w:t>
      </w:r>
    </w:p>
    <w:p w:rsidR="00601948" w:rsidRPr="00227AC6" w:rsidRDefault="00227AC6" w:rsidP="00601948">
      <w:pPr>
        <w:pStyle w:val="ac"/>
        <w:ind w:firstLine="709"/>
        <w:jc w:val="both"/>
        <w:rPr>
          <w:rFonts w:ascii="Times New Roman" w:hAnsi="Times New Roman"/>
          <w:sz w:val="24"/>
          <w:szCs w:val="24"/>
        </w:rPr>
      </w:pPr>
      <w:r w:rsidRPr="00227AC6">
        <w:rPr>
          <w:rFonts w:ascii="Times New Roman" w:hAnsi="Times New Roman"/>
          <w:sz w:val="24"/>
          <w:szCs w:val="24"/>
        </w:rPr>
        <w:t>В условиях модернизации образования участие педагогов в различных конкурсах профессионального мастерства является одним из механизмов формирования мотивации непрерывности профессионального роста. Педагоги образовательных учреждений города участвуют и становятся победителями в конкурсах различного уровня. В 2018 году в различных профессиональных конкурсах приняли участие 68 педагогов образовательных организаций (34%) в 32 конкурсах.</w:t>
      </w:r>
    </w:p>
    <w:p w:rsidR="00601948" w:rsidRPr="004F74A3" w:rsidRDefault="00601948" w:rsidP="00601948">
      <w:pPr>
        <w:pStyle w:val="ac"/>
        <w:ind w:firstLine="709"/>
        <w:jc w:val="both"/>
        <w:rPr>
          <w:rFonts w:ascii="Times New Roman" w:eastAsia="Calibri" w:hAnsi="Times New Roman"/>
          <w:sz w:val="24"/>
          <w:szCs w:val="24"/>
        </w:rPr>
      </w:pPr>
      <w:proofErr w:type="gramStart"/>
      <w:r w:rsidRPr="00BC63B4">
        <w:rPr>
          <w:rFonts w:ascii="Times New Roman" w:hAnsi="Times New Roman"/>
          <w:sz w:val="24"/>
          <w:szCs w:val="24"/>
        </w:rPr>
        <w:t>С целью обеспечения доступного и качественного образования вне зависимости от социального и кадрового контекстов образовательных организаций в городе Десногорске в марте 2018 года на базе МБОУ «СШ №</w:t>
      </w:r>
      <w:r w:rsidR="007D7F6C">
        <w:rPr>
          <w:rFonts w:ascii="Times New Roman" w:hAnsi="Times New Roman"/>
          <w:sz w:val="24"/>
          <w:szCs w:val="24"/>
        </w:rPr>
        <w:t xml:space="preserve"> </w:t>
      </w:r>
      <w:r w:rsidRPr="00BC63B4">
        <w:rPr>
          <w:rFonts w:ascii="Times New Roman" w:hAnsi="Times New Roman"/>
          <w:sz w:val="24"/>
          <w:szCs w:val="24"/>
        </w:rPr>
        <w:t>1» был создан «Образовательный центр поддержки и</w:t>
      </w:r>
      <w:r w:rsidRPr="000B53A2">
        <w:rPr>
          <w:rFonts w:ascii="Times New Roman" w:eastAsia="Calibri" w:hAnsi="Times New Roman"/>
          <w:sz w:val="24"/>
          <w:szCs w:val="24"/>
        </w:rPr>
        <w:t xml:space="preserve"> развития муниципальной системы образования».</w:t>
      </w:r>
      <w:proofErr w:type="gramEnd"/>
      <w:r w:rsidRPr="000B53A2">
        <w:rPr>
          <w:rFonts w:ascii="Times New Roman" w:eastAsia="Calibri" w:hAnsi="Times New Roman"/>
          <w:sz w:val="24"/>
          <w:szCs w:val="24"/>
        </w:rPr>
        <w:t xml:space="preserve"> Центр да</w:t>
      </w:r>
      <w:r w:rsidRPr="000B53A2">
        <w:rPr>
          <w:rFonts w:ascii="Times New Roman" w:hAnsi="Times New Roman"/>
          <w:sz w:val="24"/>
          <w:szCs w:val="24"/>
        </w:rPr>
        <w:t>е</w:t>
      </w:r>
      <w:r w:rsidRPr="000B53A2">
        <w:rPr>
          <w:rFonts w:ascii="Times New Roman" w:eastAsia="Calibri" w:hAnsi="Times New Roman"/>
          <w:sz w:val="24"/>
          <w:szCs w:val="24"/>
        </w:rPr>
        <w:t xml:space="preserve">т возможность построения единого образовательного пространства, </w:t>
      </w:r>
      <w:r w:rsidRPr="004F74A3">
        <w:rPr>
          <w:rFonts w:ascii="Times New Roman" w:eastAsia="Calibri" w:hAnsi="Times New Roman"/>
          <w:sz w:val="24"/>
          <w:szCs w:val="24"/>
        </w:rPr>
        <w:t>обеспечения методического сопровождения коллективов общеобразовательных учреждений с разными образовательными результатами обучающихся и распространения</w:t>
      </w:r>
      <w:r w:rsidR="00EF4533">
        <w:rPr>
          <w:rFonts w:ascii="Times New Roman" w:eastAsia="Calibri" w:hAnsi="Times New Roman"/>
          <w:sz w:val="24"/>
          <w:szCs w:val="24"/>
        </w:rPr>
        <w:t xml:space="preserve"> </w:t>
      </w:r>
      <w:r w:rsidRPr="004F74A3">
        <w:rPr>
          <w:rFonts w:ascii="Times New Roman" w:eastAsia="Calibri" w:hAnsi="Times New Roman"/>
          <w:sz w:val="24"/>
          <w:szCs w:val="24"/>
        </w:rPr>
        <w:t>эффективных педагогических практик в целях достижения положительной динамики качества образования.</w:t>
      </w:r>
    </w:p>
    <w:p w:rsidR="00601948" w:rsidRPr="000B53A2" w:rsidRDefault="00601948" w:rsidP="00601948">
      <w:pPr>
        <w:spacing w:after="0" w:line="240" w:lineRule="auto"/>
        <w:ind w:firstLine="720"/>
        <w:jc w:val="both"/>
        <w:rPr>
          <w:rFonts w:ascii="Times New Roman" w:eastAsia="Calibri" w:hAnsi="Times New Roman" w:cs="Times New Roman"/>
          <w:sz w:val="24"/>
          <w:szCs w:val="24"/>
        </w:rPr>
      </w:pPr>
      <w:r w:rsidRPr="000B53A2">
        <w:rPr>
          <w:rFonts w:ascii="Times New Roman" w:eastAsia="Calibri" w:hAnsi="Times New Roman" w:cs="Times New Roman"/>
          <w:sz w:val="24"/>
          <w:szCs w:val="24"/>
        </w:rPr>
        <w:t>Работу центра координирует Комитет по образованию Администрации</w:t>
      </w:r>
      <w:r w:rsidRPr="000B53A2">
        <w:rPr>
          <w:rFonts w:ascii="Times New Roman" w:hAnsi="Times New Roman"/>
          <w:sz w:val="24"/>
          <w:szCs w:val="24"/>
        </w:rPr>
        <w:t xml:space="preserve"> </w:t>
      </w:r>
      <w:r w:rsidR="00D145A0">
        <w:rPr>
          <w:rFonts w:ascii="Times New Roman" w:hAnsi="Times New Roman"/>
          <w:sz w:val="24"/>
          <w:szCs w:val="24"/>
        </w:rPr>
        <w:t>муниципального образования «город Десногорск» Смоленской области</w:t>
      </w:r>
      <w:r w:rsidRPr="000B53A2">
        <w:rPr>
          <w:rFonts w:ascii="Times New Roman" w:eastAsia="Calibri" w:hAnsi="Times New Roman" w:cs="Times New Roman"/>
          <w:sz w:val="24"/>
          <w:szCs w:val="24"/>
        </w:rPr>
        <w:t>. Этот центр объедини</w:t>
      </w:r>
      <w:r w:rsidRPr="000B53A2">
        <w:rPr>
          <w:rFonts w:ascii="Times New Roman" w:hAnsi="Times New Roman"/>
          <w:sz w:val="24"/>
          <w:szCs w:val="24"/>
        </w:rPr>
        <w:t>л</w:t>
      </w:r>
      <w:r w:rsidRPr="000B53A2">
        <w:rPr>
          <w:rFonts w:ascii="Times New Roman" w:eastAsia="Calibri" w:hAnsi="Times New Roman" w:cs="Times New Roman"/>
          <w:sz w:val="24"/>
          <w:szCs w:val="24"/>
        </w:rPr>
        <w:t xml:space="preserve"> административные, кадровые, культурно-образовательные, информационные и иные ресурсы в социально-инновационной деятельности, направленной на развитие муниципальной системы управления качеством образования, что в итоге позволит обеспечить выравнивание шансов детей на качественное образование. Эти действия направлены на системное взаимодействие школ с низкими и высокими результатами обучения.</w:t>
      </w:r>
    </w:p>
    <w:p w:rsidR="00601948" w:rsidRPr="006819FD" w:rsidRDefault="00601948" w:rsidP="00601948">
      <w:pPr>
        <w:spacing w:after="0" w:line="240" w:lineRule="auto"/>
        <w:ind w:firstLine="720"/>
        <w:jc w:val="both"/>
        <w:rPr>
          <w:rFonts w:ascii="Times New Roman" w:eastAsia="Calibri" w:hAnsi="Times New Roman" w:cs="Times New Roman"/>
          <w:sz w:val="24"/>
          <w:szCs w:val="24"/>
        </w:rPr>
      </w:pPr>
      <w:r w:rsidRPr="00D22328">
        <w:rPr>
          <w:rFonts w:ascii="Times New Roman" w:eastAsia="Calibri" w:hAnsi="Times New Roman" w:cs="Times New Roman"/>
          <w:sz w:val="24"/>
          <w:szCs w:val="24"/>
        </w:rPr>
        <w:t xml:space="preserve">В 2017-2018 годах в муниципальных бюджетных образовательных учреждениях проводились </w:t>
      </w:r>
      <w:r>
        <w:rPr>
          <w:rFonts w:ascii="Times New Roman" w:eastAsia="Calibri" w:hAnsi="Times New Roman" w:cs="Times New Roman"/>
          <w:sz w:val="24"/>
          <w:szCs w:val="24"/>
        </w:rPr>
        <w:t xml:space="preserve">ремонтные </w:t>
      </w:r>
      <w:r w:rsidRPr="00D22328">
        <w:rPr>
          <w:rFonts w:ascii="Times New Roman" w:eastAsia="Calibri" w:hAnsi="Times New Roman" w:cs="Times New Roman"/>
          <w:sz w:val="24"/>
          <w:szCs w:val="24"/>
        </w:rPr>
        <w:t>работы</w:t>
      </w:r>
      <w:r>
        <w:rPr>
          <w:rFonts w:ascii="Times New Roman" w:hAnsi="Times New Roman"/>
          <w:sz w:val="24"/>
          <w:szCs w:val="24"/>
        </w:rPr>
        <w:t xml:space="preserve">, для чего </w:t>
      </w:r>
      <w:r w:rsidRPr="00D22328">
        <w:rPr>
          <w:rFonts w:ascii="Times New Roman" w:eastAsia="Calibri" w:hAnsi="Times New Roman" w:cs="Times New Roman"/>
          <w:sz w:val="24"/>
          <w:szCs w:val="24"/>
        </w:rPr>
        <w:t>привлекались как внебюджетные средства, так и средства областного бюджета,</w:t>
      </w:r>
      <w:r w:rsidR="00EF4533">
        <w:rPr>
          <w:rFonts w:ascii="Times New Roman" w:eastAsia="Calibri" w:hAnsi="Times New Roman" w:cs="Times New Roman"/>
          <w:sz w:val="24"/>
          <w:szCs w:val="24"/>
        </w:rPr>
        <w:t xml:space="preserve"> </w:t>
      </w:r>
      <w:r w:rsidRPr="00D22328">
        <w:rPr>
          <w:rFonts w:ascii="Times New Roman" w:eastAsia="Calibri" w:hAnsi="Times New Roman" w:cs="Times New Roman"/>
          <w:sz w:val="24"/>
          <w:szCs w:val="24"/>
        </w:rPr>
        <w:t xml:space="preserve">средства </w:t>
      </w:r>
      <w:r w:rsidR="00202860">
        <w:rPr>
          <w:rFonts w:ascii="Times New Roman" w:eastAsia="Calibri" w:hAnsi="Times New Roman" w:cs="Times New Roman"/>
          <w:sz w:val="24"/>
          <w:szCs w:val="24"/>
        </w:rPr>
        <w:t>р</w:t>
      </w:r>
      <w:r w:rsidRPr="00D22328">
        <w:rPr>
          <w:rFonts w:ascii="Times New Roman" w:eastAsia="Calibri" w:hAnsi="Times New Roman" w:cs="Times New Roman"/>
          <w:sz w:val="24"/>
          <w:szCs w:val="24"/>
        </w:rPr>
        <w:t xml:space="preserve">езервного фонда </w:t>
      </w:r>
      <w:r w:rsidR="00202860">
        <w:rPr>
          <w:rFonts w:ascii="Times New Roman" w:eastAsia="Calibri" w:hAnsi="Times New Roman" w:cs="Times New Roman"/>
          <w:sz w:val="24"/>
          <w:szCs w:val="24"/>
        </w:rPr>
        <w:t>муниципального образования</w:t>
      </w:r>
      <w:r>
        <w:rPr>
          <w:rFonts w:ascii="Times New Roman" w:hAnsi="Times New Roman"/>
          <w:sz w:val="24"/>
          <w:szCs w:val="24"/>
        </w:rPr>
        <w:t>.</w:t>
      </w:r>
      <w:r w:rsidRPr="00D22328">
        <w:rPr>
          <w:rFonts w:ascii="Times New Roman" w:eastAsia="Calibri" w:hAnsi="Times New Roman" w:cs="Times New Roman"/>
          <w:sz w:val="24"/>
          <w:szCs w:val="24"/>
        </w:rPr>
        <w:t xml:space="preserve"> Всего ремонтных работ в 2018 году</w:t>
      </w:r>
      <w:r>
        <w:rPr>
          <w:rFonts w:ascii="Times New Roman" w:eastAsia="Calibri" w:hAnsi="Times New Roman" w:cs="Times New Roman"/>
          <w:sz w:val="24"/>
          <w:szCs w:val="24"/>
        </w:rPr>
        <w:t xml:space="preserve"> выполнено </w:t>
      </w:r>
      <w:r w:rsidRPr="00D22328">
        <w:rPr>
          <w:rFonts w:ascii="Times New Roman" w:eastAsia="Calibri" w:hAnsi="Times New Roman" w:cs="Times New Roman"/>
          <w:sz w:val="24"/>
          <w:szCs w:val="24"/>
        </w:rPr>
        <w:t>на сумму 19</w:t>
      </w:r>
      <w:r>
        <w:rPr>
          <w:rFonts w:ascii="Times New Roman" w:hAnsi="Times New Roman"/>
          <w:sz w:val="24"/>
          <w:szCs w:val="24"/>
        </w:rPr>
        <w:t> </w:t>
      </w:r>
      <w:r w:rsidRPr="00D22328">
        <w:rPr>
          <w:rFonts w:ascii="Times New Roman" w:eastAsia="Calibri" w:hAnsi="Times New Roman" w:cs="Times New Roman"/>
          <w:sz w:val="24"/>
          <w:szCs w:val="24"/>
        </w:rPr>
        <w:t>676</w:t>
      </w:r>
      <w:r>
        <w:rPr>
          <w:rFonts w:ascii="Times New Roman" w:hAnsi="Times New Roman"/>
          <w:sz w:val="24"/>
          <w:szCs w:val="24"/>
        </w:rPr>
        <w:t>,</w:t>
      </w:r>
      <w:r w:rsidRPr="00D22328">
        <w:rPr>
          <w:rFonts w:ascii="Times New Roman" w:eastAsia="Calibri" w:hAnsi="Times New Roman" w:cs="Times New Roman"/>
          <w:sz w:val="24"/>
          <w:szCs w:val="24"/>
        </w:rPr>
        <w:t>0</w:t>
      </w:r>
      <w:r>
        <w:rPr>
          <w:rFonts w:ascii="Times New Roman" w:hAnsi="Times New Roman"/>
          <w:sz w:val="24"/>
          <w:szCs w:val="24"/>
        </w:rPr>
        <w:t xml:space="preserve"> тысяч р</w:t>
      </w:r>
      <w:r>
        <w:rPr>
          <w:rFonts w:ascii="Times New Roman" w:eastAsia="Calibri" w:hAnsi="Times New Roman" w:cs="Times New Roman"/>
          <w:sz w:val="24"/>
          <w:szCs w:val="24"/>
        </w:rPr>
        <w:t>ублей.</w:t>
      </w:r>
    </w:p>
    <w:p w:rsidR="00E8518D" w:rsidRPr="00E8518D" w:rsidRDefault="00E8518D" w:rsidP="00E8518D">
      <w:pPr>
        <w:spacing w:before="120" w:after="0" w:line="240" w:lineRule="auto"/>
        <w:jc w:val="center"/>
        <w:rPr>
          <w:rFonts w:ascii="Times New Roman" w:hAnsi="Times New Roman" w:cs="Times New Roman"/>
          <w:b/>
          <w:i/>
          <w:sz w:val="24"/>
        </w:rPr>
      </w:pPr>
      <w:r w:rsidRPr="00E8518D">
        <w:rPr>
          <w:rFonts w:ascii="Times New Roman" w:hAnsi="Times New Roman" w:cs="Times New Roman"/>
          <w:b/>
          <w:i/>
          <w:sz w:val="24"/>
        </w:rPr>
        <w:t>Физическая культура и спорт</w:t>
      </w:r>
    </w:p>
    <w:p w:rsidR="00D7433D" w:rsidRPr="00D7433D" w:rsidRDefault="00D7433D" w:rsidP="00D7433D">
      <w:pPr>
        <w:spacing w:after="0" w:line="240" w:lineRule="auto"/>
        <w:ind w:firstLine="720"/>
        <w:jc w:val="both"/>
        <w:rPr>
          <w:rFonts w:ascii="Times New Roman" w:hAnsi="Times New Roman"/>
          <w:sz w:val="24"/>
          <w:szCs w:val="24"/>
        </w:rPr>
      </w:pPr>
      <w:r w:rsidRPr="00D7433D">
        <w:rPr>
          <w:rFonts w:ascii="Times New Roman" w:hAnsi="Times New Roman"/>
          <w:sz w:val="24"/>
          <w:szCs w:val="24"/>
        </w:rPr>
        <w:t>Сеть спортивных сооружений города Десногорска состоит из:</w:t>
      </w:r>
    </w:p>
    <w:p w:rsidR="00D7433D" w:rsidRPr="00D7433D" w:rsidRDefault="00D7433D" w:rsidP="00D7433D">
      <w:pPr>
        <w:spacing w:after="0" w:line="240" w:lineRule="auto"/>
        <w:ind w:firstLine="720"/>
        <w:jc w:val="both"/>
        <w:rPr>
          <w:rFonts w:ascii="Times New Roman" w:hAnsi="Times New Roman"/>
          <w:sz w:val="24"/>
          <w:szCs w:val="24"/>
        </w:rPr>
      </w:pPr>
      <w:r w:rsidRPr="00D7433D">
        <w:rPr>
          <w:rFonts w:ascii="Times New Roman" w:hAnsi="Times New Roman"/>
          <w:sz w:val="24"/>
          <w:szCs w:val="24"/>
        </w:rPr>
        <w:t>- 2-х стадионов с трибунами;</w:t>
      </w:r>
    </w:p>
    <w:p w:rsidR="00D7433D" w:rsidRPr="00D7433D" w:rsidRDefault="00D7433D" w:rsidP="00D7433D">
      <w:pPr>
        <w:spacing w:after="0" w:line="240" w:lineRule="auto"/>
        <w:ind w:firstLine="720"/>
        <w:jc w:val="both"/>
        <w:rPr>
          <w:rFonts w:ascii="Times New Roman" w:hAnsi="Times New Roman"/>
          <w:sz w:val="24"/>
          <w:szCs w:val="24"/>
        </w:rPr>
      </w:pPr>
      <w:r w:rsidRPr="00D7433D">
        <w:rPr>
          <w:rFonts w:ascii="Times New Roman" w:hAnsi="Times New Roman"/>
          <w:sz w:val="24"/>
          <w:szCs w:val="24"/>
        </w:rPr>
        <w:t>- спортивной школы;</w:t>
      </w:r>
    </w:p>
    <w:p w:rsidR="00D7433D" w:rsidRPr="00D7433D" w:rsidRDefault="00D7433D" w:rsidP="00D7433D">
      <w:pPr>
        <w:spacing w:after="0" w:line="240" w:lineRule="auto"/>
        <w:ind w:firstLine="720"/>
        <w:jc w:val="both"/>
        <w:rPr>
          <w:rFonts w:ascii="Times New Roman" w:hAnsi="Times New Roman"/>
          <w:sz w:val="24"/>
          <w:szCs w:val="24"/>
        </w:rPr>
      </w:pPr>
      <w:r w:rsidRPr="00D7433D">
        <w:rPr>
          <w:rFonts w:ascii="Times New Roman" w:hAnsi="Times New Roman"/>
          <w:sz w:val="24"/>
          <w:szCs w:val="24"/>
        </w:rPr>
        <w:t>- физкультурно-оздоровительного комплекса;</w:t>
      </w:r>
    </w:p>
    <w:p w:rsidR="00D7433D" w:rsidRPr="00D7433D" w:rsidRDefault="00D7433D" w:rsidP="00D7433D">
      <w:pPr>
        <w:spacing w:after="0" w:line="240" w:lineRule="auto"/>
        <w:ind w:firstLine="720"/>
        <w:jc w:val="both"/>
        <w:rPr>
          <w:rFonts w:ascii="Times New Roman" w:hAnsi="Times New Roman"/>
          <w:sz w:val="24"/>
          <w:szCs w:val="24"/>
        </w:rPr>
      </w:pPr>
      <w:r w:rsidRPr="00D7433D">
        <w:rPr>
          <w:rFonts w:ascii="Times New Roman" w:hAnsi="Times New Roman"/>
          <w:sz w:val="24"/>
          <w:szCs w:val="24"/>
        </w:rPr>
        <w:t>- реабилитационно</w:t>
      </w:r>
      <w:r>
        <w:rPr>
          <w:rFonts w:ascii="Times New Roman" w:hAnsi="Times New Roman"/>
          <w:sz w:val="24"/>
          <w:szCs w:val="24"/>
        </w:rPr>
        <w:t>-</w:t>
      </w:r>
      <w:r w:rsidRPr="00D7433D">
        <w:rPr>
          <w:rFonts w:ascii="Times New Roman" w:hAnsi="Times New Roman"/>
          <w:sz w:val="24"/>
          <w:szCs w:val="24"/>
        </w:rPr>
        <w:t>оздоровительного и досугового центра Смоленской АЭС;</w:t>
      </w:r>
    </w:p>
    <w:p w:rsidR="00D7433D" w:rsidRPr="00D7433D" w:rsidRDefault="00D7433D" w:rsidP="00D7433D">
      <w:pPr>
        <w:spacing w:after="0" w:line="240" w:lineRule="auto"/>
        <w:ind w:firstLine="720"/>
        <w:jc w:val="both"/>
        <w:rPr>
          <w:rFonts w:ascii="Times New Roman" w:hAnsi="Times New Roman"/>
          <w:sz w:val="24"/>
          <w:szCs w:val="24"/>
        </w:rPr>
      </w:pPr>
      <w:r w:rsidRPr="00D7433D">
        <w:rPr>
          <w:rFonts w:ascii="Times New Roman" w:hAnsi="Times New Roman"/>
          <w:sz w:val="24"/>
          <w:szCs w:val="24"/>
        </w:rPr>
        <w:t>- 11-ти спортивных залов (из них 4 школьных, 1 колледжа, 6 - при учреждениях и организациях города);</w:t>
      </w:r>
    </w:p>
    <w:p w:rsidR="00D7433D" w:rsidRPr="00D7433D" w:rsidRDefault="00D7433D" w:rsidP="00D7433D">
      <w:pPr>
        <w:spacing w:after="0" w:line="240" w:lineRule="auto"/>
        <w:ind w:firstLine="720"/>
        <w:jc w:val="both"/>
        <w:rPr>
          <w:rFonts w:ascii="Times New Roman" w:hAnsi="Times New Roman"/>
          <w:sz w:val="24"/>
          <w:szCs w:val="24"/>
        </w:rPr>
      </w:pPr>
      <w:r w:rsidRPr="00D7433D">
        <w:rPr>
          <w:rFonts w:ascii="Times New Roman" w:hAnsi="Times New Roman"/>
          <w:sz w:val="24"/>
          <w:szCs w:val="24"/>
        </w:rPr>
        <w:t>- плавательного бассейн при организации города;</w:t>
      </w:r>
    </w:p>
    <w:p w:rsidR="00D7433D" w:rsidRPr="00D7433D" w:rsidRDefault="00D7433D" w:rsidP="00D7433D">
      <w:pPr>
        <w:spacing w:after="0" w:line="240" w:lineRule="auto"/>
        <w:ind w:firstLine="720"/>
        <w:jc w:val="both"/>
        <w:rPr>
          <w:rFonts w:ascii="Times New Roman" w:hAnsi="Times New Roman"/>
          <w:sz w:val="24"/>
          <w:szCs w:val="24"/>
        </w:rPr>
      </w:pPr>
      <w:r w:rsidRPr="00D7433D">
        <w:rPr>
          <w:rFonts w:ascii="Times New Roman" w:hAnsi="Times New Roman"/>
          <w:sz w:val="24"/>
          <w:szCs w:val="24"/>
        </w:rPr>
        <w:t>- лыжной базы;</w:t>
      </w:r>
    </w:p>
    <w:p w:rsidR="00D7433D" w:rsidRPr="00D7433D" w:rsidRDefault="00D7433D" w:rsidP="00D7433D">
      <w:pPr>
        <w:spacing w:after="0" w:line="240" w:lineRule="auto"/>
        <w:ind w:firstLine="720"/>
        <w:jc w:val="both"/>
        <w:rPr>
          <w:rFonts w:ascii="Times New Roman" w:hAnsi="Times New Roman"/>
          <w:sz w:val="24"/>
          <w:szCs w:val="24"/>
        </w:rPr>
      </w:pPr>
      <w:r w:rsidRPr="00D7433D">
        <w:rPr>
          <w:rFonts w:ascii="Times New Roman" w:hAnsi="Times New Roman"/>
          <w:sz w:val="24"/>
          <w:szCs w:val="24"/>
        </w:rPr>
        <w:t>- 6-ти плоскостных сооружений;</w:t>
      </w:r>
    </w:p>
    <w:p w:rsidR="00EF4533" w:rsidRPr="00EF4533" w:rsidRDefault="00D7433D" w:rsidP="00D7433D">
      <w:pPr>
        <w:spacing w:after="0" w:line="240" w:lineRule="auto"/>
        <w:ind w:firstLine="720"/>
        <w:jc w:val="both"/>
        <w:rPr>
          <w:rFonts w:ascii="Times New Roman" w:hAnsi="Times New Roman"/>
          <w:sz w:val="24"/>
          <w:szCs w:val="24"/>
        </w:rPr>
      </w:pPr>
      <w:r w:rsidRPr="00D7433D">
        <w:rPr>
          <w:rFonts w:ascii="Times New Roman" w:hAnsi="Times New Roman"/>
          <w:sz w:val="24"/>
          <w:szCs w:val="24"/>
        </w:rPr>
        <w:t>- сооружения для стрелковых видов спорта.</w:t>
      </w:r>
    </w:p>
    <w:p w:rsidR="00E8518D" w:rsidRPr="003D15A6" w:rsidRDefault="00E8518D" w:rsidP="00E8518D">
      <w:pPr>
        <w:spacing w:after="0" w:line="240" w:lineRule="auto"/>
        <w:ind w:firstLine="720"/>
        <w:jc w:val="both"/>
        <w:rPr>
          <w:rFonts w:ascii="Times New Roman" w:hAnsi="Times New Roman"/>
          <w:sz w:val="24"/>
          <w:szCs w:val="24"/>
        </w:rPr>
      </w:pPr>
      <w:r w:rsidRPr="003D15A6">
        <w:rPr>
          <w:rFonts w:ascii="Times New Roman" w:hAnsi="Times New Roman"/>
          <w:sz w:val="24"/>
          <w:szCs w:val="24"/>
        </w:rPr>
        <w:t>Единовременная пропускная способность всех сооружений физкультурно-спортивного назначения составляет 1,5 тысячи человек.</w:t>
      </w:r>
    </w:p>
    <w:p w:rsidR="004C7121" w:rsidRDefault="004C7121" w:rsidP="00E8518D">
      <w:pPr>
        <w:spacing w:after="0" w:line="240" w:lineRule="auto"/>
        <w:ind w:firstLine="720"/>
        <w:jc w:val="both"/>
        <w:rPr>
          <w:rFonts w:ascii="Times New Roman" w:hAnsi="Times New Roman"/>
          <w:sz w:val="24"/>
          <w:szCs w:val="24"/>
        </w:rPr>
      </w:pPr>
      <w:r>
        <w:rPr>
          <w:rFonts w:ascii="Times New Roman" w:hAnsi="Times New Roman"/>
          <w:sz w:val="24"/>
          <w:szCs w:val="24"/>
        </w:rPr>
        <w:t xml:space="preserve">Динамика </w:t>
      </w:r>
      <w:r w:rsidRPr="00430FA2">
        <w:rPr>
          <w:rFonts w:ascii="Times New Roman" w:hAnsi="Times New Roman"/>
          <w:sz w:val="24"/>
          <w:szCs w:val="24"/>
        </w:rPr>
        <w:t>численност</w:t>
      </w:r>
      <w:r>
        <w:rPr>
          <w:rFonts w:ascii="Times New Roman" w:hAnsi="Times New Roman"/>
          <w:sz w:val="24"/>
          <w:szCs w:val="24"/>
        </w:rPr>
        <w:t>и детей,</w:t>
      </w:r>
      <w:r w:rsidRPr="00430FA2">
        <w:rPr>
          <w:rFonts w:ascii="Times New Roman" w:hAnsi="Times New Roman"/>
          <w:sz w:val="24"/>
          <w:szCs w:val="24"/>
        </w:rPr>
        <w:t xml:space="preserve"> занимающихся в </w:t>
      </w:r>
      <w:r w:rsidR="001B0392" w:rsidRPr="00B0657F">
        <w:rPr>
          <w:rFonts w:ascii="Times New Roman" w:hAnsi="Times New Roman" w:cs="Times New Roman"/>
          <w:sz w:val="24"/>
          <w:szCs w:val="24"/>
        </w:rPr>
        <w:t>муниципальном бюджетном учреждении «Спортивная школа» город Десногорск Смоленской области</w:t>
      </w:r>
      <w:r>
        <w:rPr>
          <w:rFonts w:ascii="Times New Roman" w:hAnsi="Times New Roman"/>
          <w:sz w:val="24"/>
          <w:szCs w:val="24"/>
        </w:rPr>
        <w:t xml:space="preserve"> (график 1.5</w:t>
      </w:r>
      <w:r w:rsidR="0067768D">
        <w:rPr>
          <w:rFonts w:ascii="Times New Roman" w:hAnsi="Times New Roman"/>
          <w:sz w:val="24"/>
          <w:szCs w:val="24"/>
        </w:rPr>
        <w:t>1</w:t>
      </w:r>
      <w:r>
        <w:rPr>
          <w:rFonts w:ascii="Times New Roman" w:hAnsi="Times New Roman"/>
          <w:sz w:val="24"/>
          <w:szCs w:val="24"/>
        </w:rPr>
        <w:t>), имеет разнонаправленные тенденции от снижения в 2013 году на 59,7% (с 829 в 2011 году до 334), до роста до 705 в 2016 году. Затем значение незначительно снижается, и в 2018 году составляет 681 человек, что на 18% ниже исходной отметки 2011 года.</w:t>
      </w:r>
    </w:p>
    <w:p w:rsidR="00CB6F98" w:rsidRDefault="00CB6F98" w:rsidP="00AF49CC">
      <w:pPr>
        <w:spacing w:after="0" w:line="240" w:lineRule="auto"/>
        <w:ind w:firstLine="709"/>
        <w:jc w:val="both"/>
        <w:rPr>
          <w:rFonts w:ascii="Times New Roman" w:hAnsi="Times New Roman" w:cs="Times New Roman"/>
          <w:sz w:val="24"/>
        </w:rPr>
      </w:pPr>
    </w:p>
    <w:p w:rsidR="00CB6F98" w:rsidRDefault="004C7121" w:rsidP="004C7121">
      <w:pPr>
        <w:spacing w:after="0" w:line="24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919815" cy="1723227"/>
            <wp:effectExtent l="0" t="0" r="508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28412" cy="1725730"/>
                    </a:xfrm>
                    <a:prstGeom prst="rect">
                      <a:avLst/>
                    </a:prstGeom>
                    <a:noFill/>
                  </pic:spPr>
                </pic:pic>
              </a:graphicData>
            </a:graphic>
          </wp:inline>
        </w:drawing>
      </w:r>
    </w:p>
    <w:p w:rsidR="00CB6F98" w:rsidRDefault="004C7121" w:rsidP="004C7121">
      <w:pPr>
        <w:spacing w:after="0" w:line="240" w:lineRule="auto"/>
        <w:jc w:val="center"/>
        <w:rPr>
          <w:rFonts w:ascii="Times New Roman" w:hAnsi="Times New Roman" w:cs="Times New Roman"/>
          <w:sz w:val="24"/>
        </w:rPr>
      </w:pPr>
      <w:r>
        <w:rPr>
          <w:rFonts w:ascii="Times New Roman" w:hAnsi="Times New Roman" w:cs="Times New Roman"/>
          <w:i/>
          <w:sz w:val="24"/>
        </w:rPr>
        <w:t>График 1.5</w:t>
      </w:r>
      <w:r w:rsidR="0067768D">
        <w:rPr>
          <w:rFonts w:ascii="Times New Roman" w:hAnsi="Times New Roman" w:cs="Times New Roman"/>
          <w:i/>
          <w:sz w:val="24"/>
        </w:rPr>
        <w:t>1</w:t>
      </w:r>
      <w:r w:rsidRPr="00C91A90">
        <w:rPr>
          <w:rFonts w:ascii="Times New Roman" w:hAnsi="Times New Roman" w:cs="Times New Roman"/>
          <w:i/>
          <w:sz w:val="24"/>
        </w:rPr>
        <w:t>. Динамика численности занимающихся в детско-юношеских спортивных школах города Десногорска, чел</w:t>
      </w:r>
      <w:r>
        <w:rPr>
          <w:rFonts w:ascii="Times New Roman" w:hAnsi="Times New Roman" w:cs="Times New Roman"/>
          <w:i/>
          <w:sz w:val="24"/>
        </w:rPr>
        <w:t>.</w:t>
      </w:r>
    </w:p>
    <w:p w:rsidR="004C7121" w:rsidRDefault="004C7121" w:rsidP="00AF49CC">
      <w:pPr>
        <w:spacing w:after="0" w:line="240" w:lineRule="auto"/>
        <w:ind w:firstLine="709"/>
        <w:jc w:val="both"/>
        <w:rPr>
          <w:rFonts w:ascii="Times New Roman" w:hAnsi="Times New Roman" w:cs="Times New Roman"/>
          <w:sz w:val="24"/>
        </w:rPr>
      </w:pPr>
    </w:p>
    <w:p w:rsidR="00A54445" w:rsidRDefault="00A54445" w:rsidP="00A54445">
      <w:pPr>
        <w:spacing w:after="0" w:line="240" w:lineRule="auto"/>
        <w:ind w:firstLine="720"/>
        <w:jc w:val="both"/>
        <w:rPr>
          <w:rFonts w:ascii="Times New Roman" w:hAnsi="Times New Roman"/>
          <w:sz w:val="24"/>
          <w:szCs w:val="24"/>
        </w:rPr>
      </w:pPr>
      <w:r>
        <w:rPr>
          <w:rFonts w:ascii="Times New Roman" w:eastAsia="Calibri" w:hAnsi="Times New Roman" w:cs="Times New Roman"/>
          <w:sz w:val="24"/>
          <w:szCs w:val="24"/>
        </w:rPr>
        <w:t>В городе ведется пропаганда здорового образа жизни с привлечением населения к занятиям физической культурой и спортом. Здоровый образ жизни, спорт, упорное стремление ведут самых стойких к победам на различных городских, областных, зональных, всероссийских и международных соревнованиях.</w:t>
      </w:r>
    </w:p>
    <w:p w:rsidR="00A54445" w:rsidRDefault="00A54445" w:rsidP="00A54445">
      <w:pPr>
        <w:spacing w:after="0" w:line="240" w:lineRule="auto"/>
        <w:ind w:firstLine="708"/>
        <w:jc w:val="both"/>
        <w:rPr>
          <w:rFonts w:ascii="Times New Roman" w:hAnsi="Times New Roman" w:cs="Times New Roman"/>
          <w:sz w:val="24"/>
        </w:rPr>
      </w:pPr>
      <w:r>
        <w:rPr>
          <w:rFonts w:ascii="Times New Roman" w:hAnsi="Times New Roman" w:cs="Times New Roman"/>
          <w:sz w:val="24"/>
        </w:rPr>
        <w:t>Динамика доли</w:t>
      </w:r>
      <w:r w:rsidRPr="002A44D9">
        <w:rPr>
          <w:rFonts w:ascii="Times New Roman" w:hAnsi="Times New Roman" w:cs="Times New Roman"/>
          <w:sz w:val="24"/>
        </w:rPr>
        <w:t xml:space="preserve"> населения</w:t>
      </w:r>
      <w:r w:rsidR="00EF4533">
        <w:rPr>
          <w:rFonts w:ascii="Times New Roman" w:hAnsi="Times New Roman" w:cs="Times New Roman"/>
          <w:sz w:val="24"/>
        </w:rPr>
        <w:t xml:space="preserve"> </w:t>
      </w:r>
      <w:r>
        <w:rPr>
          <w:rFonts w:ascii="Times New Roman" w:hAnsi="Times New Roman" w:cs="Times New Roman"/>
          <w:sz w:val="24"/>
        </w:rPr>
        <w:t xml:space="preserve">и </w:t>
      </w:r>
      <w:r w:rsidRPr="002A44D9">
        <w:rPr>
          <w:rFonts w:ascii="Times New Roman" w:hAnsi="Times New Roman" w:cs="Times New Roman"/>
          <w:sz w:val="24"/>
        </w:rPr>
        <w:t>дол</w:t>
      </w:r>
      <w:r>
        <w:rPr>
          <w:rFonts w:ascii="Times New Roman" w:hAnsi="Times New Roman" w:cs="Times New Roman"/>
          <w:sz w:val="24"/>
        </w:rPr>
        <w:t>и обучающихся</w:t>
      </w:r>
      <w:r w:rsidRPr="002A44D9">
        <w:rPr>
          <w:rFonts w:ascii="Times New Roman" w:hAnsi="Times New Roman" w:cs="Times New Roman"/>
          <w:sz w:val="24"/>
        </w:rPr>
        <w:t>, систематически занимающ</w:t>
      </w:r>
      <w:r>
        <w:rPr>
          <w:rFonts w:ascii="Times New Roman" w:hAnsi="Times New Roman" w:cs="Times New Roman"/>
          <w:sz w:val="24"/>
        </w:rPr>
        <w:t>их</w:t>
      </w:r>
      <w:r w:rsidRPr="002A44D9">
        <w:rPr>
          <w:rFonts w:ascii="Times New Roman" w:hAnsi="Times New Roman" w:cs="Times New Roman"/>
          <w:sz w:val="24"/>
        </w:rPr>
        <w:t>ся физической культурой и спортом</w:t>
      </w:r>
      <w:r>
        <w:rPr>
          <w:rFonts w:ascii="Times New Roman" w:hAnsi="Times New Roman" w:cs="Times New Roman"/>
          <w:sz w:val="24"/>
        </w:rPr>
        <w:t xml:space="preserve">, характеризуется стабильностью с уклоном к росту первого показателя, и незначительному снижению с 2016 года второго. При этом первый показатель достиг в 2018 году 78% по сравнению с 72,3% в 2011 году, а второй </w:t>
      </w:r>
      <w:r>
        <w:rPr>
          <w:rFonts w:ascii="Times New Roman" w:hAnsi="Times New Roman" w:cs="Times New Roman"/>
          <w:sz w:val="24"/>
        </w:rPr>
        <w:noBreakHyphen/>
        <w:t xml:space="preserve"> 14,1% по сравнению с 11,3% в 2011 году.</w:t>
      </w:r>
    </w:p>
    <w:p w:rsidR="00AE1848" w:rsidRDefault="00AE1848" w:rsidP="00A54445">
      <w:pPr>
        <w:spacing w:after="0" w:line="240" w:lineRule="auto"/>
        <w:ind w:firstLine="708"/>
        <w:jc w:val="both"/>
        <w:rPr>
          <w:rFonts w:ascii="Times New Roman" w:hAnsi="Times New Roman" w:cs="Times New Roman"/>
          <w:sz w:val="24"/>
        </w:rPr>
      </w:pPr>
    </w:p>
    <w:p w:rsidR="004C7121" w:rsidRDefault="00A54445" w:rsidP="00A54445">
      <w:pPr>
        <w:spacing w:after="0"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5968365" cy="207899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68365" cy="2078990"/>
                    </a:xfrm>
                    <a:prstGeom prst="rect">
                      <a:avLst/>
                    </a:prstGeom>
                    <a:noFill/>
                  </pic:spPr>
                </pic:pic>
              </a:graphicData>
            </a:graphic>
          </wp:inline>
        </w:drawing>
      </w:r>
    </w:p>
    <w:p w:rsidR="005A0A77" w:rsidRPr="00AE1848" w:rsidRDefault="005A0A77" w:rsidP="00AE1848">
      <w:pPr>
        <w:spacing w:after="0" w:line="240" w:lineRule="auto"/>
        <w:ind w:firstLine="708"/>
        <w:jc w:val="both"/>
        <w:rPr>
          <w:rFonts w:ascii="Times New Roman" w:hAnsi="Times New Roman" w:cs="Times New Roman"/>
          <w:sz w:val="24"/>
        </w:rPr>
      </w:pPr>
    </w:p>
    <w:p w:rsidR="004C7121" w:rsidRDefault="00FD1B52" w:rsidP="00FD1B52">
      <w:pPr>
        <w:spacing w:after="0" w:line="240" w:lineRule="auto"/>
        <w:jc w:val="center"/>
        <w:rPr>
          <w:rFonts w:ascii="Times New Roman" w:hAnsi="Times New Roman" w:cs="Times New Roman"/>
          <w:sz w:val="24"/>
        </w:rPr>
      </w:pPr>
      <w:r>
        <w:rPr>
          <w:rFonts w:ascii="Times New Roman" w:hAnsi="Times New Roman" w:cs="Times New Roman"/>
          <w:i/>
          <w:sz w:val="24"/>
        </w:rPr>
        <w:t>График 1.5</w:t>
      </w:r>
      <w:r w:rsidR="0067768D">
        <w:rPr>
          <w:rFonts w:ascii="Times New Roman" w:hAnsi="Times New Roman" w:cs="Times New Roman"/>
          <w:i/>
          <w:sz w:val="24"/>
        </w:rPr>
        <w:t>2</w:t>
      </w:r>
      <w:r w:rsidRPr="00C91A90">
        <w:rPr>
          <w:rFonts w:ascii="Times New Roman" w:hAnsi="Times New Roman" w:cs="Times New Roman"/>
          <w:i/>
          <w:sz w:val="24"/>
        </w:rPr>
        <w:t>. Динамика доли населения</w:t>
      </w:r>
      <w:r>
        <w:rPr>
          <w:rFonts w:ascii="Times New Roman" w:hAnsi="Times New Roman" w:cs="Times New Roman"/>
          <w:i/>
          <w:sz w:val="24"/>
        </w:rPr>
        <w:t xml:space="preserve"> и </w:t>
      </w:r>
      <w:r w:rsidRPr="00C91A90">
        <w:rPr>
          <w:rFonts w:ascii="Times New Roman" w:hAnsi="Times New Roman" w:cs="Times New Roman"/>
          <w:i/>
          <w:sz w:val="24"/>
        </w:rPr>
        <w:t>обучающихся, систематически занимающ</w:t>
      </w:r>
      <w:r>
        <w:rPr>
          <w:rFonts w:ascii="Times New Roman" w:hAnsi="Times New Roman" w:cs="Times New Roman"/>
          <w:i/>
          <w:sz w:val="24"/>
        </w:rPr>
        <w:t>их</w:t>
      </w:r>
      <w:r w:rsidRPr="00C91A90">
        <w:rPr>
          <w:rFonts w:ascii="Times New Roman" w:hAnsi="Times New Roman" w:cs="Times New Roman"/>
          <w:i/>
          <w:sz w:val="24"/>
        </w:rPr>
        <w:t>ся физической культурой и спортом</w:t>
      </w:r>
      <w:r>
        <w:rPr>
          <w:rFonts w:ascii="Times New Roman" w:hAnsi="Times New Roman" w:cs="Times New Roman"/>
          <w:i/>
          <w:sz w:val="24"/>
        </w:rPr>
        <w:t xml:space="preserve"> в городе Десногорск, %</w:t>
      </w:r>
    </w:p>
    <w:p w:rsidR="00CB6F98" w:rsidRPr="00AE1848" w:rsidRDefault="00CB6F98" w:rsidP="00AE1848">
      <w:pPr>
        <w:spacing w:after="0" w:line="240" w:lineRule="auto"/>
        <w:ind w:firstLine="708"/>
        <w:jc w:val="both"/>
        <w:rPr>
          <w:rFonts w:ascii="Times New Roman" w:hAnsi="Times New Roman" w:cs="Times New Roman"/>
          <w:sz w:val="24"/>
        </w:rPr>
      </w:pPr>
    </w:p>
    <w:p w:rsidR="00BB0FF7" w:rsidRPr="000B53A2" w:rsidRDefault="00BB0FF7" w:rsidP="00BB0FF7">
      <w:pPr>
        <w:spacing w:after="0" w:line="240" w:lineRule="auto"/>
        <w:ind w:firstLine="720"/>
        <w:jc w:val="both"/>
        <w:rPr>
          <w:rFonts w:ascii="Times New Roman" w:eastAsia="Calibri" w:hAnsi="Times New Roman" w:cs="Times New Roman"/>
          <w:sz w:val="24"/>
          <w:szCs w:val="24"/>
        </w:rPr>
      </w:pPr>
      <w:r w:rsidRPr="000B53A2">
        <w:rPr>
          <w:rFonts w:ascii="Times New Roman" w:eastAsia="Calibri" w:hAnsi="Times New Roman" w:cs="Times New Roman"/>
          <w:sz w:val="24"/>
          <w:szCs w:val="24"/>
        </w:rPr>
        <w:t>Физкультурно-оздоровительная и спортивно-массовая работа ведётся по плану спортивных мероприятий на год по нескольким направлениям:</w:t>
      </w:r>
    </w:p>
    <w:p w:rsidR="00BB0FF7" w:rsidRPr="000B53A2" w:rsidRDefault="00BB0FF7" w:rsidP="00BB0FF7">
      <w:pPr>
        <w:spacing w:after="0" w:line="240" w:lineRule="auto"/>
        <w:ind w:firstLine="720"/>
        <w:jc w:val="both"/>
        <w:rPr>
          <w:rFonts w:ascii="Times New Roman" w:eastAsia="Calibri" w:hAnsi="Times New Roman" w:cs="Times New Roman"/>
          <w:sz w:val="24"/>
          <w:szCs w:val="24"/>
        </w:rPr>
      </w:pPr>
      <w:r w:rsidRPr="000B53A2">
        <w:rPr>
          <w:rFonts w:ascii="Times New Roman" w:eastAsia="Calibri" w:hAnsi="Times New Roman" w:cs="Times New Roman"/>
          <w:sz w:val="24"/>
          <w:szCs w:val="24"/>
        </w:rPr>
        <w:t>- массовая работа с детьми и подростками;</w:t>
      </w:r>
    </w:p>
    <w:p w:rsidR="00BB0FF7" w:rsidRPr="000B53A2" w:rsidRDefault="00BB0FF7" w:rsidP="00BB0FF7">
      <w:pPr>
        <w:spacing w:after="0" w:line="240" w:lineRule="auto"/>
        <w:ind w:firstLine="720"/>
        <w:jc w:val="both"/>
        <w:rPr>
          <w:rFonts w:ascii="Times New Roman" w:eastAsia="Calibri" w:hAnsi="Times New Roman" w:cs="Times New Roman"/>
          <w:sz w:val="24"/>
          <w:szCs w:val="24"/>
        </w:rPr>
      </w:pPr>
      <w:r w:rsidRPr="000B53A2">
        <w:rPr>
          <w:rFonts w:ascii="Times New Roman" w:eastAsia="Calibri" w:hAnsi="Times New Roman" w:cs="Times New Roman"/>
          <w:sz w:val="24"/>
          <w:szCs w:val="24"/>
        </w:rPr>
        <w:t>- развитие массового спорта и физической культуры среди молодёжи;</w:t>
      </w:r>
    </w:p>
    <w:p w:rsidR="00BB0FF7" w:rsidRPr="000B53A2" w:rsidRDefault="00BB0FF7" w:rsidP="00BB0FF7">
      <w:pPr>
        <w:spacing w:after="0" w:line="240" w:lineRule="auto"/>
        <w:ind w:firstLine="720"/>
        <w:jc w:val="both"/>
        <w:rPr>
          <w:rFonts w:ascii="Times New Roman" w:eastAsia="Calibri" w:hAnsi="Times New Roman" w:cs="Times New Roman"/>
          <w:sz w:val="24"/>
          <w:szCs w:val="24"/>
        </w:rPr>
      </w:pPr>
      <w:r w:rsidRPr="000B53A2">
        <w:rPr>
          <w:rFonts w:ascii="Times New Roman" w:eastAsia="Calibri" w:hAnsi="Times New Roman" w:cs="Times New Roman"/>
          <w:sz w:val="24"/>
          <w:szCs w:val="24"/>
        </w:rPr>
        <w:t>- развитие массового спорта и физической культуры среди людей с ограниченными физическими возможностями;</w:t>
      </w:r>
    </w:p>
    <w:p w:rsidR="00BB0FF7" w:rsidRPr="000B53A2" w:rsidRDefault="00BB0FF7" w:rsidP="00BB0FF7">
      <w:pPr>
        <w:spacing w:after="0" w:line="240" w:lineRule="auto"/>
        <w:ind w:firstLine="720"/>
        <w:jc w:val="both"/>
        <w:rPr>
          <w:rFonts w:ascii="Times New Roman" w:eastAsia="Calibri" w:hAnsi="Times New Roman" w:cs="Times New Roman"/>
          <w:sz w:val="24"/>
          <w:szCs w:val="24"/>
        </w:rPr>
      </w:pPr>
      <w:r w:rsidRPr="000B53A2">
        <w:rPr>
          <w:rFonts w:ascii="Times New Roman" w:eastAsia="Calibri" w:hAnsi="Times New Roman" w:cs="Times New Roman"/>
          <w:sz w:val="24"/>
          <w:szCs w:val="24"/>
        </w:rPr>
        <w:t>- привлечение к занятиям физической культурой людей пожилого возраста;</w:t>
      </w:r>
    </w:p>
    <w:p w:rsidR="00BB0FF7" w:rsidRPr="000B53A2" w:rsidRDefault="00BB0FF7" w:rsidP="00BB0FF7">
      <w:pPr>
        <w:spacing w:after="0" w:line="240" w:lineRule="auto"/>
        <w:ind w:firstLine="720"/>
        <w:jc w:val="both"/>
        <w:rPr>
          <w:rFonts w:ascii="Times New Roman" w:eastAsia="Calibri" w:hAnsi="Times New Roman" w:cs="Times New Roman"/>
          <w:sz w:val="24"/>
          <w:szCs w:val="24"/>
        </w:rPr>
      </w:pPr>
      <w:r w:rsidRPr="000B53A2">
        <w:rPr>
          <w:rFonts w:ascii="Times New Roman" w:eastAsia="Calibri" w:hAnsi="Times New Roman" w:cs="Times New Roman"/>
          <w:sz w:val="24"/>
          <w:szCs w:val="24"/>
        </w:rPr>
        <w:t>- профилактика безнадзорности и употребления наркотических веществ;</w:t>
      </w:r>
    </w:p>
    <w:p w:rsidR="00BB0FF7" w:rsidRPr="000B53A2" w:rsidRDefault="00BB0FF7" w:rsidP="00BB0FF7">
      <w:pPr>
        <w:spacing w:after="0" w:line="240" w:lineRule="auto"/>
        <w:ind w:firstLine="720"/>
        <w:jc w:val="both"/>
        <w:rPr>
          <w:rFonts w:ascii="Times New Roman" w:eastAsia="Calibri" w:hAnsi="Times New Roman" w:cs="Times New Roman"/>
          <w:sz w:val="24"/>
          <w:szCs w:val="24"/>
        </w:rPr>
      </w:pPr>
      <w:r w:rsidRPr="000B53A2">
        <w:rPr>
          <w:rFonts w:ascii="Times New Roman" w:eastAsia="Calibri" w:hAnsi="Times New Roman" w:cs="Times New Roman"/>
          <w:sz w:val="24"/>
          <w:szCs w:val="24"/>
        </w:rPr>
        <w:t>- агитационно-пропагандистская работа через средства массовой информации.</w:t>
      </w:r>
    </w:p>
    <w:p w:rsidR="00BB0FF7" w:rsidRDefault="001B0392" w:rsidP="00BB0FF7">
      <w:pPr>
        <w:spacing w:after="0" w:line="240" w:lineRule="auto"/>
        <w:ind w:firstLine="720"/>
        <w:jc w:val="both"/>
        <w:rPr>
          <w:rFonts w:ascii="Times New Roman" w:eastAsia="Calibri" w:hAnsi="Times New Roman" w:cs="Times New Roman"/>
          <w:sz w:val="24"/>
          <w:szCs w:val="24"/>
        </w:rPr>
      </w:pPr>
      <w:r w:rsidRPr="00B0657F">
        <w:rPr>
          <w:rFonts w:ascii="Times New Roman" w:hAnsi="Times New Roman" w:cs="Times New Roman"/>
          <w:sz w:val="24"/>
          <w:szCs w:val="24"/>
        </w:rPr>
        <w:t>В 2019 году в городе Десногорске было</w:t>
      </w:r>
      <w:r>
        <w:rPr>
          <w:rFonts w:ascii="Times New Roman" w:hAnsi="Times New Roman" w:cs="Times New Roman"/>
          <w:sz w:val="24"/>
          <w:szCs w:val="24"/>
        </w:rPr>
        <w:t xml:space="preserve"> проведено 31 спортивно-массовое</w:t>
      </w:r>
      <w:r w:rsidRPr="00B0657F">
        <w:rPr>
          <w:rFonts w:ascii="Times New Roman" w:hAnsi="Times New Roman" w:cs="Times New Roman"/>
          <w:sz w:val="24"/>
          <w:szCs w:val="24"/>
        </w:rPr>
        <w:t xml:space="preserve"> мероприят</w:t>
      </w:r>
      <w:r>
        <w:rPr>
          <w:rFonts w:ascii="Times New Roman" w:hAnsi="Times New Roman" w:cs="Times New Roman"/>
          <w:sz w:val="24"/>
          <w:szCs w:val="24"/>
        </w:rPr>
        <w:t>ие с охватом более 4000 человек (</w:t>
      </w:r>
      <w:r w:rsidRPr="000B53A2">
        <w:rPr>
          <w:rFonts w:ascii="Times New Roman" w:eastAsia="Calibri" w:hAnsi="Times New Roman" w:cs="Times New Roman"/>
          <w:sz w:val="24"/>
          <w:szCs w:val="24"/>
        </w:rPr>
        <w:t xml:space="preserve">в </w:t>
      </w:r>
      <w:r w:rsidR="00BB0FF7" w:rsidRPr="000B53A2">
        <w:rPr>
          <w:rFonts w:ascii="Times New Roman" w:eastAsia="Calibri" w:hAnsi="Times New Roman" w:cs="Times New Roman"/>
          <w:sz w:val="24"/>
          <w:szCs w:val="24"/>
        </w:rPr>
        <w:t xml:space="preserve">2018 году </w:t>
      </w:r>
      <w:r>
        <w:rPr>
          <w:rFonts w:ascii="Times New Roman" w:eastAsia="Calibri" w:hAnsi="Times New Roman" w:cs="Times New Roman"/>
          <w:sz w:val="24"/>
          <w:szCs w:val="24"/>
        </w:rPr>
        <w:t xml:space="preserve">– </w:t>
      </w:r>
      <w:r w:rsidR="00BB0FF7" w:rsidRPr="000B53A2">
        <w:rPr>
          <w:rFonts w:ascii="Times New Roman" w:eastAsia="Calibri" w:hAnsi="Times New Roman" w:cs="Times New Roman"/>
          <w:sz w:val="24"/>
          <w:szCs w:val="24"/>
        </w:rPr>
        <w:t>52</w:t>
      </w:r>
      <w:r>
        <w:rPr>
          <w:rFonts w:ascii="Times New Roman" w:eastAsia="Calibri" w:hAnsi="Times New Roman" w:cs="Times New Roman"/>
          <w:sz w:val="24"/>
          <w:szCs w:val="24"/>
        </w:rPr>
        <w:t xml:space="preserve"> </w:t>
      </w:r>
      <w:r w:rsidR="00BB0FF7" w:rsidRPr="000B53A2">
        <w:rPr>
          <w:rFonts w:ascii="Times New Roman" w:eastAsia="Calibri" w:hAnsi="Times New Roman" w:cs="Times New Roman"/>
          <w:sz w:val="24"/>
          <w:szCs w:val="24"/>
        </w:rPr>
        <w:t>спортивно</w:t>
      </w:r>
      <w:r w:rsidR="00BB0FF7">
        <w:rPr>
          <w:rFonts w:ascii="Times New Roman" w:eastAsia="Calibri" w:hAnsi="Times New Roman" w:cs="Times New Roman"/>
          <w:sz w:val="24"/>
          <w:szCs w:val="24"/>
        </w:rPr>
        <w:t>-</w:t>
      </w:r>
      <w:r w:rsidR="00BB0FF7" w:rsidRPr="000B53A2">
        <w:rPr>
          <w:rFonts w:ascii="Times New Roman" w:eastAsia="Calibri" w:hAnsi="Times New Roman" w:cs="Times New Roman"/>
          <w:sz w:val="24"/>
          <w:szCs w:val="24"/>
        </w:rPr>
        <w:t>массовых мероприятия с охватом более 3000 человек</w:t>
      </w:r>
      <w:r>
        <w:rPr>
          <w:rFonts w:ascii="Times New Roman" w:eastAsia="Calibri" w:hAnsi="Times New Roman" w:cs="Times New Roman"/>
          <w:sz w:val="24"/>
          <w:szCs w:val="24"/>
        </w:rPr>
        <w:t>)</w:t>
      </w:r>
      <w:r w:rsidR="00BB0FF7" w:rsidRPr="000B53A2">
        <w:rPr>
          <w:rFonts w:ascii="Times New Roman" w:eastAsia="Calibri" w:hAnsi="Times New Roman" w:cs="Times New Roman"/>
          <w:sz w:val="24"/>
          <w:szCs w:val="24"/>
        </w:rPr>
        <w:t>.</w:t>
      </w:r>
    </w:p>
    <w:p w:rsidR="00AE1848" w:rsidRPr="000B53A2" w:rsidRDefault="00AE1848" w:rsidP="00BB0FF7">
      <w:pPr>
        <w:spacing w:after="0" w:line="240" w:lineRule="auto"/>
        <w:ind w:firstLine="720"/>
        <w:jc w:val="both"/>
        <w:rPr>
          <w:rFonts w:ascii="Times New Roman" w:eastAsia="Calibri" w:hAnsi="Times New Roman" w:cs="Times New Roman"/>
          <w:sz w:val="24"/>
          <w:szCs w:val="24"/>
        </w:rPr>
      </w:pPr>
    </w:p>
    <w:p w:rsidR="003F3A8E" w:rsidRPr="003F3A8E" w:rsidRDefault="003F3A8E" w:rsidP="003F3A8E">
      <w:pPr>
        <w:spacing w:before="120" w:after="0" w:line="240" w:lineRule="auto"/>
        <w:jc w:val="center"/>
        <w:rPr>
          <w:rFonts w:ascii="Times New Roman" w:hAnsi="Times New Roman" w:cs="Times New Roman"/>
          <w:b/>
          <w:i/>
          <w:sz w:val="24"/>
        </w:rPr>
      </w:pPr>
      <w:r w:rsidRPr="003F3A8E">
        <w:rPr>
          <w:rFonts w:ascii="Times New Roman" w:hAnsi="Times New Roman" w:cs="Times New Roman"/>
          <w:b/>
          <w:i/>
          <w:sz w:val="24"/>
        </w:rPr>
        <w:lastRenderedPageBreak/>
        <w:t>Культура</w:t>
      </w:r>
    </w:p>
    <w:p w:rsidR="003F3A8E" w:rsidRPr="00EF7799" w:rsidRDefault="003F3A8E" w:rsidP="003F3A8E">
      <w:pPr>
        <w:spacing w:after="0" w:line="240" w:lineRule="auto"/>
        <w:ind w:firstLine="720"/>
        <w:jc w:val="both"/>
        <w:rPr>
          <w:rFonts w:ascii="Times New Roman" w:eastAsia="Calibri" w:hAnsi="Times New Roman" w:cs="Times New Roman"/>
          <w:sz w:val="24"/>
          <w:szCs w:val="24"/>
        </w:rPr>
      </w:pPr>
      <w:r w:rsidRPr="00EF7799">
        <w:rPr>
          <w:rFonts w:ascii="Times New Roman" w:eastAsia="Calibri" w:hAnsi="Times New Roman" w:cs="Times New Roman"/>
          <w:sz w:val="24"/>
          <w:szCs w:val="24"/>
        </w:rPr>
        <w:t>Одной из сфер жизни города, которая сохраняет и развивает его творческий потенциал, культурно-исторические традиции, определяет динамическое, социально-экономическое развитие местного сообщества является культура.</w:t>
      </w:r>
      <w:r w:rsidR="00183A3C">
        <w:rPr>
          <w:rFonts w:ascii="Times New Roman" w:eastAsia="Calibri" w:hAnsi="Times New Roman" w:cs="Times New Roman"/>
          <w:sz w:val="24"/>
          <w:szCs w:val="24"/>
        </w:rPr>
        <w:t xml:space="preserve"> Динамика основных показателей сферы «культура», представлена в предыдущих разделах.</w:t>
      </w:r>
    </w:p>
    <w:p w:rsidR="003F3A8E" w:rsidRDefault="001B0392" w:rsidP="003F3A8E">
      <w:pPr>
        <w:spacing w:after="0" w:line="240" w:lineRule="auto"/>
        <w:ind w:firstLine="720"/>
        <w:jc w:val="both"/>
        <w:rPr>
          <w:rFonts w:ascii="Times New Roman" w:eastAsia="Calibri" w:hAnsi="Times New Roman" w:cs="Times New Roman"/>
          <w:sz w:val="24"/>
          <w:szCs w:val="24"/>
        </w:rPr>
      </w:pPr>
      <w:r w:rsidRPr="001B0392">
        <w:rPr>
          <w:rFonts w:ascii="Times New Roman" w:eastAsia="Calibri" w:hAnsi="Times New Roman" w:cs="Times New Roman"/>
          <w:sz w:val="24"/>
          <w:szCs w:val="24"/>
        </w:rPr>
        <w:t>Для организации культурного досуга на территории муниципального образования действуют учреждения культуры: муниципальное бюджетное учреждение «Центр культуры и молодежной политики» муниципального образования «город Десногорск» Смоленской области, муниципальное бюджетное учреждение культуры «</w:t>
      </w:r>
      <w:proofErr w:type="spellStart"/>
      <w:r w:rsidRPr="001B0392">
        <w:rPr>
          <w:rFonts w:ascii="Times New Roman" w:eastAsia="Calibri" w:hAnsi="Times New Roman" w:cs="Times New Roman"/>
          <w:sz w:val="24"/>
          <w:szCs w:val="24"/>
        </w:rPr>
        <w:t>Десногорский</w:t>
      </w:r>
      <w:proofErr w:type="spellEnd"/>
      <w:r w:rsidRPr="001B0392">
        <w:rPr>
          <w:rFonts w:ascii="Times New Roman" w:eastAsia="Calibri" w:hAnsi="Times New Roman" w:cs="Times New Roman"/>
          <w:sz w:val="24"/>
          <w:szCs w:val="24"/>
        </w:rPr>
        <w:t xml:space="preserve"> историко-краеведческий музей» муниципального образования «город Десногорск» Смоленской области», муниципальное бюджетное учреждение «</w:t>
      </w:r>
      <w:proofErr w:type="spellStart"/>
      <w:r w:rsidRPr="001B0392">
        <w:rPr>
          <w:rFonts w:ascii="Times New Roman" w:eastAsia="Calibri" w:hAnsi="Times New Roman" w:cs="Times New Roman"/>
          <w:sz w:val="24"/>
          <w:szCs w:val="24"/>
        </w:rPr>
        <w:t>Десногорская</w:t>
      </w:r>
      <w:proofErr w:type="spellEnd"/>
      <w:r w:rsidRPr="001B0392">
        <w:rPr>
          <w:rFonts w:ascii="Times New Roman" w:eastAsia="Calibri" w:hAnsi="Times New Roman" w:cs="Times New Roman"/>
          <w:sz w:val="24"/>
          <w:szCs w:val="24"/>
        </w:rPr>
        <w:t xml:space="preserve"> центральная библиотека» муниципального образования «город Десногорск» Смоленской области, ЦИСО «Нейтрино», </w:t>
      </w:r>
      <w:proofErr w:type="spellStart"/>
      <w:r w:rsidRPr="001B0392">
        <w:rPr>
          <w:rFonts w:ascii="Times New Roman" w:eastAsia="Calibri" w:hAnsi="Times New Roman" w:cs="Times New Roman"/>
          <w:sz w:val="24"/>
          <w:szCs w:val="24"/>
        </w:rPr>
        <w:t>РОиДЦ</w:t>
      </w:r>
      <w:proofErr w:type="spellEnd"/>
      <w:r w:rsidRPr="001B0392">
        <w:rPr>
          <w:rFonts w:ascii="Times New Roman" w:eastAsia="Calibri" w:hAnsi="Times New Roman" w:cs="Times New Roman"/>
          <w:sz w:val="24"/>
          <w:szCs w:val="24"/>
        </w:rPr>
        <w:t xml:space="preserve"> Смоленской АЭС</w:t>
      </w:r>
      <w:r w:rsidR="003F3A8E" w:rsidRPr="007F1BC9">
        <w:rPr>
          <w:rFonts w:ascii="Times New Roman" w:eastAsia="Calibri" w:hAnsi="Times New Roman" w:cs="Times New Roman"/>
          <w:sz w:val="24"/>
          <w:szCs w:val="24"/>
        </w:rPr>
        <w:t>.</w:t>
      </w:r>
    </w:p>
    <w:p w:rsidR="003F3A8E" w:rsidRDefault="003F3A8E" w:rsidP="003F3A8E">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Анализируя у</w:t>
      </w:r>
      <w:r w:rsidRPr="00E43837">
        <w:rPr>
          <w:rFonts w:ascii="Times New Roman" w:eastAsia="Calibri" w:hAnsi="Times New Roman" w:cs="Times New Roman"/>
          <w:sz w:val="24"/>
          <w:szCs w:val="24"/>
        </w:rPr>
        <w:t>ровень фактической обеспеченности учреждениями культуры</w:t>
      </w:r>
      <w:r>
        <w:rPr>
          <w:rFonts w:ascii="Times New Roman" w:eastAsia="Calibri" w:hAnsi="Times New Roman" w:cs="Times New Roman"/>
          <w:sz w:val="24"/>
          <w:szCs w:val="24"/>
        </w:rPr>
        <w:t xml:space="preserve"> от нормативной потребности, мы видим, что город Десногорск полностью обеспечен библиотеками, на 92% - клубами и учреждениями клубного типа. Вместе с тем, жители совершенно не обеспечены парками культуры и отдыха.</w:t>
      </w:r>
    </w:p>
    <w:p w:rsidR="00D7433D" w:rsidRDefault="00D7433D" w:rsidP="003F3A8E">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По состоянию на к</w:t>
      </w:r>
      <w:r w:rsidRPr="00D7433D">
        <w:rPr>
          <w:rFonts w:ascii="Times New Roman" w:eastAsia="Calibri" w:hAnsi="Times New Roman" w:cs="Times New Roman"/>
          <w:sz w:val="24"/>
          <w:szCs w:val="24"/>
        </w:rPr>
        <w:t>он</w:t>
      </w:r>
      <w:r>
        <w:rPr>
          <w:rFonts w:ascii="Times New Roman" w:eastAsia="Calibri" w:hAnsi="Times New Roman" w:cs="Times New Roman"/>
          <w:sz w:val="24"/>
          <w:szCs w:val="24"/>
        </w:rPr>
        <w:t>е</w:t>
      </w:r>
      <w:r w:rsidRPr="00D7433D">
        <w:rPr>
          <w:rFonts w:ascii="Times New Roman" w:eastAsia="Calibri" w:hAnsi="Times New Roman" w:cs="Times New Roman"/>
          <w:sz w:val="24"/>
          <w:szCs w:val="24"/>
        </w:rPr>
        <w:t xml:space="preserve">ц 2018 года </w:t>
      </w:r>
      <w:r>
        <w:rPr>
          <w:rFonts w:ascii="Times New Roman" w:eastAsia="Calibri" w:hAnsi="Times New Roman" w:cs="Times New Roman"/>
          <w:sz w:val="24"/>
          <w:szCs w:val="24"/>
        </w:rPr>
        <w:t>среди</w:t>
      </w:r>
      <w:r w:rsidRPr="00D7433D">
        <w:rPr>
          <w:rFonts w:ascii="Times New Roman" w:eastAsia="Calibri" w:hAnsi="Times New Roman" w:cs="Times New Roman"/>
          <w:sz w:val="24"/>
          <w:szCs w:val="24"/>
        </w:rPr>
        <w:t xml:space="preserve"> муниципальных учреждений культуры, </w:t>
      </w:r>
      <w:r>
        <w:rPr>
          <w:rFonts w:ascii="Times New Roman" w:eastAsia="Calibri" w:hAnsi="Times New Roman" w:cs="Times New Roman"/>
          <w:sz w:val="24"/>
          <w:szCs w:val="24"/>
        </w:rPr>
        <w:t xml:space="preserve">нет учреждений, </w:t>
      </w:r>
      <w:r w:rsidRPr="00D7433D">
        <w:rPr>
          <w:rFonts w:ascii="Times New Roman" w:eastAsia="Calibri" w:hAnsi="Times New Roman" w:cs="Times New Roman"/>
          <w:sz w:val="24"/>
          <w:szCs w:val="24"/>
        </w:rPr>
        <w:t>здания которых находятся в аварийном состоянии</w:t>
      </w:r>
      <w:r>
        <w:rPr>
          <w:rFonts w:ascii="Times New Roman" w:eastAsia="Calibri" w:hAnsi="Times New Roman" w:cs="Times New Roman"/>
          <w:sz w:val="24"/>
          <w:szCs w:val="24"/>
        </w:rPr>
        <w:t>. Т</w:t>
      </w:r>
      <w:r w:rsidRPr="00D7433D">
        <w:rPr>
          <w:rFonts w:ascii="Times New Roman" w:eastAsia="Calibri" w:hAnsi="Times New Roman" w:cs="Times New Roman"/>
          <w:sz w:val="24"/>
          <w:szCs w:val="24"/>
        </w:rPr>
        <w:t>ребу</w:t>
      </w:r>
      <w:r>
        <w:rPr>
          <w:rFonts w:ascii="Times New Roman" w:eastAsia="Calibri" w:hAnsi="Times New Roman" w:cs="Times New Roman"/>
          <w:sz w:val="24"/>
          <w:szCs w:val="24"/>
        </w:rPr>
        <w:t>ет</w:t>
      </w:r>
      <w:r w:rsidRPr="00D7433D">
        <w:rPr>
          <w:rFonts w:ascii="Times New Roman" w:eastAsia="Calibri" w:hAnsi="Times New Roman" w:cs="Times New Roman"/>
          <w:sz w:val="24"/>
          <w:szCs w:val="24"/>
        </w:rPr>
        <w:t xml:space="preserve"> капитального ремонта</w:t>
      </w:r>
      <w:r>
        <w:rPr>
          <w:rFonts w:ascii="Times New Roman" w:eastAsia="Calibri" w:hAnsi="Times New Roman" w:cs="Times New Roman"/>
          <w:sz w:val="24"/>
          <w:szCs w:val="24"/>
        </w:rPr>
        <w:t xml:space="preserve"> только </w:t>
      </w:r>
      <w:r w:rsidRPr="00D7433D">
        <w:rPr>
          <w:rFonts w:ascii="Times New Roman" w:eastAsia="Calibri" w:hAnsi="Times New Roman" w:cs="Times New Roman"/>
          <w:sz w:val="24"/>
          <w:szCs w:val="24"/>
        </w:rPr>
        <w:t xml:space="preserve">фасад МБУ «ЦК и МП» </w:t>
      </w:r>
      <w:r>
        <w:rPr>
          <w:rFonts w:ascii="Times New Roman" w:eastAsia="Calibri" w:hAnsi="Times New Roman" w:cs="Times New Roman"/>
          <w:sz w:val="24"/>
          <w:szCs w:val="24"/>
        </w:rPr>
        <w:t>г. Десногорска.</w:t>
      </w:r>
    </w:p>
    <w:p w:rsidR="003F3A8E" w:rsidRPr="00EF7799" w:rsidRDefault="003F3A8E" w:rsidP="003F3A8E">
      <w:pPr>
        <w:spacing w:after="0" w:line="240" w:lineRule="auto"/>
        <w:ind w:firstLine="720"/>
        <w:jc w:val="both"/>
        <w:rPr>
          <w:rFonts w:ascii="Times New Roman" w:eastAsia="Calibri" w:hAnsi="Times New Roman" w:cs="Times New Roman"/>
          <w:sz w:val="24"/>
          <w:szCs w:val="24"/>
        </w:rPr>
      </w:pPr>
      <w:r w:rsidRPr="00EF7799">
        <w:rPr>
          <w:rFonts w:ascii="Times New Roman" w:eastAsia="Calibri" w:hAnsi="Times New Roman" w:cs="Times New Roman"/>
          <w:sz w:val="24"/>
          <w:szCs w:val="24"/>
        </w:rPr>
        <w:t xml:space="preserve">Деятельность учреждений культуры осуществляется на основании муниципального задания и предусматривает решение следующих задач: </w:t>
      </w:r>
    </w:p>
    <w:p w:rsidR="003F3A8E" w:rsidRPr="00EF7799" w:rsidRDefault="003F3A8E" w:rsidP="003F3A8E">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F7799">
        <w:rPr>
          <w:rFonts w:ascii="Times New Roman" w:eastAsia="Calibri" w:hAnsi="Times New Roman" w:cs="Times New Roman"/>
          <w:sz w:val="24"/>
          <w:szCs w:val="24"/>
        </w:rPr>
        <w:t xml:space="preserve">обеспечение оказания культурно-досуговых услуг населению; </w:t>
      </w:r>
    </w:p>
    <w:p w:rsidR="003F3A8E" w:rsidRPr="00EF7799" w:rsidRDefault="003F3A8E" w:rsidP="003F3A8E">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F7799">
        <w:rPr>
          <w:rFonts w:ascii="Times New Roman" w:eastAsia="Calibri" w:hAnsi="Times New Roman" w:cs="Times New Roman"/>
          <w:sz w:val="24"/>
          <w:szCs w:val="24"/>
        </w:rPr>
        <w:t xml:space="preserve">обеспечение работы любительских объединений и коллективов, стимулирование их к участию в фестивалях, творческих конкурсах; </w:t>
      </w:r>
    </w:p>
    <w:p w:rsidR="003F3A8E" w:rsidRPr="00EF7799" w:rsidRDefault="003F3A8E" w:rsidP="003F3A8E">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F7799">
        <w:rPr>
          <w:rFonts w:ascii="Times New Roman" w:eastAsia="Calibri" w:hAnsi="Times New Roman" w:cs="Times New Roman"/>
          <w:sz w:val="24"/>
          <w:szCs w:val="24"/>
        </w:rPr>
        <w:t>поддержка творческой деятельности граждан, выявление талантливых детей;</w:t>
      </w:r>
    </w:p>
    <w:p w:rsidR="003F3A8E" w:rsidRPr="00EF7799" w:rsidRDefault="003F3A8E" w:rsidP="003F3A8E">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EF7799">
        <w:rPr>
          <w:rFonts w:ascii="Times New Roman" w:eastAsia="Calibri" w:hAnsi="Times New Roman" w:cs="Times New Roman"/>
          <w:sz w:val="24"/>
          <w:szCs w:val="24"/>
        </w:rPr>
        <w:t xml:space="preserve"> создание условий для привлечения детей и молодежи к занятиям, связанным с культурой; </w:t>
      </w:r>
    </w:p>
    <w:p w:rsidR="003F3A8E" w:rsidRPr="00EF7799" w:rsidRDefault="003F3A8E" w:rsidP="003F3A8E">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F7799">
        <w:rPr>
          <w:rFonts w:ascii="Times New Roman" w:eastAsia="Calibri" w:hAnsi="Times New Roman" w:cs="Times New Roman"/>
          <w:sz w:val="24"/>
          <w:szCs w:val="24"/>
        </w:rPr>
        <w:t>создание условий для снижения текучести кадров и укрепления кадрового потенциала</w:t>
      </w:r>
      <w:r w:rsidR="00EF4533">
        <w:rPr>
          <w:rFonts w:ascii="Times New Roman" w:eastAsia="Calibri" w:hAnsi="Times New Roman" w:cs="Times New Roman"/>
          <w:sz w:val="24"/>
          <w:szCs w:val="24"/>
        </w:rPr>
        <w:t xml:space="preserve"> </w:t>
      </w:r>
      <w:r w:rsidRPr="00EF7799">
        <w:rPr>
          <w:rFonts w:ascii="Times New Roman" w:eastAsia="Calibri" w:hAnsi="Times New Roman" w:cs="Times New Roman"/>
          <w:sz w:val="24"/>
          <w:szCs w:val="24"/>
        </w:rPr>
        <w:t xml:space="preserve">в культурно-досуговых учреждениях; </w:t>
      </w:r>
    </w:p>
    <w:p w:rsidR="003F3A8E" w:rsidRPr="00EF7799" w:rsidRDefault="003F3A8E" w:rsidP="003F3A8E">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EF7799">
        <w:rPr>
          <w:rFonts w:ascii="Times New Roman" w:eastAsia="Calibri" w:hAnsi="Times New Roman" w:cs="Times New Roman"/>
          <w:sz w:val="24"/>
          <w:szCs w:val="24"/>
        </w:rPr>
        <w:t xml:space="preserve"> обновление материально-технической базы. </w:t>
      </w:r>
    </w:p>
    <w:p w:rsidR="003F3A8E" w:rsidRDefault="003F3A8E" w:rsidP="003F3A8E">
      <w:pPr>
        <w:spacing w:after="0" w:line="240" w:lineRule="auto"/>
        <w:ind w:firstLine="720"/>
        <w:jc w:val="both"/>
        <w:rPr>
          <w:rFonts w:ascii="Times New Roman" w:eastAsia="Calibri" w:hAnsi="Times New Roman" w:cs="Times New Roman"/>
          <w:sz w:val="24"/>
          <w:szCs w:val="24"/>
        </w:rPr>
      </w:pPr>
      <w:r w:rsidRPr="00EF7799">
        <w:rPr>
          <w:rFonts w:ascii="Times New Roman" w:eastAsia="Calibri" w:hAnsi="Times New Roman" w:cs="Times New Roman"/>
          <w:sz w:val="24"/>
          <w:szCs w:val="24"/>
        </w:rPr>
        <w:t xml:space="preserve">Для решения вышеперечисленных задач проводятся культурно-массовые мероприятия: конкурсы, встречи с интересными людьми, праздники, творческие фестивали и другие. </w:t>
      </w:r>
      <w:r w:rsidR="001B0392" w:rsidRPr="00B0657F">
        <w:rPr>
          <w:rFonts w:ascii="Times New Roman" w:hAnsi="Times New Roman" w:cs="Times New Roman"/>
          <w:sz w:val="24"/>
          <w:szCs w:val="24"/>
        </w:rPr>
        <w:t>В 2019 году было проведено 305 культу</w:t>
      </w:r>
      <w:r w:rsidR="001B0392">
        <w:rPr>
          <w:rFonts w:ascii="Times New Roman" w:hAnsi="Times New Roman" w:cs="Times New Roman"/>
          <w:sz w:val="24"/>
          <w:szCs w:val="24"/>
        </w:rPr>
        <w:t>рно-массовых мероприятий</w:t>
      </w:r>
      <w:r w:rsidR="001B0392" w:rsidRPr="00B0657F">
        <w:rPr>
          <w:rFonts w:ascii="Times New Roman" w:hAnsi="Times New Roman" w:cs="Times New Roman"/>
          <w:sz w:val="24"/>
          <w:szCs w:val="24"/>
        </w:rPr>
        <w:t>, охвачено 65</w:t>
      </w:r>
      <w:r w:rsidR="001B0392">
        <w:rPr>
          <w:rFonts w:ascii="Times New Roman" w:hAnsi="Times New Roman" w:cs="Times New Roman"/>
          <w:sz w:val="24"/>
          <w:szCs w:val="24"/>
        </w:rPr>
        <w:t> </w:t>
      </w:r>
      <w:r w:rsidR="001B0392" w:rsidRPr="00B0657F">
        <w:rPr>
          <w:rFonts w:ascii="Times New Roman" w:hAnsi="Times New Roman" w:cs="Times New Roman"/>
          <w:sz w:val="24"/>
          <w:szCs w:val="24"/>
        </w:rPr>
        <w:t>050</w:t>
      </w:r>
      <w:r w:rsidR="001B0392">
        <w:rPr>
          <w:rFonts w:ascii="Times New Roman" w:hAnsi="Times New Roman" w:cs="Times New Roman"/>
          <w:sz w:val="24"/>
          <w:szCs w:val="24"/>
        </w:rPr>
        <w:t xml:space="preserve"> </w:t>
      </w:r>
      <w:r w:rsidR="001B0392" w:rsidRPr="00B0657F">
        <w:rPr>
          <w:rFonts w:ascii="Times New Roman" w:hAnsi="Times New Roman" w:cs="Times New Roman"/>
          <w:sz w:val="24"/>
          <w:szCs w:val="24"/>
        </w:rPr>
        <w:t>человек</w:t>
      </w:r>
      <w:r w:rsidR="001B0392">
        <w:rPr>
          <w:rFonts w:ascii="Times New Roman" w:eastAsia="Calibri" w:hAnsi="Times New Roman" w:cs="Times New Roman"/>
          <w:sz w:val="24"/>
          <w:szCs w:val="24"/>
        </w:rPr>
        <w:t xml:space="preserve"> (</w:t>
      </w:r>
      <w:r>
        <w:rPr>
          <w:rFonts w:ascii="Times New Roman" w:eastAsia="Calibri" w:hAnsi="Times New Roman" w:cs="Times New Roman"/>
          <w:sz w:val="24"/>
          <w:szCs w:val="24"/>
        </w:rPr>
        <w:t>в</w:t>
      </w:r>
      <w:r w:rsidRPr="00EF7799">
        <w:rPr>
          <w:rFonts w:ascii="Times New Roman" w:eastAsia="Calibri" w:hAnsi="Times New Roman" w:cs="Times New Roman"/>
          <w:sz w:val="24"/>
          <w:szCs w:val="24"/>
        </w:rPr>
        <w:t xml:space="preserve"> 2018 год</w:t>
      </w:r>
      <w:r>
        <w:rPr>
          <w:rFonts w:ascii="Times New Roman" w:eastAsia="Calibri" w:hAnsi="Times New Roman" w:cs="Times New Roman"/>
          <w:sz w:val="24"/>
          <w:szCs w:val="24"/>
        </w:rPr>
        <w:t xml:space="preserve">у </w:t>
      </w:r>
      <w:r w:rsidR="001B039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345 </w:t>
      </w:r>
      <w:r w:rsidRPr="00EF7799">
        <w:rPr>
          <w:rFonts w:ascii="Times New Roman" w:eastAsia="Calibri" w:hAnsi="Times New Roman" w:cs="Times New Roman"/>
          <w:sz w:val="24"/>
          <w:szCs w:val="24"/>
        </w:rPr>
        <w:t>мероприятий, охвачено</w:t>
      </w:r>
      <w:r w:rsidR="001B0392">
        <w:rPr>
          <w:rFonts w:ascii="Times New Roman" w:eastAsia="Calibri" w:hAnsi="Times New Roman" w:cs="Times New Roman"/>
          <w:sz w:val="24"/>
          <w:szCs w:val="24"/>
        </w:rPr>
        <w:t xml:space="preserve"> </w:t>
      </w:r>
      <w:r w:rsidRPr="00EF7799">
        <w:rPr>
          <w:rFonts w:ascii="Times New Roman" w:eastAsia="Calibri" w:hAnsi="Times New Roman" w:cs="Times New Roman"/>
          <w:sz w:val="24"/>
          <w:szCs w:val="24"/>
        </w:rPr>
        <w:t>90</w:t>
      </w:r>
      <w:r>
        <w:rPr>
          <w:rFonts w:ascii="Times New Roman" w:eastAsia="Calibri" w:hAnsi="Times New Roman" w:cs="Times New Roman"/>
          <w:sz w:val="24"/>
          <w:szCs w:val="24"/>
        </w:rPr>
        <w:t> </w:t>
      </w:r>
      <w:r w:rsidRPr="00EF7799">
        <w:rPr>
          <w:rFonts w:ascii="Times New Roman" w:eastAsia="Calibri" w:hAnsi="Times New Roman" w:cs="Times New Roman"/>
          <w:sz w:val="24"/>
          <w:szCs w:val="24"/>
        </w:rPr>
        <w:t>050человек</w:t>
      </w:r>
      <w:r w:rsidR="001B0392">
        <w:rPr>
          <w:rFonts w:ascii="Times New Roman" w:eastAsia="Calibri" w:hAnsi="Times New Roman" w:cs="Times New Roman"/>
          <w:sz w:val="24"/>
          <w:szCs w:val="24"/>
        </w:rPr>
        <w:t>)</w:t>
      </w:r>
      <w:r w:rsidRPr="00EF7799">
        <w:rPr>
          <w:rFonts w:ascii="Times New Roman" w:eastAsia="Calibri" w:hAnsi="Times New Roman" w:cs="Times New Roman"/>
          <w:sz w:val="24"/>
          <w:szCs w:val="24"/>
        </w:rPr>
        <w:t>.</w:t>
      </w:r>
    </w:p>
    <w:p w:rsidR="003F3A8E" w:rsidRPr="00EF7799" w:rsidRDefault="000D6538" w:rsidP="003F3A8E">
      <w:pPr>
        <w:spacing w:after="0" w:line="240" w:lineRule="auto"/>
        <w:ind w:firstLine="720"/>
        <w:jc w:val="both"/>
        <w:rPr>
          <w:rFonts w:ascii="Times New Roman" w:eastAsia="Calibri" w:hAnsi="Times New Roman" w:cs="Times New Roman"/>
          <w:sz w:val="24"/>
          <w:szCs w:val="24"/>
        </w:rPr>
      </w:pPr>
      <w:r w:rsidRPr="00B0657F">
        <w:rPr>
          <w:rFonts w:ascii="Times New Roman" w:hAnsi="Times New Roman" w:cs="Times New Roman"/>
          <w:sz w:val="24"/>
          <w:szCs w:val="24"/>
        </w:rPr>
        <w:t>При МБУ «ЦК и МП» г. Десногорска в 2019 году осуществляли свою деятельность 10 коллективов самодеятельного творчества, 3 любительских объединения и один клуб по интересам, 8 общественных организаций и объединений с общим охватом 613 человек.</w:t>
      </w:r>
    </w:p>
    <w:p w:rsidR="003F3A8E" w:rsidRPr="00EF7799" w:rsidRDefault="00D7433D" w:rsidP="003F3A8E">
      <w:pPr>
        <w:spacing w:after="0" w:line="240" w:lineRule="auto"/>
        <w:ind w:firstLine="720"/>
        <w:jc w:val="both"/>
        <w:rPr>
          <w:rFonts w:ascii="Times New Roman" w:eastAsia="Calibri" w:hAnsi="Times New Roman" w:cs="Times New Roman"/>
          <w:sz w:val="24"/>
          <w:szCs w:val="24"/>
        </w:rPr>
      </w:pPr>
      <w:r w:rsidRPr="00D7433D">
        <w:rPr>
          <w:rFonts w:ascii="Times New Roman" w:eastAsia="Calibri" w:hAnsi="Times New Roman" w:cs="Times New Roman"/>
          <w:sz w:val="24"/>
          <w:szCs w:val="24"/>
        </w:rPr>
        <w:t xml:space="preserve">В Десногорске насчитывается более 10 мастеров-художников декоративно-прикладного искусства, чьи работы ценятся на городских и областных выставках и хранятся в фонде </w:t>
      </w:r>
      <w:proofErr w:type="spellStart"/>
      <w:r w:rsidRPr="00D7433D">
        <w:rPr>
          <w:rFonts w:ascii="Times New Roman" w:eastAsia="Calibri" w:hAnsi="Times New Roman" w:cs="Times New Roman"/>
          <w:sz w:val="24"/>
          <w:szCs w:val="24"/>
        </w:rPr>
        <w:t>Десногорского</w:t>
      </w:r>
      <w:proofErr w:type="spellEnd"/>
      <w:r w:rsidRPr="00D7433D">
        <w:rPr>
          <w:rFonts w:ascii="Times New Roman" w:eastAsia="Calibri" w:hAnsi="Times New Roman" w:cs="Times New Roman"/>
          <w:sz w:val="24"/>
          <w:szCs w:val="24"/>
        </w:rPr>
        <w:t xml:space="preserve"> историко-краеведческого музея.</w:t>
      </w:r>
    </w:p>
    <w:p w:rsidR="003F3A8E" w:rsidRDefault="003F3A8E" w:rsidP="003F3A8E">
      <w:pPr>
        <w:spacing w:after="0" w:line="240" w:lineRule="auto"/>
        <w:ind w:firstLine="720"/>
        <w:jc w:val="both"/>
        <w:rPr>
          <w:rFonts w:ascii="Times New Roman" w:eastAsia="Calibri" w:hAnsi="Times New Roman" w:cs="Times New Roman"/>
          <w:sz w:val="24"/>
          <w:szCs w:val="24"/>
        </w:rPr>
      </w:pPr>
      <w:r w:rsidRPr="00EF7799">
        <w:rPr>
          <w:rFonts w:ascii="Times New Roman" w:eastAsia="Calibri" w:hAnsi="Times New Roman" w:cs="Times New Roman"/>
          <w:sz w:val="24"/>
          <w:szCs w:val="24"/>
        </w:rPr>
        <w:t>В школах дополнительного образования в сфере культуры созданы все условия для самореализации детей в классной и внеклассной деятельности. На 01.01.2019 здесь обуча</w:t>
      </w:r>
      <w:r>
        <w:rPr>
          <w:rFonts w:ascii="Times New Roman" w:eastAsia="Calibri" w:hAnsi="Times New Roman" w:cs="Times New Roman"/>
          <w:sz w:val="24"/>
          <w:szCs w:val="24"/>
        </w:rPr>
        <w:t>лись</w:t>
      </w:r>
      <w:r w:rsidRPr="00EF7799">
        <w:rPr>
          <w:rFonts w:ascii="Times New Roman" w:eastAsia="Calibri" w:hAnsi="Times New Roman" w:cs="Times New Roman"/>
          <w:sz w:val="24"/>
          <w:szCs w:val="24"/>
        </w:rPr>
        <w:t xml:space="preserve"> 654 учащихся. Ежегодно учащиеся школ дополнительного образования в сфере культуры принимают участие в международных, всероссийских, межрегиональных, областных конкурсах</w:t>
      </w:r>
      <w:r>
        <w:rPr>
          <w:rFonts w:ascii="Times New Roman" w:eastAsia="Calibri" w:hAnsi="Times New Roman" w:cs="Times New Roman"/>
          <w:sz w:val="24"/>
          <w:szCs w:val="24"/>
        </w:rPr>
        <w:t>.</w:t>
      </w:r>
    </w:p>
    <w:p w:rsidR="00D7433D" w:rsidRDefault="00D7433D" w:rsidP="003F3A8E">
      <w:pPr>
        <w:spacing w:after="0" w:line="240" w:lineRule="auto"/>
        <w:ind w:firstLine="720"/>
        <w:jc w:val="both"/>
        <w:rPr>
          <w:rFonts w:ascii="Times New Roman" w:eastAsia="Calibri" w:hAnsi="Times New Roman" w:cs="Times New Roman"/>
          <w:sz w:val="24"/>
          <w:szCs w:val="24"/>
        </w:rPr>
      </w:pPr>
      <w:r w:rsidRPr="00D7433D">
        <w:rPr>
          <w:rFonts w:ascii="Times New Roman" w:eastAsia="Calibri" w:hAnsi="Times New Roman" w:cs="Times New Roman"/>
          <w:sz w:val="24"/>
          <w:szCs w:val="24"/>
        </w:rPr>
        <w:t xml:space="preserve">В течение 2019 года в Десногорске был разработан план добровольческих (волонтерских) мероприятий, который активно реализовывался. При каждом учреждении образования и при МБУ «ЦК и МП» г. Десногорска осуществляли свою деятельность волонтерские отряды. Для координации их деятельности создан муниципальный волонтерский штаб. Численность добровольцев </w:t>
      </w:r>
      <w:r>
        <w:rPr>
          <w:rFonts w:ascii="Times New Roman" w:eastAsia="Calibri" w:hAnsi="Times New Roman" w:cs="Times New Roman"/>
          <w:sz w:val="24"/>
          <w:szCs w:val="24"/>
        </w:rPr>
        <w:t>в</w:t>
      </w:r>
      <w:r w:rsidRPr="00D7433D">
        <w:rPr>
          <w:rFonts w:ascii="Times New Roman" w:eastAsia="Calibri" w:hAnsi="Times New Roman" w:cs="Times New Roman"/>
          <w:sz w:val="24"/>
          <w:szCs w:val="24"/>
        </w:rPr>
        <w:t xml:space="preserve"> 2019 год</w:t>
      </w:r>
      <w:r>
        <w:rPr>
          <w:rFonts w:ascii="Times New Roman" w:eastAsia="Calibri" w:hAnsi="Times New Roman" w:cs="Times New Roman"/>
          <w:sz w:val="24"/>
          <w:szCs w:val="24"/>
        </w:rPr>
        <w:t>у</w:t>
      </w:r>
      <w:r w:rsidRPr="00D7433D">
        <w:rPr>
          <w:rFonts w:ascii="Times New Roman" w:eastAsia="Calibri" w:hAnsi="Times New Roman" w:cs="Times New Roman"/>
          <w:sz w:val="24"/>
          <w:szCs w:val="24"/>
        </w:rPr>
        <w:t xml:space="preserve"> составила 206 человек (</w:t>
      </w:r>
      <w:r>
        <w:rPr>
          <w:rFonts w:ascii="Times New Roman" w:eastAsia="Calibri" w:hAnsi="Times New Roman" w:cs="Times New Roman"/>
          <w:sz w:val="24"/>
          <w:szCs w:val="24"/>
        </w:rPr>
        <w:t xml:space="preserve">в </w:t>
      </w:r>
      <w:r w:rsidRPr="00D7433D">
        <w:rPr>
          <w:rFonts w:ascii="Times New Roman" w:eastAsia="Calibri" w:hAnsi="Times New Roman" w:cs="Times New Roman"/>
          <w:sz w:val="24"/>
          <w:szCs w:val="24"/>
        </w:rPr>
        <w:t>2018 год</w:t>
      </w:r>
      <w:r>
        <w:rPr>
          <w:rFonts w:ascii="Times New Roman" w:eastAsia="Calibri" w:hAnsi="Times New Roman" w:cs="Times New Roman"/>
          <w:sz w:val="24"/>
          <w:szCs w:val="24"/>
        </w:rPr>
        <w:t>у – 108 человек).</w:t>
      </w:r>
    </w:p>
    <w:p w:rsidR="00D7433D" w:rsidRDefault="00D7433D" w:rsidP="00D7433D">
      <w:pPr>
        <w:spacing w:after="0" w:line="240" w:lineRule="auto"/>
        <w:ind w:firstLine="720"/>
        <w:jc w:val="both"/>
        <w:rPr>
          <w:rFonts w:ascii="Times New Roman" w:eastAsia="Calibri" w:hAnsi="Times New Roman" w:cs="Times New Roman"/>
          <w:sz w:val="24"/>
          <w:szCs w:val="24"/>
        </w:rPr>
      </w:pPr>
      <w:r w:rsidRPr="00D7433D">
        <w:rPr>
          <w:rFonts w:ascii="Times New Roman" w:eastAsia="Calibri" w:hAnsi="Times New Roman" w:cs="Times New Roman"/>
          <w:sz w:val="24"/>
          <w:szCs w:val="24"/>
        </w:rPr>
        <w:lastRenderedPageBreak/>
        <w:t xml:space="preserve">За тридцать лет поисковое движение в нашем городе стало смыслом жизни многих людей. 18 февраля – день поисковиков Смоленщины! </w:t>
      </w:r>
      <w:r>
        <w:rPr>
          <w:rFonts w:ascii="Times New Roman" w:eastAsia="Calibri" w:hAnsi="Times New Roman" w:cs="Times New Roman"/>
          <w:sz w:val="24"/>
          <w:szCs w:val="24"/>
        </w:rPr>
        <w:t xml:space="preserve">В городе Десногорск действуют </w:t>
      </w:r>
      <w:r w:rsidRPr="00D7433D">
        <w:rPr>
          <w:rFonts w:ascii="Times New Roman" w:eastAsia="Calibri" w:hAnsi="Times New Roman" w:cs="Times New Roman"/>
          <w:sz w:val="24"/>
          <w:szCs w:val="24"/>
        </w:rPr>
        <w:t>поисковы</w:t>
      </w:r>
      <w:r>
        <w:rPr>
          <w:rFonts w:ascii="Times New Roman" w:eastAsia="Calibri" w:hAnsi="Times New Roman" w:cs="Times New Roman"/>
          <w:sz w:val="24"/>
          <w:szCs w:val="24"/>
        </w:rPr>
        <w:t>е</w:t>
      </w:r>
      <w:r w:rsidRPr="00D7433D">
        <w:rPr>
          <w:rFonts w:ascii="Times New Roman" w:eastAsia="Calibri" w:hAnsi="Times New Roman" w:cs="Times New Roman"/>
          <w:sz w:val="24"/>
          <w:szCs w:val="24"/>
        </w:rPr>
        <w:t xml:space="preserve"> отряд</w:t>
      </w:r>
      <w:r>
        <w:rPr>
          <w:rFonts w:ascii="Times New Roman" w:eastAsia="Calibri" w:hAnsi="Times New Roman" w:cs="Times New Roman"/>
          <w:sz w:val="24"/>
          <w:szCs w:val="24"/>
        </w:rPr>
        <w:t>ы</w:t>
      </w:r>
      <w:r w:rsidRPr="00D7433D">
        <w:rPr>
          <w:rFonts w:ascii="Times New Roman" w:eastAsia="Calibri" w:hAnsi="Times New Roman" w:cs="Times New Roman"/>
          <w:sz w:val="24"/>
          <w:szCs w:val="24"/>
        </w:rPr>
        <w:t xml:space="preserve"> «Высота» и «За Родину»</w:t>
      </w:r>
      <w:r>
        <w:rPr>
          <w:rFonts w:ascii="Times New Roman" w:eastAsia="Calibri" w:hAnsi="Times New Roman" w:cs="Times New Roman"/>
          <w:sz w:val="24"/>
          <w:szCs w:val="24"/>
        </w:rPr>
        <w:t xml:space="preserve">. Результатами их работы только в 2019 году стало обнаружение: останков 118 </w:t>
      </w:r>
      <w:r w:rsidRPr="00D7433D">
        <w:rPr>
          <w:rFonts w:ascii="Times New Roman" w:eastAsia="Calibri" w:hAnsi="Times New Roman" w:cs="Times New Roman"/>
          <w:sz w:val="24"/>
          <w:szCs w:val="24"/>
        </w:rPr>
        <w:t>солдат РККА</w:t>
      </w:r>
      <w:r>
        <w:rPr>
          <w:rFonts w:ascii="Times New Roman" w:eastAsia="Calibri" w:hAnsi="Times New Roman" w:cs="Times New Roman"/>
          <w:sz w:val="24"/>
          <w:szCs w:val="24"/>
        </w:rPr>
        <w:t xml:space="preserve">, 34 </w:t>
      </w:r>
      <w:r w:rsidRPr="00D7433D">
        <w:rPr>
          <w:rFonts w:ascii="Times New Roman" w:eastAsia="Calibri" w:hAnsi="Times New Roman" w:cs="Times New Roman"/>
          <w:sz w:val="24"/>
          <w:szCs w:val="24"/>
        </w:rPr>
        <w:t>медальонов</w:t>
      </w:r>
      <w:r>
        <w:rPr>
          <w:rFonts w:ascii="Times New Roman" w:eastAsia="Calibri" w:hAnsi="Times New Roman" w:cs="Times New Roman"/>
          <w:sz w:val="24"/>
          <w:szCs w:val="24"/>
        </w:rPr>
        <w:t xml:space="preserve"> (из них прочитанных 12), </w:t>
      </w:r>
      <w:r w:rsidR="0028382B">
        <w:rPr>
          <w:rFonts w:ascii="Times New Roman" w:eastAsia="Calibri" w:hAnsi="Times New Roman" w:cs="Times New Roman"/>
          <w:sz w:val="24"/>
          <w:szCs w:val="24"/>
        </w:rPr>
        <w:t xml:space="preserve">2 </w:t>
      </w:r>
      <w:r w:rsidR="0028382B" w:rsidRPr="00D7433D">
        <w:rPr>
          <w:rFonts w:ascii="Times New Roman" w:eastAsia="Calibri" w:hAnsi="Times New Roman" w:cs="Times New Roman"/>
          <w:sz w:val="24"/>
          <w:szCs w:val="24"/>
        </w:rPr>
        <w:t>именны</w:t>
      </w:r>
      <w:r w:rsidR="0028382B">
        <w:rPr>
          <w:rFonts w:ascii="Times New Roman" w:eastAsia="Calibri" w:hAnsi="Times New Roman" w:cs="Times New Roman"/>
          <w:sz w:val="24"/>
          <w:szCs w:val="24"/>
        </w:rPr>
        <w:t>х</w:t>
      </w:r>
      <w:r w:rsidR="0028382B" w:rsidRPr="00D7433D">
        <w:rPr>
          <w:rFonts w:ascii="Times New Roman" w:eastAsia="Calibri" w:hAnsi="Times New Roman" w:cs="Times New Roman"/>
          <w:sz w:val="24"/>
          <w:szCs w:val="24"/>
        </w:rPr>
        <w:t xml:space="preserve"> вещ</w:t>
      </w:r>
      <w:r w:rsidR="0028382B">
        <w:rPr>
          <w:rFonts w:ascii="Times New Roman" w:eastAsia="Calibri" w:hAnsi="Times New Roman" w:cs="Times New Roman"/>
          <w:sz w:val="24"/>
          <w:szCs w:val="24"/>
        </w:rPr>
        <w:t>ей</w:t>
      </w:r>
      <w:r w:rsidR="0028382B" w:rsidRPr="00D7433D">
        <w:rPr>
          <w:rFonts w:ascii="Times New Roman" w:eastAsia="Calibri" w:hAnsi="Times New Roman" w:cs="Times New Roman"/>
          <w:sz w:val="24"/>
          <w:szCs w:val="24"/>
        </w:rPr>
        <w:t xml:space="preserve"> с гравировкой</w:t>
      </w:r>
      <w:r w:rsidR="0028382B">
        <w:rPr>
          <w:rFonts w:ascii="Times New Roman" w:eastAsia="Calibri" w:hAnsi="Times New Roman" w:cs="Times New Roman"/>
          <w:sz w:val="24"/>
          <w:szCs w:val="24"/>
        </w:rPr>
        <w:t xml:space="preserve">. </w:t>
      </w:r>
      <w:r w:rsidR="0028382B" w:rsidRPr="00D7433D">
        <w:rPr>
          <w:rFonts w:ascii="Times New Roman" w:eastAsia="Calibri" w:hAnsi="Times New Roman" w:cs="Times New Roman"/>
          <w:sz w:val="24"/>
          <w:szCs w:val="24"/>
        </w:rPr>
        <w:t xml:space="preserve">Останки трех солдат переданы для захоронения на малой родине: Комлев А.В., 1920 г.р. – в Башкирию, </w:t>
      </w:r>
      <w:proofErr w:type="spellStart"/>
      <w:r w:rsidR="0028382B" w:rsidRPr="00D7433D">
        <w:rPr>
          <w:rFonts w:ascii="Times New Roman" w:eastAsia="Calibri" w:hAnsi="Times New Roman" w:cs="Times New Roman"/>
          <w:sz w:val="24"/>
          <w:szCs w:val="24"/>
        </w:rPr>
        <w:t>Копалиани</w:t>
      </w:r>
      <w:proofErr w:type="spellEnd"/>
      <w:r w:rsidR="0028382B" w:rsidRPr="00D7433D">
        <w:rPr>
          <w:rFonts w:ascii="Times New Roman" w:eastAsia="Calibri" w:hAnsi="Times New Roman" w:cs="Times New Roman"/>
          <w:sz w:val="24"/>
          <w:szCs w:val="24"/>
        </w:rPr>
        <w:t xml:space="preserve"> Н.М., 1920 г.р. – в Грузию, </w:t>
      </w:r>
      <w:proofErr w:type="spellStart"/>
      <w:r w:rsidR="0028382B" w:rsidRPr="00D7433D">
        <w:rPr>
          <w:rFonts w:ascii="Times New Roman" w:eastAsia="Calibri" w:hAnsi="Times New Roman" w:cs="Times New Roman"/>
          <w:sz w:val="24"/>
          <w:szCs w:val="24"/>
        </w:rPr>
        <w:t>Барташ</w:t>
      </w:r>
      <w:proofErr w:type="spellEnd"/>
      <w:r w:rsidR="0028382B" w:rsidRPr="00D7433D">
        <w:rPr>
          <w:rFonts w:ascii="Times New Roman" w:eastAsia="Calibri" w:hAnsi="Times New Roman" w:cs="Times New Roman"/>
          <w:sz w:val="24"/>
          <w:szCs w:val="24"/>
        </w:rPr>
        <w:t xml:space="preserve"> Г.С., 1902 г.р. – в Краснодарский край.</w:t>
      </w:r>
    </w:p>
    <w:p w:rsidR="003F3A8E" w:rsidRDefault="003F3A8E" w:rsidP="003F3A8E">
      <w:pPr>
        <w:spacing w:after="0" w:line="240" w:lineRule="auto"/>
        <w:ind w:firstLine="720"/>
        <w:jc w:val="both"/>
        <w:rPr>
          <w:rFonts w:ascii="Times New Roman" w:eastAsia="Calibri" w:hAnsi="Times New Roman" w:cs="Times New Roman"/>
          <w:sz w:val="24"/>
          <w:szCs w:val="24"/>
        </w:rPr>
      </w:pPr>
      <w:r w:rsidRPr="007D09E8">
        <w:rPr>
          <w:rFonts w:ascii="Times New Roman" w:eastAsia="Calibri" w:hAnsi="Times New Roman" w:cs="Times New Roman"/>
          <w:sz w:val="24"/>
          <w:szCs w:val="24"/>
        </w:rPr>
        <w:t xml:space="preserve">В Десногорске успешно реализуется добровольческая деятельность в следующих направлениях: социальное, культурно-просветительское, экологическое, событийное </w:t>
      </w:r>
      <w:proofErr w:type="spellStart"/>
      <w:r w:rsidR="00D7433D" w:rsidRPr="00D7433D">
        <w:rPr>
          <w:rFonts w:ascii="Times New Roman" w:eastAsia="Calibri" w:hAnsi="Times New Roman" w:cs="Times New Roman"/>
          <w:sz w:val="24"/>
          <w:szCs w:val="24"/>
        </w:rPr>
        <w:t>волонтерство</w:t>
      </w:r>
      <w:proofErr w:type="spellEnd"/>
      <w:r w:rsidR="00D7433D" w:rsidRPr="007D09E8">
        <w:rPr>
          <w:rFonts w:ascii="Times New Roman" w:eastAsia="Calibri" w:hAnsi="Times New Roman" w:cs="Times New Roman"/>
          <w:sz w:val="24"/>
          <w:szCs w:val="24"/>
        </w:rPr>
        <w:t xml:space="preserve"> </w:t>
      </w:r>
      <w:r w:rsidRPr="007D09E8">
        <w:rPr>
          <w:rFonts w:ascii="Times New Roman" w:eastAsia="Calibri" w:hAnsi="Times New Roman" w:cs="Times New Roman"/>
          <w:sz w:val="24"/>
          <w:szCs w:val="24"/>
        </w:rPr>
        <w:t xml:space="preserve">и </w:t>
      </w:r>
      <w:proofErr w:type="spellStart"/>
      <w:r w:rsidRPr="007D09E8">
        <w:rPr>
          <w:rFonts w:ascii="Times New Roman" w:eastAsia="Calibri" w:hAnsi="Times New Roman" w:cs="Times New Roman"/>
          <w:sz w:val="24"/>
          <w:szCs w:val="24"/>
        </w:rPr>
        <w:t>волонтерство</w:t>
      </w:r>
      <w:proofErr w:type="spellEnd"/>
      <w:r w:rsidRPr="007D09E8">
        <w:rPr>
          <w:rFonts w:ascii="Times New Roman" w:eastAsia="Calibri" w:hAnsi="Times New Roman" w:cs="Times New Roman"/>
          <w:sz w:val="24"/>
          <w:szCs w:val="24"/>
        </w:rPr>
        <w:t xml:space="preserve"> Победы</w:t>
      </w:r>
      <w:r>
        <w:rPr>
          <w:rFonts w:ascii="Times New Roman" w:eastAsia="Calibri" w:hAnsi="Times New Roman" w:cs="Times New Roman"/>
          <w:sz w:val="24"/>
          <w:szCs w:val="24"/>
        </w:rPr>
        <w:t xml:space="preserve">. </w:t>
      </w:r>
      <w:r w:rsidR="000D6538" w:rsidRPr="00B0657F">
        <w:rPr>
          <w:rFonts w:ascii="Times New Roman" w:hAnsi="Times New Roman" w:cs="Times New Roman"/>
          <w:sz w:val="24"/>
          <w:szCs w:val="24"/>
        </w:rPr>
        <w:t xml:space="preserve">Всего в 2019 году прошло </w:t>
      </w:r>
      <w:r w:rsidR="00D7433D">
        <w:rPr>
          <w:rFonts w:ascii="Times New Roman" w:hAnsi="Times New Roman" w:cs="Times New Roman"/>
          <w:sz w:val="24"/>
          <w:szCs w:val="24"/>
        </w:rPr>
        <w:t>77</w:t>
      </w:r>
      <w:r w:rsidR="000D6538" w:rsidRPr="00B0657F">
        <w:rPr>
          <w:rFonts w:ascii="Times New Roman" w:hAnsi="Times New Roman" w:cs="Times New Roman"/>
          <w:sz w:val="24"/>
          <w:szCs w:val="24"/>
        </w:rPr>
        <w:t xml:space="preserve"> волонтерских мероприятий </w:t>
      </w:r>
      <w:r w:rsidR="00D7433D">
        <w:rPr>
          <w:rFonts w:ascii="Times New Roman" w:hAnsi="Times New Roman" w:cs="Times New Roman"/>
          <w:sz w:val="24"/>
          <w:szCs w:val="24"/>
        </w:rPr>
        <w:t xml:space="preserve">с </w:t>
      </w:r>
      <w:r w:rsidR="000D6538" w:rsidRPr="00B0657F">
        <w:rPr>
          <w:rFonts w:ascii="Times New Roman" w:hAnsi="Times New Roman" w:cs="Times New Roman"/>
          <w:sz w:val="24"/>
          <w:szCs w:val="24"/>
        </w:rPr>
        <w:t>охват</w:t>
      </w:r>
      <w:r w:rsidR="00D7433D">
        <w:rPr>
          <w:rFonts w:ascii="Times New Roman" w:hAnsi="Times New Roman" w:cs="Times New Roman"/>
          <w:sz w:val="24"/>
          <w:szCs w:val="24"/>
        </w:rPr>
        <w:t>ом</w:t>
      </w:r>
      <w:r w:rsidR="000D6538" w:rsidRPr="00B0657F">
        <w:rPr>
          <w:rFonts w:ascii="Times New Roman" w:hAnsi="Times New Roman" w:cs="Times New Roman"/>
          <w:sz w:val="24"/>
          <w:szCs w:val="24"/>
        </w:rPr>
        <w:t xml:space="preserve"> </w:t>
      </w:r>
      <w:r w:rsidR="00D7433D">
        <w:rPr>
          <w:rFonts w:ascii="Times New Roman" w:hAnsi="Times New Roman" w:cs="Times New Roman"/>
          <w:sz w:val="24"/>
          <w:szCs w:val="24"/>
        </w:rPr>
        <w:t>8</w:t>
      </w:r>
      <w:r w:rsidR="000D6538">
        <w:rPr>
          <w:rFonts w:ascii="Times New Roman" w:hAnsi="Times New Roman" w:cs="Times New Roman"/>
          <w:sz w:val="24"/>
          <w:szCs w:val="24"/>
        </w:rPr>
        <w:t> </w:t>
      </w:r>
      <w:r w:rsidR="00D7433D">
        <w:rPr>
          <w:rFonts w:ascii="Times New Roman" w:hAnsi="Times New Roman" w:cs="Times New Roman"/>
          <w:sz w:val="24"/>
          <w:szCs w:val="24"/>
        </w:rPr>
        <w:t>456</w:t>
      </w:r>
      <w:r w:rsidR="000D6538">
        <w:rPr>
          <w:rFonts w:ascii="Times New Roman" w:hAnsi="Times New Roman" w:cs="Times New Roman"/>
          <w:sz w:val="24"/>
          <w:szCs w:val="24"/>
        </w:rPr>
        <w:t xml:space="preserve"> </w:t>
      </w:r>
      <w:r w:rsidR="000D6538" w:rsidRPr="00B0657F">
        <w:rPr>
          <w:rFonts w:ascii="Times New Roman" w:hAnsi="Times New Roman" w:cs="Times New Roman"/>
          <w:sz w:val="24"/>
          <w:szCs w:val="24"/>
        </w:rPr>
        <w:t xml:space="preserve">человек </w:t>
      </w:r>
      <w:r w:rsidR="000D6538">
        <w:rPr>
          <w:rFonts w:ascii="Times New Roman" w:hAnsi="Times New Roman" w:cs="Times New Roman"/>
          <w:sz w:val="24"/>
          <w:szCs w:val="24"/>
        </w:rPr>
        <w:t>(</w:t>
      </w:r>
      <w:r w:rsidR="00D7433D">
        <w:rPr>
          <w:rFonts w:ascii="Times New Roman" w:eastAsia="Calibri" w:hAnsi="Times New Roman" w:cs="Times New Roman"/>
          <w:sz w:val="24"/>
          <w:szCs w:val="24"/>
        </w:rPr>
        <w:t>в</w:t>
      </w:r>
      <w:r w:rsidR="000D6538">
        <w:rPr>
          <w:rFonts w:ascii="Times New Roman" w:eastAsia="Calibri" w:hAnsi="Times New Roman" w:cs="Times New Roman"/>
          <w:sz w:val="24"/>
          <w:szCs w:val="24"/>
        </w:rPr>
        <w:t xml:space="preserve"> </w:t>
      </w:r>
      <w:r>
        <w:rPr>
          <w:rFonts w:ascii="Times New Roman" w:eastAsia="Calibri" w:hAnsi="Times New Roman" w:cs="Times New Roman"/>
          <w:sz w:val="24"/>
          <w:szCs w:val="24"/>
        </w:rPr>
        <w:t>2018 год</w:t>
      </w:r>
      <w:r w:rsidR="00D7433D">
        <w:rPr>
          <w:rFonts w:ascii="Times New Roman" w:eastAsia="Calibri" w:hAnsi="Times New Roman" w:cs="Times New Roman"/>
          <w:sz w:val="24"/>
          <w:szCs w:val="24"/>
        </w:rPr>
        <w:t>у</w:t>
      </w:r>
      <w:r>
        <w:rPr>
          <w:rFonts w:ascii="Times New Roman" w:eastAsia="Calibri" w:hAnsi="Times New Roman" w:cs="Times New Roman"/>
          <w:sz w:val="24"/>
          <w:szCs w:val="24"/>
        </w:rPr>
        <w:t xml:space="preserve"> </w:t>
      </w:r>
      <w:r w:rsidR="000D6538">
        <w:rPr>
          <w:rFonts w:ascii="Times New Roman" w:eastAsia="Calibri" w:hAnsi="Times New Roman" w:cs="Times New Roman"/>
          <w:sz w:val="24"/>
          <w:szCs w:val="24"/>
        </w:rPr>
        <w:t>проведено</w:t>
      </w:r>
      <w:r>
        <w:rPr>
          <w:rFonts w:ascii="Times New Roman" w:eastAsia="Calibri" w:hAnsi="Times New Roman" w:cs="Times New Roman"/>
          <w:sz w:val="24"/>
          <w:szCs w:val="24"/>
        </w:rPr>
        <w:t xml:space="preserve"> 48 мероприяти</w:t>
      </w:r>
      <w:r w:rsidR="000D6538">
        <w:rPr>
          <w:rFonts w:ascii="Times New Roman" w:eastAsia="Calibri" w:hAnsi="Times New Roman" w:cs="Times New Roman"/>
          <w:sz w:val="24"/>
          <w:szCs w:val="24"/>
        </w:rPr>
        <w:t>й)</w:t>
      </w:r>
      <w:r>
        <w:rPr>
          <w:rFonts w:ascii="Times New Roman" w:eastAsia="Calibri" w:hAnsi="Times New Roman" w:cs="Times New Roman"/>
          <w:sz w:val="24"/>
          <w:szCs w:val="24"/>
        </w:rPr>
        <w:t>.</w:t>
      </w:r>
    </w:p>
    <w:p w:rsidR="003F3A8E" w:rsidRDefault="000D6538" w:rsidP="003F3A8E">
      <w:pPr>
        <w:spacing w:after="0" w:line="240" w:lineRule="auto"/>
        <w:ind w:firstLine="720"/>
        <w:jc w:val="both"/>
        <w:rPr>
          <w:rFonts w:ascii="Times New Roman" w:eastAsia="Calibri" w:hAnsi="Times New Roman" w:cs="Times New Roman"/>
          <w:sz w:val="24"/>
          <w:szCs w:val="24"/>
        </w:rPr>
      </w:pPr>
      <w:r w:rsidRPr="00B0657F">
        <w:rPr>
          <w:rFonts w:ascii="Times New Roman" w:hAnsi="Times New Roman" w:cs="Times New Roman"/>
          <w:sz w:val="24"/>
          <w:szCs w:val="24"/>
        </w:rPr>
        <w:t>В 2019 году МБУ «ЦК и МП» г. Десногорска направил 2 заявки на получение грантов (Открытый фестиваль честной живой музыки «Тяжелая вода» и «</w:t>
      </w:r>
      <w:proofErr w:type="spellStart"/>
      <w:r w:rsidRPr="00B0657F">
        <w:rPr>
          <w:rFonts w:ascii="Times New Roman" w:hAnsi="Times New Roman" w:cs="Times New Roman"/>
          <w:sz w:val="24"/>
          <w:szCs w:val="24"/>
        </w:rPr>
        <w:t>Exstrim</w:t>
      </w:r>
      <w:r w:rsidR="00007E65">
        <w:rPr>
          <w:rFonts w:ascii="Times New Roman" w:hAnsi="Times New Roman" w:cs="Times New Roman"/>
          <w:sz w:val="24"/>
          <w:szCs w:val="24"/>
        </w:rPr>
        <w:t>-</w:t>
      </w:r>
      <w:r w:rsidRPr="00B0657F">
        <w:rPr>
          <w:rFonts w:ascii="Times New Roman" w:hAnsi="Times New Roman" w:cs="Times New Roman"/>
          <w:sz w:val="24"/>
          <w:szCs w:val="24"/>
        </w:rPr>
        <w:t>Time</w:t>
      </w:r>
      <w:proofErr w:type="spellEnd"/>
      <w:r w:rsidRPr="00B0657F">
        <w:rPr>
          <w:rFonts w:ascii="Times New Roman" w:hAnsi="Times New Roman" w:cs="Times New Roman"/>
          <w:sz w:val="24"/>
          <w:szCs w:val="24"/>
        </w:rPr>
        <w:t xml:space="preserve">» (реконструкция </w:t>
      </w:r>
      <w:proofErr w:type="spellStart"/>
      <w:r w:rsidRPr="00B0657F">
        <w:rPr>
          <w:rFonts w:ascii="Times New Roman" w:hAnsi="Times New Roman" w:cs="Times New Roman"/>
          <w:sz w:val="24"/>
          <w:szCs w:val="24"/>
        </w:rPr>
        <w:t>скейт</w:t>
      </w:r>
      <w:proofErr w:type="spellEnd"/>
      <w:r w:rsidR="00007E65">
        <w:rPr>
          <w:rFonts w:ascii="Times New Roman" w:hAnsi="Times New Roman" w:cs="Times New Roman"/>
          <w:sz w:val="24"/>
          <w:szCs w:val="24"/>
        </w:rPr>
        <w:t>-</w:t>
      </w:r>
      <w:r w:rsidRPr="00B0657F">
        <w:rPr>
          <w:rFonts w:ascii="Times New Roman" w:hAnsi="Times New Roman" w:cs="Times New Roman"/>
          <w:sz w:val="24"/>
          <w:szCs w:val="24"/>
        </w:rPr>
        <w:t>площадки)). В фонде содействия развитию муниципальных образований «Ассоциация территорий расположения атомных электростанций» (Фонд АТР АЭС): «</w:t>
      </w:r>
      <w:proofErr w:type="spellStart"/>
      <w:r w:rsidRPr="00B0657F">
        <w:rPr>
          <w:rFonts w:ascii="Times New Roman" w:hAnsi="Times New Roman" w:cs="Times New Roman"/>
          <w:sz w:val="24"/>
          <w:szCs w:val="24"/>
        </w:rPr>
        <w:t>Ex</w:t>
      </w:r>
      <w:proofErr w:type="spellEnd"/>
      <w:r w:rsidRPr="00B0657F">
        <w:rPr>
          <w:rFonts w:ascii="Times New Roman" w:hAnsi="Times New Roman" w:cs="Times New Roman"/>
          <w:sz w:val="24"/>
          <w:szCs w:val="24"/>
          <w:lang w:val="en-US"/>
        </w:rPr>
        <w:t>s</w:t>
      </w:r>
      <w:proofErr w:type="spellStart"/>
      <w:r w:rsidRPr="00B0657F">
        <w:rPr>
          <w:rFonts w:ascii="Times New Roman" w:hAnsi="Times New Roman" w:cs="Times New Roman"/>
          <w:sz w:val="24"/>
          <w:szCs w:val="24"/>
        </w:rPr>
        <w:t>trim-Time</w:t>
      </w:r>
      <w:proofErr w:type="spellEnd"/>
      <w:r w:rsidRPr="00B0657F">
        <w:rPr>
          <w:rFonts w:ascii="Times New Roman" w:hAnsi="Times New Roman" w:cs="Times New Roman"/>
          <w:sz w:val="24"/>
          <w:szCs w:val="24"/>
        </w:rPr>
        <w:t xml:space="preserve">» (создание условий для </w:t>
      </w:r>
      <w:proofErr w:type="spellStart"/>
      <w:r w:rsidRPr="00B0657F">
        <w:rPr>
          <w:rFonts w:ascii="Times New Roman" w:hAnsi="Times New Roman" w:cs="Times New Roman"/>
          <w:sz w:val="24"/>
          <w:szCs w:val="24"/>
        </w:rPr>
        <w:t>скейт</w:t>
      </w:r>
      <w:proofErr w:type="spellEnd"/>
      <w:r w:rsidRPr="00B0657F">
        <w:rPr>
          <w:rFonts w:ascii="Times New Roman" w:hAnsi="Times New Roman" w:cs="Times New Roman"/>
          <w:sz w:val="24"/>
          <w:szCs w:val="24"/>
        </w:rPr>
        <w:t>-парка) – проект получил поддержку в сумме 3</w:t>
      </w:r>
      <w:r>
        <w:rPr>
          <w:rFonts w:ascii="Times New Roman" w:hAnsi="Times New Roman" w:cs="Times New Roman"/>
          <w:sz w:val="24"/>
          <w:szCs w:val="24"/>
        </w:rPr>
        <w:t> </w:t>
      </w:r>
      <w:r w:rsidRPr="00B0657F">
        <w:rPr>
          <w:rFonts w:ascii="Times New Roman" w:hAnsi="Times New Roman" w:cs="Times New Roman"/>
          <w:sz w:val="24"/>
          <w:szCs w:val="24"/>
        </w:rPr>
        <w:t>000</w:t>
      </w:r>
      <w:r>
        <w:rPr>
          <w:rFonts w:ascii="Times New Roman" w:hAnsi="Times New Roman" w:cs="Times New Roman"/>
          <w:sz w:val="24"/>
          <w:szCs w:val="24"/>
        </w:rPr>
        <w:t> </w:t>
      </w:r>
      <w:r w:rsidRPr="00B0657F">
        <w:rPr>
          <w:rFonts w:ascii="Times New Roman" w:hAnsi="Times New Roman" w:cs="Times New Roman"/>
          <w:sz w:val="24"/>
          <w:szCs w:val="24"/>
        </w:rPr>
        <w:t>000</w:t>
      </w:r>
      <w:r>
        <w:rPr>
          <w:rFonts w:ascii="Times New Roman" w:hAnsi="Times New Roman" w:cs="Times New Roman"/>
          <w:sz w:val="24"/>
          <w:szCs w:val="24"/>
        </w:rPr>
        <w:t xml:space="preserve"> </w:t>
      </w:r>
      <w:r w:rsidRPr="00B0657F">
        <w:rPr>
          <w:rFonts w:ascii="Times New Roman" w:hAnsi="Times New Roman" w:cs="Times New Roman"/>
          <w:sz w:val="24"/>
          <w:szCs w:val="24"/>
        </w:rPr>
        <w:t>рублей.</w:t>
      </w:r>
      <w:r w:rsidR="00EF4533">
        <w:rPr>
          <w:rFonts w:ascii="Times New Roman" w:eastAsia="Calibri" w:hAnsi="Times New Roman" w:cs="Times New Roman"/>
          <w:sz w:val="24"/>
          <w:szCs w:val="24"/>
        </w:rPr>
        <w:t xml:space="preserve"> </w:t>
      </w:r>
      <w:r w:rsidR="003F3A8E" w:rsidRPr="00AB223E">
        <w:rPr>
          <w:rFonts w:ascii="Times New Roman" w:eastAsia="Calibri" w:hAnsi="Times New Roman" w:cs="Times New Roman"/>
          <w:sz w:val="24"/>
          <w:szCs w:val="24"/>
        </w:rPr>
        <w:t xml:space="preserve">В рамках трехстороннего сотрудничества между </w:t>
      </w:r>
      <w:r w:rsidR="003F3A8E">
        <w:rPr>
          <w:rFonts w:ascii="Times New Roman" w:eastAsia="Calibri" w:hAnsi="Times New Roman" w:cs="Times New Roman"/>
          <w:sz w:val="24"/>
          <w:szCs w:val="24"/>
        </w:rPr>
        <w:t xml:space="preserve">Смоленской АЭС, </w:t>
      </w:r>
      <w:r w:rsidR="003F3A8E" w:rsidRPr="00AB223E">
        <w:rPr>
          <w:rFonts w:ascii="Times New Roman" w:eastAsia="Calibri" w:hAnsi="Times New Roman" w:cs="Times New Roman"/>
          <w:sz w:val="24"/>
          <w:szCs w:val="24"/>
        </w:rPr>
        <w:t>Фондом Кино и муниципальным образованием «город Десногорск» Смоленской области 15 декабря</w:t>
      </w:r>
      <w:r w:rsidR="003F3A8E">
        <w:rPr>
          <w:rFonts w:ascii="Times New Roman" w:eastAsia="Calibri" w:hAnsi="Times New Roman" w:cs="Times New Roman"/>
          <w:sz w:val="24"/>
          <w:szCs w:val="24"/>
        </w:rPr>
        <w:t xml:space="preserve"> 2018 года</w:t>
      </w:r>
      <w:r w:rsidR="003F3A8E" w:rsidRPr="00AB223E">
        <w:rPr>
          <w:rFonts w:ascii="Times New Roman" w:eastAsia="Calibri" w:hAnsi="Times New Roman" w:cs="Times New Roman"/>
          <w:sz w:val="24"/>
          <w:szCs w:val="24"/>
        </w:rPr>
        <w:t xml:space="preserve"> состоялось открытие киноконцертного зала в МБУ «ЦК и МП»</w:t>
      </w:r>
      <w:r w:rsidR="004828E4">
        <w:rPr>
          <w:rFonts w:ascii="Times New Roman" w:eastAsia="Calibri" w:hAnsi="Times New Roman" w:cs="Times New Roman"/>
          <w:sz w:val="24"/>
          <w:szCs w:val="24"/>
        </w:rPr>
        <w:t xml:space="preserve"> </w:t>
      </w:r>
      <w:r w:rsidR="003F3A8E" w:rsidRPr="00AB223E">
        <w:rPr>
          <w:rFonts w:ascii="Times New Roman" w:eastAsia="Calibri" w:hAnsi="Times New Roman" w:cs="Times New Roman"/>
          <w:sz w:val="24"/>
          <w:szCs w:val="24"/>
        </w:rPr>
        <w:t>г. Десногорска</w:t>
      </w:r>
      <w:r w:rsidR="003F3A8E">
        <w:rPr>
          <w:rFonts w:ascii="Times New Roman" w:eastAsia="Calibri" w:hAnsi="Times New Roman" w:cs="Times New Roman"/>
          <w:sz w:val="24"/>
          <w:szCs w:val="24"/>
        </w:rPr>
        <w:t>.</w:t>
      </w:r>
    </w:p>
    <w:p w:rsidR="003F3A8E" w:rsidRDefault="003F3A8E" w:rsidP="003F3A8E">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w:t>
      </w:r>
      <w:r w:rsidRPr="002734C8">
        <w:rPr>
          <w:rFonts w:ascii="Times New Roman" w:eastAsia="Calibri" w:hAnsi="Times New Roman" w:cs="Times New Roman"/>
          <w:sz w:val="24"/>
          <w:szCs w:val="24"/>
        </w:rPr>
        <w:t>2018 год</w:t>
      </w:r>
      <w:r>
        <w:rPr>
          <w:rFonts w:ascii="Times New Roman" w:eastAsia="Calibri" w:hAnsi="Times New Roman" w:cs="Times New Roman"/>
          <w:sz w:val="24"/>
          <w:szCs w:val="24"/>
        </w:rPr>
        <w:t>у</w:t>
      </w:r>
      <w:r w:rsidRPr="002734C8">
        <w:rPr>
          <w:rFonts w:ascii="Times New Roman" w:eastAsia="Calibri" w:hAnsi="Times New Roman" w:cs="Times New Roman"/>
          <w:sz w:val="24"/>
          <w:szCs w:val="24"/>
        </w:rPr>
        <w:t xml:space="preserve"> Десногорск вошел в проект «Создание региональной сети «Народных центров гостеприимства». </w:t>
      </w:r>
      <w:r>
        <w:rPr>
          <w:rFonts w:ascii="Times New Roman" w:eastAsia="Calibri" w:hAnsi="Times New Roman" w:cs="Times New Roman"/>
          <w:sz w:val="24"/>
          <w:szCs w:val="24"/>
        </w:rPr>
        <w:t>Город стал площадкой, на которой</w:t>
      </w:r>
      <w:r w:rsidRPr="002734C8">
        <w:rPr>
          <w:rFonts w:ascii="Times New Roman" w:eastAsia="Calibri" w:hAnsi="Times New Roman" w:cs="Times New Roman"/>
          <w:sz w:val="24"/>
          <w:szCs w:val="24"/>
        </w:rPr>
        <w:t xml:space="preserve"> рассматриваются актуальные вопросы проектной сферы по направлению развития гостеприимства </w:t>
      </w:r>
      <w:r>
        <w:rPr>
          <w:rFonts w:ascii="Times New Roman" w:eastAsia="Calibri" w:hAnsi="Times New Roman" w:cs="Times New Roman"/>
          <w:sz w:val="24"/>
          <w:szCs w:val="24"/>
        </w:rPr>
        <w:t>территорий, а именно культурно-</w:t>
      </w:r>
      <w:r w:rsidRPr="002734C8">
        <w:rPr>
          <w:rFonts w:ascii="Times New Roman" w:eastAsia="Calibri" w:hAnsi="Times New Roman" w:cs="Times New Roman"/>
          <w:sz w:val="24"/>
          <w:szCs w:val="24"/>
        </w:rPr>
        <w:t>познавательного, событийного, сельского, гастрономического туризма.</w:t>
      </w:r>
    </w:p>
    <w:p w:rsidR="00BD72FD" w:rsidRPr="00BD72FD" w:rsidRDefault="00BD72FD" w:rsidP="00BD72FD">
      <w:pPr>
        <w:spacing w:before="120" w:after="0" w:line="240" w:lineRule="auto"/>
        <w:jc w:val="center"/>
        <w:rPr>
          <w:rFonts w:ascii="Times New Roman" w:hAnsi="Times New Roman" w:cs="Times New Roman"/>
          <w:b/>
          <w:i/>
          <w:sz w:val="24"/>
        </w:rPr>
      </w:pPr>
      <w:r w:rsidRPr="00BD72FD">
        <w:rPr>
          <w:rFonts w:ascii="Times New Roman" w:hAnsi="Times New Roman" w:cs="Times New Roman"/>
          <w:b/>
          <w:i/>
          <w:sz w:val="24"/>
        </w:rPr>
        <w:t>Здравоохранение</w:t>
      </w:r>
    </w:p>
    <w:p w:rsidR="00BD72FD" w:rsidRPr="00E43837" w:rsidRDefault="00BD72FD" w:rsidP="00BD72FD">
      <w:pPr>
        <w:spacing w:after="0" w:line="240" w:lineRule="auto"/>
        <w:ind w:firstLine="720"/>
        <w:jc w:val="both"/>
        <w:rPr>
          <w:rFonts w:ascii="Times New Roman" w:eastAsia="Calibri" w:hAnsi="Times New Roman" w:cs="Times New Roman"/>
          <w:sz w:val="24"/>
          <w:szCs w:val="24"/>
        </w:rPr>
      </w:pPr>
      <w:r w:rsidRPr="00E43837">
        <w:rPr>
          <w:rFonts w:ascii="Times New Roman" w:eastAsia="Calibri" w:hAnsi="Times New Roman" w:cs="Times New Roman"/>
          <w:sz w:val="24"/>
          <w:szCs w:val="24"/>
        </w:rPr>
        <w:t>Услуги в области здравоохранения в городе Десногорск оказывают:</w:t>
      </w:r>
    </w:p>
    <w:p w:rsidR="00BD72FD" w:rsidRPr="00E43837" w:rsidRDefault="00BD72FD" w:rsidP="00BD72FD">
      <w:pPr>
        <w:spacing w:after="0" w:line="240" w:lineRule="auto"/>
        <w:ind w:firstLine="720"/>
        <w:jc w:val="both"/>
        <w:rPr>
          <w:rFonts w:ascii="Times New Roman" w:eastAsia="Calibri" w:hAnsi="Times New Roman" w:cs="Times New Roman"/>
          <w:sz w:val="24"/>
          <w:szCs w:val="24"/>
        </w:rPr>
      </w:pPr>
      <w:r w:rsidRPr="00E43837">
        <w:rPr>
          <w:rFonts w:ascii="Times New Roman" w:eastAsia="Calibri" w:hAnsi="Times New Roman" w:cs="Times New Roman"/>
          <w:sz w:val="24"/>
          <w:szCs w:val="24"/>
        </w:rPr>
        <w:t>- ФГБУЗ Медико-санитарная часть № 135 ФМБА России;</w:t>
      </w:r>
    </w:p>
    <w:p w:rsidR="00BD72FD" w:rsidRPr="00E43837" w:rsidRDefault="00BD72FD" w:rsidP="00BD72FD">
      <w:pPr>
        <w:spacing w:after="0" w:line="240" w:lineRule="auto"/>
        <w:ind w:firstLine="720"/>
        <w:jc w:val="both"/>
        <w:rPr>
          <w:rFonts w:ascii="Times New Roman" w:eastAsia="Calibri" w:hAnsi="Times New Roman" w:cs="Times New Roman"/>
          <w:sz w:val="24"/>
          <w:szCs w:val="24"/>
        </w:rPr>
      </w:pPr>
      <w:r w:rsidRPr="00E43837">
        <w:rPr>
          <w:rFonts w:ascii="Times New Roman" w:eastAsia="Calibri" w:hAnsi="Times New Roman" w:cs="Times New Roman"/>
          <w:sz w:val="24"/>
          <w:szCs w:val="24"/>
        </w:rPr>
        <w:t xml:space="preserve">- санаторий-профилакторий «Лесная поляна»; </w:t>
      </w:r>
    </w:p>
    <w:p w:rsidR="00BD72FD" w:rsidRPr="00E43837" w:rsidRDefault="00BD72FD" w:rsidP="00BD72FD">
      <w:pPr>
        <w:spacing w:after="0" w:line="240" w:lineRule="auto"/>
        <w:ind w:firstLine="720"/>
        <w:jc w:val="both"/>
        <w:rPr>
          <w:rFonts w:ascii="Times New Roman" w:eastAsia="Calibri" w:hAnsi="Times New Roman" w:cs="Times New Roman"/>
          <w:sz w:val="24"/>
          <w:szCs w:val="24"/>
        </w:rPr>
      </w:pPr>
      <w:r w:rsidRPr="00E43837">
        <w:rPr>
          <w:rFonts w:ascii="Times New Roman" w:eastAsia="Calibri" w:hAnsi="Times New Roman" w:cs="Times New Roman"/>
          <w:sz w:val="24"/>
          <w:szCs w:val="24"/>
        </w:rPr>
        <w:t>- 6 частных стоматологических кабинетов;</w:t>
      </w:r>
    </w:p>
    <w:p w:rsidR="00BD72FD" w:rsidRPr="00E43837" w:rsidRDefault="00BD72FD" w:rsidP="00BD72FD">
      <w:pPr>
        <w:spacing w:after="0" w:line="240" w:lineRule="auto"/>
        <w:ind w:firstLine="720"/>
        <w:jc w:val="both"/>
        <w:rPr>
          <w:rFonts w:ascii="Times New Roman" w:eastAsia="Calibri" w:hAnsi="Times New Roman" w:cs="Times New Roman"/>
          <w:sz w:val="24"/>
          <w:szCs w:val="24"/>
        </w:rPr>
      </w:pPr>
      <w:r w:rsidRPr="00E43837">
        <w:rPr>
          <w:rFonts w:ascii="Times New Roman" w:eastAsia="Calibri" w:hAnsi="Times New Roman" w:cs="Times New Roman"/>
          <w:sz w:val="24"/>
          <w:szCs w:val="24"/>
        </w:rPr>
        <w:t>- филиал поликлиники «Андромед» (г. Рославль);</w:t>
      </w:r>
    </w:p>
    <w:p w:rsidR="00BD72FD" w:rsidRPr="00E43837" w:rsidRDefault="00BD72FD" w:rsidP="00BD72FD">
      <w:pPr>
        <w:spacing w:after="0" w:line="240" w:lineRule="auto"/>
        <w:ind w:firstLine="720"/>
        <w:jc w:val="both"/>
        <w:rPr>
          <w:rFonts w:ascii="Times New Roman" w:eastAsia="Calibri" w:hAnsi="Times New Roman" w:cs="Times New Roman"/>
          <w:sz w:val="24"/>
          <w:szCs w:val="24"/>
        </w:rPr>
      </w:pPr>
      <w:r w:rsidRPr="00E43837">
        <w:rPr>
          <w:rFonts w:ascii="Times New Roman" w:eastAsia="Calibri" w:hAnsi="Times New Roman" w:cs="Times New Roman"/>
          <w:sz w:val="24"/>
          <w:szCs w:val="24"/>
        </w:rPr>
        <w:t>- ООО «Домашний доктор»;</w:t>
      </w:r>
    </w:p>
    <w:p w:rsidR="00BD72FD" w:rsidRPr="00E43837" w:rsidRDefault="00BD72FD" w:rsidP="00BD72FD">
      <w:pPr>
        <w:spacing w:after="0" w:line="240" w:lineRule="auto"/>
        <w:ind w:firstLine="720"/>
        <w:jc w:val="both"/>
        <w:rPr>
          <w:rFonts w:ascii="Times New Roman" w:eastAsia="Calibri" w:hAnsi="Times New Roman" w:cs="Times New Roman"/>
          <w:sz w:val="24"/>
          <w:szCs w:val="24"/>
        </w:rPr>
      </w:pPr>
      <w:r w:rsidRPr="00E43837">
        <w:rPr>
          <w:rFonts w:ascii="Times New Roman" w:eastAsia="Calibri" w:hAnsi="Times New Roman" w:cs="Times New Roman"/>
          <w:sz w:val="24"/>
          <w:szCs w:val="24"/>
        </w:rPr>
        <w:t>- ООО «</w:t>
      </w:r>
      <w:proofErr w:type="spellStart"/>
      <w:r w:rsidRPr="00E43837">
        <w:rPr>
          <w:rFonts w:ascii="Times New Roman" w:eastAsia="Calibri" w:hAnsi="Times New Roman" w:cs="Times New Roman"/>
          <w:sz w:val="24"/>
          <w:szCs w:val="24"/>
        </w:rPr>
        <w:t>Полимед</w:t>
      </w:r>
      <w:proofErr w:type="spellEnd"/>
      <w:r w:rsidRPr="00E43837">
        <w:rPr>
          <w:rFonts w:ascii="Times New Roman" w:eastAsia="Calibri" w:hAnsi="Times New Roman" w:cs="Times New Roman"/>
          <w:sz w:val="24"/>
          <w:szCs w:val="24"/>
        </w:rPr>
        <w:t>»;</w:t>
      </w:r>
    </w:p>
    <w:p w:rsidR="00BD72FD" w:rsidRPr="00E43837" w:rsidRDefault="00BD72FD" w:rsidP="00BD72FD">
      <w:pPr>
        <w:spacing w:after="0" w:line="240" w:lineRule="auto"/>
        <w:ind w:firstLine="720"/>
        <w:jc w:val="both"/>
        <w:rPr>
          <w:rFonts w:ascii="Times New Roman" w:eastAsia="Calibri" w:hAnsi="Times New Roman" w:cs="Times New Roman"/>
          <w:sz w:val="24"/>
          <w:szCs w:val="24"/>
        </w:rPr>
      </w:pPr>
      <w:r w:rsidRPr="00E43837">
        <w:rPr>
          <w:rFonts w:ascii="Times New Roman" w:eastAsia="Calibri" w:hAnsi="Times New Roman" w:cs="Times New Roman"/>
          <w:sz w:val="24"/>
          <w:szCs w:val="24"/>
        </w:rPr>
        <w:t xml:space="preserve">- 4 аптеки и 15 единиц аптечных пунктов. </w:t>
      </w:r>
    </w:p>
    <w:p w:rsidR="00BD72FD" w:rsidRPr="00E43837" w:rsidRDefault="00BD72FD" w:rsidP="00BD72FD">
      <w:pPr>
        <w:spacing w:after="0" w:line="240" w:lineRule="auto"/>
        <w:ind w:firstLine="720"/>
        <w:jc w:val="both"/>
        <w:rPr>
          <w:rFonts w:ascii="Times New Roman" w:eastAsia="Calibri" w:hAnsi="Times New Roman" w:cs="Times New Roman"/>
          <w:sz w:val="24"/>
          <w:szCs w:val="24"/>
        </w:rPr>
      </w:pPr>
      <w:r w:rsidRPr="00E43837">
        <w:rPr>
          <w:rFonts w:ascii="Times New Roman" w:eastAsia="Calibri" w:hAnsi="Times New Roman" w:cs="Times New Roman"/>
          <w:sz w:val="24"/>
          <w:szCs w:val="24"/>
        </w:rPr>
        <w:t>ФГБУЗ Медико-санитарная часть № 135 ФМБА России – многофункциональное лечебное заведение, в состав которого входят:</w:t>
      </w:r>
    </w:p>
    <w:p w:rsidR="00BD72FD" w:rsidRPr="00E43837" w:rsidRDefault="00BD72FD" w:rsidP="00BD72FD">
      <w:pPr>
        <w:spacing w:after="0" w:line="240" w:lineRule="auto"/>
        <w:ind w:firstLine="720"/>
        <w:jc w:val="both"/>
        <w:rPr>
          <w:rFonts w:ascii="Times New Roman" w:eastAsia="Calibri" w:hAnsi="Times New Roman" w:cs="Times New Roman"/>
          <w:sz w:val="24"/>
          <w:szCs w:val="24"/>
        </w:rPr>
      </w:pPr>
      <w:r w:rsidRPr="00E43837">
        <w:rPr>
          <w:rFonts w:ascii="Times New Roman" w:eastAsia="Calibri" w:hAnsi="Times New Roman" w:cs="Times New Roman"/>
          <w:sz w:val="24"/>
          <w:szCs w:val="24"/>
        </w:rPr>
        <w:t>- две поликлиники с проектной мощностью 730 посещений в смену;</w:t>
      </w:r>
    </w:p>
    <w:p w:rsidR="00BD72FD" w:rsidRPr="00E43837" w:rsidRDefault="00BD72FD" w:rsidP="00BD72FD">
      <w:pPr>
        <w:spacing w:after="0" w:line="240" w:lineRule="auto"/>
        <w:ind w:firstLine="720"/>
        <w:jc w:val="both"/>
        <w:rPr>
          <w:rFonts w:ascii="Times New Roman" w:eastAsia="Calibri" w:hAnsi="Times New Roman" w:cs="Times New Roman"/>
          <w:sz w:val="24"/>
          <w:szCs w:val="24"/>
        </w:rPr>
      </w:pPr>
      <w:r w:rsidRPr="00E43837">
        <w:rPr>
          <w:rFonts w:ascii="Times New Roman" w:eastAsia="Calibri" w:hAnsi="Times New Roman" w:cs="Times New Roman"/>
          <w:sz w:val="24"/>
          <w:szCs w:val="24"/>
        </w:rPr>
        <w:t>- женская консультация с плановой мощностью 110 посещений в смену;</w:t>
      </w:r>
    </w:p>
    <w:p w:rsidR="00BD72FD" w:rsidRPr="00E43837" w:rsidRDefault="00BD72FD" w:rsidP="00BD72FD">
      <w:pPr>
        <w:spacing w:after="0" w:line="240" w:lineRule="auto"/>
        <w:ind w:firstLine="720"/>
        <w:jc w:val="both"/>
        <w:rPr>
          <w:rFonts w:ascii="Times New Roman" w:eastAsia="Calibri" w:hAnsi="Times New Roman" w:cs="Times New Roman"/>
          <w:sz w:val="24"/>
          <w:szCs w:val="24"/>
        </w:rPr>
      </w:pPr>
      <w:r w:rsidRPr="00E43837">
        <w:rPr>
          <w:rFonts w:ascii="Times New Roman" w:eastAsia="Calibri" w:hAnsi="Times New Roman" w:cs="Times New Roman"/>
          <w:sz w:val="24"/>
          <w:szCs w:val="24"/>
        </w:rPr>
        <w:t>- амбулатория при Смоленской АЭС на 80 посещений в смену для обслуживания работников основного производства;</w:t>
      </w:r>
    </w:p>
    <w:p w:rsidR="00BD72FD" w:rsidRPr="00E43837" w:rsidRDefault="00BD72FD" w:rsidP="00BD72FD">
      <w:pPr>
        <w:spacing w:after="0" w:line="240" w:lineRule="auto"/>
        <w:ind w:firstLine="720"/>
        <w:jc w:val="both"/>
        <w:rPr>
          <w:rFonts w:ascii="Times New Roman" w:eastAsia="Calibri" w:hAnsi="Times New Roman" w:cs="Times New Roman"/>
          <w:sz w:val="24"/>
          <w:szCs w:val="24"/>
        </w:rPr>
      </w:pPr>
      <w:r w:rsidRPr="00E43837">
        <w:rPr>
          <w:rFonts w:ascii="Times New Roman" w:eastAsia="Calibri" w:hAnsi="Times New Roman" w:cs="Times New Roman"/>
          <w:sz w:val="24"/>
          <w:szCs w:val="24"/>
        </w:rPr>
        <w:t>- отделение скорой неотложной помощи;</w:t>
      </w:r>
    </w:p>
    <w:p w:rsidR="00BD72FD" w:rsidRPr="00E43837" w:rsidRDefault="00BD72FD" w:rsidP="00BD72FD">
      <w:pPr>
        <w:spacing w:after="0" w:line="240" w:lineRule="auto"/>
        <w:ind w:firstLine="720"/>
        <w:jc w:val="both"/>
        <w:rPr>
          <w:rFonts w:ascii="Times New Roman" w:eastAsia="Calibri" w:hAnsi="Times New Roman" w:cs="Times New Roman"/>
          <w:sz w:val="24"/>
          <w:szCs w:val="24"/>
        </w:rPr>
      </w:pPr>
      <w:r w:rsidRPr="00E43837">
        <w:rPr>
          <w:rFonts w:ascii="Times New Roman" w:eastAsia="Calibri" w:hAnsi="Times New Roman" w:cs="Times New Roman"/>
          <w:sz w:val="24"/>
          <w:szCs w:val="24"/>
        </w:rPr>
        <w:t>- два фельдшерских здравпункта;</w:t>
      </w:r>
    </w:p>
    <w:p w:rsidR="00BD72FD" w:rsidRPr="00E43837" w:rsidRDefault="00BD72FD" w:rsidP="00BD72FD">
      <w:pPr>
        <w:spacing w:after="0" w:line="240" w:lineRule="auto"/>
        <w:ind w:firstLine="720"/>
        <w:jc w:val="both"/>
        <w:rPr>
          <w:rFonts w:ascii="Times New Roman" w:eastAsia="Calibri" w:hAnsi="Times New Roman" w:cs="Times New Roman"/>
          <w:sz w:val="24"/>
          <w:szCs w:val="24"/>
        </w:rPr>
      </w:pPr>
      <w:r w:rsidRPr="00E43837">
        <w:rPr>
          <w:rFonts w:ascii="Times New Roman" w:eastAsia="Calibri" w:hAnsi="Times New Roman" w:cs="Times New Roman"/>
          <w:sz w:val="24"/>
          <w:szCs w:val="24"/>
        </w:rPr>
        <w:t>- стационар на 194 койки (из них круглосуточного стационара – 152).</w:t>
      </w:r>
    </w:p>
    <w:p w:rsidR="00BD72FD" w:rsidRDefault="00BD72FD" w:rsidP="00BD72FD">
      <w:pPr>
        <w:spacing w:after="0" w:line="240" w:lineRule="auto"/>
        <w:ind w:firstLine="720"/>
        <w:jc w:val="both"/>
        <w:rPr>
          <w:rFonts w:ascii="Times New Roman" w:eastAsia="Calibri" w:hAnsi="Times New Roman" w:cs="Times New Roman"/>
          <w:sz w:val="24"/>
          <w:szCs w:val="24"/>
        </w:rPr>
      </w:pPr>
      <w:r w:rsidRPr="00E43837">
        <w:rPr>
          <w:rFonts w:ascii="Times New Roman" w:eastAsia="Calibri" w:hAnsi="Times New Roman" w:cs="Times New Roman"/>
          <w:sz w:val="24"/>
          <w:szCs w:val="24"/>
        </w:rPr>
        <w:t>Штатная численность учреждения составляет 850 человек, из них 176 – врачи, 390 – средний медперсонал, 239 – младший медперсонал и прочие работники. Высшую квалификационную категорию имеют 34 врача и 36 человек среднего медперсонала, первую – 16 врачей и 198 человек среднего медперсонала. Один врач имеет степень кандидата медицинских наук. Прием в амбулаторно-поликлинических подразделениях МСЧ-135 ведется по 24 специальностям.</w:t>
      </w:r>
    </w:p>
    <w:p w:rsidR="00BD72FD" w:rsidRDefault="00BD72FD" w:rsidP="00BD72FD">
      <w:pPr>
        <w:spacing w:after="0" w:line="240" w:lineRule="auto"/>
        <w:ind w:firstLine="720"/>
        <w:jc w:val="both"/>
        <w:rPr>
          <w:rFonts w:ascii="Times New Roman" w:eastAsia="Calibri" w:hAnsi="Times New Roman" w:cs="Times New Roman"/>
          <w:sz w:val="24"/>
          <w:szCs w:val="24"/>
        </w:rPr>
      </w:pPr>
      <w:r w:rsidRPr="00E43837">
        <w:rPr>
          <w:rFonts w:ascii="Times New Roman" w:eastAsia="Calibri" w:hAnsi="Times New Roman" w:cs="Times New Roman"/>
          <w:sz w:val="24"/>
          <w:szCs w:val="24"/>
        </w:rPr>
        <w:t xml:space="preserve">В состав поликлиники для взрослых МСЧ-135 входят: женская консультация, терапевтические, стоматологическое, </w:t>
      </w:r>
      <w:proofErr w:type="spellStart"/>
      <w:r w:rsidRPr="00E43837">
        <w:rPr>
          <w:rFonts w:ascii="Times New Roman" w:eastAsia="Calibri" w:hAnsi="Times New Roman" w:cs="Times New Roman"/>
          <w:sz w:val="24"/>
          <w:szCs w:val="24"/>
        </w:rPr>
        <w:t>психонаркологическое</w:t>
      </w:r>
      <w:proofErr w:type="spellEnd"/>
      <w:r w:rsidRPr="00E43837">
        <w:rPr>
          <w:rFonts w:ascii="Times New Roman" w:eastAsia="Calibri" w:hAnsi="Times New Roman" w:cs="Times New Roman"/>
          <w:sz w:val="24"/>
          <w:szCs w:val="24"/>
        </w:rPr>
        <w:t xml:space="preserve"> отделения, а также отделение </w:t>
      </w:r>
      <w:r w:rsidRPr="00E43837">
        <w:rPr>
          <w:rFonts w:ascii="Times New Roman" w:eastAsia="Calibri" w:hAnsi="Times New Roman" w:cs="Times New Roman"/>
          <w:sz w:val="24"/>
          <w:szCs w:val="24"/>
        </w:rPr>
        <w:lastRenderedPageBreak/>
        <w:t>ультразвуковых методов исследований и регистратура. Поликлиника обслуживает 4 цеховых и 12 территориальных врачебных участков.</w:t>
      </w:r>
    </w:p>
    <w:p w:rsidR="00BD72FD" w:rsidRDefault="00BD72FD" w:rsidP="00BD72FD">
      <w:pPr>
        <w:spacing w:after="0" w:line="240" w:lineRule="auto"/>
        <w:ind w:firstLine="720"/>
        <w:jc w:val="both"/>
        <w:rPr>
          <w:rFonts w:ascii="Times New Roman" w:eastAsia="Calibri" w:hAnsi="Times New Roman" w:cs="Times New Roman"/>
          <w:sz w:val="24"/>
          <w:szCs w:val="24"/>
        </w:rPr>
      </w:pPr>
      <w:r w:rsidRPr="00E43837">
        <w:rPr>
          <w:rFonts w:ascii="Times New Roman" w:eastAsia="Calibri" w:hAnsi="Times New Roman" w:cs="Times New Roman"/>
          <w:sz w:val="24"/>
          <w:szCs w:val="24"/>
        </w:rPr>
        <w:t>Детская поликлиника и детское соматическое отделение обеспечивают необходимый объем медицинской помощи детскому населению города. Участковая служба осуществляет профилактические и лечебные мероприятия по снижению заболеваемости детей всех возрастов.</w:t>
      </w:r>
    </w:p>
    <w:p w:rsidR="00BD72FD" w:rsidRDefault="00BD72FD" w:rsidP="00BD72FD">
      <w:pPr>
        <w:spacing w:after="0" w:line="240" w:lineRule="auto"/>
        <w:ind w:firstLine="720"/>
        <w:jc w:val="both"/>
        <w:rPr>
          <w:rFonts w:ascii="Times New Roman" w:eastAsia="Calibri" w:hAnsi="Times New Roman" w:cs="Times New Roman"/>
          <w:sz w:val="24"/>
          <w:szCs w:val="24"/>
        </w:rPr>
      </w:pPr>
      <w:r w:rsidRPr="00E43837">
        <w:rPr>
          <w:rFonts w:ascii="Times New Roman" w:eastAsia="Calibri" w:hAnsi="Times New Roman" w:cs="Times New Roman"/>
          <w:sz w:val="24"/>
          <w:szCs w:val="24"/>
        </w:rPr>
        <w:t>Коллектив врачебной амбулатории при САЭС организует комплексное медицинское обследование и реабилитацию работников атомной станции.</w:t>
      </w:r>
    </w:p>
    <w:p w:rsidR="00BD72FD" w:rsidRDefault="00BD72FD" w:rsidP="00BD72FD">
      <w:pPr>
        <w:spacing w:after="0" w:line="240" w:lineRule="auto"/>
        <w:ind w:firstLine="720"/>
        <w:jc w:val="both"/>
        <w:rPr>
          <w:rFonts w:ascii="Times New Roman" w:eastAsia="Calibri" w:hAnsi="Times New Roman" w:cs="Times New Roman"/>
          <w:sz w:val="24"/>
          <w:szCs w:val="24"/>
        </w:rPr>
      </w:pPr>
      <w:r w:rsidRPr="00E43837">
        <w:rPr>
          <w:rFonts w:ascii="Times New Roman" w:eastAsia="Calibri" w:hAnsi="Times New Roman" w:cs="Times New Roman"/>
          <w:sz w:val="24"/>
          <w:szCs w:val="24"/>
        </w:rPr>
        <w:t>Диагностическая база МСЧ-135 представлена современным оборудованием. Используются высокотехнологичные методы функциональной и ультразвуковой диагностики: электр</w:t>
      </w:r>
      <w:proofErr w:type="gramStart"/>
      <w:r w:rsidRPr="00E43837">
        <w:rPr>
          <w:rFonts w:ascii="Times New Roman" w:eastAsia="Calibri" w:hAnsi="Times New Roman" w:cs="Times New Roman"/>
          <w:sz w:val="24"/>
          <w:szCs w:val="24"/>
        </w:rPr>
        <w:t>о-</w:t>
      </w:r>
      <w:proofErr w:type="gramEnd"/>
      <w:r w:rsidRPr="00E43837">
        <w:rPr>
          <w:rFonts w:ascii="Times New Roman" w:eastAsia="Calibri" w:hAnsi="Times New Roman" w:cs="Times New Roman"/>
          <w:sz w:val="24"/>
          <w:szCs w:val="24"/>
        </w:rPr>
        <w:t xml:space="preserve"> и </w:t>
      </w:r>
      <w:proofErr w:type="spellStart"/>
      <w:r w:rsidRPr="00E43837">
        <w:rPr>
          <w:rFonts w:ascii="Times New Roman" w:eastAsia="Calibri" w:hAnsi="Times New Roman" w:cs="Times New Roman"/>
          <w:sz w:val="24"/>
          <w:szCs w:val="24"/>
        </w:rPr>
        <w:t>фонокар-диография</w:t>
      </w:r>
      <w:proofErr w:type="spellEnd"/>
      <w:r w:rsidRPr="00E43837">
        <w:rPr>
          <w:rFonts w:ascii="Times New Roman" w:eastAsia="Calibri" w:hAnsi="Times New Roman" w:cs="Times New Roman"/>
          <w:sz w:val="24"/>
          <w:szCs w:val="24"/>
        </w:rPr>
        <w:t xml:space="preserve">, суточное </w:t>
      </w:r>
      <w:proofErr w:type="spellStart"/>
      <w:r w:rsidRPr="00E43837">
        <w:rPr>
          <w:rFonts w:ascii="Times New Roman" w:eastAsia="Calibri" w:hAnsi="Times New Roman" w:cs="Times New Roman"/>
          <w:sz w:val="24"/>
          <w:szCs w:val="24"/>
        </w:rPr>
        <w:t>мониторирование</w:t>
      </w:r>
      <w:proofErr w:type="spellEnd"/>
      <w:r w:rsidRPr="00E43837">
        <w:rPr>
          <w:rFonts w:ascii="Times New Roman" w:eastAsia="Calibri" w:hAnsi="Times New Roman" w:cs="Times New Roman"/>
          <w:sz w:val="24"/>
          <w:szCs w:val="24"/>
        </w:rPr>
        <w:t xml:space="preserve"> ЭКГ и АД, </w:t>
      </w:r>
      <w:proofErr w:type="spellStart"/>
      <w:r w:rsidRPr="00E43837">
        <w:rPr>
          <w:rFonts w:ascii="Times New Roman" w:eastAsia="Calibri" w:hAnsi="Times New Roman" w:cs="Times New Roman"/>
          <w:sz w:val="24"/>
          <w:szCs w:val="24"/>
        </w:rPr>
        <w:t>тредмил</w:t>
      </w:r>
      <w:proofErr w:type="spellEnd"/>
      <w:r w:rsidRPr="00E43837">
        <w:rPr>
          <w:rFonts w:ascii="Times New Roman" w:eastAsia="Calibri" w:hAnsi="Times New Roman" w:cs="Times New Roman"/>
          <w:sz w:val="24"/>
          <w:szCs w:val="24"/>
        </w:rPr>
        <w:t xml:space="preserve">-тест, спирография, </w:t>
      </w:r>
      <w:proofErr w:type="spellStart"/>
      <w:r w:rsidRPr="00E43837">
        <w:rPr>
          <w:rFonts w:ascii="Times New Roman" w:eastAsia="Calibri" w:hAnsi="Times New Roman" w:cs="Times New Roman"/>
          <w:sz w:val="24"/>
          <w:szCs w:val="24"/>
        </w:rPr>
        <w:t>доплерография</w:t>
      </w:r>
      <w:proofErr w:type="spellEnd"/>
      <w:r w:rsidRPr="00E43837">
        <w:rPr>
          <w:rFonts w:ascii="Times New Roman" w:eastAsia="Calibri" w:hAnsi="Times New Roman" w:cs="Times New Roman"/>
          <w:sz w:val="24"/>
          <w:szCs w:val="24"/>
        </w:rPr>
        <w:t xml:space="preserve"> МАГ и периферических сосудов, </w:t>
      </w:r>
      <w:proofErr w:type="spellStart"/>
      <w:r w:rsidRPr="00E43837">
        <w:rPr>
          <w:rFonts w:ascii="Times New Roman" w:eastAsia="Calibri" w:hAnsi="Times New Roman" w:cs="Times New Roman"/>
          <w:sz w:val="24"/>
          <w:szCs w:val="24"/>
        </w:rPr>
        <w:t>эхография</w:t>
      </w:r>
      <w:proofErr w:type="spellEnd"/>
      <w:r w:rsidRPr="00E43837">
        <w:rPr>
          <w:rFonts w:ascii="Times New Roman" w:eastAsia="Calibri" w:hAnsi="Times New Roman" w:cs="Times New Roman"/>
          <w:sz w:val="24"/>
          <w:szCs w:val="24"/>
        </w:rPr>
        <w:t xml:space="preserve"> органов брюшной полости и мочеполовой системы, ней-</w:t>
      </w:r>
      <w:proofErr w:type="spellStart"/>
      <w:r w:rsidRPr="00E43837">
        <w:rPr>
          <w:rFonts w:ascii="Times New Roman" w:eastAsia="Calibri" w:hAnsi="Times New Roman" w:cs="Times New Roman"/>
          <w:sz w:val="24"/>
          <w:szCs w:val="24"/>
        </w:rPr>
        <w:t>росонография</w:t>
      </w:r>
      <w:proofErr w:type="spellEnd"/>
      <w:r w:rsidRPr="00E43837">
        <w:rPr>
          <w:rFonts w:ascii="Times New Roman" w:eastAsia="Calibri" w:hAnsi="Times New Roman" w:cs="Times New Roman"/>
          <w:sz w:val="24"/>
          <w:szCs w:val="24"/>
        </w:rPr>
        <w:t xml:space="preserve">, </w:t>
      </w:r>
      <w:proofErr w:type="spellStart"/>
      <w:r w:rsidRPr="00E43837">
        <w:rPr>
          <w:rFonts w:ascii="Times New Roman" w:eastAsia="Calibri" w:hAnsi="Times New Roman" w:cs="Times New Roman"/>
          <w:sz w:val="24"/>
          <w:szCs w:val="24"/>
        </w:rPr>
        <w:t>эхография</w:t>
      </w:r>
      <w:proofErr w:type="spellEnd"/>
      <w:r w:rsidRPr="00E43837">
        <w:rPr>
          <w:rFonts w:ascii="Times New Roman" w:eastAsia="Calibri" w:hAnsi="Times New Roman" w:cs="Times New Roman"/>
          <w:sz w:val="24"/>
          <w:szCs w:val="24"/>
        </w:rPr>
        <w:t xml:space="preserve"> поверхностно расположенных органов и </w:t>
      </w:r>
      <w:proofErr w:type="spellStart"/>
      <w:r w:rsidRPr="00E43837">
        <w:rPr>
          <w:rFonts w:ascii="Times New Roman" w:eastAsia="Calibri" w:hAnsi="Times New Roman" w:cs="Times New Roman"/>
          <w:sz w:val="24"/>
          <w:szCs w:val="24"/>
        </w:rPr>
        <w:t>эхоКГ</w:t>
      </w:r>
      <w:proofErr w:type="spellEnd"/>
      <w:r w:rsidRPr="00E43837">
        <w:rPr>
          <w:rFonts w:ascii="Times New Roman" w:eastAsia="Calibri" w:hAnsi="Times New Roman" w:cs="Times New Roman"/>
          <w:sz w:val="24"/>
          <w:szCs w:val="24"/>
        </w:rPr>
        <w:t xml:space="preserve">. В диагностике заболеваний широко применяются рентгенологические и эндоскопические методы исследования, электро-энцефалография, </w:t>
      </w:r>
      <w:proofErr w:type="gramStart"/>
      <w:r w:rsidRPr="00E43837">
        <w:rPr>
          <w:rFonts w:ascii="Times New Roman" w:eastAsia="Calibri" w:hAnsi="Times New Roman" w:cs="Times New Roman"/>
          <w:sz w:val="24"/>
          <w:szCs w:val="24"/>
        </w:rPr>
        <w:t>компьютерная</w:t>
      </w:r>
      <w:proofErr w:type="gramEnd"/>
      <w:r w:rsidRPr="00E43837">
        <w:rPr>
          <w:rFonts w:ascii="Times New Roman" w:eastAsia="Calibri" w:hAnsi="Times New Roman" w:cs="Times New Roman"/>
          <w:sz w:val="24"/>
          <w:szCs w:val="24"/>
        </w:rPr>
        <w:t xml:space="preserve"> </w:t>
      </w:r>
      <w:proofErr w:type="spellStart"/>
      <w:r w:rsidRPr="00E43837">
        <w:rPr>
          <w:rFonts w:ascii="Times New Roman" w:eastAsia="Calibri" w:hAnsi="Times New Roman" w:cs="Times New Roman"/>
          <w:sz w:val="24"/>
          <w:szCs w:val="24"/>
        </w:rPr>
        <w:t>эхоэнцефалоскопия</w:t>
      </w:r>
      <w:proofErr w:type="spellEnd"/>
      <w:r w:rsidRPr="00E43837">
        <w:rPr>
          <w:rFonts w:ascii="Times New Roman" w:eastAsia="Calibri" w:hAnsi="Times New Roman" w:cs="Times New Roman"/>
          <w:sz w:val="24"/>
          <w:szCs w:val="24"/>
        </w:rPr>
        <w:t xml:space="preserve">, </w:t>
      </w:r>
      <w:proofErr w:type="spellStart"/>
      <w:r w:rsidRPr="00E43837">
        <w:rPr>
          <w:rFonts w:ascii="Times New Roman" w:eastAsia="Calibri" w:hAnsi="Times New Roman" w:cs="Times New Roman"/>
          <w:sz w:val="24"/>
          <w:szCs w:val="24"/>
        </w:rPr>
        <w:t>электронейромиография</w:t>
      </w:r>
      <w:proofErr w:type="spellEnd"/>
      <w:r w:rsidRPr="00E43837">
        <w:rPr>
          <w:rFonts w:ascii="Times New Roman" w:eastAsia="Calibri" w:hAnsi="Times New Roman" w:cs="Times New Roman"/>
          <w:sz w:val="24"/>
          <w:szCs w:val="24"/>
        </w:rPr>
        <w:t>. Рабочие места врачей диагностических служб автоматизированы, имеются электронные архивы ЭКГ, рентгенограмм, ультразвуковых изображений.</w:t>
      </w:r>
    </w:p>
    <w:p w:rsidR="00BD72FD" w:rsidRDefault="00BD72FD" w:rsidP="00BD72FD">
      <w:pPr>
        <w:spacing w:after="0" w:line="240" w:lineRule="auto"/>
        <w:ind w:firstLine="720"/>
        <w:jc w:val="both"/>
        <w:rPr>
          <w:rFonts w:ascii="Times New Roman" w:eastAsia="Calibri" w:hAnsi="Times New Roman" w:cs="Times New Roman"/>
          <w:sz w:val="24"/>
          <w:szCs w:val="24"/>
        </w:rPr>
      </w:pPr>
      <w:r w:rsidRPr="00E43837">
        <w:rPr>
          <w:rFonts w:ascii="Times New Roman" w:eastAsia="Calibri" w:hAnsi="Times New Roman" w:cs="Times New Roman"/>
          <w:sz w:val="24"/>
          <w:szCs w:val="24"/>
        </w:rPr>
        <w:t xml:space="preserve">Клинико-диагностическая лаборатория на современном уровне выполняет все необходимые исследования. Используются зарубежные анализаторы газового и электролитного состава крови, свертывающей системы крови, биохимический анализатор, иммунологический комплекс, люминесцентный микроскоп. Проводятся исследования основных </w:t>
      </w:r>
      <w:proofErr w:type="spellStart"/>
      <w:r w:rsidRPr="00E43837">
        <w:rPr>
          <w:rFonts w:ascii="Times New Roman" w:eastAsia="Calibri" w:hAnsi="Times New Roman" w:cs="Times New Roman"/>
          <w:sz w:val="24"/>
          <w:szCs w:val="24"/>
        </w:rPr>
        <w:t>онкомаркеров</w:t>
      </w:r>
      <w:proofErr w:type="spellEnd"/>
      <w:r w:rsidRPr="00E43837">
        <w:rPr>
          <w:rFonts w:ascii="Times New Roman" w:eastAsia="Calibri" w:hAnsi="Times New Roman" w:cs="Times New Roman"/>
          <w:sz w:val="24"/>
          <w:szCs w:val="24"/>
        </w:rPr>
        <w:t xml:space="preserve"> и иммунного статуса пациентов.</w:t>
      </w:r>
    </w:p>
    <w:p w:rsidR="00BD72FD" w:rsidRDefault="00BD72FD" w:rsidP="00BD72FD">
      <w:pPr>
        <w:spacing w:after="0" w:line="240" w:lineRule="auto"/>
        <w:ind w:firstLine="720"/>
        <w:jc w:val="both"/>
        <w:rPr>
          <w:rFonts w:ascii="Times New Roman" w:eastAsia="Calibri" w:hAnsi="Times New Roman" w:cs="Times New Roman"/>
          <w:sz w:val="24"/>
          <w:szCs w:val="24"/>
        </w:rPr>
      </w:pPr>
      <w:r w:rsidRPr="00E43837">
        <w:rPr>
          <w:rFonts w:ascii="Times New Roman" w:eastAsia="Calibri" w:hAnsi="Times New Roman" w:cs="Times New Roman"/>
          <w:sz w:val="24"/>
          <w:szCs w:val="24"/>
        </w:rPr>
        <w:t xml:space="preserve">С августа 2007 года в патологоанатомическом отделении установлен телемедицинский интегрированный экспертный комплекс онкологической диагностики «АТЛАНТ», разработанный на кафедре компьютерных медицинских систем МИФИ. При помощи данного комплекса проводятся </w:t>
      </w:r>
      <w:proofErr w:type="spellStart"/>
      <w:r w:rsidRPr="00E43837">
        <w:rPr>
          <w:rFonts w:ascii="Times New Roman" w:eastAsia="Calibri" w:hAnsi="Times New Roman" w:cs="Times New Roman"/>
          <w:sz w:val="24"/>
          <w:szCs w:val="24"/>
        </w:rPr>
        <w:t>телеконсультации</w:t>
      </w:r>
      <w:proofErr w:type="spellEnd"/>
      <w:r w:rsidRPr="00E43837">
        <w:rPr>
          <w:rFonts w:ascii="Times New Roman" w:eastAsia="Calibri" w:hAnsi="Times New Roman" w:cs="Times New Roman"/>
          <w:sz w:val="24"/>
          <w:szCs w:val="24"/>
        </w:rPr>
        <w:t xml:space="preserve"> гистологических и цитологических микропрепаратов в РОНЦ Москвы, а также периодически проводятся видеоконференции и обучающие </w:t>
      </w:r>
      <w:proofErr w:type="spellStart"/>
      <w:r w:rsidRPr="00E43837">
        <w:rPr>
          <w:rFonts w:ascii="Times New Roman" w:eastAsia="Calibri" w:hAnsi="Times New Roman" w:cs="Times New Roman"/>
          <w:sz w:val="24"/>
          <w:szCs w:val="24"/>
        </w:rPr>
        <w:t>видеолекции</w:t>
      </w:r>
      <w:proofErr w:type="spellEnd"/>
      <w:r w:rsidRPr="00E43837">
        <w:rPr>
          <w:rFonts w:ascii="Times New Roman" w:eastAsia="Calibri" w:hAnsi="Times New Roman" w:cs="Times New Roman"/>
          <w:sz w:val="24"/>
          <w:szCs w:val="24"/>
        </w:rPr>
        <w:t>. </w:t>
      </w:r>
    </w:p>
    <w:p w:rsidR="00BD72FD" w:rsidRDefault="00BD72FD" w:rsidP="00BD72FD">
      <w:pPr>
        <w:spacing w:after="0" w:line="240" w:lineRule="auto"/>
        <w:ind w:firstLine="720"/>
        <w:jc w:val="both"/>
        <w:rPr>
          <w:rFonts w:ascii="Times New Roman" w:eastAsia="Calibri" w:hAnsi="Times New Roman" w:cs="Times New Roman"/>
          <w:sz w:val="24"/>
          <w:szCs w:val="24"/>
        </w:rPr>
      </w:pPr>
      <w:r w:rsidRPr="00E43837">
        <w:rPr>
          <w:rFonts w:ascii="Times New Roman" w:eastAsia="Calibri" w:hAnsi="Times New Roman" w:cs="Times New Roman"/>
          <w:sz w:val="24"/>
          <w:szCs w:val="24"/>
        </w:rPr>
        <w:t>Более 20 лет в МСЧ-135 действует Совет медицинских сестер, членами которого являются старшие медицинские сестры подразделений медучреждения. Эта структура позволила добиться оперативности управления средним и младшим медицинским персоналом, оказала положительное влияние на повышение качества работы сестринского и младшего медицинского персонала, обеспечение надлежащего санитарно-эпидемиологического режима в медсанчасти, направленного на профилактику внутрибольничных инфекций. В результате работы Совета по повышению квалификации медицинских сестер все средние медицинские работники МСЧ имеют сертификаты специалиста, более половины фельдшеров, акушерок и медицинских сестер – высшую и первую квалификационную категорию. Совет медсестер организует проведение конкурсов среднего медицинского персонала на звание «Лучший по профессии». </w:t>
      </w:r>
    </w:p>
    <w:p w:rsidR="00CB6F98" w:rsidRPr="004828E4" w:rsidRDefault="00CB6F98" w:rsidP="00AF49CC">
      <w:pPr>
        <w:spacing w:after="0" w:line="240" w:lineRule="auto"/>
        <w:ind w:firstLine="709"/>
        <w:jc w:val="both"/>
        <w:rPr>
          <w:rFonts w:ascii="Times New Roman" w:hAnsi="Times New Roman" w:cs="Times New Roman"/>
          <w:sz w:val="20"/>
        </w:rPr>
      </w:pPr>
    </w:p>
    <w:p w:rsidR="00BD72FD" w:rsidRPr="009C2DCD" w:rsidRDefault="00BD72FD" w:rsidP="00BD72FD">
      <w:pPr>
        <w:pStyle w:val="2"/>
        <w:spacing w:before="0" w:after="120" w:line="240" w:lineRule="auto"/>
        <w:rPr>
          <w:rFonts w:ascii="Times New Roman" w:hAnsi="Times New Roman" w:cs="Times New Roman"/>
          <w:b/>
          <w:color w:val="2F5496" w:themeColor="accent5" w:themeShade="BF"/>
          <w:sz w:val="28"/>
        </w:rPr>
      </w:pPr>
      <w:bookmarkStart w:id="10" w:name="_Toc38095754"/>
      <w:r w:rsidRPr="009C2DCD">
        <w:rPr>
          <w:rFonts w:ascii="Times New Roman" w:hAnsi="Times New Roman" w:cs="Times New Roman"/>
          <w:b/>
          <w:color w:val="2F5496" w:themeColor="accent5" w:themeShade="BF"/>
          <w:sz w:val="28"/>
        </w:rPr>
        <w:t>1.</w:t>
      </w:r>
      <w:r>
        <w:rPr>
          <w:rFonts w:ascii="Times New Roman" w:hAnsi="Times New Roman" w:cs="Times New Roman"/>
          <w:b/>
          <w:color w:val="2F5496" w:themeColor="accent5" w:themeShade="BF"/>
          <w:sz w:val="28"/>
        </w:rPr>
        <w:t>9</w:t>
      </w:r>
      <w:r w:rsidRPr="009C2DCD">
        <w:rPr>
          <w:rFonts w:ascii="Times New Roman" w:hAnsi="Times New Roman" w:cs="Times New Roman"/>
          <w:b/>
          <w:color w:val="2F5496" w:themeColor="accent5" w:themeShade="BF"/>
          <w:sz w:val="28"/>
        </w:rPr>
        <w:t xml:space="preserve">. </w:t>
      </w:r>
      <w:r w:rsidR="00A77751">
        <w:rPr>
          <w:rFonts w:ascii="Times New Roman" w:hAnsi="Times New Roman" w:cs="Times New Roman"/>
          <w:b/>
          <w:color w:val="2F5496" w:themeColor="accent5" w:themeShade="BF"/>
          <w:sz w:val="28"/>
        </w:rPr>
        <w:t>Работа с отходами и</w:t>
      </w:r>
      <w:r w:rsidR="00EF4533">
        <w:rPr>
          <w:rFonts w:ascii="Times New Roman" w:hAnsi="Times New Roman" w:cs="Times New Roman"/>
          <w:b/>
          <w:color w:val="2F5496" w:themeColor="accent5" w:themeShade="BF"/>
          <w:sz w:val="28"/>
        </w:rPr>
        <w:t xml:space="preserve"> </w:t>
      </w:r>
      <w:r w:rsidR="00A77751">
        <w:rPr>
          <w:rFonts w:ascii="Times New Roman" w:hAnsi="Times New Roman" w:cs="Times New Roman"/>
          <w:b/>
          <w:color w:val="2F5496" w:themeColor="accent5" w:themeShade="BF"/>
          <w:sz w:val="28"/>
        </w:rPr>
        <w:t>э</w:t>
      </w:r>
      <w:r w:rsidR="00A77751" w:rsidRPr="00A77751">
        <w:rPr>
          <w:rFonts w:ascii="Times New Roman" w:hAnsi="Times New Roman" w:cs="Times New Roman"/>
          <w:b/>
          <w:color w:val="2F5496" w:themeColor="accent5" w:themeShade="BF"/>
          <w:sz w:val="28"/>
        </w:rPr>
        <w:t>кология</w:t>
      </w:r>
      <w:bookmarkEnd w:id="10"/>
    </w:p>
    <w:tbl>
      <w:tblPr>
        <w:tblStyle w:val="a4"/>
        <w:tblW w:w="0" w:type="auto"/>
        <w:shd w:val="clear" w:color="auto" w:fill="2E74B5" w:themeFill="accent1" w:themeFillShade="BF"/>
        <w:tblLook w:val="04A0" w:firstRow="1" w:lastRow="0" w:firstColumn="1" w:lastColumn="0" w:noHBand="0" w:noVBand="1"/>
      </w:tblPr>
      <w:tblGrid>
        <w:gridCol w:w="9464"/>
      </w:tblGrid>
      <w:tr w:rsidR="00BD72FD" w:rsidRPr="005716CC" w:rsidTr="004828E4">
        <w:tc>
          <w:tcPr>
            <w:tcW w:w="9464" w:type="dxa"/>
            <w:tcBorders>
              <w:bottom w:val="single" w:sz="4" w:space="0" w:color="000000" w:themeColor="text1"/>
            </w:tcBorders>
            <w:shd w:val="clear" w:color="auto" w:fill="2F5496" w:themeFill="accent5" w:themeFillShade="BF"/>
          </w:tcPr>
          <w:p w:rsidR="00BD72FD" w:rsidRPr="005716CC" w:rsidRDefault="00BD72FD" w:rsidP="0097734C">
            <w:pPr>
              <w:tabs>
                <w:tab w:val="left" w:pos="8150"/>
              </w:tabs>
              <w:spacing w:after="0" w:line="240" w:lineRule="auto"/>
              <w:jc w:val="both"/>
              <w:rPr>
                <w:rFonts w:ascii="Times New Roman" w:hAnsi="Times New Roman" w:cs="Times New Roman"/>
                <w:sz w:val="4"/>
                <w:szCs w:val="24"/>
              </w:rPr>
            </w:pPr>
          </w:p>
        </w:tc>
      </w:tr>
      <w:tr w:rsidR="00BD72FD" w:rsidRPr="005716CC" w:rsidTr="004828E4">
        <w:tc>
          <w:tcPr>
            <w:tcW w:w="9464" w:type="dxa"/>
            <w:tcBorders>
              <w:left w:val="nil"/>
              <w:bottom w:val="nil"/>
              <w:right w:val="nil"/>
            </w:tcBorders>
            <w:shd w:val="clear" w:color="auto" w:fill="auto"/>
          </w:tcPr>
          <w:p w:rsidR="00BD72FD" w:rsidRPr="005716CC" w:rsidRDefault="00BD72FD" w:rsidP="0097734C">
            <w:pPr>
              <w:tabs>
                <w:tab w:val="left" w:pos="8150"/>
              </w:tabs>
              <w:spacing w:after="0" w:line="240" w:lineRule="auto"/>
              <w:jc w:val="both"/>
              <w:rPr>
                <w:rFonts w:ascii="Times New Roman" w:hAnsi="Times New Roman" w:cs="Times New Roman"/>
                <w:sz w:val="16"/>
                <w:szCs w:val="24"/>
              </w:rPr>
            </w:pPr>
          </w:p>
        </w:tc>
      </w:tr>
    </w:tbl>
    <w:p w:rsidR="00BD72FD" w:rsidRPr="0028382B" w:rsidRDefault="00BD72FD" w:rsidP="00BD72FD">
      <w:pPr>
        <w:spacing w:after="0" w:line="240" w:lineRule="auto"/>
        <w:ind w:firstLine="709"/>
        <w:jc w:val="both"/>
        <w:rPr>
          <w:rFonts w:ascii="Times New Roman" w:hAnsi="Times New Roman" w:cs="Times New Roman"/>
          <w:sz w:val="16"/>
        </w:rPr>
      </w:pPr>
    </w:p>
    <w:p w:rsidR="00A77751" w:rsidRDefault="00A77751" w:rsidP="00A77751">
      <w:pPr>
        <w:spacing w:after="0" w:line="240" w:lineRule="auto"/>
        <w:ind w:firstLine="709"/>
        <w:jc w:val="both"/>
        <w:rPr>
          <w:rFonts w:ascii="Times New Roman" w:hAnsi="Times New Roman" w:cs="Times New Roman"/>
          <w:sz w:val="24"/>
        </w:rPr>
      </w:pPr>
      <w:r>
        <w:rPr>
          <w:rFonts w:ascii="Times New Roman" w:hAnsi="Times New Roman" w:cs="Times New Roman"/>
          <w:sz w:val="24"/>
        </w:rPr>
        <w:t>Динамика вывоза твердых коммунальных отходов с территории города Десногорск, представленная на графике 1.5</w:t>
      </w:r>
      <w:r w:rsidR="0067768D">
        <w:rPr>
          <w:rFonts w:ascii="Times New Roman" w:hAnsi="Times New Roman" w:cs="Times New Roman"/>
          <w:sz w:val="24"/>
        </w:rPr>
        <w:t>3</w:t>
      </w:r>
      <w:r>
        <w:rPr>
          <w:rFonts w:ascii="Times New Roman" w:hAnsi="Times New Roman" w:cs="Times New Roman"/>
          <w:sz w:val="24"/>
        </w:rPr>
        <w:t>, характеризуется максимумом в 2015 году (80,25 тыс. куб. м) и последующим снижением, в 2018 году вывоз составил 52,9 тыс. куб. м, что на 22,7% меньше показателя 2013 года.</w:t>
      </w:r>
    </w:p>
    <w:p w:rsidR="00A77751" w:rsidRPr="00007E65" w:rsidRDefault="00A77751" w:rsidP="00A77751">
      <w:pPr>
        <w:spacing w:after="0" w:line="240" w:lineRule="auto"/>
        <w:ind w:firstLine="709"/>
        <w:jc w:val="both"/>
        <w:rPr>
          <w:rFonts w:ascii="Times New Roman" w:hAnsi="Times New Roman" w:cs="Times New Roman"/>
          <w:sz w:val="24"/>
        </w:rPr>
      </w:pPr>
    </w:p>
    <w:p w:rsidR="00A77751" w:rsidRDefault="00A77751" w:rsidP="00A77751">
      <w:pPr>
        <w:spacing w:after="0" w:line="24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901690" cy="1603375"/>
            <wp:effectExtent l="0" t="0" r="381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01690" cy="1603375"/>
                    </a:xfrm>
                    <a:prstGeom prst="rect">
                      <a:avLst/>
                    </a:prstGeom>
                    <a:noFill/>
                  </pic:spPr>
                </pic:pic>
              </a:graphicData>
            </a:graphic>
          </wp:inline>
        </w:drawing>
      </w:r>
    </w:p>
    <w:p w:rsidR="00183A3C" w:rsidRDefault="00A77751" w:rsidP="00A77751">
      <w:pPr>
        <w:spacing w:after="0" w:line="240" w:lineRule="auto"/>
        <w:jc w:val="center"/>
        <w:rPr>
          <w:rFonts w:ascii="Times New Roman" w:hAnsi="Times New Roman" w:cs="Times New Roman"/>
          <w:sz w:val="24"/>
        </w:rPr>
      </w:pPr>
      <w:r>
        <w:rPr>
          <w:rFonts w:ascii="Times New Roman" w:hAnsi="Times New Roman" w:cs="Times New Roman"/>
          <w:i/>
          <w:sz w:val="24"/>
        </w:rPr>
        <w:t>График 1.5</w:t>
      </w:r>
      <w:r w:rsidR="0067768D">
        <w:rPr>
          <w:rFonts w:ascii="Times New Roman" w:hAnsi="Times New Roman" w:cs="Times New Roman"/>
          <w:i/>
          <w:sz w:val="24"/>
        </w:rPr>
        <w:t>3</w:t>
      </w:r>
      <w:r w:rsidRPr="00C91A90">
        <w:rPr>
          <w:rFonts w:ascii="Times New Roman" w:hAnsi="Times New Roman" w:cs="Times New Roman"/>
          <w:i/>
          <w:sz w:val="24"/>
        </w:rPr>
        <w:t>. Вывезено за год твердых коммунальных отходов, тыс. куб. м</w:t>
      </w:r>
    </w:p>
    <w:p w:rsidR="00183A3C" w:rsidRPr="00007E65" w:rsidRDefault="00183A3C" w:rsidP="00AF49CC">
      <w:pPr>
        <w:spacing w:after="0" w:line="240" w:lineRule="auto"/>
        <w:ind w:firstLine="709"/>
        <w:jc w:val="both"/>
        <w:rPr>
          <w:rFonts w:ascii="Times New Roman" w:hAnsi="Times New Roman" w:cs="Times New Roman"/>
          <w:sz w:val="24"/>
        </w:rPr>
      </w:pPr>
    </w:p>
    <w:p w:rsidR="00252D79" w:rsidRDefault="00252D79" w:rsidP="00252D79">
      <w:pPr>
        <w:spacing w:after="0" w:line="240" w:lineRule="auto"/>
        <w:ind w:firstLine="709"/>
        <w:jc w:val="both"/>
        <w:rPr>
          <w:rFonts w:ascii="Times New Roman" w:hAnsi="Times New Roman" w:cs="Times New Roman"/>
          <w:sz w:val="24"/>
        </w:rPr>
      </w:pPr>
      <w:r w:rsidRPr="002401C1">
        <w:rPr>
          <w:rFonts w:ascii="Times New Roman" w:hAnsi="Times New Roman" w:cs="Times New Roman"/>
          <w:sz w:val="24"/>
        </w:rPr>
        <w:t>Текущие (эксплуатационные) затраты на охрану окружающей среды</w:t>
      </w:r>
      <w:r>
        <w:rPr>
          <w:rFonts w:ascii="Times New Roman" w:hAnsi="Times New Roman" w:cs="Times New Roman"/>
          <w:sz w:val="24"/>
        </w:rPr>
        <w:t>, динамику которых можно увидеть на графике 1.5</w:t>
      </w:r>
      <w:r w:rsidR="0067768D">
        <w:rPr>
          <w:rFonts w:ascii="Times New Roman" w:hAnsi="Times New Roman" w:cs="Times New Roman"/>
          <w:sz w:val="24"/>
        </w:rPr>
        <w:t>4</w:t>
      </w:r>
      <w:r w:rsidRPr="002401C1">
        <w:rPr>
          <w:rFonts w:ascii="Times New Roman" w:hAnsi="Times New Roman" w:cs="Times New Roman"/>
          <w:sz w:val="24"/>
        </w:rPr>
        <w:t>, включая оплату услуг природоохранного назначения</w:t>
      </w:r>
      <w:r>
        <w:rPr>
          <w:rFonts w:ascii="Times New Roman" w:hAnsi="Times New Roman" w:cs="Times New Roman"/>
          <w:sz w:val="24"/>
        </w:rPr>
        <w:t>, начиная с 2011 года неуклонно росли, наибольший рост наблюдался в 2014 году, в 1,7 раз по сравнению с предыдущим годом (до 208,8 млн. руб.). В 2018 году этот показатель достиг 265 млн. руб.</w:t>
      </w:r>
    </w:p>
    <w:p w:rsidR="00252D79" w:rsidRDefault="00252D79" w:rsidP="00007E65">
      <w:pPr>
        <w:spacing w:after="0" w:line="240" w:lineRule="auto"/>
        <w:ind w:firstLine="709"/>
        <w:jc w:val="both"/>
        <w:rPr>
          <w:rFonts w:ascii="Times New Roman" w:hAnsi="Times New Roman" w:cs="Times New Roman"/>
          <w:sz w:val="24"/>
        </w:rPr>
      </w:pPr>
    </w:p>
    <w:p w:rsidR="00183A3C" w:rsidRDefault="00A77751" w:rsidP="00A77751">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5414010" cy="170116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14010" cy="1701165"/>
                    </a:xfrm>
                    <a:prstGeom prst="rect">
                      <a:avLst/>
                    </a:prstGeom>
                    <a:noFill/>
                  </pic:spPr>
                </pic:pic>
              </a:graphicData>
            </a:graphic>
          </wp:inline>
        </w:drawing>
      </w:r>
    </w:p>
    <w:p w:rsidR="00BB0FF7" w:rsidRDefault="00A77751" w:rsidP="00A77751">
      <w:pPr>
        <w:spacing w:after="0" w:line="240" w:lineRule="auto"/>
        <w:jc w:val="center"/>
        <w:rPr>
          <w:rFonts w:ascii="Times New Roman" w:hAnsi="Times New Roman" w:cs="Times New Roman"/>
          <w:sz w:val="24"/>
        </w:rPr>
      </w:pPr>
      <w:r>
        <w:rPr>
          <w:rFonts w:ascii="Times New Roman" w:hAnsi="Times New Roman" w:cs="Times New Roman"/>
          <w:i/>
          <w:sz w:val="24"/>
        </w:rPr>
        <w:t>График 1.5</w:t>
      </w:r>
      <w:r w:rsidR="0067768D">
        <w:rPr>
          <w:rFonts w:ascii="Times New Roman" w:hAnsi="Times New Roman" w:cs="Times New Roman"/>
          <w:i/>
          <w:sz w:val="24"/>
        </w:rPr>
        <w:t>4</w:t>
      </w:r>
      <w:r w:rsidRPr="00C91A90">
        <w:rPr>
          <w:rFonts w:ascii="Times New Roman" w:hAnsi="Times New Roman" w:cs="Times New Roman"/>
          <w:i/>
          <w:sz w:val="24"/>
        </w:rPr>
        <w:t>.Текущие (эксплуатационные) затраты на охрану окружающей среды, включая оплату услуг природоохранного назначе</w:t>
      </w:r>
      <w:r>
        <w:rPr>
          <w:rFonts w:ascii="Times New Roman" w:hAnsi="Times New Roman" w:cs="Times New Roman"/>
          <w:i/>
          <w:sz w:val="24"/>
        </w:rPr>
        <w:t>ния, млн. руб.</w:t>
      </w:r>
    </w:p>
    <w:p w:rsidR="00AE1848" w:rsidRDefault="00AE1848" w:rsidP="0028382B">
      <w:pPr>
        <w:spacing w:after="0" w:line="240" w:lineRule="auto"/>
        <w:ind w:firstLine="709"/>
        <w:jc w:val="both"/>
        <w:rPr>
          <w:rFonts w:ascii="Times New Roman" w:hAnsi="Times New Roman" w:cs="Times New Roman"/>
          <w:sz w:val="24"/>
        </w:rPr>
      </w:pPr>
    </w:p>
    <w:p w:rsidR="0028382B" w:rsidRDefault="0028382B" w:rsidP="0028382B">
      <w:pPr>
        <w:spacing w:after="0" w:line="240" w:lineRule="auto"/>
        <w:ind w:firstLine="709"/>
        <w:jc w:val="both"/>
        <w:rPr>
          <w:rFonts w:ascii="Times New Roman" w:hAnsi="Times New Roman" w:cs="Times New Roman"/>
          <w:sz w:val="24"/>
        </w:rPr>
      </w:pPr>
      <w:r w:rsidRPr="005A0A77">
        <w:rPr>
          <w:rFonts w:ascii="Times New Roman" w:hAnsi="Times New Roman" w:cs="Times New Roman"/>
          <w:sz w:val="24"/>
        </w:rPr>
        <w:t>С 2019 года на территории города вывозом твердых коммунальных отходов занимается специализированная организация – региональный оператор АО «</w:t>
      </w:r>
      <w:proofErr w:type="spellStart"/>
      <w:r w:rsidRPr="005A0A77">
        <w:rPr>
          <w:rFonts w:ascii="Times New Roman" w:hAnsi="Times New Roman" w:cs="Times New Roman"/>
          <w:sz w:val="24"/>
        </w:rPr>
        <w:t>Спецавтохозяйство</w:t>
      </w:r>
      <w:proofErr w:type="spellEnd"/>
      <w:r w:rsidRPr="005A0A77">
        <w:rPr>
          <w:rFonts w:ascii="Times New Roman" w:hAnsi="Times New Roman" w:cs="Times New Roman"/>
          <w:sz w:val="24"/>
        </w:rPr>
        <w:t>».</w:t>
      </w:r>
    </w:p>
    <w:p w:rsidR="0028382B" w:rsidRDefault="0028382B" w:rsidP="0028382B">
      <w:pPr>
        <w:spacing w:after="0" w:line="240" w:lineRule="auto"/>
        <w:ind w:firstLine="709"/>
        <w:jc w:val="both"/>
        <w:rPr>
          <w:rFonts w:ascii="Times New Roman" w:hAnsi="Times New Roman" w:cs="Times New Roman"/>
          <w:sz w:val="24"/>
        </w:rPr>
      </w:pPr>
      <w:r>
        <w:rPr>
          <w:rFonts w:ascii="Times New Roman" w:hAnsi="Times New Roman" w:cs="Times New Roman"/>
          <w:sz w:val="24"/>
        </w:rPr>
        <w:t>Исходя из представленной информации, можно сделать вывод о том, что экологической ситуации в городе уделяется значительное внимание, а учитывая, что градообразующим предприятием является атомная электростанция, на которой к безопасности предъявляются самые высокие требования, общий объем затрат на сохранение окружающей среды и экологическое благополучие будет одним из самых значительных, среди городов центральной России, при расчете как на душу населения, так и на единицу площади. Все это не отменяет необходимости решать вопросы очистки промышленных стоков и устройства ливневой канализации, упомянуты</w:t>
      </w:r>
      <w:r w:rsidR="00017631">
        <w:rPr>
          <w:rFonts w:ascii="Times New Roman" w:hAnsi="Times New Roman" w:cs="Times New Roman"/>
          <w:sz w:val="24"/>
        </w:rPr>
        <w:t>е</w:t>
      </w:r>
      <w:r>
        <w:rPr>
          <w:rFonts w:ascii="Times New Roman" w:hAnsi="Times New Roman" w:cs="Times New Roman"/>
          <w:sz w:val="24"/>
        </w:rPr>
        <w:t xml:space="preserve"> ранее.</w:t>
      </w:r>
    </w:p>
    <w:p w:rsidR="00252D79" w:rsidRPr="00AE1848" w:rsidRDefault="00252D79" w:rsidP="00AF49CC">
      <w:pPr>
        <w:spacing w:after="0" w:line="240" w:lineRule="auto"/>
        <w:ind w:firstLine="709"/>
        <w:jc w:val="both"/>
        <w:rPr>
          <w:rFonts w:ascii="Times New Roman" w:hAnsi="Times New Roman" w:cs="Times New Roman"/>
          <w:sz w:val="24"/>
        </w:rPr>
      </w:pPr>
    </w:p>
    <w:p w:rsidR="003D4285" w:rsidRPr="009C2DCD" w:rsidRDefault="003D4285" w:rsidP="003D4285">
      <w:pPr>
        <w:pStyle w:val="2"/>
        <w:spacing w:before="0" w:after="120" w:line="240" w:lineRule="auto"/>
        <w:rPr>
          <w:rFonts w:ascii="Times New Roman" w:hAnsi="Times New Roman" w:cs="Times New Roman"/>
          <w:b/>
          <w:color w:val="2F5496" w:themeColor="accent5" w:themeShade="BF"/>
          <w:sz w:val="28"/>
        </w:rPr>
      </w:pPr>
      <w:bookmarkStart w:id="11" w:name="_Toc38095755"/>
      <w:r w:rsidRPr="009C2DCD">
        <w:rPr>
          <w:rFonts w:ascii="Times New Roman" w:hAnsi="Times New Roman" w:cs="Times New Roman"/>
          <w:b/>
          <w:color w:val="2F5496" w:themeColor="accent5" w:themeShade="BF"/>
          <w:sz w:val="28"/>
        </w:rPr>
        <w:t>1.</w:t>
      </w:r>
      <w:r>
        <w:rPr>
          <w:rFonts w:ascii="Times New Roman" w:hAnsi="Times New Roman" w:cs="Times New Roman"/>
          <w:b/>
          <w:color w:val="2F5496" w:themeColor="accent5" w:themeShade="BF"/>
          <w:sz w:val="28"/>
        </w:rPr>
        <w:t>10</w:t>
      </w:r>
      <w:r w:rsidRPr="009C2DCD">
        <w:rPr>
          <w:rFonts w:ascii="Times New Roman" w:hAnsi="Times New Roman" w:cs="Times New Roman"/>
          <w:b/>
          <w:color w:val="2F5496" w:themeColor="accent5" w:themeShade="BF"/>
          <w:sz w:val="28"/>
        </w:rPr>
        <w:t xml:space="preserve">. </w:t>
      </w:r>
      <w:r w:rsidRPr="003D4285">
        <w:rPr>
          <w:rFonts w:ascii="Times New Roman" w:hAnsi="Times New Roman" w:cs="Times New Roman"/>
          <w:b/>
          <w:color w:val="2F5496" w:themeColor="accent5" w:themeShade="BF"/>
          <w:sz w:val="28"/>
        </w:rPr>
        <w:t>Градостроительство и землепользование</w:t>
      </w:r>
      <w:bookmarkEnd w:id="11"/>
    </w:p>
    <w:tbl>
      <w:tblPr>
        <w:tblStyle w:val="a4"/>
        <w:tblW w:w="0" w:type="auto"/>
        <w:shd w:val="clear" w:color="auto" w:fill="2E74B5" w:themeFill="accent1" w:themeFillShade="BF"/>
        <w:tblLook w:val="04A0" w:firstRow="1" w:lastRow="0" w:firstColumn="1" w:lastColumn="0" w:noHBand="0" w:noVBand="1"/>
      </w:tblPr>
      <w:tblGrid>
        <w:gridCol w:w="9464"/>
      </w:tblGrid>
      <w:tr w:rsidR="003D4285" w:rsidRPr="005716CC" w:rsidTr="00AE1848">
        <w:tc>
          <w:tcPr>
            <w:tcW w:w="9464" w:type="dxa"/>
            <w:tcBorders>
              <w:bottom w:val="single" w:sz="4" w:space="0" w:color="000000" w:themeColor="text1"/>
            </w:tcBorders>
            <w:shd w:val="clear" w:color="auto" w:fill="2F5496" w:themeFill="accent5" w:themeFillShade="BF"/>
          </w:tcPr>
          <w:p w:rsidR="003D4285" w:rsidRPr="005716CC" w:rsidRDefault="003D4285" w:rsidP="0097734C">
            <w:pPr>
              <w:tabs>
                <w:tab w:val="left" w:pos="8150"/>
              </w:tabs>
              <w:spacing w:after="0" w:line="240" w:lineRule="auto"/>
              <w:jc w:val="both"/>
              <w:rPr>
                <w:rFonts w:ascii="Times New Roman" w:hAnsi="Times New Roman" w:cs="Times New Roman"/>
                <w:sz w:val="4"/>
                <w:szCs w:val="24"/>
              </w:rPr>
            </w:pPr>
          </w:p>
        </w:tc>
      </w:tr>
      <w:tr w:rsidR="003D4285" w:rsidRPr="005716CC" w:rsidTr="00AE1848">
        <w:tc>
          <w:tcPr>
            <w:tcW w:w="9464" w:type="dxa"/>
            <w:tcBorders>
              <w:left w:val="nil"/>
              <w:bottom w:val="nil"/>
              <w:right w:val="nil"/>
            </w:tcBorders>
            <w:shd w:val="clear" w:color="auto" w:fill="auto"/>
          </w:tcPr>
          <w:p w:rsidR="003D4285" w:rsidRPr="005716CC" w:rsidRDefault="003D4285" w:rsidP="0097734C">
            <w:pPr>
              <w:tabs>
                <w:tab w:val="left" w:pos="8150"/>
              </w:tabs>
              <w:spacing w:after="0" w:line="240" w:lineRule="auto"/>
              <w:jc w:val="both"/>
              <w:rPr>
                <w:rFonts w:ascii="Times New Roman" w:hAnsi="Times New Roman" w:cs="Times New Roman"/>
                <w:sz w:val="16"/>
                <w:szCs w:val="24"/>
              </w:rPr>
            </w:pPr>
          </w:p>
        </w:tc>
      </w:tr>
    </w:tbl>
    <w:p w:rsidR="003D4285" w:rsidRPr="00AE1848" w:rsidRDefault="003D4285" w:rsidP="003D4285">
      <w:pPr>
        <w:spacing w:after="0" w:line="240" w:lineRule="auto"/>
        <w:ind w:firstLine="709"/>
        <w:jc w:val="both"/>
        <w:rPr>
          <w:rFonts w:ascii="Times New Roman" w:hAnsi="Times New Roman" w:cs="Times New Roman"/>
          <w:sz w:val="24"/>
        </w:rPr>
      </w:pPr>
    </w:p>
    <w:p w:rsidR="003D4285" w:rsidRPr="00390DA3" w:rsidRDefault="003D4285" w:rsidP="003D4285">
      <w:pPr>
        <w:spacing w:after="0" w:line="240" w:lineRule="auto"/>
        <w:ind w:firstLine="709"/>
        <w:jc w:val="both"/>
        <w:rPr>
          <w:rFonts w:ascii="Times New Roman" w:hAnsi="Times New Roman" w:cs="Times New Roman"/>
          <w:sz w:val="24"/>
        </w:rPr>
      </w:pPr>
      <w:r w:rsidRPr="00390DA3">
        <w:rPr>
          <w:rFonts w:ascii="Times New Roman" w:hAnsi="Times New Roman" w:cs="Times New Roman"/>
          <w:sz w:val="24"/>
        </w:rPr>
        <w:t xml:space="preserve">Планировочная структура города сформирована системой транспортных магистралей, зеленым каркасом с системой пешеходных связей и соответствием масштабу малого города. </w:t>
      </w:r>
    </w:p>
    <w:p w:rsidR="003D4285" w:rsidRPr="00390DA3" w:rsidRDefault="003D4285" w:rsidP="003D4285">
      <w:pPr>
        <w:spacing w:after="0" w:line="240" w:lineRule="auto"/>
        <w:ind w:firstLine="709"/>
        <w:jc w:val="both"/>
        <w:rPr>
          <w:rFonts w:ascii="Times New Roman" w:hAnsi="Times New Roman" w:cs="Times New Roman"/>
          <w:sz w:val="24"/>
        </w:rPr>
      </w:pPr>
      <w:r w:rsidRPr="00390DA3">
        <w:rPr>
          <w:rFonts w:ascii="Times New Roman" w:hAnsi="Times New Roman" w:cs="Times New Roman"/>
          <w:sz w:val="24"/>
        </w:rPr>
        <w:t xml:space="preserve">Продольная автомагистраль городского значения разделяет территорию города на две доли. В северной части застроенной территории обе доли занимает жилая застройка. Южнее, восточная доля городских земель занимается под жилую застройку и парковое строительство. Участки западной доли используются под коммунально-промышленные </w:t>
      </w:r>
      <w:r w:rsidRPr="00390DA3">
        <w:rPr>
          <w:rFonts w:ascii="Times New Roman" w:hAnsi="Times New Roman" w:cs="Times New Roman"/>
          <w:sz w:val="24"/>
        </w:rPr>
        <w:lastRenderedPageBreak/>
        <w:t>функции. Происходит четкое зонирование территории города на две крупные составляющие. Причем обе составляющие имеют перспективы для развития. Жилые территории обращены к природному комплексу и развиваются не только количественно, но и повышая качество среды. Промышленные функции развиваются на территории, имеющей достаточный потенциал и возможности инженер</w:t>
      </w:r>
      <w:r>
        <w:rPr>
          <w:rFonts w:ascii="Times New Roman" w:hAnsi="Times New Roman" w:cs="Times New Roman"/>
          <w:sz w:val="24"/>
        </w:rPr>
        <w:t>но-технического обеспечения.</w:t>
      </w:r>
    </w:p>
    <w:p w:rsidR="003D4285" w:rsidRPr="00390DA3" w:rsidRDefault="003D4285" w:rsidP="003D4285">
      <w:pPr>
        <w:spacing w:after="0" w:line="240" w:lineRule="auto"/>
        <w:ind w:firstLine="709"/>
        <w:jc w:val="both"/>
        <w:rPr>
          <w:rFonts w:ascii="Times New Roman" w:hAnsi="Times New Roman" w:cs="Times New Roman"/>
          <w:sz w:val="24"/>
        </w:rPr>
      </w:pPr>
      <w:r w:rsidRPr="00390DA3">
        <w:rPr>
          <w:rFonts w:ascii="Times New Roman" w:hAnsi="Times New Roman" w:cs="Times New Roman"/>
          <w:sz w:val="24"/>
        </w:rPr>
        <w:t xml:space="preserve">Планировочная структура города объединяет существующую центральную часть, южные участки и новые восточные земли, образуя «подкову» вокруг водохранилища. </w:t>
      </w:r>
    </w:p>
    <w:p w:rsidR="003D4285" w:rsidRDefault="003D4285" w:rsidP="003D4285">
      <w:pPr>
        <w:spacing w:after="0" w:line="240" w:lineRule="auto"/>
        <w:ind w:firstLine="709"/>
        <w:jc w:val="both"/>
        <w:rPr>
          <w:rFonts w:ascii="Times New Roman" w:hAnsi="Times New Roman" w:cs="Times New Roman"/>
          <w:sz w:val="24"/>
        </w:rPr>
      </w:pPr>
      <w:r w:rsidRPr="00390DA3">
        <w:rPr>
          <w:rFonts w:ascii="Times New Roman" w:hAnsi="Times New Roman" w:cs="Times New Roman"/>
          <w:sz w:val="24"/>
        </w:rPr>
        <w:t>Селитебная территория города в соответствии с Генеральным планом</w:t>
      </w:r>
      <w:r w:rsidR="007D4CFE">
        <w:rPr>
          <w:rFonts w:ascii="Times New Roman" w:hAnsi="Times New Roman" w:cs="Times New Roman"/>
          <w:sz w:val="24"/>
        </w:rPr>
        <w:t xml:space="preserve"> (рисунок 1.2)</w:t>
      </w:r>
      <w:r w:rsidRPr="00390DA3">
        <w:rPr>
          <w:rFonts w:ascii="Times New Roman" w:hAnsi="Times New Roman" w:cs="Times New Roman"/>
          <w:sz w:val="24"/>
        </w:rPr>
        <w:t xml:space="preserve"> состоит из трех жилых районов. Первый включает 1,</w:t>
      </w:r>
      <w:r w:rsidR="004828E4">
        <w:rPr>
          <w:rFonts w:ascii="Times New Roman" w:hAnsi="Times New Roman" w:cs="Times New Roman"/>
          <w:sz w:val="24"/>
        </w:rPr>
        <w:t xml:space="preserve"> </w:t>
      </w:r>
      <w:r w:rsidRPr="00390DA3">
        <w:rPr>
          <w:rFonts w:ascii="Times New Roman" w:hAnsi="Times New Roman" w:cs="Times New Roman"/>
          <w:sz w:val="24"/>
        </w:rPr>
        <w:t>2,</w:t>
      </w:r>
      <w:r w:rsidR="004828E4">
        <w:rPr>
          <w:rFonts w:ascii="Times New Roman" w:hAnsi="Times New Roman" w:cs="Times New Roman"/>
          <w:sz w:val="24"/>
        </w:rPr>
        <w:t xml:space="preserve"> </w:t>
      </w:r>
      <w:r w:rsidRPr="00390DA3">
        <w:rPr>
          <w:rFonts w:ascii="Times New Roman" w:hAnsi="Times New Roman" w:cs="Times New Roman"/>
          <w:sz w:val="24"/>
        </w:rPr>
        <w:t>3,</w:t>
      </w:r>
      <w:r w:rsidR="004828E4">
        <w:rPr>
          <w:rFonts w:ascii="Times New Roman" w:hAnsi="Times New Roman" w:cs="Times New Roman"/>
          <w:sz w:val="24"/>
        </w:rPr>
        <w:t xml:space="preserve"> </w:t>
      </w:r>
      <w:r w:rsidRPr="00390DA3">
        <w:rPr>
          <w:rFonts w:ascii="Times New Roman" w:hAnsi="Times New Roman" w:cs="Times New Roman"/>
          <w:sz w:val="24"/>
        </w:rPr>
        <w:t>4,</w:t>
      </w:r>
      <w:r w:rsidR="004828E4">
        <w:rPr>
          <w:rFonts w:ascii="Times New Roman" w:hAnsi="Times New Roman" w:cs="Times New Roman"/>
          <w:sz w:val="24"/>
        </w:rPr>
        <w:t xml:space="preserve"> </w:t>
      </w:r>
      <w:r w:rsidRPr="00390DA3">
        <w:rPr>
          <w:rFonts w:ascii="Times New Roman" w:hAnsi="Times New Roman" w:cs="Times New Roman"/>
          <w:sz w:val="24"/>
        </w:rPr>
        <w:t>6 микрорайоны. Второй жилой район включает 5, 7, 8 микрорайоны. Третий жилой район включает 9 и 10 м</w:t>
      </w:r>
      <w:r w:rsidR="004828E4">
        <w:rPr>
          <w:rFonts w:ascii="Times New Roman" w:hAnsi="Times New Roman" w:cs="Times New Roman"/>
          <w:sz w:val="24"/>
        </w:rPr>
        <w:t>икрорайоны на восточных землях.</w:t>
      </w:r>
    </w:p>
    <w:p w:rsidR="00AE1848" w:rsidRDefault="00AE1848" w:rsidP="003D4285">
      <w:pPr>
        <w:spacing w:after="0" w:line="240" w:lineRule="auto"/>
        <w:ind w:firstLine="709"/>
        <w:jc w:val="both"/>
        <w:rPr>
          <w:rFonts w:ascii="Times New Roman" w:hAnsi="Times New Roman" w:cs="Times New Roman"/>
          <w:sz w:val="24"/>
        </w:rPr>
      </w:pPr>
    </w:p>
    <w:p w:rsidR="007D4CFE" w:rsidRDefault="007D4CFE" w:rsidP="007D4CFE">
      <w:pPr>
        <w:spacing w:after="0"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5939790" cy="6645275"/>
            <wp:effectExtent l="0" t="0" r="3810" b="317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en-plan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39790" cy="6645275"/>
                    </a:xfrm>
                    <a:prstGeom prst="rect">
                      <a:avLst/>
                    </a:prstGeom>
                  </pic:spPr>
                </pic:pic>
              </a:graphicData>
            </a:graphic>
          </wp:inline>
        </w:drawing>
      </w:r>
    </w:p>
    <w:p w:rsidR="007D4CFE" w:rsidRPr="00DB2FD1" w:rsidRDefault="007D4CFE" w:rsidP="007D4CFE">
      <w:pPr>
        <w:spacing w:after="0" w:line="240" w:lineRule="auto"/>
        <w:jc w:val="center"/>
        <w:rPr>
          <w:rFonts w:ascii="Times New Roman" w:hAnsi="Times New Roman" w:cs="Times New Roman"/>
          <w:i/>
          <w:sz w:val="24"/>
        </w:rPr>
      </w:pPr>
      <w:r w:rsidRPr="00DB2FD1">
        <w:rPr>
          <w:rFonts w:ascii="Times New Roman" w:hAnsi="Times New Roman" w:cs="Times New Roman"/>
          <w:i/>
          <w:sz w:val="24"/>
        </w:rPr>
        <w:t>Рис</w:t>
      </w:r>
      <w:r>
        <w:rPr>
          <w:rFonts w:ascii="Times New Roman" w:hAnsi="Times New Roman" w:cs="Times New Roman"/>
          <w:i/>
          <w:sz w:val="24"/>
        </w:rPr>
        <w:t>унок</w:t>
      </w:r>
      <w:r w:rsidRPr="00DB2FD1">
        <w:rPr>
          <w:rFonts w:ascii="Times New Roman" w:hAnsi="Times New Roman" w:cs="Times New Roman"/>
          <w:i/>
          <w:sz w:val="24"/>
        </w:rPr>
        <w:t xml:space="preserve"> 1</w:t>
      </w:r>
      <w:r>
        <w:rPr>
          <w:rFonts w:ascii="Times New Roman" w:hAnsi="Times New Roman" w:cs="Times New Roman"/>
          <w:i/>
          <w:sz w:val="24"/>
        </w:rPr>
        <w:t>.2</w:t>
      </w:r>
      <w:r w:rsidRPr="00DB2FD1">
        <w:rPr>
          <w:rFonts w:ascii="Times New Roman" w:hAnsi="Times New Roman" w:cs="Times New Roman"/>
          <w:i/>
          <w:sz w:val="24"/>
        </w:rPr>
        <w:t>. Ге</w:t>
      </w:r>
      <w:r>
        <w:rPr>
          <w:rFonts w:ascii="Times New Roman" w:hAnsi="Times New Roman" w:cs="Times New Roman"/>
          <w:i/>
          <w:sz w:val="24"/>
        </w:rPr>
        <w:t>неральный план</w:t>
      </w:r>
      <w:r w:rsidRPr="00DB2FD1">
        <w:rPr>
          <w:rFonts w:ascii="Times New Roman" w:hAnsi="Times New Roman" w:cs="Times New Roman"/>
          <w:i/>
          <w:sz w:val="24"/>
        </w:rPr>
        <w:t xml:space="preserve"> города Десногорска</w:t>
      </w:r>
    </w:p>
    <w:p w:rsidR="007D4CFE" w:rsidRDefault="007D4CFE" w:rsidP="003D4285">
      <w:pPr>
        <w:spacing w:after="0" w:line="240" w:lineRule="auto"/>
        <w:ind w:firstLine="709"/>
        <w:jc w:val="both"/>
        <w:rPr>
          <w:rFonts w:ascii="Times New Roman" w:hAnsi="Times New Roman" w:cs="Times New Roman"/>
          <w:sz w:val="24"/>
        </w:rPr>
      </w:pPr>
    </w:p>
    <w:p w:rsidR="00AE1848" w:rsidRDefault="00AE1848" w:rsidP="00AE1848">
      <w:pPr>
        <w:spacing w:after="0" w:line="240" w:lineRule="auto"/>
        <w:ind w:firstLine="709"/>
        <w:jc w:val="both"/>
        <w:rPr>
          <w:rFonts w:ascii="Times New Roman" w:hAnsi="Times New Roman" w:cs="Times New Roman"/>
          <w:sz w:val="24"/>
        </w:rPr>
      </w:pPr>
      <w:r>
        <w:rPr>
          <w:rFonts w:ascii="Times New Roman" w:hAnsi="Times New Roman" w:cs="Times New Roman"/>
          <w:sz w:val="24"/>
        </w:rPr>
        <w:lastRenderedPageBreak/>
        <w:t>Сегодня наиболее заселенной является территория 1-го района, представленная на рисунке 1.3.</w:t>
      </w:r>
    </w:p>
    <w:p w:rsidR="00007E65" w:rsidRDefault="00007E65" w:rsidP="003D4285">
      <w:pPr>
        <w:spacing w:after="0" w:line="240" w:lineRule="auto"/>
        <w:ind w:firstLine="709"/>
        <w:jc w:val="both"/>
        <w:rPr>
          <w:rFonts w:ascii="Times New Roman" w:hAnsi="Times New Roman" w:cs="Times New Roman"/>
          <w:sz w:val="24"/>
        </w:rPr>
      </w:pPr>
    </w:p>
    <w:p w:rsidR="00007E65" w:rsidRDefault="00007E65" w:rsidP="00007E65">
      <w:pPr>
        <w:spacing w:after="0"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20DBC41B" wp14:editId="29FEFF80">
            <wp:extent cx="5939790" cy="4546600"/>
            <wp:effectExtent l="0" t="0" r="3810" b="635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Map2.png"/>
                    <pic:cNvPicPr/>
                  </pic:nvPicPr>
                  <pic:blipFill>
                    <a:blip r:embed="rId74">
                      <a:extLst>
                        <a:ext uri="{28A0092B-C50C-407E-A947-70E740481C1C}">
                          <a14:useLocalDpi xmlns:a14="http://schemas.microsoft.com/office/drawing/2010/main" val="0"/>
                        </a:ext>
                      </a:extLst>
                    </a:blip>
                    <a:stretch>
                      <a:fillRect/>
                    </a:stretch>
                  </pic:blipFill>
                  <pic:spPr>
                    <a:xfrm>
                      <a:off x="0" y="0"/>
                      <a:ext cx="5939790" cy="4546600"/>
                    </a:xfrm>
                    <a:prstGeom prst="rect">
                      <a:avLst/>
                    </a:prstGeom>
                  </pic:spPr>
                </pic:pic>
              </a:graphicData>
            </a:graphic>
          </wp:inline>
        </w:drawing>
      </w:r>
    </w:p>
    <w:p w:rsidR="00007E65" w:rsidRPr="00DB2FD1" w:rsidRDefault="00007E65" w:rsidP="00007E65">
      <w:pPr>
        <w:spacing w:after="0" w:line="240" w:lineRule="auto"/>
        <w:jc w:val="center"/>
        <w:rPr>
          <w:rFonts w:ascii="Times New Roman" w:hAnsi="Times New Roman" w:cs="Times New Roman"/>
          <w:i/>
          <w:sz w:val="24"/>
        </w:rPr>
      </w:pPr>
      <w:r w:rsidRPr="00DB2FD1">
        <w:rPr>
          <w:rFonts w:ascii="Times New Roman" w:hAnsi="Times New Roman" w:cs="Times New Roman"/>
          <w:i/>
          <w:sz w:val="24"/>
        </w:rPr>
        <w:t>Рис</w:t>
      </w:r>
      <w:r>
        <w:rPr>
          <w:rFonts w:ascii="Times New Roman" w:hAnsi="Times New Roman" w:cs="Times New Roman"/>
          <w:i/>
          <w:sz w:val="24"/>
        </w:rPr>
        <w:t>унок</w:t>
      </w:r>
      <w:r w:rsidRPr="00DB2FD1">
        <w:rPr>
          <w:rFonts w:ascii="Times New Roman" w:hAnsi="Times New Roman" w:cs="Times New Roman"/>
          <w:i/>
          <w:sz w:val="24"/>
        </w:rPr>
        <w:t xml:space="preserve"> 1</w:t>
      </w:r>
      <w:r>
        <w:rPr>
          <w:rFonts w:ascii="Times New Roman" w:hAnsi="Times New Roman" w:cs="Times New Roman"/>
          <w:i/>
          <w:sz w:val="24"/>
        </w:rPr>
        <w:t>.3</w:t>
      </w:r>
      <w:r w:rsidRPr="00DB2FD1">
        <w:rPr>
          <w:rFonts w:ascii="Times New Roman" w:hAnsi="Times New Roman" w:cs="Times New Roman"/>
          <w:i/>
          <w:sz w:val="24"/>
        </w:rPr>
        <w:t xml:space="preserve">. </w:t>
      </w:r>
      <w:r>
        <w:rPr>
          <w:rFonts w:ascii="Times New Roman" w:hAnsi="Times New Roman" w:cs="Times New Roman"/>
          <w:i/>
          <w:sz w:val="24"/>
        </w:rPr>
        <w:t>Карта наиболее заселенной части</w:t>
      </w:r>
      <w:r w:rsidRPr="00DB2FD1">
        <w:rPr>
          <w:rFonts w:ascii="Times New Roman" w:hAnsi="Times New Roman" w:cs="Times New Roman"/>
          <w:i/>
          <w:sz w:val="24"/>
        </w:rPr>
        <w:t xml:space="preserve"> города Десногорска</w:t>
      </w:r>
    </w:p>
    <w:p w:rsidR="00007E65" w:rsidRPr="00007E65" w:rsidRDefault="00007E65" w:rsidP="00007E65">
      <w:pPr>
        <w:spacing w:after="0" w:line="240" w:lineRule="auto"/>
        <w:ind w:firstLine="709"/>
        <w:jc w:val="both"/>
        <w:rPr>
          <w:rFonts w:ascii="Times New Roman" w:hAnsi="Times New Roman" w:cs="Times New Roman"/>
          <w:sz w:val="20"/>
        </w:rPr>
      </w:pPr>
    </w:p>
    <w:p w:rsidR="00AE1848" w:rsidRPr="00390DA3" w:rsidRDefault="00AE1848" w:rsidP="00AE1848">
      <w:pPr>
        <w:spacing w:after="0" w:line="240" w:lineRule="auto"/>
        <w:ind w:firstLine="709"/>
        <w:jc w:val="both"/>
        <w:rPr>
          <w:rFonts w:ascii="Times New Roman" w:hAnsi="Times New Roman" w:cs="Times New Roman"/>
          <w:sz w:val="24"/>
        </w:rPr>
      </w:pPr>
      <w:r w:rsidRPr="00390DA3">
        <w:rPr>
          <w:rFonts w:ascii="Times New Roman" w:hAnsi="Times New Roman" w:cs="Times New Roman"/>
          <w:sz w:val="24"/>
        </w:rPr>
        <w:t>Типология жилой застройки 1-ого жилого района представлена преимущественно 9-16 этажными многоквартирными домами, за исключением коттеджной застройки 6-ого микрорайона.</w:t>
      </w:r>
      <w:r>
        <w:rPr>
          <w:rFonts w:ascii="Times New Roman" w:hAnsi="Times New Roman" w:cs="Times New Roman"/>
          <w:sz w:val="24"/>
        </w:rPr>
        <w:t xml:space="preserve"> </w:t>
      </w:r>
      <w:r w:rsidRPr="00390DA3">
        <w:rPr>
          <w:rFonts w:ascii="Times New Roman" w:hAnsi="Times New Roman" w:cs="Times New Roman"/>
          <w:sz w:val="24"/>
        </w:rPr>
        <w:t>2-ой и 3-ий жилые районы застраиваются частично 3-5 этажными многоквартирными домами и индивидуальными коттеджами с приусадебными участками.</w:t>
      </w:r>
      <w:r>
        <w:rPr>
          <w:rFonts w:ascii="Times New Roman" w:hAnsi="Times New Roman" w:cs="Times New Roman"/>
          <w:sz w:val="24"/>
        </w:rPr>
        <w:t xml:space="preserve"> </w:t>
      </w:r>
      <w:r w:rsidRPr="00390DA3">
        <w:rPr>
          <w:rFonts w:ascii="Times New Roman" w:hAnsi="Times New Roman" w:cs="Times New Roman"/>
          <w:sz w:val="24"/>
        </w:rPr>
        <w:t>Территория первоочередного 5-ого микрорайона включается новым звеном в планировочную структуру города.</w:t>
      </w:r>
    </w:p>
    <w:p w:rsidR="00AE1848" w:rsidRPr="00390DA3" w:rsidRDefault="00AE1848" w:rsidP="00AE1848">
      <w:pPr>
        <w:spacing w:after="0" w:line="240" w:lineRule="auto"/>
        <w:ind w:firstLine="709"/>
        <w:jc w:val="both"/>
        <w:rPr>
          <w:rFonts w:ascii="Times New Roman" w:hAnsi="Times New Roman" w:cs="Times New Roman"/>
          <w:sz w:val="24"/>
        </w:rPr>
      </w:pPr>
      <w:r w:rsidRPr="00390DA3">
        <w:rPr>
          <w:rFonts w:ascii="Times New Roman" w:hAnsi="Times New Roman" w:cs="Times New Roman"/>
          <w:sz w:val="24"/>
        </w:rPr>
        <w:t>Формируется рекреационная инфраструктура береговой зоны, в которую входят участки леса, преобразованные в благоустроенную парковую территорию с пляжами, выходами к воде садовых участков, спортивно-рекреационными и спортивно-оздоровительными объектами.</w:t>
      </w:r>
    </w:p>
    <w:p w:rsidR="00AE1848" w:rsidRPr="00390DA3" w:rsidRDefault="00AE1848" w:rsidP="00AE1848">
      <w:pPr>
        <w:spacing w:after="0" w:line="240" w:lineRule="auto"/>
        <w:ind w:firstLine="709"/>
        <w:jc w:val="both"/>
        <w:rPr>
          <w:rFonts w:ascii="Times New Roman" w:hAnsi="Times New Roman" w:cs="Times New Roman"/>
          <w:sz w:val="24"/>
        </w:rPr>
      </w:pPr>
      <w:r w:rsidRPr="00390DA3">
        <w:rPr>
          <w:rFonts w:ascii="Times New Roman" w:hAnsi="Times New Roman" w:cs="Times New Roman"/>
          <w:sz w:val="24"/>
        </w:rPr>
        <w:t xml:space="preserve">Широтная композиционная ось развивается и усиливается третьим жилым районом восточнее водохранилища в районе пос. </w:t>
      </w:r>
      <w:proofErr w:type="spellStart"/>
      <w:r w:rsidRPr="00390DA3">
        <w:rPr>
          <w:rFonts w:ascii="Times New Roman" w:hAnsi="Times New Roman" w:cs="Times New Roman"/>
          <w:sz w:val="24"/>
        </w:rPr>
        <w:t>Присмар</w:t>
      </w:r>
      <w:r>
        <w:rPr>
          <w:rFonts w:ascii="Times New Roman" w:hAnsi="Times New Roman" w:cs="Times New Roman"/>
          <w:sz w:val="24"/>
        </w:rPr>
        <w:t>а</w:t>
      </w:r>
      <w:proofErr w:type="spellEnd"/>
      <w:r w:rsidRPr="00390DA3">
        <w:rPr>
          <w:rFonts w:ascii="Times New Roman" w:hAnsi="Times New Roman" w:cs="Times New Roman"/>
          <w:sz w:val="24"/>
        </w:rPr>
        <w:t xml:space="preserve">. Между жилыми зданиями размещены ясли-сады, школы, объекты торгово-бытового назначения. Минимальные нормативные санитарно-защитные зоны (СЗЗ) </w:t>
      </w:r>
      <w:r>
        <w:rPr>
          <w:rFonts w:ascii="Times New Roman" w:hAnsi="Times New Roman" w:cs="Times New Roman"/>
          <w:sz w:val="24"/>
        </w:rPr>
        <w:noBreakHyphen/>
      </w:r>
      <w:r w:rsidRPr="00390DA3">
        <w:rPr>
          <w:rFonts w:ascii="Times New Roman" w:hAnsi="Times New Roman" w:cs="Times New Roman"/>
          <w:sz w:val="24"/>
        </w:rPr>
        <w:t xml:space="preserve"> 50 м</w:t>
      </w:r>
      <w:r>
        <w:rPr>
          <w:rFonts w:ascii="Times New Roman" w:hAnsi="Times New Roman" w:cs="Times New Roman"/>
          <w:sz w:val="24"/>
        </w:rPr>
        <w:t>,</w:t>
      </w:r>
      <w:r w:rsidRPr="00390DA3">
        <w:rPr>
          <w:rFonts w:ascii="Times New Roman" w:hAnsi="Times New Roman" w:cs="Times New Roman"/>
          <w:sz w:val="24"/>
        </w:rPr>
        <w:t xml:space="preserve"> в соответствии с СанПиН 2.2.1/2.1.1.1200-03 </w:t>
      </w:r>
      <w:r>
        <w:rPr>
          <w:rFonts w:ascii="Times New Roman" w:hAnsi="Times New Roman" w:cs="Times New Roman"/>
          <w:sz w:val="24"/>
        </w:rPr>
        <w:t xml:space="preserve">– </w:t>
      </w:r>
      <w:r w:rsidRPr="00390DA3">
        <w:rPr>
          <w:rFonts w:ascii="Times New Roman" w:hAnsi="Times New Roman" w:cs="Times New Roman"/>
          <w:sz w:val="24"/>
        </w:rPr>
        <w:t>выдерживаются</w:t>
      </w:r>
      <w:r>
        <w:rPr>
          <w:rFonts w:ascii="Times New Roman" w:hAnsi="Times New Roman" w:cs="Times New Roman"/>
          <w:sz w:val="24"/>
        </w:rPr>
        <w:t>.</w:t>
      </w:r>
    </w:p>
    <w:p w:rsidR="00AE1848" w:rsidRPr="00390DA3" w:rsidRDefault="00AE1848" w:rsidP="00AE1848">
      <w:pPr>
        <w:spacing w:after="0" w:line="240" w:lineRule="auto"/>
        <w:ind w:firstLine="709"/>
        <w:jc w:val="both"/>
        <w:rPr>
          <w:rFonts w:ascii="Times New Roman" w:hAnsi="Times New Roman" w:cs="Times New Roman"/>
          <w:sz w:val="24"/>
        </w:rPr>
      </w:pPr>
      <w:r w:rsidRPr="00390DA3">
        <w:rPr>
          <w:rFonts w:ascii="Times New Roman" w:hAnsi="Times New Roman" w:cs="Times New Roman"/>
          <w:sz w:val="24"/>
        </w:rPr>
        <w:t>Практически весь существующий жилой фонд города по своим физическим и техническим характеристикам является</w:t>
      </w:r>
      <w:r>
        <w:rPr>
          <w:rFonts w:ascii="Times New Roman" w:hAnsi="Times New Roman" w:cs="Times New Roman"/>
          <w:sz w:val="24"/>
        </w:rPr>
        <w:t xml:space="preserve"> капитальным и благоустроенным.</w:t>
      </w:r>
    </w:p>
    <w:p w:rsidR="00AE1848" w:rsidRPr="00390DA3" w:rsidRDefault="00AE1848" w:rsidP="00AE1848">
      <w:pPr>
        <w:spacing w:after="0" w:line="240" w:lineRule="auto"/>
        <w:ind w:firstLine="709"/>
        <w:jc w:val="both"/>
        <w:rPr>
          <w:rFonts w:ascii="Times New Roman" w:hAnsi="Times New Roman" w:cs="Times New Roman"/>
          <w:sz w:val="24"/>
        </w:rPr>
      </w:pPr>
      <w:r w:rsidRPr="00390DA3">
        <w:rPr>
          <w:rFonts w:ascii="Times New Roman" w:hAnsi="Times New Roman" w:cs="Times New Roman"/>
          <w:sz w:val="24"/>
        </w:rPr>
        <w:t>Общественно-деловая зона находится в стадии формирования, сеть культурно-бытового обслуживания населения представлена отдельными учреждениями, разбросанными по территории города, однако уже сейчас выделяются территории специализированного общественно-делового назначения (гостиница, банк, центр досуга).</w:t>
      </w:r>
    </w:p>
    <w:p w:rsidR="00AE1848" w:rsidRPr="00390DA3" w:rsidRDefault="00AE1848" w:rsidP="00AE1848">
      <w:pPr>
        <w:spacing w:after="0" w:line="240" w:lineRule="auto"/>
        <w:ind w:firstLine="709"/>
        <w:jc w:val="both"/>
        <w:rPr>
          <w:rFonts w:ascii="Times New Roman" w:hAnsi="Times New Roman" w:cs="Times New Roman"/>
          <w:sz w:val="24"/>
        </w:rPr>
      </w:pPr>
      <w:r w:rsidRPr="00390DA3">
        <w:rPr>
          <w:rFonts w:ascii="Times New Roman" w:hAnsi="Times New Roman" w:cs="Times New Roman"/>
          <w:sz w:val="24"/>
        </w:rPr>
        <w:lastRenderedPageBreak/>
        <w:t>На северо-восточной окраине города в 6 микрорайоне на территории МСЧ-135, расположены большинство учреждений здравоохранения. Они представлены стационаром (включая детское отделение, отделение неврологии, инфекционное, акушерское, патологоанатомическое отделения), взрослой и детской поликлиниками, женской консультацией, станцией скорой помощи.</w:t>
      </w:r>
    </w:p>
    <w:p w:rsidR="00AE1848" w:rsidRPr="00390DA3" w:rsidRDefault="00AE1848" w:rsidP="00AE1848">
      <w:pPr>
        <w:spacing w:after="0" w:line="240" w:lineRule="auto"/>
        <w:ind w:firstLine="709"/>
        <w:jc w:val="both"/>
        <w:rPr>
          <w:rFonts w:ascii="Times New Roman" w:hAnsi="Times New Roman" w:cs="Times New Roman"/>
          <w:sz w:val="24"/>
        </w:rPr>
      </w:pPr>
      <w:r w:rsidRPr="00390DA3">
        <w:rPr>
          <w:rFonts w:ascii="Times New Roman" w:hAnsi="Times New Roman" w:cs="Times New Roman"/>
          <w:sz w:val="24"/>
        </w:rPr>
        <w:t xml:space="preserve">На западной окраине 3 микрорайона находится рынок на 75 крытых </w:t>
      </w:r>
      <w:r>
        <w:rPr>
          <w:rFonts w:ascii="Times New Roman" w:hAnsi="Times New Roman" w:cs="Times New Roman"/>
          <w:sz w:val="24"/>
        </w:rPr>
        <w:t>торговы</w:t>
      </w:r>
      <w:r w:rsidRPr="00390DA3">
        <w:rPr>
          <w:rFonts w:ascii="Times New Roman" w:hAnsi="Times New Roman" w:cs="Times New Roman"/>
          <w:sz w:val="24"/>
        </w:rPr>
        <w:t>х мест.</w:t>
      </w:r>
    </w:p>
    <w:p w:rsidR="00007E65" w:rsidRPr="00390DA3" w:rsidRDefault="00007E65" w:rsidP="00007E65">
      <w:pPr>
        <w:spacing w:after="0" w:line="240" w:lineRule="auto"/>
        <w:ind w:firstLine="709"/>
        <w:jc w:val="both"/>
        <w:rPr>
          <w:rFonts w:ascii="Times New Roman" w:hAnsi="Times New Roman" w:cs="Times New Roman"/>
          <w:sz w:val="24"/>
        </w:rPr>
      </w:pPr>
      <w:r w:rsidRPr="00390DA3">
        <w:rPr>
          <w:rFonts w:ascii="Times New Roman" w:hAnsi="Times New Roman" w:cs="Times New Roman"/>
          <w:sz w:val="24"/>
        </w:rPr>
        <w:t xml:space="preserve">Планировочное формирование и функциональное использование территории г. Десногорска, как ярко выраженного </w:t>
      </w:r>
      <w:proofErr w:type="spellStart"/>
      <w:r w:rsidRPr="00390DA3">
        <w:rPr>
          <w:rFonts w:ascii="Times New Roman" w:hAnsi="Times New Roman" w:cs="Times New Roman"/>
          <w:sz w:val="24"/>
        </w:rPr>
        <w:t>монопрофильного</w:t>
      </w:r>
      <w:proofErr w:type="spellEnd"/>
      <w:r w:rsidRPr="00390DA3">
        <w:rPr>
          <w:rFonts w:ascii="Times New Roman" w:hAnsi="Times New Roman" w:cs="Times New Roman"/>
          <w:sz w:val="24"/>
        </w:rPr>
        <w:t xml:space="preserve"> города, обусловлено размещением в нем Смоленской АЭС (САЭС).</w:t>
      </w:r>
      <w:r>
        <w:rPr>
          <w:rFonts w:ascii="Times New Roman" w:hAnsi="Times New Roman" w:cs="Times New Roman"/>
          <w:sz w:val="24"/>
        </w:rPr>
        <w:t xml:space="preserve"> </w:t>
      </w:r>
      <w:r w:rsidRPr="00390DA3">
        <w:rPr>
          <w:rFonts w:ascii="Times New Roman" w:hAnsi="Times New Roman" w:cs="Times New Roman"/>
          <w:sz w:val="24"/>
        </w:rPr>
        <w:t>Объекты производственного и коммунально-складского назначения формируют две территориально обособленные зоны.</w:t>
      </w:r>
    </w:p>
    <w:p w:rsidR="003D4285" w:rsidRPr="00390DA3" w:rsidRDefault="003D4285" w:rsidP="003D4285">
      <w:pPr>
        <w:spacing w:after="0" w:line="240" w:lineRule="auto"/>
        <w:ind w:firstLine="709"/>
        <w:jc w:val="both"/>
        <w:rPr>
          <w:rFonts w:ascii="Times New Roman" w:hAnsi="Times New Roman" w:cs="Times New Roman"/>
          <w:sz w:val="24"/>
        </w:rPr>
      </w:pPr>
      <w:r w:rsidRPr="00390DA3">
        <w:rPr>
          <w:rFonts w:ascii="Times New Roman" w:hAnsi="Times New Roman" w:cs="Times New Roman"/>
          <w:sz w:val="24"/>
        </w:rPr>
        <w:t xml:space="preserve">Промышленная зона, в которой размещены основные промышленные объекты г. Десногорска, оказывающие значимое воздействие на окружающую </w:t>
      </w:r>
      <w:r w:rsidRPr="003213E2">
        <w:rPr>
          <w:rFonts w:ascii="Times New Roman" w:hAnsi="Times New Roman" w:cs="Times New Roman"/>
          <w:sz w:val="24"/>
        </w:rPr>
        <w:t>среду</w:t>
      </w:r>
      <w:bookmarkStart w:id="12" w:name="_GoBack"/>
      <w:bookmarkEnd w:id="12"/>
      <w:r w:rsidRPr="00390DA3">
        <w:rPr>
          <w:rFonts w:ascii="Times New Roman" w:hAnsi="Times New Roman" w:cs="Times New Roman"/>
          <w:sz w:val="24"/>
        </w:rPr>
        <w:t>, расположена в пределах 3-километровой зоны САЭС, 2 км северо-западнее основных жилых массивов.</w:t>
      </w:r>
    </w:p>
    <w:p w:rsidR="003D4285" w:rsidRPr="00390DA3" w:rsidRDefault="003D4285" w:rsidP="003D4285">
      <w:pPr>
        <w:spacing w:after="0" w:line="240" w:lineRule="auto"/>
        <w:ind w:firstLine="709"/>
        <w:jc w:val="both"/>
        <w:rPr>
          <w:rFonts w:ascii="Times New Roman" w:hAnsi="Times New Roman" w:cs="Times New Roman"/>
          <w:sz w:val="24"/>
        </w:rPr>
      </w:pPr>
      <w:r w:rsidRPr="00390DA3">
        <w:rPr>
          <w:rFonts w:ascii="Times New Roman" w:hAnsi="Times New Roman" w:cs="Times New Roman"/>
          <w:sz w:val="24"/>
        </w:rPr>
        <w:t>Коммунально-складская зона размещена на юго-западной окраине г.</w:t>
      </w:r>
      <w:r w:rsidR="00EF4533">
        <w:rPr>
          <w:rFonts w:ascii="Times New Roman" w:hAnsi="Times New Roman" w:cs="Times New Roman"/>
          <w:sz w:val="24"/>
        </w:rPr>
        <w:t xml:space="preserve"> </w:t>
      </w:r>
      <w:r w:rsidRPr="00390DA3">
        <w:rPr>
          <w:rFonts w:ascii="Times New Roman" w:hAnsi="Times New Roman" w:cs="Times New Roman"/>
          <w:sz w:val="24"/>
        </w:rPr>
        <w:t>Десногорска. Зона сформирована объектами энергетики (АО «</w:t>
      </w:r>
      <w:proofErr w:type="spellStart"/>
      <w:r w:rsidRPr="00390DA3">
        <w:rPr>
          <w:rFonts w:ascii="Times New Roman" w:hAnsi="Times New Roman" w:cs="Times New Roman"/>
          <w:sz w:val="24"/>
        </w:rPr>
        <w:t>ЭлС</w:t>
      </w:r>
      <w:proofErr w:type="spellEnd"/>
      <w:r w:rsidRPr="00390DA3">
        <w:rPr>
          <w:rFonts w:ascii="Times New Roman" w:hAnsi="Times New Roman" w:cs="Times New Roman"/>
          <w:sz w:val="24"/>
        </w:rPr>
        <w:t>»), предприятиями пищевой промышленности (тепличное хозяйство, хлебозавод</w:t>
      </w:r>
      <w:r w:rsidR="00EF4533">
        <w:rPr>
          <w:rFonts w:ascii="Times New Roman" w:hAnsi="Times New Roman" w:cs="Times New Roman"/>
          <w:sz w:val="24"/>
        </w:rPr>
        <w:t xml:space="preserve"> </w:t>
      </w:r>
      <w:r w:rsidRPr="00390DA3">
        <w:rPr>
          <w:rFonts w:ascii="Times New Roman" w:hAnsi="Times New Roman" w:cs="Times New Roman"/>
          <w:sz w:val="24"/>
        </w:rPr>
        <w:t xml:space="preserve">ООО «Десна-хлеб»), производства полиэтиленовой пленки (ООО «Полимер», ООО </w:t>
      </w:r>
      <w:r w:rsidR="00CE7496">
        <w:rPr>
          <w:rFonts w:ascii="Times New Roman" w:hAnsi="Times New Roman" w:cs="Times New Roman"/>
          <w:sz w:val="24"/>
        </w:rPr>
        <w:t>«</w:t>
      </w:r>
      <w:proofErr w:type="spellStart"/>
      <w:r w:rsidRPr="00390DA3">
        <w:rPr>
          <w:rFonts w:ascii="Times New Roman" w:hAnsi="Times New Roman" w:cs="Times New Roman"/>
          <w:sz w:val="24"/>
        </w:rPr>
        <w:t>Десногорски</w:t>
      </w:r>
      <w:r>
        <w:rPr>
          <w:rFonts w:ascii="Times New Roman" w:hAnsi="Times New Roman" w:cs="Times New Roman"/>
          <w:sz w:val="24"/>
        </w:rPr>
        <w:t>й</w:t>
      </w:r>
      <w:proofErr w:type="spellEnd"/>
      <w:r>
        <w:rPr>
          <w:rFonts w:ascii="Times New Roman" w:hAnsi="Times New Roman" w:cs="Times New Roman"/>
          <w:sz w:val="24"/>
        </w:rPr>
        <w:t xml:space="preserve"> полимерный завод</w:t>
      </w:r>
      <w:r w:rsidR="00CE7496">
        <w:rPr>
          <w:rFonts w:ascii="Times New Roman" w:hAnsi="Times New Roman" w:cs="Times New Roman"/>
          <w:sz w:val="24"/>
        </w:rPr>
        <w:t>»</w:t>
      </w:r>
      <w:r>
        <w:rPr>
          <w:rFonts w:ascii="Times New Roman" w:hAnsi="Times New Roman" w:cs="Times New Roman"/>
          <w:sz w:val="24"/>
        </w:rPr>
        <w:t>)</w:t>
      </w:r>
      <w:r w:rsidRPr="00390DA3">
        <w:rPr>
          <w:rFonts w:ascii="Times New Roman" w:hAnsi="Times New Roman" w:cs="Times New Roman"/>
          <w:sz w:val="24"/>
        </w:rPr>
        <w:t>.</w:t>
      </w:r>
    </w:p>
    <w:p w:rsidR="003D4285" w:rsidRPr="00390DA3" w:rsidRDefault="003D4285" w:rsidP="003D4285">
      <w:pPr>
        <w:spacing w:after="0" w:line="240" w:lineRule="auto"/>
        <w:ind w:firstLine="709"/>
        <w:jc w:val="both"/>
        <w:rPr>
          <w:rFonts w:ascii="Times New Roman" w:hAnsi="Times New Roman" w:cs="Times New Roman"/>
          <w:sz w:val="24"/>
        </w:rPr>
      </w:pPr>
      <w:r w:rsidRPr="00390DA3">
        <w:rPr>
          <w:rFonts w:ascii="Times New Roman" w:hAnsi="Times New Roman" w:cs="Times New Roman"/>
          <w:sz w:val="24"/>
        </w:rPr>
        <w:t xml:space="preserve">Планировочная организация </w:t>
      </w:r>
      <w:proofErr w:type="spellStart"/>
      <w:r w:rsidRPr="00390DA3">
        <w:rPr>
          <w:rFonts w:ascii="Times New Roman" w:hAnsi="Times New Roman" w:cs="Times New Roman"/>
          <w:sz w:val="24"/>
        </w:rPr>
        <w:t>промзоны</w:t>
      </w:r>
      <w:proofErr w:type="spellEnd"/>
      <w:r w:rsidRPr="00390DA3">
        <w:rPr>
          <w:rFonts w:ascii="Times New Roman" w:hAnsi="Times New Roman" w:cs="Times New Roman"/>
          <w:sz w:val="24"/>
        </w:rPr>
        <w:t xml:space="preserve"> САЭС и коммунально-складской зоны г. Десногорска с точки зрения воздействия на окружающую среду в целом благоприятна:</w:t>
      </w:r>
    </w:p>
    <w:p w:rsidR="003D4285" w:rsidRPr="00390DA3" w:rsidRDefault="003D4285" w:rsidP="003D4285">
      <w:pPr>
        <w:spacing w:after="0" w:line="240" w:lineRule="auto"/>
        <w:ind w:firstLine="709"/>
        <w:jc w:val="both"/>
        <w:rPr>
          <w:rFonts w:ascii="Times New Roman" w:hAnsi="Times New Roman" w:cs="Times New Roman"/>
          <w:sz w:val="24"/>
        </w:rPr>
      </w:pPr>
      <w:r w:rsidRPr="00390DA3">
        <w:rPr>
          <w:rFonts w:ascii="Times New Roman" w:hAnsi="Times New Roman" w:cs="Times New Roman"/>
          <w:sz w:val="24"/>
        </w:rPr>
        <w:t>-</w:t>
      </w:r>
      <w:r w:rsidR="00596B56">
        <w:rPr>
          <w:rFonts w:ascii="Times New Roman" w:hAnsi="Times New Roman" w:cs="Times New Roman"/>
          <w:sz w:val="24"/>
        </w:rPr>
        <w:t xml:space="preserve"> </w:t>
      </w:r>
      <w:r w:rsidRPr="00390DA3">
        <w:rPr>
          <w:rFonts w:ascii="Times New Roman" w:hAnsi="Times New Roman" w:cs="Times New Roman"/>
          <w:sz w:val="24"/>
        </w:rPr>
        <w:t xml:space="preserve">большинство объектов высоких классов опасности находятся в относительной глубине </w:t>
      </w:r>
      <w:proofErr w:type="spellStart"/>
      <w:r w:rsidRPr="00390DA3">
        <w:rPr>
          <w:rFonts w:ascii="Times New Roman" w:hAnsi="Times New Roman" w:cs="Times New Roman"/>
          <w:sz w:val="24"/>
        </w:rPr>
        <w:t>промзоны</w:t>
      </w:r>
      <w:proofErr w:type="spellEnd"/>
      <w:r w:rsidRPr="00390DA3">
        <w:rPr>
          <w:rFonts w:ascii="Times New Roman" w:hAnsi="Times New Roman" w:cs="Times New Roman"/>
          <w:sz w:val="24"/>
        </w:rPr>
        <w:t xml:space="preserve"> САЭС. Транспортное обслуживание предприятий не оказывает негативного воздействия на жилую застройку, т.к.</w:t>
      </w:r>
      <w:r w:rsidR="004828E4">
        <w:rPr>
          <w:rFonts w:ascii="Times New Roman" w:hAnsi="Times New Roman" w:cs="Times New Roman"/>
          <w:sz w:val="24"/>
        </w:rPr>
        <w:t xml:space="preserve"> </w:t>
      </w:r>
      <w:r w:rsidRPr="00390DA3">
        <w:rPr>
          <w:rFonts w:ascii="Times New Roman" w:hAnsi="Times New Roman" w:cs="Times New Roman"/>
          <w:sz w:val="24"/>
        </w:rPr>
        <w:t xml:space="preserve">осуществляется со стороны </w:t>
      </w:r>
      <w:proofErr w:type="spellStart"/>
      <w:r w:rsidRPr="00390DA3">
        <w:rPr>
          <w:rFonts w:ascii="Times New Roman" w:hAnsi="Times New Roman" w:cs="Times New Roman"/>
          <w:sz w:val="24"/>
        </w:rPr>
        <w:t>промзоны</w:t>
      </w:r>
      <w:proofErr w:type="spellEnd"/>
      <w:r w:rsidRPr="00390DA3">
        <w:rPr>
          <w:rFonts w:ascii="Times New Roman" w:hAnsi="Times New Roman" w:cs="Times New Roman"/>
          <w:sz w:val="24"/>
        </w:rPr>
        <w:t>, максимально удаленной от жилой застройки;</w:t>
      </w:r>
    </w:p>
    <w:p w:rsidR="003D4285" w:rsidRPr="00390DA3" w:rsidRDefault="003D4285" w:rsidP="003D4285">
      <w:pPr>
        <w:spacing w:after="0" w:line="240" w:lineRule="auto"/>
        <w:ind w:firstLine="709"/>
        <w:jc w:val="both"/>
        <w:rPr>
          <w:rFonts w:ascii="Times New Roman" w:hAnsi="Times New Roman" w:cs="Times New Roman"/>
          <w:sz w:val="24"/>
        </w:rPr>
      </w:pPr>
      <w:r w:rsidRPr="00390DA3">
        <w:rPr>
          <w:rFonts w:ascii="Times New Roman" w:hAnsi="Times New Roman" w:cs="Times New Roman"/>
          <w:sz w:val="24"/>
        </w:rPr>
        <w:t>- коммунально-складская зона не имеет в своем составе объектов высоких классов санитарно-гигиенической опасности, при этом классы опасности постепенно снижаются по мере приближения к жилым микрорайонам;</w:t>
      </w:r>
    </w:p>
    <w:p w:rsidR="003D4285" w:rsidRPr="00390DA3" w:rsidRDefault="003D4285" w:rsidP="003D4285">
      <w:pPr>
        <w:spacing w:after="0" w:line="240" w:lineRule="auto"/>
        <w:ind w:firstLine="709"/>
        <w:jc w:val="both"/>
        <w:rPr>
          <w:rFonts w:ascii="Times New Roman" w:hAnsi="Times New Roman" w:cs="Times New Roman"/>
          <w:sz w:val="24"/>
        </w:rPr>
      </w:pPr>
      <w:r w:rsidRPr="00390DA3">
        <w:rPr>
          <w:rFonts w:ascii="Times New Roman" w:hAnsi="Times New Roman" w:cs="Times New Roman"/>
          <w:sz w:val="24"/>
        </w:rPr>
        <w:t>- вдоль границ селитебной территории размещены автостоянки и гаражи.</w:t>
      </w:r>
    </w:p>
    <w:p w:rsidR="003D4285" w:rsidRPr="00390DA3" w:rsidRDefault="003F0449" w:rsidP="003D4285">
      <w:pPr>
        <w:spacing w:after="0" w:line="240" w:lineRule="auto"/>
        <w:ind w:firstLine="709"/>
        <w:jc w:val="both"/>
        <w:rPr>
          <w:rFonts w:ascii="Times New Roman" w:hAnsi="Times New Roman" w:cs="Times New Roman"/>
          <w:sz w:val="24"/>
        </w:rPr>
      </w:pPr>
      <w:r>
        <w:rPr>
          <w:rFonts w:ascii="Times New Roman" w:hAnsi="Times New Roman" w:cs="Times New Roman"/>
          <w:sz w:val="24"/>
        </w:rPr>
        <w:t>В</w:t>
      </w:r>
      <w:r w:rsidR="003D4285" w:rsidRPr="00390DA3">
        <w:rPr>
          <w:rFonts w:ascii="Times New Roman" w:hAnsi="Times New Roman" w:cs="Times New Roman"/>
          <w:sz w:val="24"/>
        </w:rPr>
        <w:t xml:space="preserve"> </w:t>
      </w:r>
      <w:r w:rsidR="009F3EA0">
        <w:rPr>
          <w:rFonts w:ascii="Times New Roman" w:hAnsi="Times New Roman" w:cs="Times New Roman"/>
          <w:sz w:val="24"/>
        </w:rPr>
        <w:t>границах</w:t>
      </w:r>
      <w:r w:rsidR="003D4285" w:rsidRPr="00390DA3">
        <w:rPr>
          <w:rFonts w:ascii="Times New Roman" w:hAnsi="Times New Roman" w:cs="Times New Roman"/>
          <w:sz w:val="24"/>
        </w:rPr>
        <w:t xml:space="preserve"> </w:t>
      </w:r>
      <w:r w:rsidR="009F3EA0">
        <w:rPr>
          <w:rFonts w:ascii="Times New Roman" w:hAnsi="Times New Roman" w:cs="Times New Roman"/>
          <w:sz w:val="24"/>
        </w:rPr>
        <w:t>муниципального образования</w:t>
      </w:r>
      <w:r w:rsidR="003D4285" w:rsidRPr="00390DA3">
        <w:rPr>
          <w:rFonts w:ascii="Times New Roman" w:hAnsi="Times New Roman" w:cs="Times New Roman"/>
          <w:sz w:val="24"/>
        </w:rPr>
        <w:t xml:space="preserve"> расположены </w:t>
      </w:r>
      <w:r w:rsidR="009F3EA0">
        <w:rPr>
          <w:rFonts w:ascii="Times New Roman" w:hAnsi="Times New Roman" w:cs="Times New Roman"/>
          <w:sz w:val="24"/>
        </w:rPr>
        <w:t xml:space="preserve">земельные </w:t>
      </w:r>
      <w:r w:rsidR="003D4285" w:rsidRPr="00390DA3">
        <w:rPr>
          <w:rFonts w:ascii="Times New Roman" w:hAnsi="Times New Roman" w:cs="Times New Roman"/>
          <w:sz w:val="24"/>
        </w:rPr>
        <w:t>участки, используемы</w:t>
      </w:r>
      <w:r w:rsidR="009F3EA0">
        <w:rPr>
          <w:rFonts w:ascii="Times New Roman" w:hAnsi="Times New Roman" w:cs="Times New Roman"/>
          <w:sz w:val="24"/>
        </w:rPr>
        <w:t>е</w:t>
      </w:r>
      <w:r w:rsidR="003D4285" w:rsidRPr="00390DA3">
        <w:rPr>
          <w:rFonts w:ascii="Times New Roman" w:hAnsi="Times New Roman" w:cs="Times New Roman"/>
          <w:sz w:val="24"/>
        </w:rPr>
        <w:t xml:space="preserve"> жителями для садоводства и огородничества. Исторически сложились пять наиболее крупных массивов коллективных садов:</w:t>
      </w:r>
    </w:p>
    <w:p w:rsidR="003D4285" w:rsidRPr="00390DA3" w:rsidRDefault="003D4285" w:rsidP="003D4285">
      <w:pPr>
        <w:spacing w:after="0" w:line="240" w:lineRule="auto"/>
        <w:ind w:firstLine="709"/>
        <w:jc w:val="both"/>
        <w:rPr>
          <w:rFonts w:ascii="Times New Roman" w:hAnsi="Times New Roman" w:cs="Times New Roman"/>
          <w:sz w:val="24"/>
        </w:rPr>
      </w:pPr>
      <w:r w:rsidRPr="00390DA3">
        <w:rPr>
          <w:rFonts w:ascii="Times New Roman" w:hAnsi="Times New Roman" w:cs="Times New Roman"/>
          <w:sz w:val="24"/>
        </w:rPr>
        <w:t xml:space="preserve">- массив 1 </w:t>
      </w:r>
      <w:r>
        <w:rPr>
          <w:rFonts w:ascii="Times New Roman" w:hAnsi="Times New Roman" w:cs="Times New Roman"/>
          <w:sz w:val="24"/>
        </w:rPr>
        <w:t>-</w:t>
      </w:r>
      <w:r w:rsidRPr="00390DA3">
        <w:rPr>
          <w:rFonts w:ascii="Times New Roman" w:hAnsi="Times New Roman" w:cs="Times New Roman"/>
          <w:sz w:val="24"/>
        </w:rPr>
        <w:t xml:space="preserve"> расположен в северной части Десногорска, между береговой линией водохранилища и </w:t>
      </w:r>
      <w:proofErr w:type="spellStart"/>
      <w:r w:rsidRPr="00390DA3">
        <w:rPr>
          <w:rFonts w:ascii="Times New Roman" w:hAnsi="Times New Roman" w:cs="Times New Roman"/>
          <w:sz w:val="24"/>
        </w:rPr>
        <w:t>Десногорским</w:t>
      </w:r>
      <w:proofErr w:type="spellEnd"/>
      <w:r w:rsidRPr="00390DA3">
        <w:rPr>
          <w:rFonts w:ascii="Times New Roman" w:hAnsi="Times New Roman" w:cs="Times New Roman"/>
          <w:sz w:val="24"/>
        </w:rPr>
        <w:t xml:space="preserve"> городским лесничеством;</w:t>
      </w:r>
    </w:p>
    <w:p w:rsidR="003D4285" w:rsidRPr="00390DA3" w:rsidRDefault="003D4285" w:rsidP="003D4285">
      <w:pPr>
        <w:spacing w:after="0" w:line="240" w:lineRule="auto"/>
        <w:ind w:firstLine="709"/>
        <w:jc w:val="both"/>
        <w:rPr>
          <w:rFonts w:ascii="Times New Roman" w:hAnsi="Times New Roman" w:cs="Times New Roman"/>
          <w:sz w:val="24"/>
        </w:rPr>
      </w:pPr>
      <w:r w:rsidRPr="00390DA3">
        <w:rPr>
          <w:rFonts w:ascii="Times New Roman" w:hAnsi="Times New Roman" w:cs="Times New Roman"/>
          <w:sz w:val="24"/>
        </w:rPr>
        <w:t>- массив 2 - расположен в крайней северо-восточной части г. Десногорска;</w:t>
      </w:r>
    </w:p>
    <w:p w:rsidR="003D4285" w:rsidRPr="00390DA3" w:rsidRDefault="003D4285" w:rsidP="003D4285">
      <w:pPr>
        <w:spacing w:after="0" w:line="240" w:lineRule="auto"/>
        <w:ind w:firstLine="709"/>
        <w:jc w:val="both"/>
        <w:rPr>
          <w:rFonts w:ascii="Times New Roman" w:hAnsi="Times New Roman" w:cs="Times New Roman"/>
          <w:sz w:val="24"/>
        </w:rPr>
      </w:pPr>
      <w:r w:rsidRPr="00390DA3">
        <w:rPr>
          <w:rFonts w:ascii="Times New Roman" w:hAnsi="Times New Roman" w:cs="Times New Roman"/>
          <w:sz w:val="24"/>
        </w:rPr>
        <w:t>- массив 3 - расположен в крайней восточной части г. Десногорска;</w:t>
      </w:r>
    </w:p>
    <w:p w:rsidR="003D4285" w:rsidRPr="00390DA3" w:rsidRDefault="003D4285" w:rsidP="003D4285">
      <w:pPr>
        <w:spacing w:after="0" w:line="240" w:lineRule="auto"/>
        <w:ind w:firstLine="709"/>
        <w:jc w:val="both"/>
        <w:rPr>
          <w:rFonts w:ascii="Times New Roman" w:hAnsi="Times New Roman" w:cs="Times New Roman"/>
          <w:sz w:val="24"/>
        </w:rPr>
      </w:pPr>
      <w:r w:rsidRPr="00390DA3">
        <w:rPr>
          <w:rFonts w:ascii="Times New Roman" w:hAnsi="Times New Roman" w:cs="Times New Roman"/>
          <w:sz w:val="24"/>
        </w:rPr>
        <w:t xml:space="preserve">- массив 4 - расположен в юго-восточной части г. Десногорска </w:t>
      </w:r>
      <w:proofErr w:type="gramStart"/>
      <w:r w:rsidRPr="00390DA3">
        <w:rPr>
          <w:rFonts w:ascii="Times New Roman" w:hAnsi="Times New Roman" w:cs="Times New Roman"/>
          <w:sz w:val="24"/>
        </w:rPr>
        <w:t>между</w:t>
      </w:r>
      <w:proofErr w:type="gramEnd"/>
      <w:r w:rsidRPr="00390DA3">
        <w:rPr>
          <w:rFonts w:ascii="Times New Roman" w:hAnsi="Times New Roman" w:cs="Times New Roman"/>
          <w:sz w:val="24"/>
        </w:rPr>
        <w:t xml:space="preserve"> а/д Десного</w:t>
      </w:r>
      <w:r>
        <w:rPr>
          <w:rFonts w:ascii="Times New Roman" w:hAnsi="Times New Roman" w:cs="Times New Roman"/>
          <w:sz w:val="24"/>
        </w:rPr>
        <w:t>р</w:t>
      </w:r>
      <w:r w:rsidRPr="00390DA3">
        <w:rPr>
          <w:rFonts w:ascii="Times New Roman" w:hAnsi="Times New Roman" w:cs="Times New Roman"/>
          <w:sz w:val="24"/>
        </w:rPr>
        <w:t>ск - Екимовичи и р. Десна;</w:t>
      </w:r>
    </w:p>
    <w:p w:rsidR="003D4285" w:rsidRPr="00EB3FD0" w:rsidRDefault="003D4285" w:rsidP="003D4285">
      <w:pPr>
        <w:spacing w:after="0" w:line="240" w:lineRule="auto"/>
        <w:ind w:firstLine="709"/>
        <w:jc w:val="both"/>
        <w:rPr>
          <w:rFonts w:ascii="Times New Roman" w:hAnsi="Times New Roman" w:cs="Times New Roman"/>
          <w:sz w:val="24"/>
        </w:rPr>
      </w:pPr>
      <w:r w:rsidRPr="00390DA3">
        <w:rPr>
          <w:rFonts w:ascii="Times New Roman" w:hAnsi="Times New Roman" w:cs="Times New Roman"/>
          <w:sz w:val="24"/>
        </w:rPr>
        <w:t xml:space="preserve">- массив 5 - расположен в юго-западной части г. Десногорска </w:t>
      </w:r>
      <w:proofErr w:type="gramStart"/>
      <w:r w:rsidRPr="00390DA3">
        <w:rPr>
          <w:rFonts w:ascii="Times New Roman" w:hAnsi="Times New Roman" w:cs="Times New Roman"/>
          <w:sz w:val="24"/>
        </w:rPr>
        <w:t>между</w:t>
      </w:r>
      <w:proofErr w:type="gramEnd"/>
      <w:r w:rsidRPr="00390DA3">
        <w:rPr>
          <w:rFonts w:ascii="Times New Roman" w:hAnsi="Times New Roman" w:cs="Times New Roman"/>
          <w:sz w:val="24"/>
        </w:rPr>
        <w:t xml:space="preserve"> а/д </w:t>
      </w:r>
      <w:proofErr w:type="gramStart"/>
      <w:r w:rsidRPr="00390DA3">
        <w:rPr>
          <w:rFonts w:ascii="Times New Roman" w:hAnsi="Times New Roman" w:cs="Times New Roman"/>
          <w:sz w:val="24"/>
        </w:rPr>
        <w:t>Десногорск</w:t>
      </w:r>
      <w:proofErr w:type="gramEnd"/>
      <w:r w:rsidRPr="00390DA3">
        <w:rPr>
          <w:rFonts w:ascii="Times New Roman" w:hAnsi="Times New Roman" w:cs="Times New Roman"/>
          <w:sz w:val="24"/>
        </w:rPr>
        <w:t xml:space="preserve"> - Екимовичи и городской чертой.</w:t>
      </w:r>
    </w:p>
    <w:p w:rsidR="003D4285" w:rsidRDefault="00F33C1E" w:rsidP="00AF49CC">
      <w:pPr>
        <w:spacing w:after="0" w:line="240" w:lineRule="auto"/>
        <w:ind w:firstLine="709"/>
        <w:jc w:val="both"/>
        <w:rPr>
          <w:rFonts w:ascii="Times New Roman" w:hAnsi="Times New Roman" w:cs="Times New Roman"/>
          <w:sz w:val="24"/>
        </w:rPr>
      </w:pPr>
      <w:r>
        <w:rPr>
          <w:rFonts w:ascii="Times New Roman" w:hAnsi="Times New Roman" w:cs="Times New Roman"/>
          <w:sz w:val="24"/>
        </w:rPr>
        <w:t>Сложившаяся ситуация определяет приоритеты пространственного развития города Десногорск: застройка новых микрорайонов с учетом обеспечения их жителей объектами социальной, коммунальной, дорожной и прочей инфраструктуры.</w:t>
      </w:r>
    </w:p>
    <w:p w:rsidR="00EF09D0" w:rsidRPr="00007E65" w:rsidRDefault="00EF09D0" w:rsidP="00AF49CC">
      <w:pPr>
        <w:spacing w:after="0" w:line="240" w:lineRule="auto"/>
        <w:ind w:firstLine="709"/>
        <w:jc w:val="both"/>
        <w:rPr>
          <w:rFonts w:ascii="Times New Roman" w:hAnsi="Times New Roman" w:cs="Times New Roman"/>
          <w:sz w:val="20"/>
        </w:rPr>
      </w:pPr>
    </w:p>
    <w:p w:rsidR="001B5F86" w:rsidRPr="009C2DCD" w:rsidRDefault="001B5F86" w:rsidP="001B5F86">
      <w:pPr>
        <w:pStyle w:val="2"/>
        <w:spacing w:before="0" w:after="120" w:line="240" w:lineRule="auto"/>
        <w:rPr>
          <w:rFonts w:ascii="Times New Roman" w:hAnsi="Times New Roman" w:cs="Times New Roman"/>
          <w:b/>
          <w:color w:val="2F5496" w:themeColor="accent5" w:themeShade="BF"/>
          <w:sz w:val="28"/>
        </w:rPr>
      </w:pPr>
      <w:bookmarkStart w:id="13" w:name="_Toc38095756"/>
      <w:r w:rsidRPr="009C2DCD">
        <w:rPr>
          <w:rFonts w:ascii="Times New Roman" w:hAnsi="Times New Roman" w:cs="Times New Roman"/>
          <w:b/>
          <w:color w:val="2F5496" w:themeColor="accent5" w:themeShade="BF"/>
          <w:sz w:val="28"/>
        </w:rPr>
        <w:t>1.</w:t>
      </w:r>
      <w:r>
        <w:rPr>
          <w:rFonts w:ascii="Times New Roman" w:hAnsi="Times New Roman" w:cs="Times New Roman"/>
          <w:b/>
          <w:color w:val="2F5496" w:themeColor="accent5" w:themeShade="BF"/>
          <w:sz w:val="28"/>
        </w:rPr>
        <w:t>11</w:t>
      </w:r>
      <w:r w:rsidRPr="009C2DCD">
        <w:rPr>
          <w:rFonts w:ascii="Times New Roman" w:hAnsi="Times New Roman" w:cs="Times New Roman"/>
          <w:b/>
          <w:color w:val="2F5496" w:themeColor="accent5" w:themeShade="BF"/>
          <w:sz w:val="28"/>
        </w:rPr>
        <w:t xml:space="preserve">. </w:t>
      </w:r>
      <w:r>
        <w:rPr>
          <w:rFonts w:ascii="Times New Roman" w:hAnsi="Times New Roman" w:cs="Times New Roman"/>
          <w:b/>
          <w:color w:val="2F5496" w:themeColor="accent5" w:themeShade="BF"/>
          <w:sz w:val="28"/>
        </w:rPr>
        <w:t>Бюджет</w:t>
      </w:r>
      <w:bookmarkEnd w:id="13"/>
    </w:p>
    <w:tbl>
      <w:tblPr>
        <w:tblStyle w:val="a4"/>
        <w:tblW w:w="0" w:type="auto"/>
        <w:shd w:val="clear" w:color="auto" w:fill="2E74B5" w:themeFill="accent1" w:themeFillShade="BF"/>
        <w:tblLook w:val="04A0" w:firstRow="1" w:lastRow="0" w:firstColumn="1" w:lastColumn="0" w:noHBand="0" w:noVBand="1"/>
      </w:tblPr>
      <w:tblGrid>
        <w:gridCol w:w="9464"/>
      </w:tblGrid>
      <w:tr w:rsidR="001B5F86" w:rsidRPr="005716CC" w:rsidTr="004828E4">
        <w:tc>
          <w:tcPr>
            <w:tcW w:w="9464" w:type="dxa"/>
            <w:tcBorders>
              <w:bottom w:val="single" w:sz="4" w:space="0" w:color="000000" w:themeColor="text1"/>
            </w:tcBorders>
            <w:shd w:val="clear" w:color="auto" w:fill="2F5496" w:themeFill="accent5" w:themeFillShade="BF"/>
          </w:tcPr>
          <w:p w:rsidR="001B5F86" w:rsidRPr="005716CC" w:rsidRDefault="001B5F86" w:rsidP="00FB1938">
            <w:pPr>
              <w:tabs>
                <w:tab w:val="left" w:pos="8150"/>
              </w:tabs>
              <w:spacing w:after="0" w:line="240" w:lineRule="auto"/>
              <w:jc w:val="both"/>
              <w:rPr>
                <w:rFonts w:ascii="Times New Roman" w:hAnsi="Times New Roman" w:cs="Times New Roman"/>
                <w:sz w:val="4"/>
                <w:szCs w:val="24"/>
              </w:rPr>
            </w:pPr>
          </w:p>
        </w:tc>
      </w:tr>
      <w:tr w:rsidR="001B5F86" w:rsidRPr="005716CC" w:rsidTr="004828E4">
        <w:tc>
          <w:tcPr>
            <w:tcW w:w="9464" w:type="dxa"/>
            <w:tcBorders>
              <w:left w:val="nil"/>
              <w:bottom w:val="nil"/>
              <w:right w:val="nil"/>
            </w:tcBorders>
            <w:shd w:val="clear" w:color="auto" w:fill="auto"/>
          </w:tcPr>
          <w:p w:rsidR="001B5F86" w:rsidRPr="005716CC" w:rsidRDefault="001B5F86" w:rsidP="00FB1938">
            <w:pPr>
              <w:tabs>
                <w:tab w:val="left" w:pos="8150"/>
              </w:tabs>
              <w:spacing w:after="0" w:line="240" w:lineRule="auto"/>
              <w:jc w:val="both"/>
              <w:rPr>
                <w:rFonts w:ascii="Times New Roman" w:hAnsi="Times New Roman" w:cs="Times New Roman"/>
                <w:sz w:val="16"/>
                <w:szCs w:val="24"/>
              </w:rPr>
            </w:pPr>
          </w:p>
        </w:tc>
      </w:tr>
    </w:tbl>
    <w:p w:rsidR="001B5F86" w:rsidRPr="00007E65" w:rsidRDefault="001B5F86" w:rsidP="001B5F86">
      <w:pPr>
        <w:spacing w:after="0" w:line="240" w:lineRule="auto"/>
        <w:ind w:firstLine="709"/>
        <w:jc w:val="both"/>
        <w:rPr>
          <w:rFonts w:ascii="Times New Roman" w:hAnsi="Times New Roman" w:cs="Times New Roman"/>
          <w:sz w:val="16"/>
        </w:rPr>
      </w:pPr>
    </w:p>
    <w:p w:rsidR="001B5F86" w:rsidRDefault="001B5F86" w:rsidP="001B5F86">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Динамика доходов бюджета города </w:t>
      </w:r>
      <w:r w:rsidRPr="00050DB1">
        <w:rPr>
          <w:rFonts w:ascii="Times New Roman" w:hAnsi="Times New Roman" w:cs="Times New Roman"/>
          <w:sz w:val="24"/>
        </w:rPr>
        <w:t>Десногорск</w:t>
      </w:r>
      <w:r>
        <w:rPr>
          <w:rFonts w:ascii="Times New Roman" w:hAnsi="Times New Roman" w:cs="Times New Roman"/>
          <w:sz w:val="24"/>
        </w:rPr>
        <w:t xml:space="preserve"> в 2010-2019 представлена на </w:t>
      </w:r>
      <w:r w:rsidR="00C31E50">
        <w:rPr>
          <w:rFonts w:ascii="Times New Roman" w:hAnsi="Times New Roman" w:cs="Times New Roman"/>
          <w:sz w:val="24"/>
        </w:rPr>
        <w:t>графике 1.5</w:t>
      </w:r>
      <w:r w:rsidR="0067768D">
        <w:rPr>
          <w:rFonts w:ascii="Times New Roman" w:hAnsi="Times New Roman" w:cs="Times New Roman"/>
          <w:sz w:val="24"/>
        </w:rPr>
        <w:t>5</w:t>
      </w:r>
      <w:r>
        <w:rPr>
          <w:rFonts w:ascii="Times New Roman" w:hAnsi="Times New Roman" w:cs="Times New Roman"/>
          <w:sz w:val="24"/>
        </w:rPr>
        <w:t>.</w:t>
      </w:r>
    </w:p>
    <w:p w:rsidR="001B5F86" w:rsidRDefault="001B5F86" w:rsidP="001B5F86">
      <w:pPr>
        <w:spacing w:after="0" w:line="24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935527" cy="3535233"/>
            <wp:effectExtent l="0" t="0" r="8255" b="825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64430" cy="3552448"/>
                    </a:xfrm>
                    <a:prstGeom prst="rect">
                      <a:avLst/>
                    </a:prstGeom>
                    <a:noFill/>
                  </pic:spPr>
                </pic:pic>
              </a:graphicData>
            </a:graphic>
          </wp:inline>
        </w:drawing>
      </w:r>
    </w:p>
    <w:p w:rsidR="00007E65" w:rsidRPr="00AE1848" w:rsidRDefault="00007E65" w:rsidP="00007E65">
      <w:pPr>
        <w:spacing w:after="0" w:line="240" w:lineRule="auto"/>
        <w:ind w:firstLine="709"/>
        <w:jc w:val="both"/>
        <w:rPr>
          <w:rFonts w:ascii="Times New Roman" w:hAnsi="Times New Roman" w:cs="Times New Roman"/>
          <w:sz w:val="24"/>
        </w:rPr>
      </w:pPr>
    </w:p>
    <w:p w:rsidR="001B5F86" w:rsidRPr="00C31E50" w:rsidRDefault="00C31E50" w:rsidP="00C31E50">
      <w:pPr>
        <w:spacing w:after="0" w:line="240" w:lineRule="auto"/>
        <w:jc w:val="center"/>
        <w:rPr>
          <w:rFonts w:ascii="Times New Roman" w:hAnsi="Times New Roman" w:cs="Times New Roman"/>
          <w:i/>
          <w:sz w:val="24"/>
        </w:rPr>
      </w:pPr>
      <w:r w:rsidRPr="00C31E50">
        <w:rPr>
          <w:rFonts w:ascii="Times New Roman" w:hAnsi="Times New Roman" w:cs="Times New Roman"/>
          <w:i/>
          <w:sz w:val="24"/>
        </w:rPr>
        <w:t>График 1.5</w:t>
      </w:r>
      <w:r w:rsidR="0067768D">
        <w:rPr>
          <w:rFonts w:ascii="Times New Roman" w:hAnsi="Times New Roman" w:cs="Times New Roman"/>
          <w:i/>
          <w:sz w:val="24"/>
        </w:rPr>
        <w:t>5</w:t>
      </w:r>
      <w:r w:rsidR="001B5F86" w:rsidRPr="00C31E50">
        <w:rPr>
          <w:rFonts w:ascii="Times New Roman" w:hAnsi="Times New Roman" w:cs="Times New Roman"/>
          <w:i/>
          <w:sz w:val="24"/>
        </w:rPr>
        <w:t>. Динамика и структура доходов бюджета г. Десногорск</w:t>
      </w:r>
      <w:r>
        <w:rPr>
          <w:rFonts w:ascii="Times New Roman" w:hAnsi="Times New Roman" w:cs="Times New Roman"/>
          <w:i/>
          <w:sz w:val="24"/>
        </w:rPr>
        <w:t>, млн. руб.</w:t>
      </w:r>
    </w:p>
    <w:p w:rsidR="001B5F86" w:rsidRPr="00AE1848" w:rsidRDefault="001B5F86" w:rsidP="001B5F86">
      <w:pPr>
        <w:spacing w:after="0" w:line="240" w:lineRule="auto"/>
        <w:ind w:firstLine="709"/>
        <w:jc w:val="both"/>
        <w:rPr>
          <w:rFonts w:ascii="Times New Roman" w:hAnsi="Times New Roman" w:cs="Times New Roman"/>
          <w:sz w:val="24"/>
        </w:rPr>
      </w:pPr>
    </w:p>
    <w:p w:rsidR="001B5F86" w:rsidRDefault="001B5F86" w:rsidP="001B5F86">
      <w:pPr>
        <w:spacing w:after="0" w:line="240" w:lineRule="auto"/>
        <w:ind w:firstLine="709"/>
        <w:jc w:val="both"/>
        <w:rPr>
          <w:rFonts w:ascii="Times New Roman" w:hAnsi="Times New Roman" w:cs="Times New Roman"/>
          <w:sz w:val="24"/>
        </w:rPr>
      </w:pPr>
      <w:r>
        <w:rPr>
          <w:rFonts w:ascii="Times New Roman" w:hAnsi="Times New Roman" w:cs="Times New Roman"/>
          <w:sz w:val="24"/>
        </w:rPr>
        <w:t>Анализ графика позволяет сделать вывод об отсутствии ярко выраженных тенденций. Можно отметить нестабильный рост объемов безвозмездных поступлений и небольшой рост объемов налоговых доходов в период 2014-2019 годов. Однако, эти изменения имеют скорее инфляционную природу.</w:t>
      </w:r>
    </w:p>
    <w:p w:rsidR="001B5F86" w:rsidRDefault="001B5F86" w:rsidP="001B5F86">
      <w:pPr>
        <w:spacing w:after="0" w:line="240" w:lineRule="auto"/>
        <w:ind w:firstLine="709"/>
        <w:jc w:val="both"/>
        <w:rPr>
          <w:rFonts w:ascii="Times New Roman" w:hAnsi="Times New Roman" w:cs="Times New Roman"/>
          <w:sz w:val="24"/>
        </w:rPr>
      </w:pPr>
      <w:r>
        <w:rPr>
          <w:rFonts w:ascii="Times New Roman" w:hAnsi="Times New Roman" w:cs="Times New Roman"/>
          <w:sz w:val="24"/>
        </w:rPr>
        <w:t>Одним из наиболее существенных недостатков безвозмездных поступлений является их зависимость от наполняемости бюджетов других уровней бюджетной системы, взаимодействия органов местного самоуправления с их представителями, корректировки нормативной базы. Похожие проблемы присутствуют и в сфере поступления налоговых доходов бюджета</w:t>
      </w:r>
      <w:r w:rsidR="00D22DAC">
        <w:rPr>
          <w:rFonts w:ascii="Times New Roman" w:hAnsi="Times New Roman" w:cs="Times New Roman"/>
          <w:sz w:val="24"/>
        </w:rPr>
        <w:t xml:space="preserve"> –</w:t>
      </w:r>
      <w:r>
        <w:rPr>
          <w:rFonts w:ascii="Times New Roman" w:hAnsi="Times New Roman" w:cs="Times New Roman"/>
          <w:sz w:val="24"/>
        </w:rPr>
        <w:t xml:space="preserve"> их</w:t>
      </w:r>
      <w:r w:rsidR="00D22DAC">
        <w:rPr>
          <w:rFonts w:ascii="Times New Roman" w:hAnsi="Times New Roman" w:cs="Times New Roman"/>
          <w:sz w:val="24"/>
        </w:rPr>
        <w:t xml:space="preserve"> </w:t>
      </w:r>
      <w:r>
        <w:rPr>
          <w:rFonts w:ascii="Times New Roman" w:hAnsi="Times New Roman" w:cs="Times New Roman"/>
          <w:sz w:val="24"/>
        </w:rPr>
        <w:t>снижение в</w:t>
      </w:r>
      <w:r w:rsidR="00D22DAC">
        <w:rPr>
          <w:rFonts w:ascii="Times New Roman" w:hAnsi="Times New Roman" w:cs="Times New Roman"/>
          <w:sz w:val="24"/>
        </w:rPr>
        <w:t>озможно в результате</w:t>
      </w:r>
      <w:r>
        <w:rPr>
          <w:rFonts w:ascii="Times New Roman" w:hAnsi="Times New Roman" w:cs="Times New Roman"/>
          <w:sz w:val="24"/>
        </w:rPr>
        <w:t xml:space="preserve"> изменени</w:t>
      </w:r>
      <w:r w:rsidR="00D22DAC">
        <w:rPr>
          <w:rFonts w:ascii="Times New Roman" w:hAnsi="Times New Roman" w:cs="Times New Roman"/>
          <w:sz w:val="24"/>
        </w:rPr>
        <w:t>й</w:t>
      </w:r>
      <w:r>
        <w:rPr>
          <w:rFonts w:ascii="Times New Roman" w:hAnsi="Times New Roman" w:cs="Times New Roman"/>
          <w:sz w:val="24"/>
        </w:rPr>
        <w:t xml:space="preserve"> в законодательстве, перераспредел</w:t>
      </w:r>
      <w:r w:rsidR="00D22DAC">
        <w:rPr>
          <w:rFonts w:ascii="Times New Roman" w:hAnsi="Times New Roman" w:cs="Times New Roman"/>
          <w:sz w:val="24"/>
        </w:rPr>
        <w:t>яющих</w:t>
      </w:r>
      <w:r>
        <w:rPr>
          <w:rFonts w:ascii="Times New Roman" w:hAnsi="Times New Roman" w:cs="Times New Roman"/>
          <w:sz w:val="24"/>
        </w:rPr>
        <w:t xml:space="preserve"> налоговые доходы между уровнями бюджетной системы</w:t>
      </w:r>
      <w:r w:rsidR="00D22DAC">
        <w:rPr>
          <w:rFonts w:ascii="Times New Roman" w:hAnsi="Times New Roman" w:cs="Times New Roman"/>
          <w:sz w:val="24"/>
        </w:rPr>
        <w:t>. В</w:t>
      </w:r>
      <w:r>
        <w:rPr>
          <w:rFonts w:ascii="Times New Roman" w:hAnsi="Times New Roman" w:cs="Times New Roman"/>
          <w:sz w:val="24"/>
        </w:rPr>
        <w:t xml:space="preserve">ероятность </w:t>
      </w:r>
      <w:r w:rsidR="00D22DAC">
        <w:rPr>
          <w:rFonts w:ascii="Times New Roman" w:hAnsi="Times New Roman" w:cs="Times New Roman"/>
          <w:sz w:val="24"/>
        </w:rPr>
        <w:t>указанных</w:t>
      </w:r>
      <w:r>
        <w:rPr>
          <w:rFonts w:ascii="Times New Roman" w:hAnsi="Times New Roman" w:cs="Times New Roman"/>
          <w:sz w:val="24"/>
        </w:rPr>
        <w:t xml:space="preserve"> изменений</w:t>
      </w:r>
      <w:r w:rsidR="00D22DAC">
        <w:rPr>
          <w:rFonts w:ascii="Times New Roman" w:hAnsi="Times New Roman" w:cs="Times New Roman"/>
          <w:sz w:val="24"/>
        </w:rPr>
        <w:t>, учитывая тенденции развития страны и региона,</w:t>
      </w:r>
      <w:r w:rsidR="00FA38F9">
        <w:rPr>
          <w:rFonts w:ascii="Times New Roman" w:hAnsi="Times New Roman" w:cs="Times New Roman"/>
          <w:sz w:val="24"/>
        </w:rPr>
        <w:t xml:space="preserve"> </w:t>
      </w:r>
      <w:r>
        <w:rPr>
          <w:rFonts w:ascii="Times New Roman" w:hAnsi="Times New Roman" w:cs="Times New Roman"/>
          <w:sz w:val="24"/>
        </w:rPr>
        <w:t>весьма высока.</w:t>
      </w:r>
    </w:p>
    <w:p w:rsidR="001B5F86" w:rsidRDefault="001B5F86" w:rsidP="001B5F86">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В 2011-2019 годах в налоговых доходах городского бюджета от 84 до 92 % составлял налог на доходы физических лиц. Это дает направления для дальнейшего развития налогового потенциала: </w:t>
      </w:r>
    </w:p>
    <w:p w:rsidR="001B5F86" w:rsidRDefault="001B5F86" w:rsidP="001B5F86">
      <w:pPr>
        <w:spacing w:after="0" w:line="240" w:lineRule="auto"/>
        <w:ind w:firstLine="709"/>
        <w:jc w:val="both"/>
        <w:rPr>
          <w:rFonts w:ascii="Times New Roman" w:hAnsi="Times New Roman" w:cs="Times New Roman"/>
          <w:sz w:val="24"/>
        </w:rPr>
      </w:pPr>
      <w:r>
        <w:rPr>
          <w:rFonts w:ascii="Times New Roman" w:hAnsi="Times New Roman" w:cs="Times New Roman"/>
          <w:sz w:val="24"/>
        </w:rPr>
        <w:t>- работа с юридическими лицами по вопросам дальнейшего повышения уровня оплаты труда;</w:t>
      </w:r>
    </w:p>
    <w:p w:rsidR="001B5F86" w:rsidRDefault="001B5F86" w:rsidP="001B5F86">
      <w:pPr>
        <w:spacing w:after="0" w:line="240" w:lineRule="auto"/>
        <w:ind w:firstLine="709"/>
        <w:jc w:val="both"/>
        <w:rPr>
          <w:rFonts w:ascii="Times New Roman" w:hAnsi="Times New Roman" w:cs="Times New Roman"/>
          <w:sz w:val="24"/>
        </w:rPr>
      </w:pPr>
      <w:r>
        <w:rPr>
          <w:rFonts w:ascii="Times New Roman" w:hAnsi="Times New Roman" w:cs="Times New Roman"/>
          <w:sz w:val="24"/>
        </w:rPr>
        <w:t>- содействие в создании (создание) новых и расширении штатов действующих</w:t>
      </w:r>
      <w:r w:rsidR="00EF4533">
        <w:rPr>
          <w:rFonts w:ascii="Times New Roman" w:hAnsi="Times New Roman" w:cs="Times New Roman"/>
          <w:sz w:val="24"/>
        </w:rPr>
        <w:t xml:space="preserve"> </w:t>
      </w:r>
      <w:r>
        <w:rPr>
          <w:rFonts w:ascii="Times New Roman" w:hAnsi="Times New Roman" w:cs="Times New Roman"/>
          <w:sz w:val="24"/>
        </w:rPr>
        <w:t>организаций;</w:t>
      </w:r>
    </w:p>
    <w:p w:rsidR="001B5F86" w:rsidRPr="00661104" w:rsidRDefault="001B5F86" w:rsidP="001B5F86">
      <w:pPr>
        <w:spacing w:after="0" w:line="240" w:lineRule="auto"/>
        <w:ind w:firstLine="709"/>
        <w:jc w:val="both"/>
        <w:rPr>
          <w:rFonts w:ascii="Times New Roman" w:hAnsi="Times New Roman" w:cs="Times New Roman"/>
          <w:sz w:val="24"/>
        </w:rPr>
      </w:pPr>
      <w:r>
        <w:rPr>
          <w:rFonts w:ascii="Times New Roman" w:hAnsi="Times New Roman" w:cs="Times New Roman"/>
          <w:sz w:val="24"/>
        </w:rPr>
        <w:t>- повышение уровня оплаты труда в организациях муниципального сектора экономики.</w:t>
      </w:r>
    </w:p>
    <w:p w:rsidR="001B5F86" w:rsidRDefault="001B5F86" w:rsidP="001B5F86">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Информацию о безвозмездных поступлениях в бюджет города можно увидеть на </w:t>
      </w:r>
      <w:r w:rsidR="00C31E50">
        <w:rPr>
          <w:rFonts w:ascii="Times New Roman" w:hAnsi="Times New Roman" w:cs="Times New Roman"/>
          <w:sz w:val="24"/>
        </w:rPr>
        <w:t>графике 1.5</w:t>
      </w:r>
      <w:r w:rsidR="0067768D">
        <w:rPr>
          <w:rFonts w:ascii="Times New Roman" w:hAnsi="Times New Roman" w:cs="Times New Roman"/>
          <w:sz w:val="24"/>
        </w:rPr>
        <w:t>6</w:t>
      </w:r>
      <w:r>
        <w:rPr>
          <w:rFonts w:ascii="Times New Roman" w:hAnsi="Times New Roman" w:cs="Times New Roman"/>
          <w:sz w:val="24"/>
        </w:rPr>
        <w:t>.</w:t>
      </w:r>
    </w:p>
    <w:p w:rsidR="00AE1848" w:rsidRDefault="00AE1848" w:rsidP="00AE1848">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Среди безвозмездных поступлений из бюджетов других уровней бюджетной системы в 2011-2019 годах от 58 до 87 % составляли субвенции (под которыми понимаются </w:t>
      </w:r>
      <w:r w:rsidRPr="0067426E">
        <w:rPr>
          <w:rFonts w:ascii="Times New Roman" w:hAnsi="Times New Roman" w:cs="Times New Roman"/>
          <w:sz w:val="24"/>
        </w:rPr>
        <w:t>межбюджетные трансферты, предоставляемые местным бюджетам в целях финансового обеспечения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w:t>
      </w:r>
      <w:r>
        <w:rPr>
          <w:rFonts w:ascii="Times New Roman" w:hAnsi="Times New Roman" w:cs="Times New Roman"/>
          <w:sz w:val="24"/>
        </w:rPr>
        <w:t>).</w:t>
      </w:r>
    </w:p>
    <w:p w:rsidR="001B5F86" w:rsidRDefault="001B5F86" w:rsidP="0061415F">
      <w:pPr>
        <w:spacing w:after="0" w:line="24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340699" cy="3460481"/>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78214" cy="3484789"/>
                    </a:xfrm>
                    <a:prstGeom prst="rect">
                      <a:avLst/>
                    </a:prstGeom>
                    <a:noFill/>
                  </pic:spPr>
                </pic:pic>
              </a:graphicData>
            </a:graphic>
          </wp:inline>
        </w:drawing>
      </w:r>
    </w:p>
    <w:p w:rsidR="00007E65" w:rsidRPr="00AE1848" w:rsidRDefault="00007E65" w:rsidP="00007E65">
      <w:pPr>
        <w:spacing w:after="0" w:line="240" w:lineRule="auto"/>
        <w:ind w:firstLine="709"/>
        <w:jc w:val="both"/>
        <w:rPr>
          <w:rFonts w:ascii="Times New Roman" w:hAnsi="Times New Roman" w:cs="Times New Roman"/>
          <w:sz w:val="24"/>
        </w:rPr>
      </w:pPr>
    </w:p>
    <w:p w:rsidR="001B5F86" w:rsidRPr="00C31E50" w:rsidRDefault="00C31E50" w:rsidP="00C31E50">
      <w:pPr>
        <w:spacing w:after="0" w:line="240" w:lineRule="auto"/>
        <w:jc w:val="center"/>
        <w:rPr>
          <w:rFonts w:ascii="Times New Roman" w:hAnsi="Times New Roman" w:cs="Times New Roman"/>
          <w:i/>
          <w:sz w:val="24"/>
        </w:rPr>
      </w:pPr>
      <w:r w:rsidRPr="00C31E50">
        <w:rPr>
          <w:rFonts w:ascii="Times New Roman" w:hAnsi="Times New Roman" w:cs="Times New Roman"/>
          <w:i/>
          <w:sz w:val="24"/>
        </w:rPr>
        <w:t>График 1.5</w:t>
      </w:r>
      <w:r w:rsidR="0067768D">
        <w:rPr>
          <w:rFonts w:ascii="Times New Roman" w:hAnsi="Times New Roman" w:cs="Times New Roman"/>
          <w:i/>
          <w:sz w:val="24"/>
        </w:rPr>
        <w:t>6</w:t>
      </w:r>
      <w:r w:rsidR="001B5F86" w:rsidRPr="00C31E50">
        <w:rPr>
          <w:rFonts w:ascii="Times New Roman" w:hAnsi="Times New Roman" w:cs="Times New Roman"/>
          <w:i/>
          <w:sz w:val="24"/>
        </w:rPr>
        <w:t xml:space="preserve">. Динамика и структура безвозмездных перечислений </w:t>
      </w:r>
      <w:r>
        <w:rPr>
          <w:rFonts w:ascii="Times New Roman" w:hAnsi="Times New Roman" w:cs="Times New Roman"/>
          <w:i/>
          <w:sz w:val="24"/>
        </w:rPr>
        <w:br/>
      </w:r>
      <w:r w:rsidR="001B5F86" w:rsidRPr="00C31E50">
        <w:rPr>
          <w:rFonts w:ascii="Times New Roman" w:hAnsi="Times New Roman" w:cs="Times New Roman"/>
          <w:i/>
          <w:sz w:val="24"/>
        </w:rPr>
        <w:t>в бюджет г</w:t>
      </w:r>
      <w:r w:rsidR="00857019">
        <w:rPr>
          <w:rFonts w:ascii="Times New Roman" w:hAnsi="Times New Roman" w:cs="Times New Roman"/>
          <w:i/>
          <w:sz w:val="24"/>
        </w:rPr>
        <w:t>орода</w:t>
      </w:r>
      <w:r w:rsidR="001B5F86" w:rsidRPr="00C31E50">
        <w:rPr>
          <w:rFonts w:ascii="Times New Roman" w:hAnsi="Times New Roman" w:cs="Times New Roman"/>
          <w:i/>
          <w:sz w:val="24"/>
        </w:rPr>
        <w:t xml:space="preserve"> Десногорск</w:t>
      </w:r>
      <w:r w:rsidRPr="00C31E50">
        <w:rPr>
          <w:rFonts w:ascii="Times New Roman" w:hAnsi="Times New Roman" w:cs="Times New Roman"/>
          <w:i/>
          <w:sz w:val="24"/>
        </w:rPr>
        <w:t>,</w:t>
      </w:r>
      <w:r w:rsidR="00EF4533">
        <w:rPr>
          <w:rFonts w:ascii="Times New Roman" w:hAnsi="Times New Roman" w:cs="Times New Roman"/>
          <w:i/>
          <w:sz w:val="24"/>
        </w:rPr>
        <w:t xml:space="preserve"> </w:t>
      </w:r>
      <w:r w:rsidRPr="00C31E50">
        <w:rPr>
          <w:rFonts w:ascii="Times New Roman" w:hAnsi="Times New Roman" w:cs="Times New Roman"/>
          <w:i/>
          <w:sz w:val="24"/>
        </w:rPr>
        <w:t>млн. руб.</w:t>
      </w:r>
    </w:p>
    <w:p w:rsidR="001B5F86" w:rsidRPr="00AE1848" w:rsidRDefault="001B5F86" w:rsidP="00C31E50">
      <w:pPr>
        <w:spacing w:after="0" w:line="240" w:lineRule="auto"/>
        <w:ind w:firstLine="709"/>
        <w:jc w:val="both"/>
        <w:rPr>
          <w:rFonts w:ascii="Times New Roman" w:hAnsi="Times New Roman" w:cs="Times New Roman"/>
          <w:sz w:val="24"/>
        </w:rPr>
      </w:pPr>
    </w:p>
    <w:p w:rsidR="001B5F86" w:rsidRDefault="001B5F86" w:rsidP="001B5F86">
      <w:pPr>
        <w:spacing w:after="0" w:line="240" w:lineRule="auto"/>
        <w:ind w:firstLine="709"/>
        <w:jc w:val="both"/>
        <w:rPr>
          <w:rFonts w:ascii="Times New Roman" w:hAnsi="Times New Roman" w:cs="Times New Roman"/>
          <w:sz w:val="24"/>
        </w:rPr>
      </w:pPr>
      <w:r>
        <w:rPr>
          <w:rFonts w:ascii="Times New Roman" w:hAnsi="Times New Roman" w:cs="Times New Roman"/>
          <w:sz w:val="24"/>
        </w:rPr>
        <w:t>В 2017-2019 годах объединенная доля субсидий и дотаций составляла 8-12 % в структуре доходов (17-24 % от общего объема безвозмездных поступлений), что указывает на достаточно высокий уровень собственной обеспеченности бюджета города Десногорск, по сравнению с бюджетами других муниципальных образований региона. Существенного роста этих статей доходов бюджета в ближайшем будущем ожидать не следует, более того, в случае развития собственной экономической базы, будет происходить их сокращение.</w:t>
      </w:r>
    </w:p>
    <w:p w:rsidR="001B5F86" w:rsidRDefault="001B5F86" w:rsidP="001B5F86">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Поскольку политика в сфере перераспределения налоговых доходов и перечисления безвозмездных поступлений из бюджетов других уровней бюджетной системы </w:t>
      </w:r>
      <w:r w:rsidR="00FA38F9">
        <w:rPr>
          <w:rFonts w:ascii="Times New Roman" w:hAnsi="Times New Roman" w:cs="Times New Roman"/>
          <w:sz w:val="24"/>
        </w:rPr>
        <w:t>зависит от факторов, на которые муниципалитет не может оказывать влияние</w:t>
      </w:r>
      <w:r>
        <w:rPr>
          <w:rFonts w:ascii="Times New Roman" w:hAnsi="Times New Roman" w:cs="Times New Roman"/>
          <w:sz w:val="24"/>
        </w:rPr>
        <w:t xml:space="preserve">, </w:t>
      </w:r>
      <w:r w:rsidR="00FA38F9">
        <w:rPr>
          <w:rFonts w:ascii="Times New Roman" w:hAnsi="Times New Roman" w:cs="Times New Roman"/>
          <w:sz w:val="24"/>
        </w:rPr>
        <w:t>наиболее предсказуемым и</w:t>
      </w:r>
      <w:r>
        <w:rPr>
          <w:rFonts w:ascii="Times New Roman" w:hAnsi="Times New Roman" w:cs="Times New Roman"/>
          <w:sz w:val="24"/>
        </w:rPr>
        <w:t xml:space="preserve"> надёжным источником доходов бюджета являются неналоговые доходы, которые в текущей ситуации в городе Десногорск не играют существенной роли в формировании бюджета. На графике </w:t>
      </w:r>
      <w:r w:rsidR="00C31E50">
        <w:rPr>
          <w:rFonts w:ascii="Times New Roman" w:hAnsi="Times New Roman" w:cs="Times New Roman"/>
          <w:sz w:val="24"/>
        </w:rPr>
        <w:t>1.</w:t>
      </w:r>
      <w:r w:rsidR="00BB424D">
        <w:rPr>
          <w:rFonts w:ascii="Times New Roman" w:hAnsi="Times New Roman" w:cs="Times New Roman"/>
          <w:sz w:val="24"/>
        </w:rPr>
        <w:t>5</w:t>
      </w:r>
      <w:r w:rsidR="0067768D">
        <w:rPr>
          <w:rFonts w:ascii="Times New Roman" w:hAnsi="Times New Roman" w:cs="Times New Roman"/>
          <w:sz w:val="24"/>
        </w:rPr>
        <w:t>7</w:t>
      </w:r>
      <w:r>
        <w:rPr>
          <w:rFonts w:ascii="Times New Roman" w:hAnsi="Times New Roman" w:cs="Times New Roman"/>
          <w:sz w:val="24"/>
        </w:rPr>
        <w:t xml:space="preserve"> представлена информация о неналого</w:t>
      </w:r>
      <w:r w:rsidR="00857019">
        <w:rPr>
          <w:rFonts w:ascii="Times New Roman" w:hAnsi="Times New Roman" w:cs="Times New Roman"/>
          <w:sz w:val="24"/>
        </w:rPr>
        <w:t>вых доходах городского бюджета.</w:t>
      </w:r>
    </w:p>
    <w:p w:rsidR="00AE1848" w:rsidRDefault="00AE1848" w:rsidP="00AE1848">
      <w:pPr>
        <w:spacing w:after="0" w:line="240" w:lineRule="auto"/>
        <w:ind w:firstLine="709"/>
        <w:jc w:val="both"/>
        <w:rPr>
          <w:rFonts w:ascii="Times New Roman" w:hAnsi="Times New Roman" w:cs="Times New Roman"/>
          <w:sz w:val="24"/>
        </w:rPr>
      </w:pPr>
      <w:r>
        <w:rPr>
          <w:rFonts w:ascii="Times New Roman" w:hAnsi="Times New Roman" w:cs="Times New Roman"/>
          <w:sz w:val="24"/>
        </w:rPr>
        <w:t>Крайне незначительная доля неналоговых доходов в структуре бюджетных поступлений, сегодня дополняется их негативной динамикой в период с 2014 до 2018 года, а их незначительное увеличение в 2019 году не является сигналом перелома указанной тенденции, что объясняется выявленной структурой. Двумя наиболее значительными элементами неналоговых доходов бюджета города Десногорск на протяжении 10 лет (за исключением 2012 года) являются «доходы от использования имущества» и «доходы от продажи активов». Две указанные статьи доходов являются взаимосвязанными: чем больше доходы от реализации имущества, тем меньше доходы от его использования. При этом необходимо отметить, что, продавая имущество, муниципалитет получает доход в текущем периоде, но утрачивает право на получение доходов от этого имущества в будущем.</w:t>
      </w:r>
    </w:p>
    <w:p w:rsidR="00AE1848" w:rsidRDefault="00AE1848" w:rsidP="00AE1848">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Рост доходов от использования имущества в отдельные периоды объясняется повышением арендной платы за пользование муниципальным имуществом и воздействием других подобных факторов. Логичным следствием реализации имущества, </w:t>
      </w:r>
      <w:r>
        <w:rPr>
          <w:rFonts w:ascii="Times New Roman" w:hAnsi="Times New Roman" w:cs="Times New Roman"/>
          <w:sz w:val="24"/>
        </w:rPr>
        <w:lastRenderedPageBreak/>
        <w:t>довольно активно проходившего в 2014-2017 годах, является снижение доходов от использования оставшейся его части.</w:t>
      </w:r>
    </w:p>
    <w:p w:rsidR="00BB424D" w:rsidRPr="00AE1848" w:rsidRDefault="00BB424D" w:rsidP="001B5F86">
      <w:pPr>
        <w:spacing w:after="0" w:line="240" w:lineRule="auto"/>
        <w:ind w:firstLine="709"/>
        <w:jc w:val="both"/>
        <w:rPr>
          <w:rFonts w:ascii="Times New Roman" w:hAnsi="Times New Roman" w:cs="Times New Roman"/>
          <w:sz w:val="24"/>
        </w:rPr>
      </w:pPr>
    </w:p>
    <w:p w:rsidR="00BB424D" w:rsidRDefault="00BB424D" w:rsidP="00BB424D">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0C8B4B58" wp14:editId="56D62896">
            <wp:extent cx="5687367" cy="3354816"/>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23209" cy="3375958"/>
                    </a:xfrm>
                    <a:prstGeom prst="rect">
                      <a:avLst/>
                    </a:prstGeom>
                    <a:noFill/>
                  </pic:spPr>
                </pic:pic>
              </a:graphicData>
            </a:graphic>
          </wp:inline>
        </w:drawing>
      </w:r>
    </w:p>
    <w:p w:rsidR="00007E65" w:rsidRPr="00AE1848" w:rsidRDefault="00007E65" w:rsidP="00007E65">
      <w:pPr>
        <w:spacing w:after="0" w:line="240" w:lineRule="auto"/>
        <w:ind w:firstLine="709"/>
        <w:jc w:val="both"/>
        <w:rPr>
          <w:rFonts w:ascii="Times New Roman" w:hAnsi="Times New Roman" w:cs="Times New Roman"/>
          <w:sz w:val="24"/>
        </w:rPr>
      </w:pPr>
    </w:p>
    <w:p w:rsidR="00BB424D" w:rsidRPr="00C31E50" w:rsidRDefault="00BB424D" w:rsidP="00BB424D">
      <w:pPr>
        <w:spacing w:after="0" w:line="240" w:lineRule="auto"/>
        <w:jc w:val="center"/>
        <w:rPr>
          <w:rFonts w:ascii="Times New Roman" w:hAnsi="Times New Roman" w:cs="Times New Roman"/>
          <w:i/>
          <w:spacing w:val="-4"/>
          <w:sz w:val="24"/>
        </w:rPr>
      </w:pPr>
      <w:r w:rsidRPr="00C31E50">
        <w:rPr>
          <w:rFonts w:ascii="Times New Roman" w:hAnsi="Times New Roman" w:cs="Times New Roman"/>
          <w:i/>
          <w:spacing w:val="-4"/>
          <w:sz w:val="24"/>
        </w:rPr>
        <w:t>График 1.</w:t>
      </w:r>
      <w:r>
        <w:rPr>
          <w:rFonts w:ascii="Times New Roman" w:hAnsi="Times New Roman" w:cs="Times New Roman"/>
          <w:i/>
          <w:spacing w:val="-4"/>
          <w:sz w:val="24"/>
        </w:rPr>
        <w:t>5</w:t>
      </w:r>
      <w:r w:rsidR="0067768D">
        <w:rPr>
          <w:rFonts w:ascii="Times New Roman" w:hAnsi="Times New Roman" w:cs="Times New Roman"/>
          <w:i/>
          <w:spacing w:val="-4"/>
          <w:sz w:val="24"/>
        </w:rPr>
        <w:t>7</w:t>
      </w:r>
      <w:r w:rsidRPr="00C31E50">
        <w:rPr>
          <w:rFonts w:ascii="Times New Roman" w:hAnsi="Times New Roman" w:cs="Times New Roman"/>
          <w:i/>
          <w:spacing w:val="-4"/>
          <w:sz w:val="24"/>
        </w:rPr>
        <w:t>. Динамика и структура неналоговых доходов бюджета г. Десногорск, млн. руб.</w:t>
      </w:r>
    </w:p>
    <w:p w:rsidR="00BB424D" w:rsidRPr="00AE1848" w:rsidRDefault="00BB424D" w:rsidP="00857019">
      <w:pPr>
        <w:spacing w:after="0" w:line="240" w:lineRule="auto"/>
        <w:ind w:firstLine="709"/>
        <w:jc w:val="both"/>
        <w:rPr>
          <w:rFonts w:ascii="Times New Roman" w:hAnsi="Times New Roman" w:cs="Times New Roman"/>
          <w:sz w:val="24"/>
        </w:rPr>
      </w:pPr>
    </w:p>
    <w:p w:rsidR="001B5F86" w:rsidRDefault="001B5F86" w:rsidP="001B5F86">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Для наращивания объемов неналоговых доходов необходимо ввести </w:t>
      </w:r>
      <w:r w:rsidR="00CF7102">
        <w:rPr>
          <w:rFonts w:ascii="Times New Roman" w:hAnsi="Times New Roman" w:cs="Times New Roman"/>
          <w:sz w:val="24"/>
        </w:rPr>
        <w:t>ограничения</w:t>
      </w:r>
      <w:r>
        <w:rPr>
          <w:rFonts w:ascii="Times New Roman" w:hAnsi="Times New Roman" w:cs="Times New Roman"/>
          <w:sz w:val="24"/>
        </w:rPr>
        <w:t xml:space="preserve"> на реализацию муниципального имущества и прилагать усилия к развитию имущественного комплекса муниципалитета,</w:t>
      </w:r>
      <w:r w:rsidR="00CF2005">
        <w:rPr>
          <w:rFonts w:ascii="Times New Roman" w:hAnsi="Times New Roman" w:cs="Times New Roman"/>
          <w:sz w:val="24"/>
        </w:rPr>
        <w:t xml:space="preserve"> </w:t>
      </w:r>
      <w:r>
        <w:rPr>
          <w:rFonts w:ascii="Times New Roman" w:hAnsi="Times New Roman" w:cs="Times New Roman"/>
          <w:sz w:val="24"/>
        </w:rPr>
        <w:t>передавать временно неиспользуемое имущество в аренду коммерческим хозяйствующим субъектам.</w:t>
      </w:r>
    </w:p>
    <w:p w:rsidR="001B5F86" w:rsidRDefault="001B5F86" w:rsidP="001B5F86">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Динамика расходов бюджета представлена на </w:t>
      </w:r>
      <w:r w:rsidR="00857019">
        <w:rPr>
          <w:rFonts w:ascii="Times New Roman" w:hAnsi="Times New Roman" w:cs="Times New Roman"/>
          <w:sz w:val="24"/>
        </w:rPr>
        <w:t>графике 1.</w:t>
      </w:r>
      <w:r w:rsidR="0067768D">
        <w:rPr>
          <w:rFonts w:ascii="Times New Roman" w:hAnsi="Times New Roman" w:cs="Times New Roman"/>
          <w:sz w:val="24"/>
        </w:rPr>
        <w:t>58</w:t>
      </w:r>
      <w:r>
        <w:rPr>
          <w:rFonts w:ascii="Times New Roman" w:hAnsi="Times New Roman" w:cs="Times New Roman"/>
          <w:sz w:val="24"/>
        </w:rPr>
        <w:t>.</w:t>
      </w:r>
    </w:p>
    <w:p w:rsidR="00AE1848" w:rsidRDefault="00AE1848" w:rsidP="001B5F86">
      <w:pPr>
        <w:spacing w:after="0" w:line="240" w:lineRule="auto"/>
        <w:ind w:firstLine="709"/>
        <w:jc w:val="both"/>
        <w:rPr>
          <w:rFonts w:ascii="Times New Roman" w:hAnsi="Times New Roman" w:cs="Times New Roman"/>
          <w:sz w:val="24"/>
        </w:rPr>
      </w:pPr>
    </w:p>
    <w:p w:rsidR="001B5F86" w:rsidRDefault="001B5F86" w:rsidP="001B5F86">
      <w:pPr>
        <w:spacing w:after="0"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5858189" cy="3101058"/>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51423" cy="3150412"/>
                    </a:xfrm>
                    <a:prstGeom prst="rect">
                      <a:avLst/>
                    </a:prstGeom>
                    <a:noFill/>
                  </pic:spPr>
                </pic:pic>
              </a:graphicData>
            </a:graphic>
          </wp:inline>
        </w:drawing>
      </w:r>
    </w:p>
    <w:p w:rsidR="00007E65" w:rsidRPr="00AE1848" w:rsidRDefault="00007E65" w:rsidP="00007E65">
      <w:pPr>
        <w:spacing w:after="0" w:line="240" w:lineRule="auto"/>
        <w:ind w:firstLine="709"/>
        <w:jc w:val="both"/>
        <w:rPr>
          <w:rFonts w:ascii="Times New Roman" w:hAnsi="Times New Roman" w:cs="Times New Roman"/>
          <w:sz w:val="24"/>
        </w:rPr>
      </w:pPr>
    </w:p>
    <w:p w:rsidR="001B5F86" w:rsidRPr="00857019" w:rsidRDefault="00857019" w:rsidP="00857019">
      <w:pPr>
        <w:spacing w:after="0" w:line="240" w:lineRule="auto"/>
        <w:jc w:val="center"/>
        <w:rPr>
          <w:rFonts w:ascii="Times New Roman" w:hAnsi="Times New Roman" w:cs="Times New Roman"/>
          <w:i/>
          <w:sz w:val="24"/>
        </w:rPr>
      </w:pPr>
      <w:r w:rsidRPr="00857019">
        <w:rPr>
          <w:rFonts w:ascii="Times New Roman" w:hAnsi="Times New Roman" w:cs="Times New Roman"/>
          <w:i/>
          <w:sz w:val="24"/>
        </w:rPr>
        <w:t>График 1.</w:t>
      </w:r>
      <w:r w:rsidR="0067768D">
        <w:rPr>
          <w:rFonts w:ascii="Times New Roman" w:hAnsi="Times New Roman" w:cs="Times New Roman"/>
          <w:i/>
          <w:sz w:val="24"/>
        </w:rPr>
        <w:t>58</w:t>
      </w:r>
      <w:r w:rsidR="001B5F86" w:rsidRPr="00857019">
        <w:rPr>
          <w:rFonts w:ascii="Times New Roman" w:hAnsi="Times New Roman" w:cs="Times New Roman"/>
          <w:i/>
          <w:sz w:val="24"/>
        </w:rPr>
        <w:t>. Динамика и структура расходов бюджета г. Десногорск</w:t>
      </w:r>
      <w:r>
        <w:rPr>
          <w:rFonts w:ascii="Times New Roman" w:hAnsi="Times New Roman" w:cs="Times New Roman"/>
          <w:i/>
          <w:sz w:val="24"/>
        </w:rPr>
        <w:t>,</w:t>
      </w:r>
      <w:r w:rsidR="0061415F">
        <w:rPr>
          <w:rFonts w:ascii="Times New Roman" w:hAnsi="Times New Roman" w:cs="Times New Roman"/>
          <w:i/>
          <w:sz w:val="24"/>
        </w:rPr>
        <w:t xml:space="preserve"> </w:t>
      </w:r>
      <w:r>
        <w:rPr>
          <w:rFonts w:ascii="Times New Roman" w:hAnsi="Times New Roman" w:cs="Times New Roman"/>
          <w:i/>
          <w:sz w:val="24"/>
        </w:rPr>
        <w:t>млн. руб.</w:t>
      </w:r>
    </w:p>
    <w:p w:rsidR="004828E4" w:rsidRDefault="004828E4" w:rsidP="004828E4">
      <w:pPr>
        <w:spacing w:after="0" w:line="240" w:lineRule="auto"/>
        <w:ind w:firstLine="709"/>
        <w:jc w:val="both"/>
        <w:rPr>
          <w:rFonts w:ascii="Times New Roman" w:hAnsi="Times New Roman" w:cs="Times New Roman"/>
          <w:sz w:val="24"/>
        </w:rPr>
      </w:pPr>
      <w:r>
        <w:rPr>
          <w:rFonts w:ascii="Times New Roman" w:hAnsi="Times New Roman" w:cs="Times New Roman"/>
          <w:sz w:val="24"/>
        </w:rPr>
        <w:lastRenderedPageBreak/>
        <w:t>В целом за период 2010-2019 годов наибольшую долю в затратах имели две сферы муниципального хозяйства: образование (в среднем его доля составляла 54,6 % от общего объема затрат бюджета) и ЖКХ (12,7 %). Остальные отрасли финансировались в объемах, не превышающих в среднем 8 %.</w:t>
      </w:r>
    </w:p>
    <w:p w:rsidR="004828E4" w:rsidRDefault="004828E4" w:rsidP="004828E4">
      <w:pPr>
        <w:spacing w:after="0" w:line="240" w:lineRule="auto"/>
        <w:ind w:firstLine="709"/>
        <w:jc w:val="both"/>
        <w:rPr>
          <w:rFonts w:ascii="Times New Roman" w:hAnsi="Times New Roman" w:cs="Times New Roman"/>
          <w:sz w:val="24"/>
        </w:rPr>
      </w:pPr>
      <w:r>
        <w:rPr>
          <w:rFonts w:ascii="Times New Roman" w:hAnsi="Times New Roman" w:cs="Times New Roman"/>
          <w:sz w:val="24"/>
        </w:rPr>
        <w:t>Необходимо отметить, что в расходах на образование, основн</w:t>
      </w:r>
      <w:r w:rsidR="0014010D">
        <w:rPr>
          <w:rFonts w:ascii="Times New Roman" w:hAnsi="Times New Roman" w:cs="Times New Roman"/>
          <w:sz w:val="24"/>
        </w:rPr>
        <w:t>ую</w:t>
      </w:r>
      <w:r>
        <w:rPr>
          <w:rFonts w:ascii="Times New Roman" w:hAnsi="Times New Roman" w:cs="Times New Roman"/>
          <w:sz w:val="24"/>
        </w:rPr>
        <w:t xml:space="preserve"> часть средств </w:t>
      </w:r>
      <w:r w:rsidR="0014010D">
        <w:rPr>
          <w:rFonts w:ascii="Times New Roman" w:hAnsi="Times New Roman" w:cs="Times New Roman"/>
          <w:sz w:val="24"/>
        </w:rPr>
        <w:t xml:space="preserve">составляют </w:t>
      </w:r>
      <w:r>
        <w:rPr>
          <w:rFonts w:ascii="Times New Roman" w:hAnsi="Times New Roman" w:cs="Times New Roman"/>
          <w:sz w:val="24"/>
        </w:rPr>
        <w:t>расход</w:t>
      </w:r>
      <w:r w:rsidR="0014010D">
        <w:rPr>
          <w:rFonts w:ascii="Times New Roman" w:hAnsi="Times New Roman" w:cs="Times New Roman"/>
          <w:sz w:val="24"/>
        </w:rPr>
        <w:t>ы</w:t>
      </w:r>
      <w:r>
        <w:rPr>
          <w:rFonts w:ascii="Times New Roman" w:hAnsi="Times New Roman" w:cs="Times New Roman"/>
          <w:sz w:val="24"/>
        </w:rPr>
        <w:t xml:space="preserve"> на оплату труда персонала муниципальных организаций (эти средства </w:t>
      </w:r>
      <w:r w:rsidR="00BC356B">
        <w:rPr>
          <w:rFonts w:ascii="Times New Roman" w:hAnsi="Times New Roman" w:cs="Times New Roman"/>
          <w:sz w:val="24"/>
        </w:rPr>
        <w:t xml:space="preserve">в значительной степени </w:t>
      </w:r>
      <w:r>
        <w:rPr>
          <w:rFonts w:ascii="Times New Roman" w:hAnsi="Times New Roman" w:cs="Times New Roman"/>
          <w:sz w:val="24"/>
        </w:rPr>
        <w:t>поступают в виде субвенций из бюджетов других уровней). Аналогичная структура расходов и в других отраслях муниципального хозяйства, таких как культура, физкультура и спорт, социальная политика, которые, вместе с образованием, принимают на себя более 69 % от затрат муниципалитета.</w:t>
      </w:r>
    </w:p>
    <w:p w:rsidR="001B5F86" w:rsidRDefault="001B5F86" w:rsidP="001B5F86">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Проведенный анализ бюджета </w:t>
      </w:r>
      <w:r w:rsidR="00656AD5">
        <w:rPr>
          <w:rFonts w:ascii="Times New Roman" w:hAnsi="Times New Roman" w:cs="Times New Roman"/>
          <w:sz w:val="24"/>
        </w:rPr>
        <w:t>муниципального образования</w:t>
      </w:r>
      <w:r>
        <w:rPr>
          <w:rFonts w:ascii="Times New Roman" w:hAnsi="Times New Roman" w:cs="Times New Roman"/>
          <w:sz w:val="24"/>
        </w:rPr>
        <w:t xml:space="preserve"> позволяет сделать следующие выводы:</w:t>
      </w:r>
    </w:p>
    <w:p w:rsidR="001B5F86" w:rsidRDefault="001B5F86" w:rsidP="001B5F86">
      <w:pPr>
        <w:spacing w:after="0" w:line="240" w:lineRule="auto"/>
        <w:ind w:firstLine="709"/>
        <w:jc w:val="both"/>
        <w:rPr>
          <w:rFonts w:ascii="Times New Roman" w:hAnsi="Times New Roman" w:cs="Times New Roman"/>
          <w:sz w:val="24"/>
        </w:rPr>
      </w:pPr>
      <w:r>
        <w:rPr>
          <w:rFonts w:ascii="Times New Roman" w:hAnsi="Times New Roman" w:cs="Times New Roman"/>
          <w:sz w:val="24"/>
        </w:rPr>
        <w:t>- присутствует необходимость развивать собственные источники получения средств;</w:t>
      </w:r>
    </w:p>
    <w:p w:rsidR="0047226C" w:rsidRPr="0047226C" w:rsidRDefault="001B5F86" w:rsidP="001B5F86">
      <w:pPr>
        <w:spacing w:after="0" w:line="240" w:lineRule="auto"/>
        <w:ind w:firstLine="709"/>
        <w:jc w:val="both"/>
        <w:rPr>
          <w:rFonts w:ascii="Times New Roman" w:hAnsi="Times New Roman" w:cs="Times New Roman"/>
          <w:sz w:val="24"/>
        </w:rPr>
      </w:pPr>
      <w:r w:rsidRPr="0047226C">
        <w:rPr>
          <w:rFonts w:ascii="Times New Roman" w:hAnsi="Times New Roman" w:cs="Times New Roman"/>
          <w:sz w:val="24"/>
        </w:rPr>
        <w:t xml:space="preserve">- </w:t>
      </w:r>
      <w:r w:rsidR="0047226C" w:rsidRPr="0047226C">
        <w:rPr>
          <w:rFonts w:ascii="Times New Roman" w:hAnsi="Times New Roman" w:cs="Times New Roman"/>
          <w:sz w:val="24"/>
        </w:rPr>
        <w:t>необходимо изыскивать возможности повышения эффективности расходования бюджетных средств, особенно в тех направлениях, которые финансируются за счет собственных доходов бюджета</w:t>
      </w:r>
      <w:r w:rsidR="00656AD5">
        <w:rPr>
          <w:rFonts w:ascii="Times New Roman" w:hAnsi="Times New Roman" w:cs="Times New Roman"/>
          <w:sz w:val="24"/>
        </w:rPr>
        <w:t xml:space="preserve"> муниципального образования;</w:t>
      </w:r>
    </w:p>
    <w:p w:rsidR="001B5F86" w:rsidRDefault="001B5F86" w:rsidP="001B5F86">
      <w:pPr>
        <w:spacing w:after="0" w:line="240" w:lineRule="auto"/>
        <w:ind w:firstLine="709"/>
        <w:jc w:val="both"/>
        <w:rPr>
          <w:rFonts w:ascii="Times New Roman" w:hAnsi="Times New Roman" w:cs="Times New Roman"/>
          <w:sz w:val="24"/>
        </w:rPr>
      </w:pPr>
      <w:r>
        <w:rPr>
          <w:rFonts w:ascii="Times New Roman" w:hAnsi="Times New Roman" w:cs="Times New Roman"/>
          <w:sz w:val="24"/>
        </w:rPr>
        <w:t>- существенного роста налоговых доходов и безвозмездных поступлений в период до 2030 года ожидать не следует;</w:t>
      </w:r>
    </w:p>
    <w:p w:rsidR="001B5F86" w:rsidRDefault="001B5F86" w:rsidP="001B5F86">
      <w:pPr>
        <w:spacing w:after="0" w:line="240" w:lineRule="auto"/>
        <w:ind w:firstLine="709"/>
        <w:jc w:val="both"/>
        <w:rPr>
          <w:rFonts w:ascii="Times New Roman" w:hAnsi="Times New Roman" w:cs="Times New Roman"/>
          <w:sz w:val="24"/>
        </w:rPr>
      </w:pPr>
      <w:r>
        <w:rPr>
          <w:rFonts w:ascii="Times New Roman" w:hAnsi="Times New Roman" w:cs="Times New Roman"/>
          <w:sz w:val="24"/>
        </w:rPr>
        <w:t>- определить те сферы, финансирование которых необходимо увеличивать, будет возможно после определения целей (задач) развития города, а также методов и инструментов их достижения.</w:t>
      </w:r>
    </w:p>
    <w:p w:rsidR="00007E65" w:rsidRPr="00AF49CC" w:rsidRDefault="00007E65" w:rsidP="001B5F86">
      <w:pPr>
        <w:spacing w:after="0" w:line="240" w:lineRule="auto"/>
        <w:ind w:firstLine="709"/>
        <w:jc w:val="both"/>
        <w:rPr>
          <w:rFonts w:ascii="Times New Roman" w:hAnsi="Times New Roman" w:cs="Times New Roman"/>
          <w:sz w:val="24"/>
        </w:rPr>
      </w:pPr>
    </w:p>
    <w:p w:rsidR="009C59C4" w:rsidRPr="009C2DCD" w:rsidRDefault="009C59C4" w:rsidP="009C59C4">
      <w:pPr>
        <w:pStyle w:val="2"/>
        <w:spacing w:before="0" w:after="120" w:line="240" w:lineRule="auto"/>
        <w:rPr>
          <w:rFonts w:ascii="Times New Roman" w:hAnsi="Times New Roman" w:cs="Times New Roman"/>
          <w:b/>
          <w:color w:val="2F5496" w:themeColor="accent5" w:themeShade="BF"/>
          <w:sz w:val="28"/>
        </w:rPr>
      </w:pPr>
      <w:bookmarkStart w:id="14" w:name="_Toc38095757"/>
      <w:r w:rsidRPr="009C2DCD">
        <w:rPr>
          <w:rFonts w:ascii="Times New Roman" w:hAnsi="Times New Roman" w:cs="Times New Roman"/>
          <w:b/>
          <w:color w:val="2F5496" w:themeColor="accent5" w:themeShade="BF"/>
          <w:sz w:val="28"/>
        </w:rPr>
        <w:t>1.</w:t>
      </w:r>
      <w:r>
        <w:rPr>
          <w:rFonts w:ascii="Times New Roman" w:hAnsi="Times New Roman" w:cs="Times New Roman"/>
          <w:b/>
          <w:color w:val="2F5496" w:themeColor="accent5" w:themeShade="BF"/>
          <w:sz w:val="28"/>
        </w:rPr>
        <w:t>12</w:t>
      </w:r>
      <w:r w:rsidRPr="009C2DCD">
        <w:rPr>
          <w:rFonts w:ascii="Times New Roman" w:hAnsi="Times New Roman" w:cs="Times New Roman"/>
          <w:b/>
          <w:color w:val="2F5496" w:themeColor="accent5" w:themeShade="BF"/>
          <w:sz w:val="28"/>
        </w:rPr>
        <w:t xml:space="preserve">. </w:t>
      </w:r>
      <w:r>
        <w:rPr>
          <w:rFonts w:ascii="Times New Roman" w:hAnsi="Times New Roman" w:cs="Times New Roman"/>
          <w:b/>
          <w:color w:val="2F5496" w:themeColor="accent5" w:themeShade="BF"/>
          <w:sz w:val="28"/>
        </w:rPr>
        <w:t>Муниципальные и иные программы</w:t>
      </w:r>
      <w:bookmarkEnd w:id="14"/>
    </w:p>
    <w:tbl>
      <w:tblPr>
        <w:tblStyle w:val="a4"/>
        <w:tblW w:w="0" w:type="auto"/>
        <w:shd w:val="clear" w:color="auto" w:fill="2E74B5" w:themeFill="accent1" w:themeFillShade="BF"/>
        <w:tblLook w:val="04A0" w:firstRow="1" w:lastRow="0" w:firstColumn="1" w:lastColumn="0" w:noHBand="0" w:noVBand="1"/>
      </w:tblPr>
      <w:tblGrid>
        <w:gridCol w:w="9464"/>
      </w:tblGrid>
      <w:tr w:rsidR="009C59C4" w:rsidRPr="005716CC" w:rsidTr="004828E4">
        <w:tc>
          <w:tcPr>
            <w:tcW w:w="9464" w:type="dxa"/>
            <w:tcBorders>
              <w:bottom w:val="single" w:sz="4" w:space="0" w:color="000000" w:themeColor="text1"/>
            </w:tcBorders>
            <w:shd w:val="clear" w:color="auto" w:fill="2F5496" w:themeFill="accent5" w:themeFillShade="BF"/>
          </w:tcPr>
          <w:p w:rsidR="009C59C4" w:rsidRPr="005716CC" w:rsidRDefault="009C59C4" w:rsidP="00FB1938">
            <w:pPr>
              <w:tabs>
                <w:tab w:val="left" w:pos="8150"/>
              </w:tabs>
              <w:spacing w:after="0" w:line="240" w:lineRule="auto"/>
              <w:jc w:val="both"/>
              <w:rPr>
                <w:rFonts w:ascii="Times New Roman" w:hAnsi="Times New Roman" w:cs="Times New Roman"/>
                <w:sz w:val="4"/>
                <w:szCs w:val="24"/>
              </w:rPr>
            </w:pPr>
          </w:p>
        </w:tc>
      </w:tr>
      <w:tr w:rsidR="009C59C4" w:rsidRPr="005716CC" w:rsidTr="004828E4">
        <w:tc>
          <w:tcPr>
            <w:tcW w:w="9464" w:type="dxa"/>
            <w:tcBorders>
              <w:left w:val="nil"/>
              <w:bottom w:val="nil"/>
              <w:right w:val="nil"/>
            </w:tcBorders>
            <w:shd w:val="clear" w:color="auto" w:fill="auto"/>
          </w:tcPr>
          <w:p w:rsidR="009C59C4" w:rsidRPr="005716CC" w:rsidRDefault="009C59C4" w:rsidP="00FB1938">
            <w:pPr>
              <w:tabs>
                <w:tab w:val="left" w:pos="8150"/>
              </w:tabs>
              <w:spacing w:after="0" w:line="240" w:lineRule="auto"/>
              <w:jc w:val="both"/>
              <w:rPr>
                <w:rFonts w:ascii="Times New Roman" w:hAnsi="Times New Roman" w:cs="Times New Roman"/>
                <w:sz w:val="16"/>
                <w:szCs w:val="24"/>
              </w:rPr>
            </w:pPr>
          </w:p>
        </w:tc>
      </w:tr>
    </w:tbl>
    <w:p w:rsidR="009C59C4" w:rsidRPr="0014010D" w:rsidRDefault="009C59C4" w:rsidP="009C59C4">
      <w:pPr>
        <w:spacing w:after="0" w:line="240" w:lineRule="auto"/>
        <w:ind w:firstLine="709"/>
        <w:jc w:val="both"/>
        <w:rPr>
          <w:rFonts w:ascii="Times New Roman" w:hAnsi="Times New Roman" w:cs="Times New Roman"/>
          <w:sz w:val="24"/>
        </w:rPr>
      </w:pPr>
    </w:p>
    <w:p w:rsidR="00676957" w:rsidRPr="00676957" w:rsidRDefault="00676957" w:rsidP="00676957">
      <w:pPr>
        <w:spacing w:after="0" w:line="240" w:lineRule="auto"/>
        <w:jc w:val="center"/>
        <w:rPr>
          <w:rFonts w:ascii="Times New Roman" w:hAnsi="Times New Roman" w:cs="Times New Roman"/>
          <w:i/>
          <w:sz w:val="24"/>
        </w:rPr>
      </w:pPr>
      <w:r w:rsidRPr="00676957">
        <w:rPr>
          <w:rFonts w:ascii="Times New Roman" w:hAnsi="Times New Roman" w:cs="Times New Roman"/>
          <w:i/>
          <w:sz w:val="24"/>
        </w:rPr>
        <w:t>Муниципальные программы</w:t>
      </w:r>
    </w:p>
    <w:p w:rsidR="009C59C4" w:rsidRDefault="009C59C4" w:rsidP="009C59C4">
      <w:pPr>
        <w:spacing w:after="0" w:line="240" w:lineRule="auto"/>
        <w:ind w:firstLine="709"/>
        <w:jc w:val="both"/>
        <w:rPr>
          <w:rFonts w:ascii="Times New Roman" w:hAnsi="Times New Roman" w:cs="Times New Roman"/>
          <w:sz w:val="24"/>
        </w:rPr>
      </w:pPr>
      <w:r>
        <w:rPr>
          <w:rFonts w:ascii="Times New Roman" w:hAnsi="Times New Roman" w:cs="Times New Roman"/>
          <w:sz w:val="24"/>
        </w:rPr>
        <w:t>В городе Десногорск в 2020 году реализуются муниципальные программы, представленные в таблице 1.2.</w:t>
      </w:r>
      <w:r w:rsidR="00684077">
        <w:rPr>
          <w:rFonts w:ascii="Times New Roman" w:hAnsi="Times New Roman" w:cs="Times New Roman"/>
          <w:sz w:val="24"/>
        </w:rPr>
        <w:t xml:space="preserve"> </w:t>
      </w:r>
    </w:p>
    <w:p w:rsidR="00684077" w:rsidRDefault="00684077" w:rsidP="00684077">
      <w:pPr>
        <w:spacing w:after="0" w:line="240" w:lineRule="auto"/>
        <w:ind w:firstLine="709"/>
        <w:jc w:val="both"/>
        <w:rPr>
          <w:rFonts w:ascii="Times New Roman" w:hAnsi="Times New Roman" w:cs="Times New Roman"/>
          <w:sz w:val="24"/>
        </w:rPr>
      </w:pPr>
      <w:r>
        <w:rPr>
          <w:rFonts w:ascii="Times New Roman" w:hAnsi="Times New Roman" w:cs="Times New Roman"/>
          <w:sz w:val="24"/>
        </w:rPr>
        <w:t>Б</w:t>
      </w:r>
      <w:r w:rsidR="00007E65">
        <w:rPr>
          <w:rFonts w:ascii="Times New Roman" w:hAnsi="Times New Roman" w:cs="Times New Roman"/>
          <w:sz w:val="24"/>
        </w:rPr>
        <w:t>ольшинство программ заканчивает своё действие в 2020-202</w:t>
      </w:r>
      <w:r>
        <w:rPr>
          <w:rFonts w:ascii="Times New Roman" w:hAnsi="Times New Roman" w:cs="Times New Roman"/>
          <w:sz w:val="24"/>
        </w:rPr>
        <w:t>2</w:t>
      </w:r>
      <w:r w:rsidR="00007E65">
        <w:rPr>
          <w:rFonts w:ascii="Times New Roman" w:hAnsi="Times New Roman" w:cs="Times New Roman"/>
          <w:sz w:val="24"/>
        </w:rPr>
        <w:t xml:space="preserve"> годах. </w:t>
      </w:r>
      <w:r>
        <w:rPr>
          <w:rFonts w:ascii="Times New Roman" w:hAnsi="Times New Roman" w:cs="Times New Roman"/>
          <w:sz w:val="24"/>
        </w:rPr>
        <w:t>По завершению первого этапа реализации данной стратегии, необходимо актуализировать действующие программы на второй этап с учетом достигнутых результатов и уточненных приоритетов развития города Десногорск.</w:t>
      </w:r>
    </w:p>
    <w:p w:rsidR="0014010D" w:rsidRDefault="0014010D" w:rsidP="0014010D">
      <w:pPr>
        <w:spacing w:after="0" w:line="240" w:lineRule="auto"/>
        <w:ind w:firstLine="709"/>
        <w:jc w:val="both"/>
        <w:rPr>
          <w:rFonts w:ascii="Times New Roman" w:hAnsi="Times New Roman" w:cs="Times New Roman"/>
          <w:sz w:val="24"/>
        </w:rPr>
      </w:pPr>
      <w:r>
        <w:rPr>
          <w:rFonts w:ascii="Times New Roman" w:hAnsi="Times New Roman" w:cs="Times New Roman"/>
          <w:sz w:val="24"/>
        </w:rPr>
        <w:t>Программами, которые развивают ситуацию в сферах реализации текущих программ, и должны быть подготовлены на следующие стратегические периоды в обязательном порядке, являются:</w:t>
      </w:r>
    </w:p>
    <w:p w:rsidR="0014010D" w:rsidRDefault="0014010D" w:rsidP="0014010D">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Pr="004004CE">
        <w:rPr>
          <w:rFonts w:ascii="Times New Roman" w:hAnsi="Times New Roman" w:cs="Times New Roman"/>
          <w:sz w:val="24"/>
        </w:rPr>
        <w:t>Развитие образования</w:t>
      </w:r>
      <w:r>
        <w:rPr>
          <w:rFonts w:ascii="Times New Roman" w:hAnsi="Times New Roman" w:cs="Times New Roman"/>
          <w:sz w:val="24"/>
        </w:rPr>
        <w:t>;</w:t>
      </w:r>
    </w:p>
    <w:p w:rsidR="0014010D" w:rsidRDefault="0014010D" w:rsidP="0014010D">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Pr="00091743">
        <w:rPr>
          <w:rFonts w:ascii="Times New Roman" w:hAnsi="Times New Roman" w:cs="Times New Roman"/>
          <w:sz w:val="24"/>
        </w:rPr>
        <w:t>Создание условий для обеспечения качественными услугами жилищно-коммунального хозяйства</w:t>
      </w:r>
      <w:r>
        <w:rPr>
          <w:rFonts w:ascii="Times New Roman" w:hAnsi="Times New Roman" w:cs="Times New Roman"/>
          <w:sz w:val="24"/>
        </w:rPr>
        <w:t>;</w:t>
      </w:r>
    </w:p>
    <w:p w:rsidR="0014010D" w:rsidRDefault="0014010D" w:rsidP="0014010D">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Pr="00091743">
        <w:rPr>
          <w:rFonts w:ascii="Times New Roman" w:hAnsi="Times New Roman" w:cs="Times New Roman"/>
          <w:sz w:val="24"/>
        </w:rPr>
        <w:t>Развитие культуры</w:t>
      </w:r>
      <w:r>
        <w:rPr>
          <w:rFonts w:ascii="Times New Roman" w:hAnsi="Times New Roman" w:cs="Times New Roman"/>
          <w:sz w:val="24"/>
        </w:rPr>
        <w:t xml:space="preserve"> и </w:t>
      </w:r>
      <w:r w:rsidRPr="004004CE">
        <w:rPr>
          <w:rFonts w:ascii="Times New Roman" w:hAnsi="Times New Roman" w:cs="Times New Roman"/>
          <w:sz w:val="24"/>
        </w:rPr>
        <w:t>спорта</w:t>
      </w:r>
      <w:r>
        <w:rPr>
          <w:rFonts w:ascii="Times New Roman" w:hAnsi="Times New Roman" w:cs="Times New Roman"/>
          <w:sz w:val="24"/>
        </w:rPr>
        <w:t>;</w:t>
      </w:r>
    </w:p>
    <w:p w:rsidR="0014010D" w:rsidRDefault="0014010D" w:rsidP="0014010D">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Pr="00C30361">
        <w:rPr>
          <w:rFonts w:ascii="Times New Roman" w:hAnsi="Times New Roman" w:cs="Times New Roman"/>
          <w:sz w:val="24"/>
        </w:rPr>
        <w:t>Развитие дорожно-транспортного комплекса</w:t>
      </w:r>
      <w:r>
        <w:rPr>
          <w:rFonts w:ascii="Times New Roman" w:hAnsi="Times New Roman" w:cs="Times New Roman"/>
          <w:sz w:val="24"/>
        </w:rPr>
        <w:t>;</w:t>
      </w:r>
    </w:p>
    <w:p w:rsidR="0014010D" w:rsidRDefault="0014010D" w:rsidP="0014010D">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Pr="00C30361">
        <w:rPr>
          <w:rFonts w:ascii="Times New Roman" w:hAnsi="Times New Roman" w:cs="Times New Roman"/>
          <w:sz w:val="24"/>
        </w:rPr>
        <w:t>Обеспечение жильем молодых семей</w:t>
      </w:r>
      <w:r>
        <w:rPr>
          <w:rFonts w:ascii="Times New Roman" w:hAnsi="Times New Roman" w:cs="Times New Roman"/>
          <w:sz w:val="24"/>
        </w:rPr>
        <w:t>;</w:t>
      </w:r>
    </w:p>
    <w:p w:rsidR="0014010D" w:rsidRPr="00091743" w:rsidRDefault="0014010D" w:rsidP="0014010D">
      <w:pPr>
        <w:spacing w:after="0" w:line="240" w:lineRule="auto"/>
        <w:ind w:firstLine="709"/>
        <w:jc w:val="both"/>
        <w:rPr>
          <w:rFonts w:ascii="Times New Roman" w:hAnsi="Times New Roman" w:cs="Times New Roman"/>
          <w:b/>
          <w:sz w:val="24"/>
        </w:rPr>
      </w:pPr>
      <w:r>
        <w:rPr>
          <w:rFonts w:ascii="Times New Roman" w:hAnsi="Times New Roman" w:cs="Times New Roman"/>
          <w:sz w:val="24"/>
        </w:rPr>
        <w:t xml:space="preserve">- </w:t>
      </w:r>
      <w:r w:rsidRPr="004004CE">
        <w:rPr>
          <w:rFonts w:ascii="Times New Roman" w:hAnsi="Times New Roman" w:cs="Times New Roman"/>
          <w:sz w:val="24"/>
        </w:rPr>
        <w:t>Формирование комфортной городской среды</w:t>
      </w:r>
      <w:r>
        <w:rPr>
          <w:rFonts w:ascii="Times New Roman" w:hAnsi="Times New Roman" w:cs="Times New Roman"/>
          <w:sz w:val="24"/>
        </w:rPr>
        <w:t>.</w:t>
      </w:r>
    </w:p>
    <w:p w:rsidR="0014010D" w:rsidRDefault="0014010D" w:rsidP="0014010D">
      <w:pPr>
        <w:spacing w:after="0" w:line="240" w:lineRule="auto"/>
        <w:ind w:firstLine="709"/>
        <w:jc w:val="both"/>
        <w:rPr>
          <w:rFonts w:ascii="Times New Roman" w:hAnsi="Times New Roman" w:cs="Times New Roman"/>
          <w:spacing w:val="-4"/>
          <w:sz w:val="24"/>
        </w:rPr>
      </w:pPr>
      <w:r w:rsidRPr="00676957">
        <w:rPr>
          <w:rFonts w:ascii="Times New Roman" w:hAnsi="Times New Roman" w:cs="Times New Roman"/>
          <w:spacing w:val="-4"/>
          <w:sz w:val="24"/>
        </w:rPr>
        <w:t>Наиболее значимыми показателями действующих программ, которые необходимо учесть следующих программах, являются указанные в таблице 1.3.</w:t>
      </w:r>
    </w:p>
    <w:p w:rsidR="00BB424D" w:rsidRDefault="00BB424D" w:rsidP="009C59C4">
      <w:pPr>
        <w:spacing w:after="0" w:line="240" w:lineRule="auto"/>
        <w:ind w:firstLine="709"/>
        <w:jc w:val="both"/>
        <w:rPr>
          <w:rFonts w:ascii="Times New Roman" w:hAnsi="Times New Roman" w:cs="Times New Roman"/>
          <w:sz w:val="24"/>
        </w:rPr>
      </w:pPr>
    </w:p>
    <w:p w:rsidR="0014010D" w:rsidRDefault="0014010D">
      <w:pPr>
        <w:spacing w:after="160" w:line="259" w:lineRule="auto"/>
        <w:rPr>
          <w:rFonts w:ascii="Times New Roman" w:hAnsi="Times New Roman"/>
          <w:i/>
          <w:sz w:val="24"/>
          <w:szCs w:val="24"/>
        </w:rPr>
      </w:pPr>
      <w:r>
        <w:rPr>
          <w:rFonts w:ascii="Times New Roman" w:hAnsi="Times New Roman"/>
          <w:i/>
          <w:sz w:val="24"/>
          <w:szCs w:val="24"/>
        </w:rPr>
        <w:br w:type="page"/>
      </w:r>
    </w:p>
    <w:p w:rsidR="009C59C4" w:rsidRDefault="009C59C4" w:rsidP="009C59C4">
      <w:pPr>
        <w:spacing w:after="120" w:line="240" w:lineRule="auto"/>
        <w:jc w:val="center"/>
        <w:rPr>
          <w:rFonts w:ascii="Times New Roman" w:hAnsi="Times New Roman" w:cs="Times New Roman"/>
          <w:sz w:val="24"/>
        </w:rPr>
      </w:pPr>
      <w:r w:rsidRPr="00D31D8A">
        <w:rPr>
          <w:rFonts w:ascii="Times New Roman" w:hAnsi="Times New Roman"/>
          <w:i/>
          <w:sz w:val="24"/>
          <w:szCs w:val="24"/>
        </w:rPr>
        <w:lastRenderedPageBreak/>
        <w:t>Таблица 1.</w:t>
      </w:r>
      <w:r>
        <w:rPr>
          <w:rFonts w:ascii="Times New Roman" w:hAnsi="Times New Roman"/>
          <w:i/>
          <w:sz w:val="24"/>
          <w:szCs w:val="24"/>
        </w:rPr>
        <w:t>2</w:t>
      </w:r>
      <w:r w:rsidRPr="00D31D8A">
        <w:rPr>
          <w:rFonts w:ascii="Times New Roman" w:hAnsi="Times New Roman"/>
          <w:i/>
          <w:sz w:val="24"/>
          <w:szCs w:val="24"/>
        </w:rPr>
        <w:t xml:space="preserve">. </w:t>
      </w:r>
      <w:r>
        <w:rPr>
          <w:rFonts w:ascii="Times New Roman" w:hAnsi="Times New Roman"/>
          <w:i/>
          <w:sz w:val="24"/>
          <w:szCs w:val="24"/>
        </w:rPr>
        <w:t xml:space="preserve">Муниципальные программы, реализуемые в </w:t>
      </w:r>
      <w:r w:rsidRPr="00D31D8A">
        <w:rPr>
          <w:rFonts w:ascii="Times New Roman" w:hAnsi="Times New Roman" w:cs="Times New Roman"/>
          <w:i/>
          <w:sz w:val="24"/>
        </w:rPr>
        <w:t>город</w:t>
      </w:r>
      <w:r>
        <w:rPr>
          <w:rFonts w:ascii="Times New Roman" w:hAnsi="Times New Roman" w:cs="Times New Roman"/>
          <w:i/>
          <w:sz w:val="24"/>
        </w:rPr>
        <w:t>е</w:t>
      </w:r>
      <w:r w:rsidRPr="00D31D8A">
        <w:rPr>
          <w:rFonts w:ascii="Times New Roman" w:hAnsi="Times New Roman" w:cs="Times New Roman"/>
          <w:i/>
          <w:sz w:val="24"/>
        </w:rPr>
        <w:t xml:space="preserve"> Десногорск</w:t>
      </w:r>
      <w:r>
        <w:rPr>
          <w:rFonts w:ascii="Times New Roman" w:hAnsi="Times New Roman" w:cs="Times New Roman"/>
          <w:i/>
          <w:sz w:val="24"/>
        </w:rPr>
        <w:t xml:space="preserve"> в 2020 году</w:t>
      </w:r>
    </w:p>
    <w:tbl>
      <w:tblPr>
        <w:tblStyle w:val="a4"/>
        <w:tblW w:w="0" w:type="auto"/>
        <w:tblLook w:val="04A0" w:firstRow="1" w:lastRow="0" w:firstColumn="1" w:lastColumn="0" w:noHBand="0" w:noVBand="1"/>
      </w:tblPr>
      <w:tblGrid>
        <w:gridCol w:w="561"/>
        <w:gridCol w:w="7302"/>
        <w:gridCol w:w="1481"/>
      </w:tblGrid>
      <w:tr w:rsidR="009C59C4" w:rsidRPr="002218BF" w:rsidTr="00006EB2">
        <w:tc>
          <w:tcPr>
            <w:tcW w:w="561" w:type="dxa"/>
            <w:vAlign w:val="center"/>
          </w:tcPr>
          <w:p w:rsidR="009C59C4" w:rsidRPr="002218BF" w:rsidRDefault="009C59C4" w:rsidP="00676957">
            <w:pPr>
              <w:spacing w:after="0" w:line="240" w:lineRule="auto"/>
              <w:jc w:val="center"/>
              <w:rPr>
                <w:rFonts w:ascii="Times New Roman" w:hAnsi="Times New Roman" w:cs="Times New Roman"/>
                <w:b/>
                <w:sz w:val="24"/>
              </w:rPr>
            </w:pPr>
            <w:r w:rsidRPr="002218BF">
              <w:rPr>
                <w:rFonts w:ascii="Times New Roman" w:hAnsi="Times New Roman" w:cs="Times New Roman"/>
                <w:b/>
                <w:sz w:val="24"/>
              </w:rPr>
              <w:t>№</w:t>
            </w:r>
          </w:p>
        </w:tc>
        <w:tc>
          <w:tcPr>
            <w:tcW w:w="7302" w:type="dxa"/>
            <w:vAlign w:val="center"/>
          </w:tcPr>
          <w:p w:rsidR="009C59C4" w:rsidRPr="002218BF" w:rsidRDefault="009C59C4" w:rsidP="00676957">
            <w:pPr>
              <w:spacing w:after="0" w:line="240" w:lineRule="auto"/>
              <w:jc w:val="center"/>
              <w:rPr>
                <w:rFonts w:ascii="Times New Roman" w:hAnsi="Times New Roman" w:cs="Times New Roman"/>
                <w:b/>
                <w:sz w:val="24"/>
              </w:rPr>
            </w:pPr>
            <w:r w:rsidRPr="002218BF">
              <w:rPr>
                <w:rFonts w:ascii="Times New Roman" w:hAnsi="Times New Roman" w:cs="Times New Roman"/>
                <w:b/>
                <w:sz w:val="24"/>
              </w:rPr>
              <w:t>Наименование программы</w:t>
            </w:r>
          </w:p>
        </w:tc>
        <w:tc>
          <w:tcPr>
            <w:tcW w:w="1481" w:type="dxa"/>
            <w:vAlign w:val="center"/>
          </w:tcPr>
          <w:p w:rsidR="009C59C4" w:rsidRPr="002218BF" w:rsidRDefault="009C59C4" w:rsidP="00676957">
            <w:pPr>
              <w:spacing w:after="0" w:line="240" w:lineRule="auto"/>
              <w:jc w:val="center"/>
              <w:rPr>
                <w:rFonts w:ascii="Times New Roman" w:hAnsi="Times New Roman" w:cs="Times New Roman"/>
                <w:b/>
                <w:sz w:val="24"/>
              </w:rPr>
            </w:pPr>
            <w:r w:rsidRPr="002218BF">
              <w:rPr>
                <w:rFonts w:ascii="Times New Roman" w:hAnsi="Times New Roman" w:cs="Times New Roman"/>
                <w:b/>
                <w:sz w:val="24"/>
              </w:rPr>
              <w:t>Годы реализации</w:t>
            </w:r>
          </w:p>
        </w:tc>
      </w:tr>
      <w:tr w:rsidR="009C59C4" w:rsidTr="00006EB2">
        <w:tc>
          <w:tcPr>
            <w:tcW w:w="561" w:type="dxa"/>
          </w:tcPr>
          <w:p w:rsidR="009C59C4" w:rsidRDefault="009C59C4" w:rsidP="00676957">
            <w:pPr>
              <w:spacing w:after="0" w:line="240" w:lineRule="auto"/>
              <w:jc w:val="both"/>
              <w:rPr>
                <w:rFonts w:ascii="Times New Roman" w:hAnsi="Times New Roman" w:cs="Times New Roman"/>
                <w:sz w:val="24"/>
              </w:rPr>
            </w:pPr>
            <w:r>
              <w:rPr>
                <w:rFonts w:ascii="Times New Roman" w:hAnsi="Times New Roman" w:cs="Times New Roman"/>
                <w:sz w:val="24"/>
              </w:rPr>
              <w:t>1.</w:t>
            </w:r>
          </w:p>
        </w:tc>
        <w:tc>
          <w:tcPr>
            <w:tcW w:w="7302" w:type="dxa"/>
          </w:tcPr>
          <w:p w:rsidR="009C59C4" w:rsidRDefault="009C59C4" w:rsidP="00676957">
            <w:pPr>
              <w:spacing w:after="0" w:line="240" w:lineRule="auto"/>
              <w:jc w:val="both"/>
              <w:rPr>
                <w:rFonts w:ascii="Times New Roman" w:hAnsi="Times New Roman" w:cs="Times New Roman"/>
                <w:sz w:val="24"/>
              </w:rPr>
            </w:pPr>
            <w:r w:rsidRPr="00C30361">
              <w:rPr>
                <w:rFonts w:ascii="Times New Roman" w:hAnsi="Times New Roman" w:cs="Times New Roman"/>
                <w:sz w:val="24"/>
              </w:rPr>
              <w:t>Развитие культуры и молодежной политики</w:t>
            </w:r>
          </w:p>
        </w:tc>
        <w:tc>
          <w:tcPr>
            <w:tcW w:w="1481" w:type="dxa"/>
          </w:tcPr>
          <w:p w:rsidR="009C59C4" w:rsidRDefault="009C59C4" w:rsidP="00175A2A">
            <w:pPr>
              <w:spacing w:after="0" w:line="240" w:lineRule="auto"/>
              <w:jc w:val="both"/>
              <w:rPr>
                <w:rFonts w:ascii="Times New Roman" w:hAnsi="Times New Roman" w:cs="Times New Roman"/>
                <w:sz w:val="24"/>
              </w:rPr>
            </w:pPr>
            <w:r w:rsidRPr="00C30361">
              <w:rPr>
                <w:rFonts w:ascii="Times New Roman" w:hAnsi="Times New Roman" w:cs="Times New Roman"/>
                <w:sz w:val="24"/>
              </w:rPr>
              <w:t>2014</w:t>
            </w:r>
            <w:r>
              <w:rPr>
                <w:rFonts w:ascii="Times New Roman" w:hAnsi="Times New Roman" w:cs="Times New Roman"/>
                <w:sz w:val="24"/>
              </w:rPr>
              <w:t>-</w:t>
            </w:r>
            <w:r w:rsidRPr="00C30361">
              <w:rPr>
                <w:rFonts w:ascii="Times New Roman" w:hAnsi="Times New Roman" w:cs="Times New Roman"/>
                <w:sz w:val="24"/>
              </w:rPr>
              <w:t>202</w:t>
            </w:r>
            <w:r w:rsidR="00175A2A">
              <w:rPr>
                <w:rFonts w:ascii="Times New Roman" w:hAnsi="Times New Roman" w:cs="Times New Roman"/>
                <w:sz w:val="24"/>
              </w:rPr>
              <w:t>2</w:t>
            </w:r>
          </w:p>
        </w:tc>
      </w:tr>
      <w:tr w:rsidR="009C59C4" w:rsidTr="00006EB2">
        <w:tc>
          <w:tcPr>
            <w:tcW w:w="561" w:type="dxa"/>
          </w:tcPr>
          <w:p w:rsidR="009C59C4" w:rsidRDefault="009C59C4" w:rsidP="00676957">
            <w:pPr>
              <w:spacing w:after="0" w:line="240" w:lineRule="auto"/>
              <w:jc w:val="both"/>
              <w:rPr>
                <w:rFonts w:ascii="Times New Roman" w:hAnsi="Times New Roman" w:cs="Times New Roman"/>
                <w:sz w:val="24"/>
              </w:rPr>
            </w:pPr>
            <w:r>
              <w:rPr>
                <w:rFonts w:ascii="Times New Roman" w:hAnsi="Times New Roman" w:cs="Times New Roman"/>
                <w:sz w:val="24"/>
              </w:rPr>
              <w:t>2.</w:t>
            </w:r>
          </w:p>
        </w:tc>
        <w:tc>
          <w:tcPr>
            <w:tcW w:w="7302" w:type="dxa"/>
          </w:tcPr>
          <w:p w:rsidR="009C59C4" w:rsidRPr="004004CE" w:rsidRDefault="009C59C4" w:rsidP="00676957">
            <w:pPr>
              <w:spacing w:after="0" w:line="240" w:lineRule="auto"/>
              <w:jc w:val="both"/>
              <w:rPr>
                <w:rFonts w:ascii="Times New Roman" w:hAnsi="Times New Roman" w:cs="Times New Roman"/>
                <w:sz w:val="24"/>
              </w:rPr>
            </w:pPr>
            <w:r w:rsidRPr="004004CE">
              <w:rPr>
                <w:rFonts w:ascii="Times New Roman" w:hAnsi="Times New Roman" w:cs="Times New Roman"/>
                <w:sz w:val="24"/>
              </w:rPr>
              <w:t>Развитие физической культуры, спорта и туризма</w:t>
            </w:r>
          </w:p>
        </w:tc>
        <w:tc>
          <w:tcPr>
            <w:tcW w:w="1481" w:type="dxa"/>
          </w:tcPr>
          <w:p w:rsidR="009C59C4" w:rsidRPr="004004CE" w:rsidRDefault="009C59C4" w:rsidP="00175A2A">
            <w:pPr>
              <w:spacing w:after="0" w:line="240" w:lineRule="auto"/>
              <w:jc w:val="both"/>
              <w:rPr>
                <w:rFonts w:ascii="Times New Roman" w:hAnsi="Times New Roman" w:cs="Times New Roman"/>
                <w:sz w:val="24"/>
              </w:rPr>
            </w:pPr>
            <w:r w:rsidRPr="004004CE">
              <w:rPr>
                <w:rFonts w:ascii="Times New Roman" w:hAnsi="Times New Roman" w:cs="Times New Roman"/>
                <w:sz w:val="24"/>
              </w:rPr>
              <w:t>2014-202</w:t>
            </w:r>
            <w:r w:rsidR="00175A2A">
              <w:rPr>
                <w:rFonts w:ascii="Times New Roman" w:hAnsi="Times New Roman" w:cs="Times New Roman"/>
                <w:sz w:val="24"/>
              </w:rPr>
              <w:t>2</w:t>
            </w:r>
          </w:p>
        </w:tc>
      </w:tr>
      <w:tr w:rsidR="009C59C4" w:rsidTr="00006EB2">
        <w:tc>
          <w:tcPr>
            <w:tcW w:w="561" w:type="dxa"/>
          </w:tcPr>
          <w:p w:rsidR="009C59C4" w:rsidRDefault="009C59C4" w:rsidP="00676957">
            <w:pPr>
              <w:spacing w:after="0" w:line="240" w:lineRule="auto"/>
              <w:jc w:val="both"/>
              <w:rPr>
                <w:rFonts w:ascii="Times New Roman" w:hAnsi="Times New Roman" w:cs="Times New Roman"/>
                <w:sz w:val="24"/>
              </w:rPr>
            </w:pPr>
            <w:r>
              <w:rPr>
                <w:rFonts w:ascii="Times New Roman" w:hAnsi="Times New Roman" w:cs="Times New Roman"/>
                <w:sz w:val="24"/>
              </w:rPr>
              <w:t>3.</w:t>
            </w:r>
          </w:p>
        </w:tc>
        <w:tc>
          <w:tcPr>
            <w:tcW w:w="7302" w:type="dxa"/>
          </w:tcPr>
          <w:p w:rsidR="009C59C4" w:rsidRPr="004004CE" w:rsidRDefault="009C59C4" w:rsidP="00676957">
            <w:pPr>
              <w:spacing w:after="0" w:line="240" w:lineRule="auto"/>
              <w:jc w:val="both"/>
              <w:rPr>
                <w:rFonts w:ascii="Times New Roman" w:hAnsi="Times New Roman" w:cs="Times New Roman"/>
                <w:sz w:val="24"/>
              </w:rPr>
            </w:pPr>
            <w:r w:rsidRPr="004004CE">
              <w:rPr>
                <w:rFonts w:ascii="Times New Roman" w:hAnsi="Times New Roman" w:cs="Times New Roman"/>
                <w:sz w:val="24"/>
              </w:rPr>
              <w:t>Создание благоприятного предпринимательского климата</w:t>
            </w:r>
          </w:p>
        </w:tc>
        <w:tc>
          <w:tcPr>
            <w:tcW w:w="1481" w:type="dxa"/>
          </w:tcPr>
          <w:p w:rsidR="009C59C4" w:rsidRPr="004004CE" w:rsidRDefault="009C59C4" w:rsidP="00175A2A">
            <w:pPr>
              <w:spacing w:after="0" w:line="240" w:lineRule="auto"/>
              <w:jc w:val="both"/>
              <w:rPr>
                <w:rFonts w:ascii="Times New Roman" w:hAnsi="Times New Roman" w:cs="Times New Roman"/>
                <w:sz w:val="24"/>
              </w:rPr>
            </w:pPr>
            <w:r w:rsidRPr="004004CE">
              <w:rPr>
                <w:rFonts w:ascii="Times New Roman" w:hAnsi="Times New Roman" w:cs="Times New Roman"/>
                <w:sz w:val="24"/>
              </w:rPr>
              <w:t>2014-202</w:t>
            </w:r>
            <w:r w:rsidR="00175A2A">
              <w:rPr>
                <w:rFonts w:ascii="Times New Roman" w:hAnsi="Times New Roman" w:cs="Times New Roman"/>
                <w:sz w:val="24"/>
              </w:rPr>
              <w:t>2</w:t>
            </w:r>
          </w:p>
        </w:tc>
      </w:tr>
      <w:tr w:rsidR="009C59C4" w:rsidTr="00006EB2">
        <w:tc>
          <w:tcPr>
            <w:tcW w:w="561" w:type="dxa"/>
          </w:tcPr>
          <w:p w:rsidR="009C59C4" w:rsidRDefault="009C59C4" w:rsidP="00676957">
            <w:pPr>
              <w:spacing w:after="0" w:line="240" w:lineRule="auto"/>
              <w:jc w:val="both"/>
              <w:rPr>
                <w:rFonts w:ascii="Times New Roman" w:hAnsi="Times New Roman" w:cs="Times New Roman"/>
                <w:sz w:val="24"/>
              </w:rPr>
            </w:pPr>
            <w:r>
              <w:rPr>
                <w:rFonts w:ascii="Times New Roman" w:hAnsi="Times New Roman" w:cs="Times New Roman"/>
                <w:sz w:val="24"/>
              </w:rPr>
              <w:t>4.</w:t>
            </w:r>
          </w:p>
        </w:tc>
        <w:tc>
          <w:tcPr>
            <w:tcW w:w="7302" w:type="dxa"/>
          </w:tcPr>
          <w:p w:rsidR="009C59C4" w:rsidRPr="004004CE" w:rsidRDefault="009C59C4" w:rsidP="00676957">
            <w:pPr>
              <w:spacing w:after="0" w:line="240" w:lineRule="auto"/>
              <w:jc w:val="both"/>
              <w:rPr>
                <w:rFonts w:ascii="Times New Roman" w:hAnsi="Times New Roman" w:cs="Times New Roman"/>
                <w:sz w:val="24"/>
              </w:rPr>
            </w:pPr>
            <w:r w:rsidRPr="004004CE">
              <w:rPr>
                <w:rFonts w:ascii="Times New Roman" w:hAnsi="Times New Roman" w:cs="Times New Roman"/>
                <w:sz w:val="24"/>
              </w:rPr>
              <w:t>Управление имуществом и земельными ресурсами</w:t>
            </w:r>
          </w:p>
        </w:tc>
        <w:tc>
          <w:tcPr>
            <w:tcW w:w="1481" w:type="dxa"/>
          </w:tcPr>
          <w:p w:rsidR="009C59C4" w:rsidRPr="004004CE" w:rsidRDefault="009C59C4" w:rsidP="00175A2A">
            <w:pPr>
              <w:spacing w:after="0" w:line="240" w:lineRule="auto"/>
              <w:jc w:val="both"/>
              <w:rPr>
                <w:rFonts w:ascii="Times New Roman" w:hAnsi="Times New Roman" w:cs="Times New Roman"/>
                <w:sz w:val="24"/>
              </w:rPr>
            </w:pPr>
            <w:r w:rsidRPr="004004CE">
              <w:rPr>
                <w:rFonts w:ascii="Times New Roman" w:hAnsi="Times New Roman" w:cs="Times New Roman"/>
                <w:sz w:val="24"/>
              </w:rPr>
              <w:t>2014-202</w:t>
            </w:r>
            <w:r w:rsidR="00175A2A">
              <w:rPr>
                <w:rFonts w:ascii="Times New Roman" w:hAnsi="Times New Roman" w:cs="Times New Roman"/>
                <w:sz w:val="24"/>
              </w:rPr>
              <w:t>2</w:t>
            </w:r>
          </w:p>
        </w:tc>
      </w:tr>
      <w:tr w:rsidR="009C59C4" w:rsidTr="00006EB2">
        <w:tc>
          <w:tcPr>
            <w:tcW w:w="561" w:type="dxa"/>
          </w:tcPr>
          <w:p w:rsidR="009C59C4" w:rsidRDefault="009C59C4" w:rsidP="00676957">
            <w:pPr>
              <w:spacing w:after="0" w:line="240" w:lineRule="auto"/>
              <w:jc w:val="both"/>
              <w:rPr>
                <w:rFonts w:ascii="Times New Roman" w:hAnsi="Times New Roman" w:cs="Times New Roman"/>
                <w:sz w:val="24"/>
              </w:rPr>
            </w:pPr>
            <w:r>
              <w:rPr>
                <w:rFonts w:ascii="Times New Roman" w:hAnsi="Times New Roman" w:cs="Times New Roman"/>
                <w:sz w:val="24"/>
              </w:rPr>
              <w:t>5.</w:t>
            </w:r>
          </w:p>
        </w:tc>
        <w:tc>
          <w:tcPr>
            <w:tcW w:w="7302" w:type="dxa"/>
          </w:tcPr>
          <w:p w:rsidR="009C59C4" w:rsidRDefault="009C59C4" w:rsidP="00676957">
            <w:pPr>
              <w:spacing w:after="0" w:line="240" w:lineRule="auto"/>
              <w:jc w:val="both"/>
              <w:rPr>
                <w:rFonts w:ascii="Times New Roman" w:hAnsi="Times New Roman" w:cs="Times New Roman"/>
                <w:sz w:val="24"/>
              </w:rPr>
            </w:pPr>
            <w:r w:rsidRPr="00C30361">
              <w:rPr>
                <w:rFonts w:ascii="Times New Roman" w:hAnsi="Times New Roman" w:cs="Times New Roman"/>
                <w:sz w:val="24"/>
              </w:rPr>
              <w:t>Противодействие коррупции</w:t>
            </w:r>
          </w:p>
        </w:tc>
        <w:tc>
          <w:tcPr>
            <w:tcW w:w="1481" w:type="dxa"/>
          </w:tcPr>
          <w:p w:rsidR="009C59C4" w:rsidRDefault="009C59C4" w:rsidP="00676957">
            <w:pPr>
              <w:spacing w:after="0" w:line="240" w:lineRule="auto"/>
              <w:jc w:val="both"/>
              <w:rPr>
                <w:rFonts w:ascii="Times New Roman" w:hAnsi="Times New Roman" w:cs="Times New Roman"/>
                <w:sz w:val="24"/>
              </w:rPr>
            </w:pPr>
            <w:r w:rsidRPr="00C30361">
              <w:rPr>
                <w:rFonts w:ascii="Times New Roman" w:hAnsi="Times New Roman" w:cs="Times New Roman"/>
                <w:sz w:val="24"/>
              </w:rPr>
              <w:t>2014-2020</w:t>
            </w:r>
          </w:p>
        </w:tc>
      </w:tr>
      <w:tr w:rsidR="009C59C4" w:rsidTr="00006EB2">
        <w:tc>
          <w:tcPr>
            <w:tcW w:w="561" w:type="dxa"/>
          </w:tcPr>
          <w:p w:rsidR="009C59C4" w:rsidRDefault="009C59C4" w:rsidP="00676957">
            <w:pPr>
              <w:spacing w:after="0" w:line="240" w:lineRule="auto"/>
              <w:jc w:val="both"/>
              <w:rPr>
                <w:rFonts w:ascii="Times New Roman" w:hAnsi="Times New Roman" w:cs="Times New Roman"/>
                <w:sz w:val="24"/>
              </w:rPr>
            </w:pPr>
            <w:r>
              <w:rPr>
                <w:rFonts w:ascii="Times New Roman" w:hAnsi="Times New Roman" w:cs="Times New Roman"/>
                <w:sz w:val="24"/>
              </w:rPr>
              <w:t>6.</w:t>
            </w:r>
          </w:p>
        </w:tc>
        <w:tc>
          <w:tcPr>
            <w:tcW w:w="7302" w:type="dxa"/>
          </w:tcPr>
          <w:p w:rsidR="009C59C4" w:rsidRDefault="009C59C4" w:rsidP="00676957">
            <w:pPr>
              <w:spacing w:after="0" w:line="240" w:lineRule="auto"/>
              <w:jc w:val="both"/>
              <w:rPr>
                <w:rFonts w:ascii="Times New Roman" w:hAnsi="Times New Roman" w:cs="Times New Roman"/>
                <w:sz w:val="24"/>
              </w:rPr>
            </w:pPr>
            <w:r w:rsidRPr="00C30361">
              <w:rPr>
                <w:rFonts w:ascii="Times New Roman" w:hAnsi="Times New Roman" w:cs="Times New Roman"/>
                <w:sz w:val="24"/>
              </w:rPr>
              <w:t>Гражданско-патриотическое воспитание граждан</w:t>
            </w:r>
          </w:p>
        </w:tc>
        <w:tc>
          <w:tcPr>
            <w:tcW w:w="1481" w:type="dxa"/>
          </w:tcPr>
          <w:p w:rsidR="009C59C4" w:rsidRDefault="009C59C4" w:rsidP="00175A2A">
            <w:pPr>
              <w:spacing w:after="0" w:line="240" w:lineRule="auto"/>
              <w:jc w:val="both"/>
              <w:rPr>
                <w:rFonts w:ascii="Times New Roman" w:hAnsi="Times New Roman" w:cs="Times New Roman"/>
                <w:sz w:val="24"/>
              </w:rPr>
            </w:pPr>
            <w:r w:rsidRPr="00C30361">
              <w:rPr>
                <w:rFonts w:ascii="Times New Roman" w:hAnsi="Times New Roman" w:cs="Times New Roman"/>
                <w:sz w:val="24"/>
              </w:rPr>
              <w:t>2017-202</w:t>
            </w:r>
            <w:r w:rsidR="00175A2A">
              <w:rPr>
                <w:rFonts w:ascii="Times New Roman" w:hAnsi="Times New Roman" w:cs="Times New Roman"/>
                <w:sz w:val="24"/>
              </w:rPr>
              <w:t>2</w:t>
            </w:r>
          </w:p>
        </w:tc>
      </w:tr>
      <w:tr w:rsidR="009C59C4" w:rsidTr="00006EB2">
        <w:tc>
          <w:tcPr>
            <w:tcW w:w="561" w:type="dxa"/>
          </w:tcPr>
          <w:p w:rsidR="009C59C4" w:rsidRDefault="009C59C4" w:rsidP="00676957">
            <w:pPr>
              <w:spacing w:after="0" w:line="240" w:lineRule="auto"/>
              <w:jc w:val="both"/>
              <w:rPr>
                <w:rFonts w:ascii="Times New Roman" w:hAnsi="Times New Roman" w:cs="Times New Roman"/>
                <w:sz w:val="24"/>
              </w:rPr>
            </w:pPr>
            <w:r>
              <w:rPr>
                <w:rFonts w:ascii="Times New Roman" w:hAnsi="Times New Roman" w:cs="Times New Roman"/>
                <w:sz w:val="24"/>
              </w:rPr>
              <w:t>7.</w:t>
            </w:r>
          </w:p>
        </w:tc>
        <w:tc>
          <w:tcPr>
            <w:tcW w:w="7302" w:type="dxa"/>
          </w:tcPr>
          <w:p w:rsidR="009C59C4" w:rsidRDefault="009C59C4" w:rsidP="00676957">
            <w:pPr>
              <w:spacing w:after="0" w:line="240" w:lineRule="auto"/>
              <w:jc w:val="both"/>
              <w:rPr>
                <w:rFonts w:ascii="Times New Roman" w:hAnsi="Times New Roman" w:cs="Times New Roman"/>
                <w:sz w:val="24"/>
              </w:rPr>
            </w:pPr>
            <w:r w:rsidRPr="00C30361">
              <w:rPr>
                <w:rFonts w:ascii="Times New Roman" w:hAnsi="Times New Roman" w:cs="Times New Roman"/>
                <w:sz w:val="24"/>
              </w:rPr>
              <w:t>Противодействие немедицинскому потреблению наркотиков и их незаконному обороту</w:t>
            </w:r>
          </w:p>
        </w:tc>
        <w:tc>
          <w:tcPr>
            <w:tcW w:w="1481" w:type="dxa"/>
          </w:tcPr>
          <w:p w:rsidR="009C59C4" w:rsidRDefault="009C59C4" w:rsidP="00676957">
            <w:pPr>
              <w:spacing w:after="0" w:line="240" w:lineRule="auto"/>
              <w:jc w:val="both"/>
              <w:rPr>
                <w:rFonts w:ascii="Times New Roman" w:hAnsi="Times New Roman" w:cs="Times New Roman"/>
                <w:sz w:val="24"/>
              </w:rPr>
            </w:pPr>
            <w:r w:rsidRPr="00C30361">
              <w:rPr>
                <w:rFonts w:ascii="Times New Roman" w:hAnsi="Times New Roman" w:cs="Times New Roman"/>
                <w:sz w:val="24"/>
              </w:rPr>
              <w:t>2018</w:t>
            </w:r>
            <w:r>
              <w:rPr>
                <w:rFonts w:ascii="Times New Roman" w:hAnsi="Times New Roman" w:cs="Times New Roman"/>
                <w:sz w:val="24"/>
              </w:rPr>
              <w:t>-</w:t>
            </w:r>
            <w:r w:rsidRPr="00C30361">
              <w:rPr>
                <w:rFonts w:ascii="Times New Roman" w:hAnsi="Times New Roman" w:cs="Times New Roman"/>
                <w:sz w:val="24"/>
              </w:rPr>
              <w:t>2020</w:t>
            </w:r>
          </w:p>
        </w:tc>
      </w:tr>
      <w:tr w:rsidR="009C59C4" w:rsidTr="00006EB2">
        <w:tc>
          <w:tcPr>
            <w:tcW w:w="561" w:type="dxa"/>
          </w:tcPr>
          <w:p w:rsidR="009C59C4" w:rsidRDefault="009C59C4" w:rsidP="00676957">
            <w:pPr>
              <w:spacing w:after="0" w:line="240" w:lineRule="auto"/>
              <w:jc w:val="both"/>
              <w:rPr>
                <w:rFonts w:ascii="Times New Roman" w:hAnsi="Times New Roman" w:cs="Times New Roman"/>
                <w:sz w:val="24"/>
              </w:rPr>
            </w:pPr>
            <w:r>
              <w:rPr>
                <w:rFonts w:ascii="Times New Roman" w:hAnsi="Times New Roman" w:cs="Times New Roman"/>
                <w:sz w:val="24"/>
              </w:rPr>
              <w:t>8.</w:t>
            </w:r>
          </w:p>
        </w:tc>
        <w:tc>
          <w:tcPr>
            <w:tcW w:w="7302" w:type="dxa"/>
          </w:tcPr>
          <w:p w:rsidR="009C59C4" w:rsidRDefault="009C59C4" w:rsidP="00676957">
            <w:pPr>
              <w:spacing w:after="0" w:line="240" w:lineRule="auto"/>
              <w:jc w:val="both"/>
              <w:rPr>
                <w:rFonts w:ascii="Times New Roman" w:hAnsi="Times New Roman" w:cs="Times New Roman"/>
                <w:sz w:val="24"/>
              </w:rPr>
            </w:pPr>
            <w:r w:rsidRPr="00C30361">
              <w:rPr>
                <w:rFonts w:ascii="Times New Roman" w:hAnsi="Times New Roman" w:cs="Times New Roman"/>
                <w:sz w:val="24"/>
              </w:rPr>
              <w:t>Доступная среда</w:t>
            </w:r>
          </w:p>
        </w:tc>
        <w:tc>
          <w:tcPr>
            <w:tcW w:w="1481" w:type="dxa"/>
          </w:tcPr>
          <w:p w:rsidR="009C59C4" w:rsidRDefault="009C59C4" w:rsidP="00676957">
            <w:pPr>
              <w:spacing w:after="0" w:line="240" w:lineRule="auto"/>
              <w:jc w:val="both"/>
              <w:rPr>
                <w:rFonts w:ascii="Times New Roman" w:hAnsi="Times New Roman" w:cs="Times New Roman"/>
                <w:sz w:val="24"/>
              </w:rPr>
            </w:pPr>
            <w:r>
              <w:rPr>
                <w:rFonts w:ascii="Times New Roman" w:hAnsi="Times New Roman" w:cs="Times New Roman"/>
                <w:sz w:val="24"/>
              </w:rPr>
              <w:t>2018-</w:t>
            </w:r>
            <w:r w:rsidRPr="00C30361">
              <w:rPr>
                <w:rFonts w:ascii="Times New Roman" w:hAnsi="Times New Roman" w:cs="Times New Roman"/>
                <w:sz w:val="24"/>
              </w:rPr>
              <w:t>2020</w:t>
            </w:r>
          </w:p>
        </w:tc>
      </w:tr>
      <w:tr w:rsidR="009C59C4" w:rsidTr="00006EB2">
        <w:tc>
          <w:tcPr>
            <w:tcW w:w="561" w:type="dxa"/>
          </w:tcPr>
          <w:p w:rsidR="009C59C4" w:rsidRDefault="009C59C4" w:rsidP="00676957">
            <w:pPr>
              <w:spacing w:after="0" w:line="240" w:lineRule="auto"/>
              <w:jc w:val="both"/>
              <w:rPr>
                <w:rFonts w:ascii="Times New Roman" w:hAnsi="Times New Roman" w:cs="Times New Roman"/>
                <w:sz w:val="24"/>
              </w:rPr>
            </w:pPr>
            <w:r>
              <w:rPr>
                <w:rFonts w:ascii="Times New Roman" w:hAnsi="Times New Roman" w:cs="Times New Roman"/>
                <w:sz w:val="24"/>
              </w:rPr>
              <w:t>9.</w:t>
            </w:r>
          </w:p>
        </w:tc>
        <w:tc>
          <w:tcPr>
            <w:tcW w:w="7302" w:type="dxa"/>
          </w:tcPr>
          <w:p w:rsidR="009C59C4" w:rsidRDefault="009C59C4" w:rsidP="00676957">
            <w:pPr>
              <w:spacing w:after="0" w:line="240" w:lineRule="auto"/>
              <w:jc w:val="both"/>
              <w:rPr>
                <w:rFonts w:ascii="Times New Roman" w:hAnsi="Times New Roman" w:cs="Times New Roman"/>
                <w:sz w:val="24"/>
              </w:rPr>
            </w:pPr>
            <w:r w:rsidRPr="00C30361">
              <w:rPr>
                <w:rFonts w:ascii="Times New Roman" w:hAnsi="Times New Roman" w:cs="Times New Roman"/>
                <w:sz w:val="24"/>
              </w:rPr>
              <w:t>Профилактика правонарушений</w:t>
            </w:r>
          </w:p>
        </w:tc>
        <w:tc>
          <w:tcPr>
            <w:tcW w:w="1481" w:type="dxa"/>
          </w:tcPr>
          <w:p w:rsidR="009C59C4" w:rsidRDefault="009C59C4" w:rsidP="00676957">
            <w:pPr>
              <w:spacing w:after="0" w:line="240" w:lineRule="auto"/>
              <w:jc w:val="both"/>
              <w:rPr>
                <w:rFonts w:ascii="Times New Roman" w:hAnsi="Times New Roman" w:cs="Times New Roman"/>
                <w:sz w:val="24"/>
              </w:rPr>
            </w:pPr>
            <w:r w:rsidRPr="00C30361">
              <w:rPr>
                <w:rFonts w:ascii="Times New Roman" w:hAnsi="Times New Roman" w:cs="Times New Roman"/>
                <w:sz w:val="24"/>
              </w:rPr>
              <w:t>2018</w:t>
            </w:r>
            <w:r>
              <w:rPr>
                <w:rFonts w:ascii="Times New Roman" w:hAnsi="Times New Roman" w:cs="Times New Roman"/>
                <w:sz w:val="24"/>
              </w:rPr>
              <w:t>-</w:t>
            </w:r>
            <w:r w:rsidRPr="00C30361">
              <w:rPr>
                <w:rFonts w:ascii="Times New Roman" w:hAnsi="Times New Roman" w:cs="Times New Roman"/>
                <w:sz w:val="24"/>
              </w:rPr>
              <w:t>2020</w:t>
            </w:r>
          </w:p>
        </w:tc>
      </w:tr>
      <w:tr w:rsidR="009C59C4" w:rsidTr="00006EB2">
        <w:tc>
          <w:tcPr>
            <w:tcW w:w="561" w:type="dxa"/>
          </w:tcPr>
          <w:p w:rsidR="009C59C4" w:rsidRDefault="009C59C4" w:rsidP="00676957">
            <w:pPr>
              <w:spacing w:after="0" w:line="240" w:lineRule="auto"/>
              <w:jc w:val="both"/>
              <w:rPr>
                <w:rFonts w:ascii="Times New Roman" w:hAnsi="Times New Roman" w:cs="Times New Roman"/>
                <w:sz w:val="24"/>
              </w:rPr>
            </w:pPr>
            <w:r>
              <w:rPr>
                <w:rFonts w:ascii="Times New Roman" w:hAnsi="Times New Roman" w:cs="Times New Roman"/>
                <w:sz w:val="24"/>
              </w:rPr>
              <w:t>10.</w:t>
            </w:r>
          </w:p>
        </w:tc>
        <w:tc>
          <w:tcPr>
            <w:tcW w:w="7302" w:type="dxa"/>
          </w:tcPr>
          <w:p w:rsidR="009C59C4" w:rsidRDefault="009C59C4" w:rsidP="00676957">
            <w:pPr>
              <w:spacing w:after="0" w:line="240" w:lineRule="auto"/>
              <w:jc w:val="both"/>
              <w:rPr>
                <w:rFonts w:ascii="Times New Roman" w:hAnsi="Times New Roman" w:cs="Times New Roman"/>
                <w:sz w:val="24"/>
              </w:rPr>
            </w:pPr>
            <w:r w:rsidRPr="00C30361">
              <w:rPr>
                <w:rFonts w:ascii="Times New Roman" w:hAnsi="Times New Roman" w:cs="Times New Roman"/>
                <w:sz w:val="24"/>
              </w:rPr>
              <w:t>Противодействие терроризму и экстремизму</w:t>
            </w:r>
          </w:p>
        </w:tc>
        <w:tc>
          <w:tcPr>
            <w:tcW w:w="1481" w:type="dxa"/>
          </w:tcPr>
          <w:p w:rsidR="009C59C4" w:rsidRDefault="009C59C4" w:rsidP="00676957">
            <w:pPr>
              <w:spacing w:after="0" w:line="240" w:lineRule="auto"/>
              <w:jc w:val="both"/>
              <w:rPr>
                <w:rFonts w:ascii="Times New Roman" w:hAnsi="Times New Roman" w:cs="Times New Roman"/>
                <w:sz w:val="24"/>
              </w:rPr>
            </w:pPr>
            <w:r w:rsidRPr="00C30361">
              <w:rPr>
                <w:rFonts w:ascii="Times New Roman" w:hAnsi="Times New Roman" w:cs="Times New Roman"/>
                <w:sz w:val="24"/>
              </w:rPr>
              <w:t>2018-2020</w:t>
            </w:r>
          </w:p>
        </w:tc>
      </w:tr>
      <w:tr w:rsidR="009C59C4" w:rsidTr="00006EB2">
        <w:tc>
          <w:tcPr>
            <w:tcW w:w="561" w:type="dxa"/>
          </w:tcPr>
          <w:p w:rsidR="009C59C4" w:rsidRDefault="009C59C4" w:rsidP="00676957">
            <w:pPr>
              <w:spacing w:after="0" w:line="240" w:lineRule="auto"/>
              <w:jc w:val="both"/>
              <w:rPr>
                <w:rFonts w:ascii="Times New Roman" w:hAnsi="Times New Roman" w:cs="Times New Roman"/>
                <w:sz w:val="24"/>
              </w:rPr>
            </w:pPr>
            <w:r>
              <w:rPr>
                <w:rFonts w:ascii="Times New Roman" w:hAnsi="Times New Roman" w:cs="Times New Roman"/>
                <w:sz w:val="24"/>
              </w:rPr>
              <w:t>11.</w:t>
            </w:r>
          </w:p>
        </w:tc>
        <w:tc>
          <w:tcPr>
            <w:tcW w:w="7302" w:type="dxa"/>
          </w:tcPr>
          <w:p w:rsidR="009C59C4" w:rsidRDefault="009C59C4" w:rsidP="00676957">
            <w:pPr>
              <w:spacing w:after="0" w:line="240" w:lineRule="auto"/>
              <w:jc w:val="both"/>
              <w:rPr>
                <w:rFonts w:ascii="Times New Roman" w:hAnsi="Times New Roman" w:cs="Times New Roman"/>
                <w:sz w:val="24"/>
              </w:rPr>
            </w:pPr>
            <w:r w:rsidRPr="00C30361">
              <w:rPr>
                <w:rFonts w:ascii="Times New Roman" w:hAnsi="Times New Roman" w:cs="Times New Roman"/>
                <w:sz w:val="24"/>
              </w:rPr>
              <w:t>Организация временного трудоустройства несовершеннолетних граждан в возрасте от 14 до 18 лет в свободное от учебы время</w:t>
            </w:r>
          </w:p>
        </w:tc>
        <w:tc>
          <w:tcPr>
            <w:tcW w:w="1481" w:type="dxa"/>
          </w:tcPr>
          <w:p w:rsidR="009C59C4" w:rsidRDefault="00901FFA" w:rsidP="00676957">
            <w:pPr>
              <w:spacing w:after="0" w:line="240" w:lineRule="auto"/>
              <w:jc w:val="both"/>
              <w:rPr>
                <w:rFonts w:ascii="Times New Roman" w:hAnsi="Times New Roman" w:cs="Times New Roman"/>
                <w:sz w:val="24"/>
              </w:rPr>
            </w:pPr>
            <w:r>
              <w:rPr>
                <w:rFonts w:ascii="Times New Roman" w:hAnsi="Times New Roman" w:cs="Times New Roman"/>
                <w:sz w:val="24"/>
              </w:rPr>
              <w:t>2014-2022</w:t>
            </w:r>
          </w:p>
        </w:tc>
      </w:tr>
      <w:tr w:rsidR="009C59C4" w:rsidTr="00006EB2">
        <w:tc>
          <w:tcPr>
            <w:tcW w:w="561" w:type="dxa"/>
          </w:tcPr>
          <w:p w:rsidR="009C59C4" w:rsidRDefault="009C59C4" w:rsidP="00676957">
            <w:pPr>
              <w:spacing w:after="0" w:line="240" w:lineRule="auto"/>
              <w:jc w:val="both"/>
              <w:rPr>
                <w:rFonts w:ascii="Times New Roman" w:hAnsi="Times New Roman" w:cs="Times New Roman"/>
                <w:sz w:val="24"/>
              </w:rPr>
            </w:pPr>
            <w:r>
              <w:rPr>
                <w:rFonts w:ascii="Times New Roman" w:hAnsi="Times New Roman" w:cs="Times New Roman"/>
                <w:sz w:val="24"/>
              </w:rPr>
              <w:t>12.</w:t>
            </w:r>
          </w:p>
        </w:tc>
        <w:tc>
          <w:tcPr>
            <w:tcW w:w="7302" w:type="dxa"/>
          </w:tcPr>
          <w:p w:rsidR="009C59C4" w:rsidRDefault="009C59C4" w:rsidP="00676957">
            <w:pPr>
              <w:spacing w:after="0" w:line="240" w:lineRule="auto"/>
              <w:jc w:val="both"/>
              <w:rPr>
                <w:rFonts w:ascii="Times New Roman" w:hAnsi="Times New Roman" w:cs="Times New Roman"/>
                <w:sz w:val="24"/>
              </w:rPr>
            </w:pPr>
            <w:r w:rsidRPr="004004CE">
              <w:rPr>
                <w:rFonts w:ascii="Times New Roman" w:hAnsi="Times New Roman" w:cs="Times New Roman"/>
                <w:sz w:val="24"/>
              </w:rPr>
              <w:t>Развитие образования</w:t>
            </w:r>
          </w:p>
        </w:tc>
        <w:tc>
          <w:tcPr>
            <w:tcW w:w="1481" w:type="dxa"/>
          </w:tcPr>
          <w:p w:rsidR="009C59C4" w:rsidRDefault="009C59C4" w:rsidP="00175A2A">
            <w:pPr>
              <w:spacing w:after="0" w:line="240" w:lineRule="auto"/>
              <w:jc w:val="both"/>
              <w:rPr>
                <w:rFonts w:ascii="Times New Roman" w:hAnsi="Times New Roman" w:cs="Times New Roman"/>
                <w:sz w:val="24"/>
              </w:rPr>
            </w:pPr>
            <w:r w:rsidRPr="00C30361">
              <w:rPr>
                <w:rFonts w:ascii="Times New Roman" w:hAnsi="Times New Roman" w:cs="Times New Roman"/>
                <w:sz w:val="24"/>
              </w:rPr>
              <w:t>2014-202</w:t>
            </w:r>
            <w:r w:rsidR="00175A2A">
              <w:rPr>
                <w:rFonts w:ascii="Times New Roman" w:hAnsi="Times New Roman" w:cs="Times New Roman"/>
                <w:sz w:val="24"/>
              </w:rPr>
              <w:t>2</w:t>
            </w:r>
          </w:p>
        </w:tc>
      </w:tr>
      <w:tr w:rsidR="009C59C4" w:rsidTr="00006EB2">
        <w:tc>
          <w:tcPr>
            <w:tcW w:w="561" w:type="dxa"/>
          </w:tcPr>
          <w:p w:rsidR="009C59C4" w:rsidRDefault="009C59C4" w:rsidP="00676957">
            <w:pPr>
              <w:spacing w:after="0" w:line="240" w:lineRule="auto"/>
              <w:jc w:val="both"/>
              <w:rPr>
                <w:rFonts w:ascii="Times New Roman" w:hAnsi="Times New Roman" w:cs="Times New Roman"/>
                <w:sz w:val="24"/>
              </w:rPr>
            </w:pPr>
            <w:r>
              <w:rPr>
                <w:rFonts w:ascii="Times New Roman" w:hAnsi="Times New Roman" w:cs="Times New Roman"/>
                <w:sz w:val="24"/>
              </w:rPr>
              <w:t>13.</w:t>
            </w:r>
          </w:p>
        </w:tc>
        <w:tc>
          <w:tcPr>
            <w:tcW w:w="7302" w:type="dxa"/>
          </w:tcPr>
          <w:p w:rsidR="009C59C4" w:rsidRDefault="009C59C4" w:rsidP="00676957">
            <w:pPr>
              <w:spacing w:after="0" w:line="240" w:lineRule="auto"/>
              <w:jc w:val="both"/>
              <w:rPr>
                <w:rFonts w:ascii="Times New Roman" w:hAnsi="Times New Roman" w:cs="Times New Roman"/>
                <w:sz w:val="24"/>
              </w:rPr>
            </w:pPr>
            <w:r w:rsidRPr="004004CE">
              <w:rPr>
                <w:rFonts w:ascii="Times New Roman" w:hAnsi="Times New Roman" w:cs="Times New Roman"/>
                <w:sz w:val="24"/>
              </w:rPr>
              <w:t>Создание условий для обеспечения безопасности жизнедеятельности населения</w:t>
            </w:r>
          </w:p>
        </w:tc>
        <w:tc>
          <w:tcPr>
            <w:tcW w:w="1481" w:type="dxa"/>
          </w:tcPr>
          <w:p w:rsidR="009C59C4" w:rsidRDefault="009C59C4" w:rsidP="00676957">
            <w:pPr>
              <w:spacing w:after="0" w:line="240" w:lineRule="auto"/>
              <w:jc w:val="both"/>
              <w:rPr>
                <w:rFonts w:ascii="Times New Roman" w:hAnsi="Times New Roman" w:cs="Times New Roman"/>
                <w:sz w:val="24"/>
              </w:rPr>
            </w:pPr>
            <w:r w:rsidRPr="004004CE">
              <w:rPr>
                <w:rFonts w:ascii="Times New Roman" w:hAnsi="Times New Roman" w:cs="Times New Roman"/>
                <w:sz w:val="24"/>
              </w:rPr>
              <w:t>2014-2021</w:t>
            </w:r>
          </w:p>
        </w:tc>
      </w:tr>
      <w:tr w:rsidR="009C59C4" w:rsidTr="00006EB2">
        <w:tc>
          <w:tcPr>
            <w:tcW w:w="561" w:type="dxa"/>
          </w:tcPr>
          <w:p w:rsidR="009C59C4" w:rsidRDefault="009C59C4" w:rsidP="00676957">
            <w:pPr>
              <w:spacing w:after="0" w:line="240" w:lineRule="auto"/>
              <w:jc w:val="both"/>
              <w:rPr>
                <w:rFonts w:ascii="Times New Roman" w:hAnsi="Times New Roman" w:cs="Times New Roman"/>
                <w:sz w:val="24"/>
              </w:rPr>
            </w:pPr>
            <w:r>
              <w:rPr>
                <w:rFonts w:ascii="Times New Roman" w:hAnsi="Times New Roman" w:cs="Times New Roman"/>
                <w:sz w:val="24"/>
              </w:rPr>
              <w:t>14.</w:t>
            </w:r>
          </w:p>
        </w:tc>
        <w:tc>
          <w:tcPr>
            <w:tcW w:w="7302" w:type="dxa"/>
          </w:tcPr>
          <w:p w:rsidR="009C59C4" w:rsidRPr="004004CE" w:rsidRDefault="009C59C4" w:rsidP="00676957">
            <w:pPr>
              <w:spacing w:after="0" w:line="240" w:lineRule="auto"/>
              <w:jc w:val="both"/>
              <w:rPr>
                <w:rFonts w:ascii="Times New Roman" w:hAnsi="Times New Roman" w:cs="Times New Roman"/>
                <w:sz w:val="24"/>
              </w:rPr>
            </w:pPr>
            <w:r w:rsidRPr="004004CE">
              <w:rPr>
                <w:rFonts w:ascii="Times New Roman" w:hAnsi="Times New Roman" w:cs="Times New Roman"/>
                <w:sz w:val="24"/>
              </w:rPr>
              <w:t>Создание условий для обеспечения качественными услугами жилищно-коммунального хозяйства и благоустройство</w:t>
            </w:r>
          </w:p>
        </w:tc>
        <w:tc>
          <w:tcPr>
            <w:tcW w:w="1481" w:type="dxa"/>
          </w:tcPr>
          <w:p w:rsidR="009C59C4" w:rsidRPr="004004CE" w:rsidRDefault="009C59C4" w:rsidP="00676957">
            <w:pPr>
              <w:spacing w:after="0" w:line="240" w:lineRule="auto"/>
              <w:jc w:val="both"/>
              <w:rPr>
                <w:rFonts w:ascii="Times New Roman" w:hAnsi="Times New Roman" w:cs="Times New Roman"/>
                <w:sz w:val="24"/>
              </w:rPr>
            </w:pPr>
            <w:r w:rsidRPr="004004CE">
              <w:rPr>
                <w:rFonts w:ascii="Times New Roman" w:hAnsi="Times New Roman" w:cs="Times New Roman"/>
                <w:sz w:val="24"/>
              </w:rPr>
              <w:t>2014-2021</w:t>
            </w:r>
          </w:p>
        </w:tc>
      </w:tr>
      <w:tr w:rsidR="009C59C4" w:rsidTr="00006EB2">
        <w:tc>
          <w:tcPr>
            <w:tcW w:w="561" w:type="dxa"/>
          </w:tcPr>
          <w:p w:rsidR="009C59C4" w:rsidRDefault="009C59C4" w:rsidP="00676957">
            <w:pPr>
              <w:spacing w:after="0" w:line="240" w:lineRule="auto"/>
              <w:jc w:val="both"/>
              <w:rPr>
                <w:rFonts w:ascii="Times New Roman" w:hAnsi="Times New Roman" w:cs="Times New Roman"/>
                <w:sz w:val="24"/>
              </w:rPr>
            </w:pPr>
            <w:r>
              <w:rPr>
                <w:rFonts w:ascii="Times New Roman" w:hAnsi="Times New Roman" w:cs="Times New Roman"/>
                <w:sz w:val="24"/>
              </w:rPr>
              <w:t>15.</w:t>
            </w:r>
          </w:p>
        </w:tc>
        <w:tc>
          <w:tcPr>
            <w:tcW w:w="7302" w:type="dxa"/>
          </w:tcPr>
          <w:p w:rsidR="009C59C4" w:rsidRPr="004004CE" w:rsidRDefault="009C59C4" w:rsidP="00676957">
            <w:pPr>
              <w:spacing w:after="0" w:line="240" w:lineRule="auto"/>
              <w:jc w:val="both"/>
              <w:rPr>
                <w:rFonts w:ascii="Times New Roman" w:hAnsi="Times New Roman" w:cs="Times New Roman"/>
                <w:sz w:val="24"/>
              </w:rPr>
            </w:pPr>
            <w:r w:rsidRPr="00C30361">
              <w:rPr>
                <w:rFonts w:ascii="Times New Roman" w:hAnsi="Times New Roman" w:cs="Times New Roman"/>
                <w:sz w:val="24"/>
              </w:rPr>
              <w:t>Развитие дорожно-транспортного комплекса</w:t>
            </w:r>
          </w:p>
        </w:tc>
        <w:tc>
          <w:tcPr>
            <w:tcW w:w="1481" w:type="dxa"/>
          </w:tcPr>
          <w:p w:rsidR="009C59C4" w:rsidRPr="004004CE" w:rsidRDefault="009C59C4" w:rsidP="00676957">
            <w:pPr>
              <w:spacing w:after="0" w:line="240" w:lineRule="auto"/>
              <w:jc w:val="both"/>
              <w:rPr>
                <w:rFonts w:ascii="Times New Roman" w:hAnsi="Times New Roman" w:cs="Times New Roman"/>
                <w:sz w:val="24"/>
              </w:rPr>
            </w:pPr>
            <w:r w:rsidRPr="004004CE">
              <w:rPr>
                <w:rFonts w:ascii="Times New Roman" w:hAnsi="Times New Roman" w:cs="Times New Roman"/>
                <w:sz w:val="24"/>
              </w:rPr>
              <w:t>2014</w:t>
            </w:r>
            <w:r>
              <w:rPr>
                <w:rFonts w:ascii="Times New Roman" w:hAnsi="Times New Roman" w:cs="Times New Roman"/>
                <w:sz w:val="24"/>
              </w:rPr>
              <w:t>-</w:t>
            </w:r>
            <w:r w:rsidRPr="004004CE">
              <w:rPr>
                <w:rFonts w:ascii="Times New Roman" w:hAnsi="Times New Roman" w:cs="Times New Roman"/>
                <w:sz w:val="24"/>
              </w:rPr>
              <w:t>2021</w:t>
            </w:r>
          </w:p>
        </w:tc>
      </w:tr>
      <w:tr w:rsidR="009C59C4" w:rsidTr="00006EB2">
        <w:tc>
          <w:tcPr>
            <w:tcW w:w="561" w:type="dxa"/>
          </w:tcPr>
          <w:p w:rsidR="009C59C4" w:rsidRDefault="009C59C4" w:rsidP="00676957">
            <w:pPr>
              <w:spacing w:after="0" w:line="240" w:lineRule="auto"/>
              <w:jc w:val="both"/>
              <w:rPr>
                <w:rFonts w:ascii="Times New Roman" w:hAnsi="Times New Roman" w:cs="Times New Roman"/>
                <w:sz w:val="24"/>
              </w:rPr>
            </w:pPr>
            <w:r>
              <w:rPr>
                <w:rFonts w:ascii="Times New Roman" w:hAnsi="Times New Roman" w:cs="Times New Roman"/>
                <w:sz w:val="24"/>
              </w:rPr>
              <w:t>16.</w:t>
            </w:r>
          </w:p>
        </w:tc>
        <w:tc>
          <w:tcPr>
            <w:tcW w:w="7302" w:type="dxa"/>
          </w:tcPr>
          <w:p w:rsidR="009C59C4" w:rsidRPr="004004CE" w:rsidRDefault="009C59C4" w:rsidP="00676957">
            <w:pPr>
              <w:spacing w:after="0" w:line="240" w:lineRule="auto"/>
              <w:jc w:val="both"/>
              <w:rPr>
                <w:rFonts w:ascii="Times New Roman" w:hAnsi="Times New Roman" w:cs="Times New Roman"/>
                <w:sz w:val="24"/>
              </w:rPr>
            </w:pPr>
            <w:r w:rsidRPr="004004CE">
              <w:rPr>
                <w:rFonts w:ascii="Times New Roman" w:hAnsi="Times New Roman" w:cs="Times New Roman"/>
                <w:sz w:val="24"/>
              </w:rPr>
              <w:t>Создание условий для эффективного управления муниципальным образованием</w:t>
            </w:r>
          </w:p>
        </w:tc>
        <w:tc>
          <w:tcPr>
            <w:tcW w:w="1481" w:type="dxa"/>
          </w:tcPr>
          <w:p w:rsidR="009C59C4" w:rsidRPr="004004CE" w:rsidRDefault="009C59C4" w:rsidP="00175A2A">
            <w:pPr>
              <w:spacing w:after="0" w:line="240" w:lineRule="auto"/>
              <w:jc w:val="both"/>
              <w:rPr>
                <w:rFonts w:ascii="Times New Roman" w:hAnsi="Times New Roman" w:cs="Times New Roman"/>
                <w:sz w:val="24"/>
              </w:rPr>
            </w:pPr>
            <w:r w:rsidRPr="004004CE">
              <w:rPr>
                <w:rFonts w:ascii="Times New Roman" w:hAnsi="Times New Roman" w:cs="Times New Roman"/>
                <w:sz w:val="24"/>
              </w:rPr>
              <w:t>2014-202</w:t>
            </w:r>
            <w:r w:rsidR="00175A2A">
              <w:rPr>
                <w:rFonts w:ascii="Times New Roman" w:hAnsi="Times New Roman" w:cs="Times New Roman"/>
                <w:sz w:val="24"/>
              </w:rPr>
              <w:t>2</w:t>
            </w:r>
          </w:p>
        </w:tc>
      </w:tr>
      <w:tr w:rsidR="009C59C4" w:rsidTr="00006EB2">
        <w:tc>
          <w:tcPr>
            <w:tcW w:w="561" w:type="dxa"/>
          </w:tcPr>
          <w:p w:rsidR="009C59C4" w:rsidRDefault="009C59C4" w:rsidP="00676957">
            <w:pPr>
              <w:spacing w:after="0" w:line="240" w:lineRule="auto"/>
              <w:jc w:val="both"/>
              <w:rPr>
                <w:rFonts w:ascii="Times New Roman" w:hAnsi="Times New Roman" w:cs="Times New Roman"/>
                <w:sz w:val="24"/>
              </w:rPr>
            </w:pPr>
            <w:r>
              <w:rPr>
                <w:rFonts w:ascii="Times New Roman" w:hAnsi="Times New Roman" w:cs="Times New Roman"/>
                <w:sz w:val="24"/>
              </w:rPr>
              <w:t>17.</w:t>
            </w:r>
          </w:p>
        </w:tc>
        <w:tc>
          <w:tcPr>
            <w:tcW w:w="7302" w:type="dxa"/>
          </w:tcPr>
          <w:p w:rsidR="009C59C4" w:rsidRPr="004004CE" w:rsidRDefault="009C59C4" w:rsidP="00676957">
            <w:pPr>
              <w:spacing w:after="0" w:line="240" w:lineRule="auto"/>
              <w:jc w:val="both"/>
              <w:rPr>
                <w:rFonts w:ascii="Times New Roman" w:hAnsi="Times New Roman" w:cs="Times New Roman"/>
                <w:sz w:val="24"/>
              </w:rPr>
            </w:pPr>
            <w:r w:rsidRPr="004004CE">
              <w:rPr>
                <w:rFonts w:ascii="Times New Roman" w:hAnsi="Times New Roman" w:cs="Times New Roman"/>
                <w:sz w:val="24"/>
              </w:rPr>
              <w:t>Управление муниципальными финансами</w:t>
            </w:r>
          </w:p>
        </w:tc>
        <w:tc>
          <w:tcPr>
            <w:tcW w:w="1481" w:type="dxa"/>
          </w:tcPr>
          <w:p w:rsidR="009C59C4" w:rsidRPr="004004CE" w:rsidRDefault="009C59C4" w:rsidP="00175A2A">
            <w:pPr>
              <w:spacing w:after="0" w:line="240" w:lineRule="auto"/>
              <w:jc w:val="both"/>
              <w:rPr>
                <w:rFonts w:ascii="Times New Roman" w:hAnsi="Times New Roman" w:cs="Times New Roman"/>
                <w:sz w:val="24"/>
              </w:rPr>
            </w:pPr>
            <w:r w:rsidRPr="004004CE">
              <w:rPr>
                <w:rFonts w:ascii="Times New Roman" w:hAnsi="Times New Roman" w:cs="Times New Roman"/>
                <w:sz w:val="24"/>
              </w:rPr>
              <w:t>2014</w:t>
            </w:r>
            <w:r>
              <w:rPr>
                <w:rFonts w:ascii="Times New Roman" w:hAnsi="Times New Roman" w:cs="Times New Roman"/>
                <w:sz w:val="24"/>
              </w:rPr>
              <w:t>-</w:t>
            </w:r>
            <w:r w:rsidRPr="004004CE">
              <w:rPr>
                <w:rFonts w:ascii="Times New Roman" w:hAnsi="Times New Roman" w:cs="Times New Roman"/>
                <w:sz w:val="24"/>
              </w:rPr>
              <w:t>202</w:t>
            </w:r>
            <w:r w:rsidR="00175A2A">
              <w:rPr>
                <w:rFonts w:ascii="Times New Roman" w:hAnsi="Times New Roman" w:cs="Times New Roman"/>
                <w:sz w:val="24"/>
              </w:rPr>
              <w:t>2</w:t>
            </w:r>
          </w:p>
        </w:tc>
      </w:tr>
      <w:tr w:rsidR="009C59C4" w:rsidTr="00006EB2">
        <w:tc>
          <w:tcPr>
            <w:tcW w:w="561" w:type="dxa"/>
          </w:tcPr>
          <w:p w:rsidR="009C59C4" w:rsidRDefault="009C59C4" w:rsidP="00676957">
            <w:pPr>
              <w:spacing w:after="0" w:line="240" w:lineRule="auto"/>
              <w:jc w:val="both"/>
              <w:rPr>
                <w:rFonts w:ascii="Times New Roman" w:hAnsi="Times New Roman" w:cs="Times New Roman"/>
                <w:sz w:val="24"/>
              </w:rPr>
            </w:pPr>
            <w:r>
              <w:rPr>
                <w:rFonts w:ascii="Times New Roman" w:hAnsi="Times New Roman" w:cs="Times New Roman"/>
                <w:sz w:val="24"/>
              </w:rPr>
              <w:t>18.</w:t>
            </w:r>
          </w:p>
        </w:tc>
        <w:tc>
          <w:tcPr>
            <w:tcW w:w="7302" w:type="dxa"/>
          </w:tcPr>
          <w:p w:rsidR="009C59C4" w:rsidRDefault="009C59C4" w:rsidP="00676957">
            <w:pPr>
              <w:spacing w:after="0" w:line="240" w:lineRule="auto"/>
              <w:jc w:val="both"/>
              <w:rPr>
                <w:rFonts w:ascii="Times New Roman" w:hAnsi="Times New Roman" w:cs="Times New Roman"/>
                <w:sz w:val="24"/>
              </w:rPr>
            </w:pPr>
            <w:r w:rsidRPr="00C30361">
              <w:rPr>
                <w:rFonts w:ascii="Times New Roman" w:hAnsi="Times New Roman" w:cs="Times New Roman"/>
                <w:sz w:val="24"/>
              </w:rPr>
              <w:t>Обеспечение жильем молодых семей</w:t>
            </w:r>
          </w:p>
        </w:tc>
        <w:tc>
          <w:tcPr>
            <w:tcW w:w="1481" w:type="dxa"/>
          </w:tcPr>
          <w:p w:rsidR="009C59C4" w:rsidRDefault="009C59C4" w:rsidP="00175A2A">
            <w:pPr>
              <w:spacing w:after="0" w:line="240" w:lineRule="auto"/>
              <w:jc w:val="both"/>
              <w:rPr>
                <w:rFonts w:ascii="Times New Roman" w:hAnsi="Times New Roman" w:cs="Times New Roman"/>
                <w:sz w:val="24"/>
              </w:rPr>
            </w:pPr>
            <w:r w:rsidRPr="00C30361">
              <w:rPr>
                <w:rFonts w:ascii="Times New Roman" w:hAnsi="Times New Roman" w:cs="Times New Roman"/>
                <w:sz w:val="24"/>
              </w:rPr>
              <w:t>2015</w:t>
            </w:r>
            <w:r>
              <w:rPr>
                <w:rFonts w:ascii="Times New Roman" w:hAnsi="Times New Roman" w:cs="Times New Roman"/>
                <w:sz w:val="24"/>
              </w:rPr>
              <w:t>-</w:t>
            </w:r>
            <w:r w:rsidRPr="00C30361">
              <w:rPr>
                <w:rFonts w:ascii="Times New Roman" w:hAnsi="Times New Roman" w:cs="Times New Roman"/>
                <w:sz w:val="24"/>
              </w:rPr>
              <w:t>202</w:t>
            </w:r>
            <w:r w:rsidR="00175A2A">
              <w:rPr>
                <w:rFonts w:ascii="Times New Roman" w:hAnsi="Times New Roman" w:cs="Times New Roman"/>
                <w:sz w:val="24"/>
              </w:rPr>
              <w:t>2</w:t>
            </w:r>
          </w:p>
        </w:tc>
      </w:tr>
      <w:tr w:rsidR="009C59C4" w:rsidTr="00006EB2">
        <w:tc>
          <w:tcPr>
            <w:tcW w:w="561" w:type="dxa"/>
          </w:tcPr>
          <w:p w:rsidR="009C59C4" w:rsidRDefault="009C59C4" w:rsidP="00676957">
            <w:pPr>
              <w:spacing w:after="0" w:line="240" w:lineRule="auto"/>
              <w:jc w:val="both"/>
              <w:rPr>
                <w:rFonts w:ascii="Times New Roman" w:hAnsi="Times New Roman" w:cs="Times New Roman"/>
                <w:sz w:val="24"/>
              </w:rPr>
            </w:pPr>
            <w:r>
              <w:rPr>
                <w:rFonts w:ascii="Times New Roman" w:hAnsi="Times New Roman" w:cs="Times New Roman"/>
                <w:sz w:val="24"/>
              </w:rPr>
              <w:t>19.</w:t>
            </w:r>
          </w:p>
        </w:tc>
        <w:tc>
          <w:tcPr>
            <w:tcW w:w="7302" w:type="dxa"/>
          </w:tcPr>
          <w:p w:rsidR="009C59C4" w:rsidRDefault="009C59C4" w:rsidP="00676957">
            <w:pPr>
              <w:spacing w:after="0" w:line="240" w:lineRule="auto"/>
              <w:jc w:val="both"/>
              <w:rPr>
                <w:rFonts w:ascii="Times New Roman" w:hAnsi="Times New Roman" w:cs="Times New Roman"/>
                <w:sz w:val="24"/>
              </w:rPr>
            </w:pPr>
            <w:r w:rsidRPr="00C30361">
              <w:rPr>
                <w:rFonts w:ascii="Times New Roman" w:hAnsi="Times New Roman" w:cs="Times New Roman"/>
                <w:sz w:val="24"/>
              </w:rPr>
              <w:t>Обеспечение безопасности дорожного движения</w:t>
            </w:r>
          </w:p>
        </w:tc>
        <w:tc>
          <w:tcPr>
            <w:tcW w:w="1481" w:type="dxa"/>
          </w:tcPr>
          <w:p w:rsidR="009C59C4" w:rsidRDefault="009C59C4" w:rsidP="00676957">
            <w:pPr>
              <w:spacing w:after="0" w:line="240" w:lineRule="auto"/>
              <w:jc w:val="both"/>
              <w:rPr>
                <w:rFonts w:ascii="Times New Roman" w:hAnsi="Times New Roman" w:cs="Times New Roman"/>
                <w:sz w:val="24"/>
              </w:rPr>
            </w:pPr>
            <w:r w:rsidRPr="00C30361">
              <w:rPr>
                <w:rFonts w:ascii="Times New Roman" w:hAnsi="Times New Roman" w:cs="Times New Roman"/>
                <w:sz w:val="24"/>
              </w:rPr>
              <w:t>2016-2021</w:t>
            </w:r>
          </w:p>
        </w:tc>
      </w:tr>
      <w:tr w:rsidR="009C59C4" w:rsidTr="00006EB2">
        <w:tc>
          <w:tcPr>
            <w:tcW w:w="561" w:type="dxa"/>
          </w:tcPr>
          <w:p w:rsidR="009C59C4" w:rsidRDefault="009C59C4" w:rsidP="00676957">
            <w:pPr>
              <w:spacing w:after="0" w:line="240" w:lineRule="auto"/>
              <w:jc w:val="both"/>
              <w:rPr>
                <w:rFonts w:ascii="Times New Roman" w:hAnsi="Times New Roman" w:cs="Times New Roman"/>
                <w:sz w:val="24"/>
              </w:rPr>
            </w:pPr>
            <w:r>
              <w:rPr>
                <w:rFonts w:ascii="Times New Roman" w:hAnsi="Times New Roman" w:cs="Times New Roman"/>
                <w:sz w:val="24"/>
              </w:rPr>
              <w:t>20.</w:t>
            </w:r>
          </w:p>
        </w:tc>
        <w:tc>
          <w:tcPr>
            <w:tcW w:w="7302" w:type="dxa"/>
          </w:tcPr>
          <w:p w:rsidR="009C59C4" w:rsidRDefault="009C59C4" w:rsidP="00676957">
            <w:pPr>
              <w:spacing w:after="0" w:line="240" w:lineRule="auto"/>
              <w:jc w:val="both"/>
              <w:rPr>
                <w:rFonts w:ascii="Times New Roman" w:hAnsi="Times New Roman" w:cs="Times New Roman"/>
                <w:sz w:val="24"/>
              </w:rPr>
            </w:pPr>
            <w:r w:rsidRPr="00C30361">
              <w:rPr>
                <w:rFonts w:ascii="Times New Roman" w:hAnsi="Times New Roman" w:cs="Times New Roman"/>
                <w:sz w:val="24"/>
              </w:rPr>
              <w:t>Осуществление бухгалтерского учета финансово-хозяйственной деятельности бюджетных учреждений</w:t>
            </w:r>
          </w:p>
        </w:tc>
        <w:tc>
          <w:tcPr>
            <w:tcW w:w="1481" w:type="dxa"/>
          </w:tcPr>
          <w:p w:rsidR="009C59C4" w:rsidRDefault="009C59C4" w:rsidP="00175A2A">
            <w:pPr>
              <w:spacing w:after="0" w:line="240" w:lineRule="auto"/>
              <w:jc w:val="both"/>
              <w:rPr>
                <w:rFonts w:ascii="Times New Roman" w:hAnsi="Times New Roman" w:cs="Times New Roman"/>
                <w:sz w:val="24"/>
              </w:rPr>
            </w:pPr>
            <w:r w:rsidRPr="00C30361">
              <w:rPr>
                <w:rFonts w:ascii="Times New Roman" w:hAnsi="Times New Roman" w:cs="Times New Roman"/>
                <w:sz w:val="24"/>
              </w:rPr>
              <w:t>2017-202</w:t>
            </w:r>
            <w:r w:rsidR="00175A2A">
              <w:rPr>
                <w:rFonts w:ascii="Times New Roman" w:hAnsi="Times New Roman" w:cs="Times New Roman"/>
                <w:sz w:val="24"/>
              </w:rPr>
              <w:t>2</w:t>
            </w:r>
          </w:p>
        </w:tc>
      </w:tr>
      <w:tr w:rsidR="009C59C4" w:rsidTr="00006EB2">
        <w:tc>
          <w:tcPr>
            <w:tcW w:w="561" w:type="dxa"/>
          </w:tcPr>
          <w:p w:rsidR="009C59C4" w:rsidRDefault="009C59C4" w:rsidP="00676957">
            <w:pPr>
              <w:spacing w:after="0" w:line="240" w:lineRule="auto"/>
              <w:jc w:val="both"/>
              <w:rPr>
                <w:rFonts w:ascii="Times New Roman" w:hAnsi="Times New Roman" w:cs="Times New Roman"/>
                <w:sz w:val="24"/>
              </w:rPr>
            </w:pPr>
            <w:r>
              <w:rPr>
                <w:rFonts w:ascii="Times New Roman" w:hAnsi="Times New Roman" w:cs="Times New Roman"/>
                <w:sz w:val="24"/>
              </w:rPr>
              <w:t>21.</w:t>
            </w:r>
          </w:p>
        </w:tc>
        <w:tc>
          <w:tcPr>
            <w:tcW w:w="7302" w:type="dxa"/>
          </w:tcPr>
          <w:p w:rsidR="009C59C4" w:rsidRPr="004004CE" w:rsidRDefault="009C59C4" w:rsidP="00676957">
            <w:pPr>
              <w:spacing w:after="0" w:line="240" w:lineRule="auto"/>
              <w:jc w:val="both"/>
              <w:rPr>
                <w:rFonts w:ascii="Times New Roman" w:hAnsi="Times New Roman" w:cs="Times New Roman"/>
                <w:sz w:val="24"/>
              </w:rPr>
            </w:pPr>
            <w:r w:rsidRPr="004004CE">
              <w:rPr>
                <w:rFonts w:ascii="Times New Roman" w:hAnsi="Times New Roman" w:cs="Times New Roman"/>
                <w:sz w:val="24"/>
              </w:rPr>
              <w:t>Формирование комфортной городской среды</w:t>
            </w:r>
          </w:p>
        </w:tc>
        <w:tc>
          <w:tcPr>
            <w:tcW w:w="1481" w:type="dxa"/>
          </w:tcPr>
          <w:p w:rsidR="009C59C4" w:rsidRPr="004004CE" w:rsidRDefault="009C59C4" w:rsidP="00676957">
            <w:pPr>
              <w:spacing w:after="0" w:line="240" w:lineRule="auto"/>
              <w:jc w:val="both"/>
              <w:rPr>
                <w:rFonts w:ascii="Times New Roman" w:hAnsi="Times New Roman" w:cs="Times New Roman"/>
                <w:sz w:val="24"/>
              </w:rPr>
            </w:pPr>
            <w:r w:rsidRPr="004004CE">
              <w:rPr>
                <w:rFonts w:ascii="Times New Roman" w:hAnsi="Times New Roman" w:cs="Times New Roman"/>
                <w:sz w:val="24"/>
              </w:rPr>
              <w:t>2018-2022</w:t>
            </w:r>
          </w:p>
        </w:tc>
      </w:tr>
      <w:tr w:rsidR="009C59C4" w:rsidTr="00006EB2">
        <w:tc>
          <w:tcPr>
            <w:tcW w:w="561" w:type="dxa"/>
          </w:tcPr>
          <w:p w:rsidR="009C59C4" w:rsidRDefault="009C59C4" w:rsidP="00676957">
            <w:pPr>
              <w:spacing w:after="0" w:line="240" w:lineRule="auto"/>
              <w:jc w:val="both"/>
              <w:rPr>
                <w:rFonts w:ascii="Times New Roman" w:hAnsi="Times New Roman" w:cs="Times New Roman"/>
                <w:sz w:val="24"/>
              </w:rPr>
            </w:pPr>
            <w:r>
              <w:rPr>
                <w:rFonts w:ascii="Times New Roman" w:hAnsi="Times New Roman" w:cs="Times New Roman"/>
                <w:sz w:val="24"/>
              </w:rPr>
              <w:t>22.</w:t>
            </w:r>
          </w:p>
        </w:tc>
        <w:tc>
          <w:tcPr>
            <w:tcW w:w="7302" w:type="dxa"/>
          </w:tcPr>
          <w:p w:rsidR="009C59C4" w:rsidRPr="004004CE" w:rsidRDefault="009C59C4" w:rsidP="00676957">
            <w:pPr>
              <w:spacing w:after="0" w:line="240" w:lineRule="auto"/>
              <w:jc w:val="both"/>
              <w:rPr>
                <w:rFonts w:ascii="Times New Roman" w:hAnsi="Times New Roman" w:cs="Times New Roman"/>
                <w:sz w:val="24"/>
              </w:rPr>
            </w:pPr>
            <w:r w:rsidRPr="004004CE">
              <w:rPr>
                <w:rFonts w:ascii="Times New Roman" w:hAnsi="Times New Roman" w:cs="Times New Roman"/>
                <w:sz w:val="24"/>
              </w:rPr>
              <w:t>Развитие территориального общественного самоуправления</w:t>
            </w:r>
          </w:p>
        </w:tc>
        <w:tc>
          <w:tcPr>
            <w:tcW w:w="1481" w:type="dxa"/>
          </w:tcPr>
          <w:p w:rsidR="009C59C4" w:rsidRPr="004004CE" w:rsidRDefault="009C59C4" w:rsidP="00676957">
            <w:pPr>
              <w:spacing w:after="0" w:line="240" w:lineRule="auto"/>
              <w:jc w:val="both"/>
              <w:rPr>
                <w:rFonts w:ascii="Times New Roman" w:hAnsi="Times New Roman" w:cs="Times New Roman"/>
                <w:sz w:val="24"/>
              </w:rPr>
            </w:pPr>
            <w:r w:rsidRPr="004004CE">
              <w:rPr>
                <w:rFonts w:ascii="Times New Roman" w:hAnsi="Times New Roman" w:cs="Times New Roman"/>
                <w:sz w:val="24"/>
              </w:rPr>
              <w:t>2020-2022</w:t>
            </w:r>
          </w:p>
        </w:tc>
      </w:tr>
      <w:tr w:rsidR="009C59C4" w:rsidTr="00006EB2">
        <w:tc>
          <w:tcPr>
            <w:tcW w:w="561" w:type="dxa"/>
          </w:tcPr>
          <w:p w:rsidR="009C59C4" w:rsidRDefault="009C59C4" w:rsidP="00676957">
            <w:pPr>
              <w:spacing w:after="0" w:line="240" w:lineRule="auto"/>
              <w:jc w:val="both"/>
              <w:rPr>
                <w:rFonts w:ascii="Times New Roman" w:hAnsi="Times New Roman" w:cs="Times New Roman"/>
                <w:sz w:val="24"/>
              </w:rPr>
            </w:pPr>
            <w:r>
              <w:rPr>
                <w:rFonts w:ascii="Times New Roman" w:hAnsi="Times New Roman" w:cs="Times New Roman"/>
                <w:sz w:val="24"/>
              </w:rPr>
              <w:t>23.</w:t>
            </w:r>
          </w:p>
        </w:tc>
        <w:tc>
          <w:tcPr>
            <w:tcW w:w="7302" w:type="dxa"/>
          </w:tcPr>
          <w:p w:rsidR="009C59C4" w:rsidRDefault="00006EB2" w:rsidP="00676957">
            <w:pPr>
              <w:spacing w:after="0" w:line="240" w:lineRule="auto"/>
              <w:jc w:val="both"/>
              <w:rPr>
                <w:rFonts w:ascii="Times New Roman" w:hAnsi="Times New Roman" w:cs="Times New Roman"/>
                <w:sz w:val="24"/>
              </w:rPr>
            </w:pPr>
            <w:r>
              <w:rPr>
                <w:rFonts w:ascii="Times New Roman" w:hAnsi="Times New Roman" w:cs="Times New Roman"/>
                <w:sz w:val="24"/>
              </w:rPr>
              <w:t>Создание условий для осуществления градостроительной деятельности</w:t>
            </w:r>
          </w:p>
        </w:tc>
        <w:tc>
          <w:tcPr>
            <w:tcW w:w="1481" w:type="dxa"/>
          </w:tcPr>
          <w:p w:rsidR="009C59C4" w:rsidRDefault="00006EB2" w:rsidP="00676957">
            <w:pPr>
              <w:spacing w:after="0" w:line="240" w:lineRule="auto"/>
              <w:jc w:val="both"/>
              <w:rPr>
                <w:rFonts w:ascii="Times New Roman" w:hAnsi="Times New Roman" w:cs="Times New Roman"/>
                <w:sz w:val="24"/>
              </w:rPr>
            </w:pPr>
            <w:r w:rsidRPr="004004CE">
              <w:rPr>
                <w:rFonts w:ascii="Times New Roman" w:hAnsi="Times New Roman" w:cs="Times New Roman"/>
                <w:sz w:val="24"/>
              </w:rPr>
              <w:t>2020-2022</w:t>
            </w:r>
          </w:p>
        </w:tc>
      </w:tr>
      <w:tr w:rsidR="00006EB2" w:rsidTr="00006EB2">
        <w:tc>
          <w:tcPr>
            <w:tcW w:w="561" w:type="dxa"/>
          </w:tcPr>
          <w:p w:rsidR="00006EB2" w:rsidRDefault="00006EB2" w:rsidP="00676957">
            <w:pPr>
              <w:spacing w:after="0" w:line="240" w:lineRule="auto"/>
              <w:jc w:val="both"/>
              <w:rPr>
                <w:rFonts w:ascii="Times New Roman" w:hAnsi="Times New Roman" w:cs="Times New Roman"/>
                <w:sz w:val="24"/>
              </w:rPr>
            </w:pPr>
            <w:r>
              <w:rPr>
                <w:rFonts w:ascii="Times New Roman" w:hAnsi="Times New Roman" w:cs="Times New Roman"/>
                <w:sz w:val="24"/>
              </w:rPr>
              <w:t>24.</w:t>
            </w:r>
          </w:p>
        </w:tc>
        <w:tc>
          <w:tcPr>
            <w:tcW w:w="7302" w:type="dxa"/>
          </w:tcPr>
          <w:p w:rsidR="00006EB2" w:rsidRDefault="00006EB2" w:rsidP="00676957">
            <w:pPr>
              <w:spacing w:after="0" w:line="240" w:lineRule="auto"/>
              <w:jc w:val="both"/>
              <w:rPr>
                <w:rFonts w:ascii="Times New Roman" w:hAnsi="Times New Roman" w:cs="Times New Roman"/>
                <w:sz w:val="24"/>
              </w:rPr>
            </w:pPr>
            <w:r w:rsidRPr="00C30361">
              <w:rPr>
                <w:rFonts w:ascii="Times New Roman" w:hAnsi="Times New Roman" w:cs="Times New Roman"/>
                <w:sz w:val="24"/>
              </w:rPr>
              <w:t>Развитие добровольчества (</w:t>
            </w:r>
            <w:proofErr w:type="spellStart"/>
            <w:r w:rsidRPr="00C30361">
              <w:rPr>
                <w:rFonts w:ascii="Times New Roman" w:hAnsi="Times New Roman" w:cs="Times New Roman"/>
                <w:sz w:val="24"/>
              </w:rPr>
              <w:t>волонтерства</w:t>
            </w:r>
            <w:proofErr w:type="spellEnd"/>
            <w:r w:rsidRPr="00C30361">
              <w:rPr>
                <w:rFonts w:ascii="Times New Roman" w:hAnsi="Times New Roman" w:cs="Times New Roman"/>
                <w:sz w:val="24"/>
              </w:rPr>
              <w:t>)</w:t>
            </w:r>
          </w:p>
        </w:tc>
        <w:tc>
          <w:tcPr>
            <w:tcW w:w="1481" w:type="dxa"/>
          </w:tcPr>
          <w:p w:rsidR="00006EB2" w:rsidRDefault="00006EB2" w:rsidP="00676957">
            <w:pPr>
              <w:spacing w:after="0" w:line="240" w:lineRule="auto"/>
              <w:jc w:val="both"/>
              <w:rPr>
                <w:rFonts w:ascii="Times New Roman" w:hAnsi="Times New Roman" w:cs="Times New Roman"/>
                <w:sz w:val="24"/>
              </w:rPr>
            </w:pPr>
            <w:r w:rsidRPr="00C30361">
              <w:rPr>
                <w:rFonts w:ascii="Times New Roman" w:hAnsi="Times New Roman" w:cs="Times New Roman"/>
                <w:sz w:val="24"/>
              </w:rPr>
              <w:t>2020</w:t>
            </w:r>
            <w:r>
              <w:rPr>
                <w:rFonts w:ascii="Times New Roman" w:hAnsi="Times New Roman" w:cs="Times New Roman"/>
                <w:sz w:val="24"/>
              </w:rPr>
              <w:t>-</w:t>
            </w:r>
            <w:r w:rsidRPr="00C30361">
              <w:rPr>
                <w:rFonts w:ascii="Times New Roman" w:hAnsi="Times New Roman" w:cs="Times New Roman"/>
                <w:sz w:val="24"/>
              </w:rPr>
              <w:t>2024</w:t>
            </w:r>
          </w:p>
        </w:tc>
      </w:tr>
    </w:tbl>
    <w:p w:rsidR="0061415F" w:rsidRDefault="0061415F" w:rsidP="009C59C4">
      <w:pPr>
        <w:spacing w:after="0" w:line="240" w:lineRule="auto"/>
        <w:ind w:firstLine="709"/>
        <w:jc w:val="both"/>
        <w:rPr>
          <w:rFonts w:ascii="Times New Roman" w:hAnsi="Times New Roman" w:cs="Times New Roman"/>
          <w:sz w:val="24"/>
        </w:rPr>
      </w:pPr>
    </w:p>
    <w:p w:rsidR="0014010D" w:rsidRDefault="0014010D" w:rsidP="0014010D">
      <w:pPr>
        <w:spacing w:after="0" w:line="240" w:lineRule="auto"/>
        <w:ind w:firstLine="709"/>
        <w:jc w:val="both"/>
        <w:rPr>
          <w:rFonts w:ascii="Times New Roman" w:hAnsi="Times New Roman" w:cs="Times New Roman"/>
          <w:sz w:val="24"/>
        </w:rPr>
      </w:pPr>
      <w:r>
        <w:rPr>
          <w:rFonts w:ascii="Times New Roman" w:hAnsi="Times New Roman" w:cs="Times New Roman"/>
          <w:sz w:val="24"/>
        </w:rPr>
        <w:t>Некоторые из значимых показателей не вошли в представленный в таблице 1.3 список, поскольку в соответствии с предыдущими программами (к периоду завершения реализации), их значения должны достигнуть 100 %.</w:t>
      </w:r>
    </w:p>
    <w:p w:rsidR="0014010D" w:rsidRDefault="0014010D" w:rsidP="0014010D">
      <w:pPr>
        <w:spacing w:after="0" w:line="240" w:lineRule="auto"/>
        <w:ind w:firstLine="709"/>
        <w:jc w:val="both"/>
        <w:rPr>
          <w:rFonts w:ascii="Times New Roman" w:hAnsi="Times New Roman" w:cs="Times New Roman"/>
          <w:sz w:val="24"/>
        </w:rPr>
      </w:pPr>
      <w:r>
        <w:rPr>
          <w:rFonts w:ascii="Times New Roman" w:hAnsi="Times New Roman" w:cs="Times New Roman"/>
          <w:sz w:val="24"/>
        </w:rPr>
        <w:t>Достижение значений целевых показателей, установленных в указанных действующих программах, будет возможно оценить после завершения их реализации.</w:t>
      </w:r>
    </w:p>
    <w:p w:rsidR="0014010D" w:rsidRDefault="0014010D" w:rsidP="0014010D">
      <w:pPr>
        <w:spacing w:after="0" w:line="240" w:lineRule="auto"/>
        <w:ind w:firstLine="709"/>
        <w:jc w:val="both"/>
        <w:rPr>
          <w:rFonts w:ascii="Times New Roman" w:hAnsi="Times New Roman" w:cs="Times New Roman"/>
          <w:sz w:val="24"/>
        </w:rPr>
      </w:pPr>
      <w:r>
        <w:rPr>
          <w:rFonts w:ascii="Times New Roman" w:hAnsi="Times New Roman" w:cs="Times New Roman"/>
          <w:sz w:val="24"/>
        </w:rPr>
        <w:t>В тексты программ также рекомендуется включить показатели, на основании значений которых органами федерального и регионального управления оценивается успешность деятельности органов местного самоуправления и уровень жизни в муниципальных образованиях. Сроки действия программ необходимо синхронизировать со сроками реализации стратегии социально-экономического развития города Десногорск.</w:t>
      </w:r>
    </w:p>
    <w:p w:rsidR="0014010D" w:rsidRDefault="0014010D" w:rsidP="009C59C4">
      <w:pPr>
        <w:spacing w:after="0" w:line="240" w:lineRule="auto"/>
        <w:ind w:firstLine="709"/>
        <w:jc w:val="both"/>
        <w:rPr>
          <w:rFonts w:ascii="Times New Roman" w:hAnsi="Times New Roman" w:cs="Times New Roman"/>
          <w:sz w:val="24"/>
        </w:rPr>
      </w:pPr>
    </w:p>
    <w:p w:rsidR="0014010D" w:rsidRDefault="0014010D">
      <w:pPr>
        <w:spacing w:after="160" w:line="259" w:lineRule="auto"/>
        <w:rPr>
          <w:rFonts w:ascii="Times New Roman" w:hAnsi="Times New Roman"/>
          <w:i/>
          <w:sz w:val="24"/>
          <w:szCs w:val="24"/>
        </w:rPr>
      </w:pPr>
      <w:r>
        <w:rPr>
          <w:rFonts w:ascii="Times New Roman" w:hAnsi="Times New Roman"/>
          <w:i/>
          <w:sz w:val="24"/>
          <w:szCs w:val="24"/>
        </w:rPr>
        <w:br w:type="page"/>
      </w:r>
    </w:p>
    <w:p w:rsidR="009C59C4" w:rsidRDefault="009C59C4" w:rsidP="009C59C4">
      <w:pPr>
        <w:spacing w:after="120" w:line="240" w:lineRule="auto"/>
        <w:jc w:val="center"/>
        <w:rPr>
          <w:rFonts w:ascii="Times New Roman" w:hAnsi="Times New Roman" w:cs="Times New Roman"/>
          <w:sz w:val="24"/>
        </w:rPr>
      </w:pPr>
      <w:r w:rsidRPr="00D31D8A">
        <w:rPr>
          <w:rFonts w:ascii="Times New Roman" w:hAnsi="Times New Roman"/>
          <w:i/>
          <w:sz w:val="24"/>
          <w:szCs w:val="24"/>
        </w:rPr>
        <w:lastRenderedPageBreak/>
        <w:t>Таблица 1.</w:t>
      </w:r>
      <w:r>
        <w:rPr>
          <w:rFonts w:ascii="Times New Roman" w:hAnsi="Times New Roman"/>
          <w:i/>
          <w:sz w:val="24"/>
          <w:szCs w:val="24"/>
        </w:rPr>
        <w:t>3</w:t>
      </w:r>
      <w:r w:rsidRPr="00D31D8A">
        <w:rPr>
          <w:rFonts w:ascii="Times New Roman" w:hAnsi="Times New Roman"/>
          <w:i/>
          <w:sz w:val="24"/>
          <w:szCs w:val="24"/>
        </w:rPr>
        <w:t xml:space="preserve">. </w:t>
      </w:r>
      <w:r w:rsidR="002218BF">
        <w:rPr>
          <w:rFonts w:ascii="Times New Roman" w:hAnsi="Times New Roman"/>
          <w:i/>
          <w:sz w:val="24"/>
          <w:szCs w:val="24"/>
        </w:rPr>
        <w:t>Показатели развития м</w:t>
      </w:r>
      <w:r>
        <w:rPr>
          <w:rFonts w:ascii="Times New Roman" w:hAnsi="Times New Roman"/>
          <w:i/>
          <w:sz w:val="24"/>
          <w:szCs w:val="24"/>
        </w:rPr>
        <w:t>униципал</w:t>
      </w:r>
      <w:r w:rsidR="002218BF">
        <w:rPr>
          <w:rFonts w:ascii="Times New Roman" w:hAnsi="Times New Roman"/>
          <w:i/>
          <w:sz w:val="24"/>
          <w:szCs w:val="24"/>
        </w:rPr>
        <w:t xml:space="preserve">итета, которые необходимо учитывать при </w:t>
      </w:r>
      <w:r w:rsidR="00B30948">
        <w:rPr>
          <w:rFonts w:ascii="Times New Roman" w:hAnsi="Times New Roman"/>
          <w:i/>
          <w:sz w:val="24"/>
          <w:szCs w:val="24"/>
        </w:rPr>
        <w:t>актуализации</w:t>
      </w:r>
      <w:r>
        <w:rPr>
          <w:rFonts w:ascii="Times New Roman" w:hAnsi="Times New Roman"/>
          <w:i/>
          <w:sz w:val="24"/>
          <w:szCs w:val="24"/>
        </w:rPr>
        <w:t xml:space="preserve"> программ, реализуемы</w:t>
      </w:r>
      <w:r w:rsidR="002218BF">
        <w:rPr>
          <w:rFonts w:ascii="Times New Roman" w:hAnsi="Times New Roman"/>
          <w:i/>
          <w:sz w:val="24"/>
          <w:szCs w:val="24"/>
        </w:rPr>
        <w:t>х</w:t>
      </w:r>
      <w:r>
        <w:rPr>
          <w:rFonts w:ascii="Times New Roman" w:hAnsi="Times New Roman"/>
          <w:i/>
          <w:sz w:val="24"/>
          <w:szCs w:val="24"/>
        </w:rPr>
        <w:t xml:space="preserve"> в </w:t>
      </w:r>
      <w:r w:rsidRPr="00D31D8A">
        <w:rPr>
          <w:rFonts w:ascii="Times New Roman" w:hAnsi="Times New Roman" w:cs="Times New Roman"/>
          <w:i/>
          <w:sz w:val="24"/>
        </w:rPr>
        <w:t>город</w:t>
      </w:r>
      <w:r>
        <w:rPr>
          <w:rFonts w:ascii="Times New Roman" w:hAnsi="Times New Roman" w:cs="Times New Roman"/>
          <w:i/>
          <w:sz w:val="24"/>
        </w:rPr>
        <w:t>е</w:t>
      </w:r>
      <w:r w:rsidRPr="00D31D8A">
        <w:rPr>
          <w:rFonts w:ascii="Times New Roman" w:hAnsi="Times New Roman" w:cs="Times New Roman"/>
          <w:i/>
          <w:sz w:val="24"/>
        </w:rPr>
        <w:t xml:space="preserve"> Десногорск</w:t>
      </w:r>
    </w:p>
    <w:tbl>
      <w:tblPr>
        <w:tblStyle w:val="a4"/>
        <w:tblW w:w="0" w:type="auto"/>
        <w:tblLook w:val="04A0" w:firstRow="1" w:lastRow="0" w:firstColumn="1" w:lastColumn="0" w:noHBand="0" w:noVBand="1"/>
      </w:tblPr>
      <w:tblGrid>
        <w:gridCol w:w="546"/>
        <w:gridCol w:w="4701"/>
        <w:gridCol w:w="615"/>
        <w:gridCol w:w="3537"/>
      </w:tblGrid>
      <w:tr w:rsidR="009C59C4" w:rsidRPr="00B05B73" w:rsidTr="00FB1938">
        <w:tc>
          <w:tcPr>
            <w:tcW w:w="491" w:type="dxa"/>
            <w:vAlign w:val="center"/>
          </w:tcPr>
          <w:p w:rsidR="009C59C4" w:rsidRPr="00B05B73" w:rsidRDefault="009C59C4" w:rsidP="002218BF">
            <w:pPr>
              <w:spacing w:after="0" w:line="240" w:lineRule="auto"/>
              <w:jc w:val="center"/>
              <w:rPr>
                <w:rFonts w:ascii="Times New Roman" w:hAnsi="Times New Roman" w:cs="Times New Roman"/>
              </w:rPr>
            </w:pPr>
            <w:r w:rsidRPr="00B05B73">
              <w:rPr>
                <w:rFonts w:ascii="Times New Roman" w:hAnsi="Times New Roman" w:cs="Times New Roman"/>
              </w:rPr>
              <w:t>№</w:t>
            </w:r>
          </w:p>
        </w:tc>
        <w:tc>
          <w:tcPr>
            <w:tcW w:w="4701" w:type="dxa"/>
            <w:vAlign w:val="center"/>
          </w:tcPr>
          <w:p w:rsidR="009C59C4" w:rsidRPr="00B05B73" w:rsidRDefault="009C59C4" w:rsidP="002218BF">
            <w:pPr>
              <w:spacing w:after="0" w:line="240" w:lineRule="auto"/>
              <w:jc w:val="center"/>
              <w:rPr>
                <w:rFonts w:ascii="Times New Roman" w:hAnsi="Times New Roman" w:cs="Times New Roman"/>
              </w:rPr>
            </w:pPr>
            <w:r w:rsidRPr="00B05B73">
              <w:rPr>
                <w:rFonts w:ascii="Times New Roman" w:hAnsi="Times New Roman" w:cs="Times New Roman"/>
              </w:rPr>
              <w:t>Наименование</w:t>
            </w:r>
          </w:p>
        </w:tc>
        <w:tc>
          <w:tcPr>
            <w:tcW w:w="615" w:type="dxa"/>
            <w:vAlign w:val="center"/>
          </w:tcPr>
          <w:p w:rsidR="009C59C4" w:rsidRPr="00B05B73" w:rsidRDefault="009C59C4" w:rsidP="002218BF">
            <w:pPr>
              <w:spacing w:after="0" w:line="240" w:lineRule="auto"/>
              <w:jc w:val="center"/>
              <w:rPr>
                <w:rFonts w:ascii="Times New Roman" w:hAnsi="Times New Roman" w:cs="Times New Roman"/>
              </w:rPr>
            </w:pPr>
            <w:r w:rsidRPr="00B05B73">
              <w:rPr>
                <w:rFonts w:ascii="Times New Roman" w:hAnsi="Times New Roman" w:cs="Times New Roman"/>
              </w:rPr>
              <w:t>Ед. изм.</w:t>
            </w:r>
          </w:p>
        </w:tc>
        <w:tc>
          <w:tcPr>
            <w:tcW w:w="3537" w:type="dxa"/>
            <w:vAlign w:val="center"/>
          </w:tcPr>
          <w:p w:rsidR="009C59C4" w:rsidRPr="00B05B73" w:rsidRDefault="009C59C4" w:rsidP="002218BF">
            <w:pPr>
              <w:spacing w:after="0" w:line="240" w:lineRule="auto"/>
              <w:jc w:val="center"/>
              <w:rPr>
                <w:rFonts w:ascii="Times New Roman" w:hAnsi="Times New Roman" w:cs="Times New Roman"/>
              </w:rPr>
            </w:pPr>
            <w:r w:rsidRPr="00B05B73">
              <w:rPr>
                <w:rFonts w:ascii="Times New Roman" w:hAnsi="Times New Roman" w:cs="Times New Roman"/>
              </w:rPr>
              <w:t>Комментарии</w:t>
            </w:r>
          </w:p>
        </w:tc>
      </w:tr>
      <w:tr w:rsidR="009C59C4" w:rsidRPr="00B05B73" w:rsidTr="00FB1938">
        <w:tc>
          <w:tcPr>
            <w:tcW w:w="491" w:type="dxa"/>
          </w:tcPr>
          <w:p w:rsidR="009C59C4" w:rsidRPr="00B05B73" w:rsidRDefault="009C59C4" w:rsidP="002218BF">
            <w:pPr>
              <w:spacing w:after="0" w:line="240" w:lineRule="auto"/>
              <w:jc w:val="both"/>
              <w:rPr>
                <w:rFonts w:ascii="Times New Roman" w:hAnsi="Times New Roman" w:cs="Times New Roman"/>
              </w:rPr>
            </w:pPr>
            <w:r w:rsidRPr="00B05B73">
              <w:rPr>
                <w:rFonts w:ascii="Times New Roman" w:hAnsi="Times New Roman" w:cs="Times New Roman"/>
              </w:rPr>
              <w:t>1.</w:t>
            </w:r>
          </w:p>
        </w:tc>
        <w:tc>
          <w:tcPr>
            <w:tcW w:w="4701" w:type="dxa"/>
          </w:tcPr>
          <w:p w:rsidR="009C59C4" w:rsidRPr="00B05B73" w:rsidRDefault="0014010D" w:rsidP="0014010D">
            <w:pPr>
              <w:spacing w:after="0" w:line="240" w:lineRule="auto"/>
              <w:jc w:val="both"/>
              <w:rPr>
                <w:rFonts w:ascii="Times New Roman" w:hAnsi="Times New Roman" w:cs="Times New Roman"/>
              </w:rPr>
            </w:pPr>
            <w:r>
              <w:rPr>
                <w:rFonts w:ascii="Times New Roman" w:hAnsi="Times New Roman" w:cs="Times New Roman"/>
              </w:rPr>
              <w:t xml:space="preserve">Количество </w:t>
            </w:r>
            <w:r w:rsidR="009C59C4" w:rsidRPr="00B05B73">
              <w:rPr>
                <w:rFonts w:ascii="Times New Roman" w:hAnsi="Times New Roman" w:cs="Times New Roman"/>
              </w:rPr>
              <w:t xml:space="preserve">молодых семей, </w:t>
            </w:r>
            <w:r>
              <w:rPr>
                <w:rFonts w:ascii="Times New Roman" w:hAnsi="Times New Roman" w:cs="Times New Roman"/>
              </w:rPr>
              <w:t xml:space="preserve">состоящих на учете в качестве нуждающихся в </w:t>
            </w:r>
            <w:r w:rsidR="009C59C4" w:rsidRPr="00B05B73">
              <w:rPr>
                <w:rFonts w:ascii="Times New Roman" w:hAnsi="Times New Roman" w:cs="Times New Roman"/>
              </w:rPr>
              <w:t>улучш</w:t>
            </w:r>
            <w:r>
              <w:rPr>
                <w:rFonts w:ascii="Times New Roman" w:hAnsi="Times New Roman" w:cs="Times New Roman"/>
              </w:rPr>
              <w:t>ении</w:t>
            </w:r>
            <w:r w:rsidR="009C59C4" w:rsidRPr="00B05B73">
              <w:rPr>
                <w:rFonts w:ascii="Times New Roman" w:hAnsi="Times New Roman" w:cs="Times New Roman"/>
              </w:rPr>
              <w:t xml:space="preserve"> жилищны</w:t>
            </w:r>
            <w:r>
              <w:rPr>
                <w:rFonts w:ascii="Times New Roman" w:hAnsi="Times New Roman" w:cs="Times New Roman"/>
              </w:rPr>
              <w:t>х</w:t>
            </w:r>
            <w:r w:rsidR="009C59C4" w:rsidRPr="00B05B73">
              <w:rPr>
                <w:rFonts w:ascii="Times New Roman" w:hAnsi="Times New Roman" w:cs="Times New Roman"/>
              </w:rPr>
              <w:t xml:space="preserve"> услови</w:t>
            </w:r>
            <w:r>
              <w:rPr>
                <w:rFonts w:ascii="Times New Roman" w:hAnsi="Times New Roman" w:cs="Times New Roman"/>
              </w:rPr>
              <w:t>й</w:t>
            </w:r>
          </w:p>
        </w:tc>
        <w:tc>
          <w:tcPr>
            <w:tcW w:w="615" w:type="dxa"/>
          </w:tcPr>
          <w:p w:rsidR="009C59C4" w:rsidRPr="00B05B73" w:rsidRDefault="0014010D" w:rsidP="002218BF">
            <w:pPr>
              <w:spacing w:after="0" w:line="240" w:lineRule="auto"/>
              <w:jc w:val="both"/>
              <w:rPr>
                <w:rFonts w:ascii="Times New Roman" w:hAnsi="Times New Roman" w:cs="Times New Roman"/>
              </w:rPr>
            </w:pPr>
            <w:r>
              <w:rPr>
                <w:rFonts w:ascii="Times New Roman" w:hAnsi="Times New Roman" w:cs="Times New Roman"/>
              </w:rPr>
              <w:t>ед.</w:t>
            </w:r>
          </w:p>
        </w:tc>
        <w:tc>
          <w:tcPr>
            <w:tcW w:w="3537" w:type="dxa"/>
          </w:tcPr>
          <w:p w:rsidR="009C59C4" w:rsidRPr="00B05B73" w:rsidRDefault="009C59C4" w:rsidP="002218BF">
            <w:pPr>
              <w:spacing w:after="0" w:line="240" w:lineRule="auto"/>
              <w:jc w:val="both"/>
              <w:rPr>
                <w:rFonts w:ascii="Times New Roman" w:hAnsi="Times New Roman" w:cs="Times New Roman"/>
              </w:rPr>
            </w:pPr>
          </w:p>
        </w:tc>
      </w:tr>
      <w:tr w:rsidR="009C59C4" w:rsidRPr="00B05B73" w:rsidTr="00FB1938">
        <w:tc>
          <w:tcPr>
            <w:tcW w:w="491" w:type="dxa"/>
          </w:tcPr>
          <w:p w:rsidR="009C59C4" w:rsidRPr="00B05B73" w:rsidRDefault="009C59C4" w:rsidP="002218BF">
            <w:pPr>
              <w:spacing w:after="0" w:line="240" w:lineRule="auto"/>
              <w:jc w:val="both"/>
              <w:rPr>
                <w:rFonts w:ascii="Times New Roman" w:hAnsi="Times New Roman" w:cs="Times New Roman"/>
              </w:rPr>
            </w:pPr>
            <w:r w:rsidRPr="00B05B73">
              <w:rPr>
                <w:rFonts w:ascii="Times New Roman" w:hAnsi="Times New Roman" w:cs="Times New Roman"/>
              </w:rPr>
              <w:t>2.</w:t>
            </w:r>
          </w:p>
        </w:tc>
        <w:tc>
          <w:tcPr>
            <w:tcW w:w="4701" w:type="dxa"/>
          </w:tcPr>
          <w:p w:rsidR="009C59C4" w:rsidRPr="00B05B73" w:rsidRDefault="009C59C4" w:rsidP="002218BF">
            <w:pPr>
              <w:spacing w:after="0" w:line="240" w:lineRule="auto"/>
              <w:jc w:val="both"/>
              <w:rPr>
                <w:rFonts w:ascii="Times New Roman" w:hAnsi="Times New Roman" w:cs="Times New Roman"/>
              </w:rPr>
            </w:pPr>
            <w:r w:rsidRPr="00B05B73">
              <w:rPr>
                <w:rFonts w:ascii="Times New Roman" w:hAnsi="Times New Roman" w:cs="Times New Roman"/>
              </w:rPr>
              <w:t>Удельный вес несовершеннолетних граждан, принявших участие во временных работах в свободное от учебы время</w:t>
            </w:r>
          </w:p>
        </w:tc>
        <w:tc>
          <w:tcPr>
            <w:tcW w:w="615" w:type="dxa"/>
          </w:tcPr>
          <w:p w:rsidR="009C59C4" w:rsidRPr="00B05B73" w:rsidRDefault="009C59C4" w:rsidP="002218BF">
            <w:pPr>
              <w:spacing w:after="0" w:line="240" w:lineRule="auto"/>
              <w:jc w:val="both"/>
              <w:rPr>
                <w:rFonts w:ascii="Times New Roman" w:hAnsi="Times New Roman" w:cs="Times New Roman"/>
              </w:rPr>
            </w:pPr>
            <w:r w:rsidRPr="00B05B73">
              <w:rPr>
                <w:rFonts w:ascii="Times New Roman" w:hAnsi="Times New Roman" w:cs="Times New Roman"/>
              </w:rPr>
              <w:t>%</w:t>
            </w:r>
          </w:p>
        </w:tc>
        <w:tc>
          <w:tcPr>
            <w:tcW w:w="3537" w:type="dxa"/>
          </w:tcPr>
          <w:p w:rsidR="009C59C4" w:rsidRPr="00B05B73" w:rsidRDefault="009C59C4" w:rsidP="0014010D">
            <w:pPr>
              <w:spacing w:after="0" w:line="240" w:lineRule="auto"/>
              <w:jc w:val="both"/>
              <w:rPr>
                <w:rFonts w:ascii="Times New Roman" w:hAnsi="Times New Roman" w:cs="Times New Roman"/>
              </w:rPr>
            </w:pPr>
            <w:r w:rsidRPr="00B05B73">
              <w:rPr>
                <w:rFonts w:ascii="Times New Roman" w:hAnsi="Times New Roman" w:cs="Times New Roman"/>
              </w:rPr>
              <w:t>Вычисляется как доля от общего количества граждан в возрасте 14-17 лет</w:t>
            </w:r>
          </w:p>
        </w:tc>
      </w:tr>
      <w:tr w:rsidR="009C59C4" w:rsidRPr="00B05B73" w:rsidTr="00FB1938">
        <w:tc>
          <w:tcPr>
            <w:tcW w:w="491" w:type="dxa"/>
          </w:tcPr>
          <w:p w:rsidR="009C59C4" w:rsidRPr="00B05B73" w:rsidRDefault="009C59C4" w:rsidP="002218BF">
            <w:pPr>
              <w:spacing w:after="0" w:line="240" w:lineRule="auto"/>
              <w:jc w:val="both"/>
              <w:rPr>
                <w:rFonts w:ascii="Times New Roman" w:hAnsi="Times New Roman" w:cs="Times New Roman"/>
              </w:rPr>
            </w:pPr>
            <w:r w:rsidRPr="00B05B73">
              <w:rPr>
                <w:rFonts w:ascii="Times New Roman" w:hAnsi="Times New Roman" w:cs="Times New Roman"/>
              </w:rPr>
              <w:t>3.</w:t>
            </w:r>
          </w:p>
        </w:tc>
        <w:tc>
          <w:tcPr>
            <w:tcW w:w="4701" w:type="dxa"/>
          </w:tcPr>
          <w:p w:rsidR="009C59C4" w:rsidRPr="00B05B73" w:rsidRDefault="009C59C4" w:rsidP="002218BF">
            <w:pPr>
              <w:spacing w:after="0" w:line="240" w:lineRule="auto"/>
              <w:jc w:val="both"/>
              <w:rPr>
                <w:rFonts w:ascii="Times New Roman" w:hAnsi="Times New Roman" w:cs="Times New Roman"/>
              </w:rPr>
            </w:pPr>
            <w:r w:rsidRPr="00B05B73">
              <w:rPr>
                <w:rFonts w:ascii="Times New Roman" w:hAnsi="Times New Roman" w:cs="Times New Roman"/>
              </w:rPr>
              <w:t>Число лиц, погибших в дорожно-транспортных происшествиях, по причинам, связанным с состоянием дорожного полотна и дорожных объектов</w:t>
            </w:r>
          </w:p>
        </w:tc>
        <w:tc>
          <w:tcPr>
            <w:tcW w:w="615" w:type="dxa"/>
          </w:tcPr>
          <w:p w:rsidR="009C59C4" w:rsidRPr="00B05B73" w:rsidRDefault="009C59C4" w:rsidP="002218BF">
            <w:pPr>
              <w:spacing w:after="0" w:line="240" w:lineRule="auto"/>
              <w:jc w:val="both"/>
              <w:rPr>
                <w:rFonts w:ascii="Times New Roman" w:hAnsi="Times New Roman" w:cs="Times New Roman"/>
              </w:rPr>
            </w:pPr>
            <w:r w:rsidRPr="00B05B73">
              <w:rPr>
                <w:rFonts w:ascii="Times New Roman" w:hAnsi="Times New Roman" w:cs="Times New Roman"/>
              </w:rPr>
              <w:t>чел.</w:t>
            </w:r>
          </w:p>
        </w:tc>
        <w:tc>
          <w:tcPr>
            <w:tcW w:w="3537" w:type="dxa"/>
          </w:tcPr>
          <w:p w:rsidR="009C59C4" w:rsidRPr="00B05B73" w:rsidRDefault="009C59C4" w:rsidP="002218BF">
            <w:pPr>
              <w:spacing w:after="0" w:line="240" w:lineRule="auto"/>
              <w:jc w:val="both"/>
              <w:rPr>
                <w:rFonts w:ascii="Times New Roman" w:hAnsi="Times New Roman" w:cs="Times New Roman"/>
              </w:rPr>
            </w:pPr>
            <w:r w:rsidRPr="00B05B73">
              <w:rPr>
                <w:rFonts w:ascii="Times New Roman" w:hAnsi="Times New Roman" w:cs="Times New Roman"/>
              </w:rPr>
              <w:t>Указанные объекты должны находиться в зоне ответственности муниципальных органов власти</w:t>
            </w:r>
          </w:p>
        </w:tc>
      </w:tr>
      <w:tr w:rsidR="009C59C4" w:rsidRPr="00B05B73" w:rsidTr="00FB1938">
        <w:tc>
          <w:tcPr>
            <w:tcW w:w="491" w:type="dxa"/>
          </w:tcPr>
          <w:p w:rsidR="009C59C4" w:rsidRPr="00B05B73" w:rsidRDefault="00266042" w:rsidP="002218BF">
            <w:pPr>
              <w:spacing w:after="0" w:line="240" w:lineRule="auto"/>
              <w:jc w:val="both"/>
              <w:rPr>
                <w:rFonts w:ascii="Times New Roman" w:hAnsi="Times New Roman" w:cs="Times New Roman"/>
              </w:rPr>
            </w:pPr>
            <w:r>
              <w:rPr>
                <w:rFonts w:ascii="Times New Roman" w:hAnsi="Times New Roman" w:cs="Times New Roman"/>
              </w:rPr>
              <w:t>4</w:t>
            </w:r>
            <w:r w:rsidR="009C59C4" w:rsidRPr="00B05B73">
              <w:rPr>
                <w:rFonts w:ascii="Times New Roman" w:hAnsi="Times New Roman" w:cs="Times New Roman"/>
              </w:rPr>
              <w:t>.</w:t>
            </w:r>
          </w:p>
        </w:tc>
        <w:tc>
          <w:tcPr>
            <w:tcW w:w="4701" w:type="dxa"/>
          </w:tcPr>
          <w:p w:rsidR="009C59C4" w:rsidRPr="00B05B73" w:rsidRDefault="009C59C4" w:rsidP="002218BF">
            <w:pPr>
              <w:spacing w:after="0" w:line="240" w:lineRule="auto"/>
              <w:jc w:val="both"/>
              <w:rPr>
                <w:rFonts w:ascii="Times New Roman" w:hAnsi="Times New Roman" w:cs="Times New Roman"/>
              </w:rPr>
            </w:pPr>
            <w:r w:rsidRPr="00B05B73">
              <w:rPr>
                <w:rFonts w:ascii="Times New Roman" w:hAnsi="Times New Roman" w:cs="Times New Roman"/>
              </w:rPr>
              <w:t>Удельный вес народных дружинников</w:t>
            </w:r>
          </w:p>
        </w:tc>
        <w:tc>
          <w:tcPr>
            <w:tcW w:w="615" w:type="dxa"/>
          </w:tcPr>
          <w:p w:rsidR="009C59C4" w:rsidRPr="00B05B73" w:rsidRDefault="009C59C4" w:rsidP="002218BF">
            <w:pPr>
              <w:spacing w:after="0" w:line="240" w:lineRule="auto"/>
              <w:jc w:val="both"/>
              <w:rPr>
                <w:rFonts w:ascii="Times New Roman" w:hAnsi="Times New Roman" w:cs="Times New Roman"/>
              </w:rPr>
            </w:pPr>
            <w:r w:rsidRPr="00B05B73">
              <w:rPr>
                <w:rFonts w:ascii="Times New Roman" w:hAnsi="Times New Roman" w:cs="Times New Roman"/>
              </w:rPr>
              <w:t>‰</w:t>
            </w:r>
          </w:p>
        </w:tc>
        <w:tc>
          <w:tcPr>
            <w:tcW w:w="3537" w:type="dxa"/>
          </w:tcPr>
          <w:p w:rsidR="009C59C4" w:rsidRPr="00B05B73" w:rsidRDefault="009C59C4" w:rsidP="002218BF">
            <w:pPr>
              <w:spacing w:after="0" w:line="240" w:lineRule="auto"/>
              <w:jc w:val="both"/>
              <w:rPr>
                <w:rFonts w:ascii="Times New Roman" w:hAnsi="Times New Roman" w:cs="Times New Roman"/>
              </w:rPr>
            </w:pPr>
            <w:r w:rsidRPr="00B05B73">
              <w:rPr>
                <w:rFonts w:ascii="Times New Roman" w:hAnsi="Times New Roman" w:cs="Times New Roman"/>
              </w:rPr>
              <w:t>Число дружинников в расчете на 1000 жителей</w:t>
            </w:r>
          </w:p>
        </w:tc>
      </w:tr>
      <w:tr w:rsidR="009C59C4" w:rsidRPr="00B05B73" w:rsidTr="00FB1938">
        <w:tc>
          <w:tcPr>
            <w:tcW w:w="491" w:type="dxa"/>
          </w:tcPr>
          <w:p w:rsidR="009C59C4" w:rsidRPr="00B05B73" w:rsidRDefault="003F0449" w:rsidP="003F0449">
            <w:pPr>
              <w:spacing w:after="0" w:line="240" w:lineRule="auto"/>
              <w:jc w:val="both"/>
              <w:rPr>
                <w:rFonts w:ascii="Times New Roman" w:hAnsi="Times New Roman" w:cs="Times New Roman"/>
              </w:rPr>
            </w:pPr>
            <w:r>
              <w:rPr>
                <w:rFonts w:ascii="Times New Roman" w:hAnsi="Times New Roman" w:cs="Times New Roman"/>
              </w:rPr>
              <w:t>5.</w:t>
            </w:r>
          </w:p>
        </w:tc>
        <w:tc>
          <w:tcPr>
            <w:tcW w:w="4701" w:type="dxa"/>
          </w:tcPr>
          <w:p w:rsidR="009C59C4" w:rsidRPr="00B05B73" w:rsidRDefault="009C59C4" w:rsidP="002218BF">
            <w:pPr>
              <w:spacing w:after="0" w:line="240" w:lineRule="auto"/>
              <w:jc w:val="both"/>
              <w:rPr>
                <w:rFonts w:ascii="Times New Roman" w:hAnsi="Times New Roman" w:cs="Times New Roman"/>
              </w:rPr>
            </w:pPr>
            <w:r w:rsidRPr="00B05B73">
              <w:rPr>
                <w:rFonts w:ascii="Times New Roman" w:hAnsi="Times New Roman" w:cs="Times New Roman"/>
              </w:rPr>
              <w:t>Удельный вес отремонтированных автомобильных дорог общего пользования местного значения</w:t>
            </w:r>
          </w:p>
        </w:tc>
        <w:tc>
          <w:tcPr>
            <w:tcW w:w="615" w:type="dxa"/>
          </w:tcPr>
          <w:p w:rsidR="009C59C4" w:rsidRPr="00B05B73" w:rsidRDefault="009C59C4" w:rsidP="002218BF">
            <w:pPr>
              <w:spacing w:after="0" w:line="240" w:lineRule="auto"/>
              <w:jc w:val="both"/>
              <w:rPr>
                <w:rFonts w:ascii="Times New Roman" w:hAnsi="Times New Roman" w:cs="Times New Roman"/>
              </w:rPr>
            </w:pPr>
            <w:r w:rsidRPr="00B05B73">
              <w:rPr>
                <w:rFonts w:ascii="Times New Roman" w:hAnsi="Times New Roman" w:cs="Times New Roman"/>
              </w:rPr>
              <w:t>%</w:t>
            </w:r>
          </w:p>
        </w:tc>
        <w:tc>
          <w:tcPr>
            <w:tcW w:w="3537" w:type="dxa"/>
          </w:tcPr>
          <w:p w:rsidR="009C59C4" w:rsidRPr="00B05B73" w:rsidRDefault="009C59C4" w:rsidP="002218BF">
            <w:pPr>
              <w:spacing w:after="0" w:line="240" w:lineRule="auto"/>
              <w:jc w:val="both"/>
              <w:rPr>
                <w:rFonts w:ascii="Times New Roman" w:hAnsi="Times New Roman" w:cs="Times New Roman"/>
              </w:rPr>
            </w:pPr>
            <w:r w:rsidRPr="00B05B73">
              <w:rPr>
                <w:rFonts w:ascii="Times New Roman" w:hAnsi="Times New Roman" w:cs="Times New Roman"/>
              </w:rPr>
              <w:t>Аналогичный показатель может быть рассчитан в разрезе сетей водо, тепло, электроснабжения</w:t>
            </w:r>
          </w:p>
        </w:tc>
      </w:tr>
      <w:tr w:rsidR="009C59C4" w:rsidRPr="00B05B73" w:rsidTr="00FB1938">
        <w:tc>
          <w:tcPr>
            <w:tcW w:w="491" w:type="dxa"/>
          </w:tcPr>
          <w:p w:rsidR="009C59C4" w:rsidRPr="00B05B73" w:rsidRDefault="003F0449" w:rsidP="002218BF">
            <w:pPr>
              <w:spacing w:after="0" w:line="240" w:lineRule="auto"/>
              <w:jc w:val="both"/>
              <w:rPr>
                <w:rFonts w:ascii="Times New Roman" w:hAnsi="Times New Roman" w:cs="Times New Roman"/>
              </w:rPr>
            </w:pPr>
            <w:r>
              <w:rPr>
                <w:rFonts w:ascii="Times New Roman" w:hAnsi="Times New Roman" w:cs="Times New Roman"/>
              </w:rPr>
              <w:t>6.</w:t>
            </w:r>
          </w:p>
        </w:tc>
        <w:tc>
          <w:tcPr>
            <w:tcW w:w="4701" w:type="dxa"/>
          </w:tcPr>
          <w:p w:rsidR="009C59C4" w:rsidRPr="00B05B73" w:rsidRDefault="009C59C4" w:rsidP="003946A6">
            <w:pPr>
              <w:spacing w:after="0" w:line="240" w:lineRule="auto"/>
              <w:jc w:val="both"/>
              <w:rPr>
                <w:rFonts w:ascii="Times New Roman" w:hAnsi="Times New Roman" w:cs="Times New Roman"/>
              </w:rPr>
            </w:pPr>
            <w:r w:rsidRPr="00B05B73">
              <w:rPr>
                <w:rFonts w:ascii="Times New Roman" w:hAnsi="Times New Roman" w:cs="Times New Roman"/>
              </w:rPr>
              <w:t xml:space="preserve">Количество </w:t>
            </w:r>
            <w:r w:rsidR="003946A6">
              <w:rPr>
                <w:rFonts w:ascii="Times New Roman" w:hAnsi="Times New Roman" w:cs="Times New Roman"/>
              </w:rPr>
              <w:t>культурно-массовых мероприятий</w:t>
            </w:r>
          </w:p>
        </w:tc>
        <w:tc>
          <w:tcPr>
            <w:tcW w:w="615" w:type="dxa"/>
          </w:tcPr>
          <w:p w:rsidR="009C59C4" w:rsidRPr="00B05B73" w:rsidRDefault="009C59C4" w:rsidP="002218BF">
            <w:pPr>
              <w:spacing w:after="0" w:line="240" w:lineRule="auto"/>
              <w:jc w:val="both"/>
              <w:rPr>
                <w:rFonts w:ascii="Times New Roman" w:hAnsi="Times New Roman" w:cs="Times New Roman"/>
              </w:rPr>
            </w:pPr>
            <w:r w:rsidRPr="00B05B73">
              <w:rPr>
                <w:rFonts w:ascii="Times New Roman" w:hAnsi="Times New Roman" w:cs="Times New Roman"/>
              </w:rPr>
              <w:t>шт.</w:t>
            </w:r>
          </w:p>
        </w:tc>
        <w:tc>
          <w:tcPr>
            <w:tcW w:w="3537" w:type="dxa"/>
          </w:tcPr>
          <w:p w:rsidR="009C59C4" w:rsidRPr="00B05B73" w:rsidRDefault="009C59C4" w:rsidP="002218BF">
            <w:pPr>
              <w:spacing w:after="0" w:line="240" w:lineRule="auto"/>
              <w:jc w:val="both"/>
              <w:rPr>
                <w:rFonts w:ascii="Times New Roman" w:hAnsi="Times New Roman" w:cs="Times New Roman"/>
              </w:rPr>
            </w:pPr>
          </w:p>
        </w:tc>
      </w:tr>
      <w:tr w:rsidR="009C59C4" w:rsidRPr="00B05B73" w:rsidTr="00FB1938">
        <w:tc>
          <w:tcPr>
            <w:tcW w:w="491" w:type="dxa"/>
          </w:tcPr>
          <w:p w:rsidR="009C59C4" w:rsidRPr="00B05B73" w:rsidRDefault="003F0449" w:rsidP="002218BF">
            <w:pPr>
              <w:spacing w:after="0" w:line="240" w:lineRule="auto"/>
              <w:jc w:val="both"/>
              <w:rPr>
                <w:rFonts w:ascii="Times New Roman" w:hAnsi="Times New Roman" w:cs="Times New Roman"/>
              </w:rPr>
            </w:pPr>
            <w:r>
              <w:rPr>
                <w:rFonts w:ascii="Times New Roman" w:hAnsi="Times New Roman" w:cs="Times New Roman"/>
              </w:rPr>
              <w:t>7.</w:t>
            </w:r>
          </w:p>
        </w:tc>
        <w:tc>
          <w:tcPr>
            <w:tcW w:w="4701" w:type="dxa"/>
          </w:tcPr>
          <w:p w:rsidR="009C59C4" w:rsidRPr="00B05B73" w:rsidRDefault="009C59C4" w:rsidP="002218BF">
            <w:pPr>
              <w:spacing w:after="0" w:line="240" w:lineRule="auto"/>
              <w:jc w:val="both"/>
              <w:rPr>
                <w:rFonts w:ascii="Times New Roman" w:hAnsi="Times New Roman" w:cs="Times New Roman"/>
              </w:rPr>
            </w:pPr>
            <w:r w:rsidRPr="00B05B73">
              <w:rPr>
                <w:rFonts w:ascii="Times New Roman" w:hAnsi="Times New Roman" w:cs="Times New Roman"/>
              </w:rPr>
              <w:t>Удельный вес детей (жителей), охваченных программами дополнительного образования</w:t>
            </w:r>
          </w:p>
        </w:tc>
        <w:tc>
          <w:tcPr>
            <w:tcW w:w="615" w:type="dxa"/>
          </w:tcPr>
          <w:p w:rsidR="009C59C4" w:rsidRPr="00B05B73" w:rsidRDefault="009C59C4" w:rsidP="002218BF">
            <w:pPr>
              <w:spacing w:after="0" w:line="240" w:lineRule="auto"/>
              <w:jc w:val="both"/>
              <w:rPr>
                <w:rFonts w:ascii="Times New Roman" w:hAnsi="Times New Roman" w:cs="Times New Roman"/>
              </w:rPr>
            </w:pPr>
            <w:r w:rsidRPr="00B05B73">
              <w:rPr>
                <w:rFonts w:ascii="Times New Roman" w:hAnsi="Times New Roman" w:cs="Times New Roman"/>
              </w:rPr>
              <w:t>%</w:t>
            </w:r>
          </w:p>
        </w:tc>
        <w:tc>
          <w:tcPr>
            <w:tcW w:w="3537" w:type="dxa"/>
          </w:tcPr>
          <w:p w:rsidR="009C59C4" w:rsidRPr="00B05B73" w:rsidRDefault="009C59C4" w:rsidP="002218BF">
            <w:pPr>
              <w:spacing w:after="0" w:line="240" w:lineRule="auto"/>
              <w:jc w:val="both"/>
              <w:rPr>
                <w:rFonts w:ascii="Times New Roman" w:hAnsi="Times New Roman" w:cs="Times New Roman"/>
              </w:rPr>
            </w:pPr>
            <w:r w:rsidRPr="00B05B73">
              <w:rPr>
                <w:rFonts w:ascii="Times New Roman" w:hAnsi="Times New Roman" w:cs="Times New Roman"/>
              </w:rPr>
              <w:t>Может быть рассчитан отдельно для детей от 5 лет и для взрослых, а также по программам спортивной, культурной и иной направленности</w:t>
            </w:r>
          </w:p>
        </w:tc>
      </w:tr>
      <w:tr w:rsidR="009C59C4" w:rsidRPr="00B05B73" w:rsidTr="00FB1938">
        <w:tc>
          <w:tcPr>
            <w:tcW w:w="491" w:type="dxa"/>
          </w:tcPr>
          <w:p w:rsidR="009C59C4" w:rsidRPr="00B05B73" w:rsidRDefault="003F0449" w:rsidP="002218BF">
            <w:pPr>
              <w:spacing w:after="0" w:line="240" w:lineRule="auto"/>
              <w:jc w:val="both"/>
              <w:rPr>
                <w:rFonts w:ascii="Times New Roman" w:hAnsi="Times New Roman" w:cs="Times New Roman"/>
              </w:rPr>
            </w:pPr>
            <w:r>
              <w:rPr>
                <w:rFonts w:ascii="Times New Roman" w:hAnsi="Times New Roman" w:cs="Times New Roman"/>
              </w:rPr>
              <w:t>8.</w:t>
            </w:r>
          </w:p>
        </w:tc>
        <w:tc>
          <w:tcPr>
            <w:tcW w:w="4701" w:type="dxa"/>
          </w:tcPr>
          <w:p w:rsidR="009C59C4" w:rsidRPr="00B05B73" w:rsidRDefault="009C59C4" w:rsidP="002218BF">
            <w:pPr>
              <w:spacing w:after="0" w:line="240" w:lineRule="auto"/>
              <w:jc w:val="both"/>
              <w:rPr>
                <w:rFonts w:ascii="Times New Roman" w:hAnsi="Times New Roman" w:cs="Times New Roman"/>
              </w:rPr>
            </w:pPr>
            <w:r w:rsidRPr="00B05B73">
              <w:rPr>
                <w:rFonts w:ascii="Times New Roman" w:hAnsi="Times New Roman" w:cs="Times New Roman"/>
              </w:rPr>
              <w:t>Удельный вес детей (от 7 до 18 лет), охваченных организованными формами отдыха</w:t>
            </w:r>
          </w:p>
        </w:tc>
        <w:tc>
          <w:tcPr>
            <w:tcW w:w="615" w:type="dxa"/>
          </w:tcPr>
          <w:p w:rsidR="009C59C4" w:rsidRPr="00B05B73" w:rsidRDefault="009C59C4" w:rsidP="002218BF">
            <w:pPr>
              <w:spacing w:after="0" w:line="240" w:lineRule="auto"/>
              <w:jc w:val="both"/>
              <w:rPr>
                <w:rFonts w:ascii="Times New Roman" w:hAnsi="Times New Roman" w:cs="Times New Roman"/>
              </w:rPr>
            </w:pPr>
            <w:r w:rsidRPr="00B05B73">
              <w:rPr>
                <w:rFonts w:ascii="Times New Roman" w:hAnsi="Times New Roman" w:cs="Times New Roman"/>
              </w:rPr>
              <w:t>%</w:t>
            </w:r>
          </w:p>
        </w:tc>
        <w:tc>
          <w:tcPr>
            <w:tcW w:w="3537" w:type="dxa"/>
          </w:tcPr>
          <w:p w:rsidR="009C59C4" w:rsidRPr="00B05B73" w:rsidRDefault="00266042" w:rsidP="002218BF">
            <w:pPr>
              <w:spacing w:after="0" w:line="240" w:lineRule="auto"/>
              <w:jc w:val="both"/>
              <w:rPr>
                <w:rFonts w:ascii="Times New Roman" w:hAnsi="Times New Roman" w:cs="Times New Roman"/>
              </w:rPr>
            </w:pPr>
            <w:r w:rsidRPr="00B05B73">
              <w:rPr>
                <w:rFonts w:ascii="Times New Roman" w:hAnsi="Times New Roman" w:cs="Times New Roman"/>
              </w:rPr>
              <w:t>Доля детей, получивших услугу, от общего количества детей школьного возраста</w:t>
            </w:r>
          </w:p>
        </w:tc>
      </w:tr>
      <w:tr w:rsidR="009C59C4" w:rsidRPr="00B05B73" w:rsidTr="00FB1938">
        <w:tc>
          <w:tcPr>
            <w:tcW w:w="491" w:type="dxa"/>
          </w:tcPr>
          <w:p w:rsidR="009C59C4" w:rsidRPr="00B05B73" w:rsidRDefault="003F0449" w:rsidP="00266042">
            <w:pPr>
              <w:spacing w:after="0" w:line="240" w:lineRule="auto"/>
              <w:jc w:val="both"/>
              <w:rPr>
                <w:rFonts w:ascii="Times New Roman" w:hAnsi="Times New Roman" w:cs="Times New Roman"/>
              </w:rPr>
            </w:pPr>
            <w:r>
              <w:rPr>
                <w:rFonts w:ascii="Times New Roman" w:hAnsi="Times New Roman" w:cs="Times New Roman"/>
              </w:rPr>
              <w:t>9.</w:t>
            </w:r>
          </w:p>
        </w:tc>
        <w:tc>
          <w:tcPr>
            <w:tcW w:w="4701" w:type="dxa"/>
          </w:tcPr>
          <w:p w:rsidR="009C59C4" w:rsidRPr="00B05B73" w:rsidRDefault="009C59C4" w:rsidP="002218BF">
            <w:pPr>
              <w:spacing w:after="0" w:line="240" w:lineRule="auto"/>
              <w:jc w:val="both"/>
              <w:rPr>
                <w:rFonts w:ascii="Times New Roman" w:hAnsi="Times New Roman" w:cs="Times New Roman"/>
              </w:rPr>
            </w:pPr>
            <w:r w:rsidRPr="00B05B73">
              <w:rPr>
                <w:rFonts w:ascii="Times New Roman" w:hAnsi="Times New Roman" w:cs="Times New Roman"/>
              </w:rPr>
              <w:t>Удельный вес детей в возрасте от 1 до 7 лет, которым предоставлена возможность получать услуги дошкольного образования</w:t>
            </w:r>
          </w:p>
        </w:tc>
        <w:tc>
          <w:tcPr>
            <w:tcW w:w="615" w:type="dxa"/>
          </w:tcPr>
          <w:p w:rsidR="009C59C4" w:rsidRPr="00B05B73" w:rsidRDefault="009C59C4" w:rsidP="002218BF">
            <w:pPr>
              <w:spacing w:after="0" w:line="240" w:lineRule="auto"/>
              <w:jc w:val="both"/>
              <w:rPr>
                <w:rFonts w:ascii="Times New Roman" w:hAnsi="Times New Roman" w:cs="Times New Roman"/>
              </w:rPr>
            </w:pPr>
            <w:r w:rsidRPr="00B05B73">
              <w:rPr>
                <w:rFonts w:ascii="Times New Roman" w:hAnsi="Times New Roman" w:cs="Times New Roman"/>
              </w:rPr>
              <w:t>%</w:t>
            </w:r>
          </w:p>
        </w:tc>
        <w:tc>
          <w:tcPr>
            <w:tcW w:w="3537" w:type="dxa"/>
          </w:tcPr>
          <w:p w:rsidR="009C59C4" w:rsidRPr="00B05B73" w:rsidRDefault="009C59C4" w:rsidP="002218BF">
            <w:pPr>
              <w:spacing w:after="0" w:line="240" w:lineRule="auto"/>
              <w:jc w:val="both"/>
              <w:rPr>
                <w:rFonts w:ascii="Times New Roman" w:hAnsi="Times New Roman" w:cs="Times New Roman"/>
              </w:rPr>
            </w:pPr>
            <w:r w:rsidRPr="00B05B73">
              <w:rPr>
                <w:rFonts w:ascii="Times New Roman" w:hAnsi="Times New Roman" w:cs="Times New Roman"/>
              </w:rPr>
              <w:t xml:space="preserve">Возможно, от числа тех детей, родители которых заявили </w:t>
            </w:r>
            <w:r w:rsidR="00266042">
              <w:rPr>
                <w:rFonts w:ascii="Times New Roman" w:hAnsi="Times New Roman" w:cs="Times New Roman"/>
              </w:rPr>
              <w:t xml:space="preserve">о </w:t>
            </w:r>
            <w:r w:rsidRPr="00B05B73">
              <w:rPr>
                <w:rFonts w:ascii="Times New Roman" w:hAnsi="Times New Roman" w:cs="Times New Roman"/>
              </w:rPr>
              <w:t>необходимости в получении данной услуги</w:t>
            </w:r>
          </w:p>
        </w:tc>
      </w:tr>
      <w:tr w:rsidR="009C59C4" w:rsidRPr="00B05B73" w:rsidTr="00FB1938">
        <w:tc>
          <w:tcPr>
            <w:tcW w:w="491" w:type="dxa"/>
          </w:tcPr>
          <w:p w:rsidR="009C59C4" w:rsidRPr="00B05B73" w:rsidRDefault="009C59C4" w:rsidP="003F0449">
            <w:pPr>
              <w:spacing w:after="0" w:line="240" w:lineRule="auto"/>
              <w:jc w:val="both"/>
              <w:rPr>
                <w:rFonts w:ascii="Times New Roman" w:hAnsi="Times New Roman" w:cs="Times New Roman"/>
              </w:rPr>
            </w:pPr>
            <w:r w:rsidRPr="00B05B73">
              <w:rPr>
                <w:rFonts w:ascii="Times New Roman" w:hAnsi="Times New Roman" w:cs="Times New Roman"/>
              </w:rPr>
              <w:t>1</w:t>
            </w:r>
            <w:r w:rsidR="003F0449">
              <w:rPr>
                <w:rFonts w:ascii="Times New Roman" w:hAnsi="Times New Roman" w:cs="Times New Roman"/>
              </w:rPr>
              <w:t>0.</w:t>
            </w:r>
          </w:p>
        </w:tc>
        <w:tc>
          <w:tcPr>
            <w:tcW w:w="4701" w:type="dxa"/>
          </w:tcPr>
          <w:p w:rsidR="009C59C4" w:rsidRPr="00B05B73" w:rsidRDefault="003946A6" w:rsidP="003946A6">
            <w:pPr>
              <w:spacing w:after="0" w:line="240" w:lineRule="auto"/>
              <w:jc w:val="both"/>
              <w:rPr>
                <w:rFonts w:ascii="Times New Roman" w:hAnsi="Times New Roman" w:cs="Times New Roman"/>
              </w:rPr>
            </w:pPr>
            <w:r>
              <w:rPr>
                <w:rFonts w:ascii="Times New Roman" w:hAnsi="Times New Roman" w:cs="Times New Roman"/>
              </w:rPr>
              <w:t>Доля</w:t>
            </w:r>
            <w:r w:rsidR="009C59C4" w:rsidRPr="00B05B73">
              <w:rPr>
                <w:rFonts w:ascii="Times New Roman" w:hAnsi="Times New Roman" w:cs="Times New Roman"/>
              </w:rPr>
              <w:t xml:space="preserve"> населения, систематически занимающегося</w:t>
            </w:r>
            <w:r>
              <w:rPr>
                <w:rFonts w:ascii="Times New Roman" w:hAnsi="Times New Roman" w:cs="Times New Roman"/>
              </w:rPr>
              <w:t xml:space="preserve"> физической культурой и спортом</w:t>
            </w:r>
          </w:p>
        </w:tc>
        <w:tc>
          <w:tcPr>
            <w:tcW w:w="615" w:type="dxa"/>
          </w:tcPr>
          <w:p w:rsidR="009C59C4" w:rsidRPr="00B05B73" w:rsidRDefault="009C59C4" w:rsidP="002218BF">
            <w:pPr>
              <w:spacing w:after="0" w:line="240" w:lineRule="auto"/>
              <w:jc w:val="both"/>
              <w:rPr>
                <w:rFonts w:ascii="Times New Roman" w:hAnsi="Times New Roman" w:cs="Times New Roman"/>
              </w:rPr>
            </w:pPr>
            <w:r w:rsidRPr="00B05B73">
              <w:rPr>
                <w:rFonts w:ascii="Times New Roman" w:hAnsi="Times New Roman" w:cs="Times New Roman"/>
              </w:rPr>
              <w:t>%</w:t>
            </w:r>
          </w:p>
        </w:tc>
        <w:tc>
          <w:tcPr>
            <w:tcW w:w="3537" w:type="dxa"/>
          </w:tcPr>
          <w:p w:rsidR="009C59C4" w:rsidRPr="00B05B73" w:rsidRDefault="009C59C4" w:rsidP="002218BF">
            <w:pPr>
              <w:spacing w:after="0" w:line="240" w:lineRule="auto"/>
              <w:jc w:val="both"/>
              <w:rPr>
                <w:rFonts w:ascii="Times New Roman" w:hAnsi="Times New Roman" w:cs="Times New Roman"/>
              </w:rPr>
            </w:pPr>
          </w:p>
        </w:tc>
      </w:tr>
      <w:tr w:rsidR="009C59C4" w:rsidRPr="00B05B73" w:rsidTr="00FB1938">
        <w:tc>
          <w:tcPr>
            <w:tcW w:w="491" w:type="dxa"/>
          </w:tcPr>
          <w:p w:rsidR="009C59C4" w:rsidRPr="00B05B73" w:rsidRDefault="003F0449" w:rsidP="003F0449">
            <w:pPr>
              <w:spacing w:after="0" w:line="240" w:lineRule="auto"/>
              <w:jc w:val="both"/>
              <w:rPr>
                <w:rFonts w:ascii="Times New Roman" w:hAnsi="Times New Roman" w:cs="Times New Roman"/>
              </w:rPr>
            </w:pPr>
            <w:r>
              <w:rPr>
                <w:rFonts w:ascii="Times New Roman" w:hAnsi="Times New Roman" w:cs="Times New Roman"/>
              </w:rPr>
              <w:t>11.</w:t>
            </w:r>
          </w:p>
        </w:tc>
        <w:tc>
          <w:tcPr>
            <w:tcW w:w="4701" w:type="dxa"/>
          </w:tcPr>
          <w:p w:rsidR="009C59C4" w:rsidRPr="00B05B73" w:rsidRDefault="009C59C4" w:rsidP="002218BF">
            <w:pPr>
              <w:spacing w:after="0" w:line="240" w:lineRule="auto"/>
              <w:jc w:val="both"/>
              <w:rPr>
                <w:rFonts w:ascii="Times New Roman" w:hAnsi="Times New Roman" w:cs="Times New Roman"/>
              </w:rPr>
            </w:pPr>
            <w:r w:rsidRPr="00B05B73">
              <w:rPr>
                <w:rFonts w:ascii="Times New Roman" w:hAnsi="Times New Roman" w:cs="Times New Roman"/>
              </w:rPr>
              <w:t>Удельный вес вновь введенных в эксплуатацию автомобильных дорог, сетей водо, тепло, электроснабжения</w:t>
            </w:r>
          </w:p>
        </w:tc>
        <w:tc>
          <w:tcPr>
            <w:tcW w:w="615" w:type="dxa"/>
          </w:tcPr>
          <w:p w:rsidR="009C59C4" w:rsidRPr="00B05B73" w:rsidRDefault="009C59C4" w:rsidP="002218BF">
            <w:pPr>
              <w:spacing w:after="0" w:line="240" w:lineRule="auto"/>
              <w:jc w:val="both"/>
              <w:rPr>
                <w:rFonts w:ascii="Times New Roman" w:hAnsi="Times New Roman" w:cs="Times New Roman"/>
              </w:rPr>
            </w:pPr>
            <w:r w:rsidRPr="00B05B73">
              <w:rPr>
                <w:rFonts w:ascii="Times New Roman" w:hAnsi="Times New Roman" w:cs="Times New Roman"/>
              </w:rPr>
              <w:t>%</w:t>
            </w:r>
          </w:p>
        </w:tc>
        <w:tc>
          <w:tcPr>
            <w:tcW w:w="3537" w:type="dxa"/>
          </w:tcPr>
          <w:p w:rsidR="009C59C4" w:rsidRPr="00B05B73" w:rsidRDefault="009C59C4" w:rsidP="002218BF">
            <w:pPr>
              <w:spacing w:after="0" w:line="240" w:lineRule="auto"/>
              <w:jc w:val="both"/>
              <w:rPr>
                <w:rFonts w:ascii="Times New Roman" w:hAnsi="Times New Roman" w:cs="Times New Roman"/>
              </w:rPr>
            </w:pPr>
            <w:r w:rsidRPr="00B05B73">
              <w:rPr>
                <w:rFonts w:ascii="Times New Roman" w:hAnsi="Times New Roman" w:cs="Times New Roman"/>
              </w:rPr>
              <w:t>Учитываются только новые объекты</w:t>
            </w:r>
          </w:p>
        </w:tc>
      </w:tr>
      <w:tr w:rsidR="009C59C4" w:rsidRPr="00B05B73" w:rsidTr="00FB1938">
        <w:tc>
          <w:tcPr>
            <w:tcW w:w="491" w:type="dxa"/>
          </w:tcPr>
          <w:p w:rsidR="009C59C4" w:rsidRPr="00B05B73" w:rsidRDefault="009C59C4" w:rsidP="003F0449">
            <w:pPr>
              <w:spacing w:after="0" w:line="240" w:lineRule="auto"/>
              <w:jc w:val="both"/>
              <w:rPr>
                <w:rFonts w:ascii="Times New Roman" w:hAnsi="Times New Roman" w:cs="Times New Roman"/>
              </w:rPr>
            </w:pPr>
            <w:r w:rsidRPr="00B05B73">
              <w:rPr>
                <w:rFonts w:ascii="Times New Roman" w:hAnsi="Times New Roman" w:cs="Times New Roman"/>
              </w:rPr>
              <w:t>1</w:t>
            </w:r>
            <w:r w:rsidR="003F0449">
              <w:rPr>
                <w:rFonts w:ascii="Times New Roman" w:hAnsi="Times New Roman" w:cs="Times New Roman"/>
              </w:rPr>
              <w:t>2.</w:t>
            </w:r>
          </w:p>
        </w:tc>
        <w:tc>
          <w:tcPr>
            <w:tcW w:w="4701" w:type="dxa"/>
          </w:tcPr>
          <w:p w:rsidR="009C59C4" w:rsidRPr="00B05B73" w:rsidRDefault="009C59C4" w:rsidP="002218BF">
            <w:pPr>
              <w:spacing w:after="0" w:line="240" w:lineRule="auto"/>
              <w:jc w:val="both"/>
              <w:rPr>
                <w:rFonts w:ascii="Times New Roman" w:hAnsi="Times New Roman" w:cs="Times New Roman"/>
              </w:rPr>
            </w:pPr>
            <w:r w:rsidRPr="00B05B73">
              <w:rPr>
                <w:rFonts w:ascii="Times New Roman" w:hAnsi="Times New Roman" w:cs="Times New Roman"/>
              </w:rPr>
              <w:t>Удельный вес капитально отремонтированного муниципального жилищного фонда в его общем объеме, требующем капитального ремонта</w:t>
            </w:r>
          </w:p>
        </w:tc>
        <w:tc>
          <w:tcPr>
            <w:tcW w:w="615" w:type="dxa"/>
          </w:tcPr>
          <w:p w:rsidR="009C59C4" w:rsidRPr="00B05B73" w:rsidRDefault="009C59C4" w:rsidP="002218BF">
            <w:pPr>
              <w:spacing w:after="0" w:line="240" w:lineRule="auto"/>
              <w:jc w:val="both"/>
              <w:rPr>
                <w:rFonts w:ascii="Times New Roman" w:hAnsi="Times New Roman" w:cs="Times New Roman"/>
              </w:rPr>
            </w:pPr>
            <w:r w:rsidRPr="00B05B73">
              <w:rPr>
                <w:rFonts w:ascii="Times New Roman" w:hAnsi="Times New Roman" w:cs="Times New Roman"/>
              </w:rPr>
              <w:t>%</w:t>
            </w:r>
          </w:p>
        </w:tc>
        <w:tc>
          <w:tcPr>
            <w:tcW w:w="3537" w:type="dxa"/>
          </w:tcPr>
          <w:p w:rsidR="009C59C4" w:rsidRPr="00B05B73" w:rsidRDefault="009C59C4" w:rsidP="002218BF">
            <w:pPr>
              <w:spacing w:after="0" w:line="240" w:lineRule="auto"/>
              <w:jc w:val="both"/>
              <w:rPr>
                <w:rFonts w:ascii="Times New Roman" w:hAnsi="Times New Roman" w:cs="Times New Roman"/>
              </w:rPr>
            </w:pPr>
          </w:p>
        </w:tc>
      </w:tr>
      <w:tr w:rsidR="009C59C4" w:rsidRPr="00B05B73" w:rsidTr="00FB1938">
        <w:tc>
          <w:tcPr>
            <w:tcW w:w="491" w:type="dxa"/>
          </w:tcPr>
          <w:p w:rsidR="009C59C4" w:rsidRPr="00B05B73" w:rsidRDefault="009C59C4" w:rsidP="003F0449">
            <w:pPr>
              <w:spacing w:after="0" w:line="240" w:lineRule="auto"/>
              <w:jc w:val="both"/>
              <w:rPr>
                <w:rFonts w:ascii="Times New Roman" w:hAnsi="Times New Roman" w:cs="Times New Roman"/>
              </w:rPr>
            </w:pPr>
            <w:r w:rsidRPr="00B05B73">
              <w:rPr>
                <w:rFonts w:ascii="Times New Roman" w:hAnsi="Times New Roman" w:cs="Times New Roman"/>
              </w:rPr>
              <w:t>1</w:t>
            </w:r>
            <w:r w:rsidR="003F0449">
              <w:rPr>
                <w:rFonts w:ascii="Times New Roman" w:hAnsi="Times New Roman" w:cs="Times New Roman"/>
              </w:rPr>
              <w:t>3.</w:t>
            </w:r>
            <w:r w:rsidRPr="00B05B73">
              <w:rPr>
                <w:rFonts w:ascii="Times New Roman" w:hAnsi="Times New Roman" w:cs="Times New Roman"/>
              </w:rPr>
              <w:t>.</w:t>
            </w:r>
          </w:p>
        </w:tc>
        <w:tc>
          <w:tcPr>
            <w:tcW w:w="4701" w:type="dxa"/>
          </w:tcPr>
          <w:p w:rsidR="009C59C4" w:rsidRPr="00B05B73" w:rsidRDefault="009C59C4" w:rsidP="002218BF">
            <w:pPr>
              <w:spacing w:after="0" w:line="240" w:lineRule="auto"/>
              <w:jc w:val="both"/>
              <w:rPr>
                <w:rFonts w:ascii="Times New Roman" w:hAnsi="Times New Roman" w:cs="Times New Roman"/>
              </w:rPr>
            </w:pPr>
            <w:r w:rsidRPr="00B05B73">
              <w:rPr>
                <w:rFonts w:ascii="Times New Roman" w:hAnsi="Times New Roman" w:cs="Times New Roman"/>
              </w:rPr>
              <w:t>Удельный вес дворовых территорий, соответствующих стандартам, установленным в городе</w:t>
            </w:r>
          </w:p>
        </w:tc>
        <w:tc>
          <w:tcPr>
            <w:tcW w:w="615" w:type="dxa"/>
          </w:tcPr>
          <w:p w:rsidR="009C59C4" w:rsidRPr="00B05B73" w:rsidRDefault="009C59C4" w:rsidP="002218BF">
            <w:pPr>
              <w:spacing w:after="0" w:line="240" w:lineRule="auto"/>
              <w:jc w:val="both"/>
              <w:rPr>
                <w:rFonts w:ascii="Times New Roman" w:hAnsi="Times New Roman" w:cs="Times New Roman"/>
              </w:rPr>
            </w:pPr>
            <w:r w:rsidRPr="00B05B73">
              <w:rPr>
                <w:rFonts w:ascii="Times New Roman" w:hAnsi="Times New Roman" w:cs="Times New Roman"/>
              </w:rPr>
              <w:t>%</w:t>
            </w:r>
          </w:p>
        </w:tc>
        <w:tc>
          <w:tcPr>
            <w:tcW w:w="3537" w:type="dxa"/>
          </w:tcPr>
          <w:p w:rsidR="009C59C4" w:rsidRPr="00B05B73" w:rsidRDefault="009C59C4" w:rsidP="002218BF">
            <w:pPr>
              <w:spacing w:after="0" w:line="240" w:lineRule="auto"/>
              <w:jc w:val="both"/>
              <w:rPr>
                <w:rFonts w:ascii="Times New Roman" w:hAnsi="Times New Roman" w:cs="Times New Roman"/>
              </w:rPr>
            </w:pPr>
          </w:p>
        </w:tc>
      </w:tr>
    </w:tbl>
    <w:p w:rsidR="0061415F" w:rsidRPr="009E5E65" w:rsidRDefault="0061415F" w:rsidP="009E5E65">
      <w:pPr>
        <w:spacing w:after="0" w:line="240" w:lineRule="auto"/>
        <w:ind w:firstLine="709"/>
        <w:jc w:val="both"/>
        <w:rPr>
          <w:rFonts w:ascii="Times New Roman" w:hAnsi="Times New Roman" w:cs="Times New Roman"/>
          <w:sz w:val="24"/>
        </w:rPr>
      </w:pPr>
    </w:p>
    <w:p w:rsidR="004F69A6" w:rsidRPr="00676957" w:rsidRDefault="004F69A6" w:rsidP="004F69A6">
      <w:pPr>
        <w:spacing w:before="120" w:after="120" w:line="240" w:lineRule="auto"/>
        <w:jc w:val="center"/>
        <w:rPr>
          <w:rFonts w:ascii="Times New Roman" w:hAnsi="Times New Roman" w:cs="Times New Roman"/>
          <w:i/>
          <w:sz w:val="24"/>
        </w:rPr>
      </w:pPr>
      <w:r>
        <w:rPr>
          <w:rFonts w:ascii="Times New Roman" w:hAnsi="Times New Roman" w:cs="Times New Roman"/>
          <w:i/>
          <w:sz w:val="24"/>
        </w:rPr>
        <w:t>П</w:t>
      </w:r>
      <w:r w:rsidRPr="00676957">
        <w:rPr>
          <w:rFonts w:ascii="Times New Roman" w:hAnsi="Times New Roman" w:cs="Times New Roman"/>
          <w:i/>
          <w:sz w:val="24"/>
        </w:rPr>
        <w:t>рограммы</w:t>
      </w:r>
      <w:r>
        <w:rPr>
          <w:rFonts w:ascii="Times New Roman" w:hAnsi="Times New Roman" w:cs="Times New Roman"/>
          <w:i/>
          <w:sz w:val="24"/>
        </w:rPr>
        <w:t xml:space="preserve"> </w:t>
      </w:r>
      <w:proofErr w:type="spellStart"/>
      <w:r>
        <w:rPr>
          <w:rFonts w:ascii="Times New Roman" w:hAnsi="Times New Roman" w:cs="Times New Roman"/>
          <w:i/>
          <w:sz w:val="24"/>
        </w:rPr>
        <w:t>госкорпорации</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Росатом</w:t>
      </w:r>
      <w:proofErr w:type="spellEnd"/>
      <w:r>
        <w:rPr>
          <w:rFonts w:ascii="Times New Roman" w:hAnsi="Times New Roman" w:cs="Times New Roman"/>
          <w:i/>
          <w:sz w:val="24"/>
        </w:rPr>
        <w:t>»</w:t>
      </w:r>
    </w:p>
    <w:p w:rsidR="00676957" w:rsidRDefault="00676957" w:rsidP="004F69A6">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Поскольку градообразующим предприятием города Десногорска является атомная электростанция (более 25 % трудоспособного населения города являются его сотрудниками), целесообразной является активизация участия города в реализуемых </w:t>
      </w:r>
      <w:proofErr w:type="spellStart"/>
      <w:r>
        <w:rPr>
          <w:rFonts w:ascii="Times New Roman" w:hAnsi="Times New Roman" w:cs="Times New Roman"/>
          <w:sz w:val="24"/>
        </w:rPr>
        <w:t>госкорпорацией</w:t>
      </w:r>
      <w:proofErr w:type="spellEnd"/>
      <w:r>
        <w:rPr>
          <w:rFonts w:ascii="Times New Roman" w:hAnsi="Times New Roman" w:cs="Times New Roman"/>
          <w:sz w:val="24"/>
        </w:rPr>
        <w:t xml:space="preserve"> «</w:t>
      </w:r>
      <w:proofErr w:type="spellStart"/>
      <w:r>
        <w:rPr>
          <w:rFonts w:ascii="Times New Roman" w:hAnsi="Times New Roman" w:cs="Times New Roman"/>
          <w:sz w:val="24"/>
        </w:rPr>
        <w:t>Росатом</w:t>
      </w:r>
      <w:proofErr w:type="spellEnd"/>
      <w:r>
        <w:rPr>
          <w:rFonts w:ascii="Times New Roman" w:hAnsi="Times New Roman" w:cs="Times New Roman"/>
          <w:sz w:val="24"/>
        </w:rPr>
        <w:t xml:space="preserve">» и ее дочерними структурами социальных проектах, а также разработка предложений руководству корпорации, направленных на развитие действующих и создание новых социальных программ. Для определения проектов, в реализации которых на своей территории город наиболее заинтересован, необходимо </w:t>
      </w:r>
      <w:r>
        <w:rPr>
          <w:rFonts w:ascii="Times New Roman" w:hAnsi="Times New Roman" w:cs="Times New Roman"/>
          <w:sz w:val="24"/>
        </w:rPr>
        <w:lastRenderedPageBreak/>
        <w:t>постоянно проводить их мониторинг и анализ, поскольку в действующие программы вносятся изменения, разрабатываются новые программы. Анализ основных программ, реализуемых сегодня представлен ниже.</w:t>
      </w:r>
    </w:p>
    <w:p w:rsidR="00676957" w:rsidRDefault="00676957" w:rsidP="00676957">
      <w:pPr>
        <w:spacing w:after="0" w:line="240" w:lineRule="auto"/>
        <w:ind w:firstLine="709"/>
        <w:jc w:val="both"/>
        <w:rPr>
          <w:rFonts w:ascii="Times New Roman" w:hAnsi="Times New Roman" w:cs="Times New Roman"/>
          <w:sz w:val="24"/>
        </w:rPr>
      </w:pPr>
      <w:r w:rsidRPr="00181B2B">
        <w:rPr>
          <w:rFonts w:ascii="Times New Roman" w:hAnsi="Times New Roman" w:cs="Times New Roman"/>
          <w:sz w:val="24"/>
        </w:rPr>
        <w:t xml:space="preserve">Являясь технологическим лидером по многим направлениям, </w:t>
      </w:r>
      <w:proofErr w:type="spellStart"/>
      <w:r w:rsidRPr="00181B2B">
        <w:rPr>
          <w:rFonts w:ascii="Times New Roman" w:hAnsi="Times New Roman" w:cs="Times New Roman"/>
          <w:sz w:val="24"/>
        </w:rPr>
        <w:t>Госкорпорация</w:t>
      </w:r>
      <w:proofErr w:type="spellEnd"/>
      <w:r w:rsidRPr="00181B2B">
        <w:rPr>
          <w:rFonts w:ascii="Times New Roman" w:hAnsi="Times New Roman" w:cs="Times New Roman"/>
          <w:sz w:val="24"/>
        </w:rPr>
        <w:t xml:space="preserve"> «</w:t>
      </w:r>
      <w:proofErr w:type="spellStart"/>
      <w:r w:rsidRPr="00181B2B">
        <w:rPr>
          <w:rFonts w:ascii="Times New Roman" w:hAnsi="Times New Roman" w:cs="Times New Roman"/>
          <w:sz w:val="24"/>
        </w:rPr>
        <w:t>Росатом</w:t>
      </w:r>
      <w:proofErr w:type="spellEnd"/>
      <w:r w:rsidRPr="00181B2B">
        <w:rPr>
          <w:rFonts w:ascii="Times New Roman" w:hAnsi="Times New Roman" w:cs="Times New Roman"/>
          <w:sz w:val="24"/>
        </w:rPr>
        <w:t xml:space="preserve">» оказывает большое влияние на развитие городов и ставит целью превратить их в территории устойчивого роста с высоким индексом человеческого капитала. Прежде всего, за счет создания комфортной городской среды, обеспечивающей все условия для экономического и </w:t>
      </w:r>
      <w:proofErr w:type="spellStart"/>
      <w:r w:rsidRPr="00181B2B">
        <w:rPr>
          <w:rFonts w:ascii="Times New Roman" w:hAnsi="Times New Roman" w:cs="Times New Roman"/>
          <w:sz w:val="24"/>
        </w:rPr>
        <w:t>человекоориентированного</w:t>
      </w:r>
      <w:proofErr w:type="spellEnd"/>
      <w:r w:rsidRPr="00181B2B">
        <w:rPr>
          <w:rFonts w:ascii="Times New Roman" w:hAnsi="Times New Roman" w:cs="Times New Roman"/>
          <w:sz w:val="24"/>
        </w:rPr>
        <w:t xml:space="preserve"> развития города, раскрытия творческого потенциала каждого жителя, повышения качества жизни.</w:t>
      </w:r>
    </w:p>
    <w:p w:rsidR="00676957" w:rsidRDefault="00676957" w:rsidP="00676957">
      <w:pPr>
        <w:spacing w:after="0" w:line="240" w:lineRule="auto"/>
        <w:ind w:firstLine="709"/>
        <w:jc w:val="both"/>
        <w:rPr>
          <w:rFonts w:ascii="Times New Roman" w:hAnsi="Times New Roman" w:cs="Times New Roman"/>
          <w:sz w:val="24"/>
        </w:rPr>
      </w:pPr>
      <w:r w:rsidRPr="00181B2B">
        <w:rPr>
          <w:rFonts w:ascii="Times New Roman" w:hAnsi="Times New Roman" w:cs="Times New Roman"/>
          <w:sz w:val="24"/>
        </w:rPr>
        <w:t>Внедрение новых технологий дает возможность преобразовать проблемы в потенциальные точки роста, а новые подходы к управлению городским развитием, эффективная интеграция элементов городской инфраструктуры и привлечение инструментов государственно-частного партнерства позволяют модернизировать и заменить изношенную инфраструктуру ЖКХ, вовлекают горожан в процессы управления и развития и создают комфортную среду для горожан.</w:t>
      </w:r>
    </w:p>
    <w:p w:rsidR="00DD11FA" w:rsidRDefault="00DD11FA" w:rsidP="00DD11FA">
      <w:pPr>
        <w:spacing w:after="0" w:line="240" w:lineRule="auto"/>
        <w:ind w:firstLine="709"/>
        <w:jc w:val="both"/>
        <w:rPr>
          <w:rFonts w:ascii="Times New Roman" w:hAnsi="Times New Roman" w:cs="Times New Roman"/>
          <w:sz w:val="24"/>
        </w:rPr>
      </w:pPr>
      <w:r w:rsidRPr="00181B2B">
        <w:rPr>
          <w:rFonts w:ascii="Times New Roman" w:hAnsi="Times New Roman" w:cs="Times New Roman"/>
          <w:sz w:val="24"/>
        </w:rPr>
        <w:t xml:space="preserve">Инновационные технологии организаций </w:t>
      </w:r>
      <w:proofErr w:type="spellStart"/>
      <w:r w:rsidRPr="00181B2B">
        <w:rPr>
          <w:rFonts w:ascii="Times New Roman" w:hAnsi="Times New Roman" w:cs="Times New Roman"/>
          <w:sz w:val="24"/>
        </w:rPr>
        <w:t>Росатома</w:t>
      </w:r>
      <w:proofErr w:type="spellEnd"/>
      <w:r>
        <w:rPr>
          <w:rFonts w:ascii="Times New Roman" w:hAnsi="Times New Roman" w:cs="Times New Roman"/>
          <w:sz w:val="24"/>
        </w:rPr>
        <w:t>, связанные с повышением комфортности городской среды,</w:t>
      </w:r>
      <w:r w:rsidRPr="00181B2B">
        <w:rPr>
          <w:rFonts w:ascii="Times New Roman" w:hAnsi="Times New Roman" w:cs="Times New Roman"/>
          <w:sz w:val="24"/>
        </w:rPr>
        <w:t xml:space="preserve"> интегрирует компания ООО «</w:t>
      </w:r>
      <w:proofErr w:type="spellStart"/>
      <w:r w:rsidRPr="00181B2B">
        <w:rPr>
          <w:rFonts w:ascii="Times New Roman" w:hAnsi="Times New Roman" w:cs="Times New Roman"/>
          <w:sz w:val="24"/>
        </w:rPr>
        <w:t>Русатом</w:t>
      </w:r>
      <w:proofErr w:type="spellEnd"/>
      <w:r w:rsidRPr="00181B2B">
        <w:rPr>
          <w:rFonts w:ascii="Times New Roman" w:hAnsi="Times New Roman" w:cs="Times New Roman"/>
          <w:sz w:val="24"/>
        </w:rPr>
        <w:t xml:space="preserve"> Инфраструктурные решения»</w:t>
      </w:r>
      <w:r>
        <w:rPr>
          <w:rFonts w:ascii="Times New Roman" w:hAnsi="Times New Roman" w:cs="Times New Roman"/>
          <w:sz w:val="24"/>
        </w:rPr>
        <w:t>. В этом направлении реализуются значимые для развития города Десногорск программы:</w:t>
      </w:r>
    </w:p>
    <w:p w:rsidR="00DD11FA" w:rsidRPr="00AA18A6" w:rsidRDefault="00DD11FA" w:rsidP="00DD11FA">
      <w:pPr>
        <w:spacing w:after="0" w:line="240" w:lineRule="auto"/>
        <w:ind w:firstLine="709"/>
        <w:jc w:val="both"/>
        <w:rPr>
          <w:rFonts w:ascii="Times New Roman" w:hAnsi="Times New Roman" w:cs="Times New Roman"/>
          <w:i/>
          <w:sz w:val="24"/>
        </w:rPr>
      </w:pPr>
      <w:r w:rsidRPr="00AA18A6">
        <w:rPr>
          <w:rFonts w:ascii="Times New Roman" w:hAnsi="Times New Roman" w:cs="Times New Roman"/>
          <w:i/>
          <w:sz w:val="24"/>
        </w:rPr>
        <w:t xml:space="preserve">1. «Умный город». </w:t>
      </w:r>
    </w:p>
    <w:p w:rsidR="00DD11FA" w:rsidRPr="00CE08CC" w:rsidRDefault="00DD11FA" w:rsidP="00DD11FA">
      <w:pPr>
        <w:spacing w:after="0" w:line="240" w:lineRule="auto"/>
        <w:ind w:firstLine="709"/>
        <w:jc w:val="both"/>
        <w:rPr>
          <w:rFonts w:ascii="Times New Roman" w:hAnsi="Times New Roman" w:cs="Times New Roman"/>
          <w:sz w:val="24"/>
        </w:rPr>
      </w:pPr>
      <w:r w:rsidRPr="00CE08CC">
        <w:rPr>
          <w:rFonts w:ascii="Times New Roman" w:hAnsi="Times New Roman" w:cs="Times New Roman"/>
          <w:sz w:val="24"/>
        </w:rPr>
        <w:t>Представляет собой комплекс современных технологий, созданный на базе цифровых платформенных решений и инструментов управления процессами и позволяющий настроить диалог между муниципальной властью, населением и бизнесом, подготовить муниципалитет к новым требованиям организации управления со стороны общества и бизнеса, повысить эффективность муниципальных служб, предоставить каждому жителю возможность влиять на вопросы городского развития.</w:t>
      </w:r>
    </w:p>
    <w:p w:rsidR="00DD11FA" w:rsidRDefault="00DD11FA" w:rsidP="00DD11FA">
      <w:pPr>
        <w:spacing w:after="0" w:line="240" w:lineRule="auto"/>
        <w:ind w:firstLine="709"/>
        <w:jc w:val="both"/>
        <w:rPr>
          <w:rFonts w:ascii="Times New Roman" w:hAnsi="Times New Roman" w:cs="Times New Roman"/>
          <w:sz w:val="24"/>
        </w:rPr>
      </w:pPr>
      <w:r w:rsidRPr="00CE08CC">
        <w:rPr>
          <w:rFonts w:ascii="Times New Roman" w:hAnsi="Times New Roman" w:cs="Times New Roman"/>
          <w:sz w:val="24"/>
        </w:rPr>
        <w:t xml:space="preserve">Уникальность подхода </w:t>
      </w:r>
      <w:proofErr w:type="spellStart"/>
      <w:r w:rsidRPr="00CE08CC">
        <w:rPr>
          <w:rFonts w:ascii="Times New Roman" w:hAnsi="Times New Roman" w:cs="Times New Roman"/>
          <w:sz w:val="24"/>
        </w:rPr>
        <w:t>Росатома</w:t>
      </w:r>
      <w:proofErr w:type="spellEnd"/>
      <w:r w:rsidRPr="00CE08CC">
        <w:rPr>
          <w:rFonts w:ascii="Times New Roman" w:hAnsi="Times New Roman" w:cs="Times New Roman"/>
          <w:sz w:val="24"/>
        </w:rPr>
        <w:t xml:space="preserve"> заключается в использовании методологии «Бережливый умный город»</w:t>
      </w:r>
      <w:r>
        <w:rPr>
          <w:rFonts w:ascii="Times New Roman" w:hAnsi="Times New Roman" w:cs="Times New Roman"/>
          <w:sz w:val="24"/>
        </w:rPr>
        <w:t xml:space="preserve">. </w:t>
      </w:r>
      <w:r w:rsidRPr="00CE08CC">
        <w:rPr>
          <w:rFonts w:ascii="Times New Roman" w:hAnsi="Times New Roman" w:cs="Times New Roman"/>
          <w:sz w:val="24"/>
        </w:rPr>
        <w:t>Это технология непрерывных улучшений, созданная специально под потребности малых и средних городов с применением современных цифровых инструментов сбора и анализа достоверных данных, направленная на повышение эффективности управленческих процессов в муниципалитетах, сокращение потерь и времени протекания процессов, экономию ресурсов.</w:t>
      </w:r>
    </w:p>
    <w:p w:rsidR="00DD11FA" w:rsidRDefault="00DD11FA" w:rsidP="00DD11FA">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Базовая информационная платформа системы является отечественной разработкой, </w:t>
      </w:r>
      <w:r w:rsidRPr="00CE08CC">
        <w:rPr>
          <w:rFonts w:ascii="Times New Roman" w:hAnsi="Times New Roman" w:cs="Times New Roman"/>
          <w:sz w:val="24"/>
        </w:rPr>
        <w:t>использует уже имеющуюся цифровую инфраструктуру городов и на первоначальном этапе внедрения не требует дополнительной установки цифрового оборудования.</w:t>
      </w:r>
      <w:r w:rsidR="00EF4533">
        <w:rPr>
          <w:rFonts w:ascii="Times New Roman" w:hAnsi="Times New Roman" w:cs="Times New Roman"/>
          <w:sz w:val="24"/>
        </w:rPr>
        <w:t xml:space="preserve"> </w:t>
      </w:r>
      <w:r w:rsidRPr="00CE08CC">
        <w:rPr>
          <w:rFonts w:ascii="Times New Roman" w:hAnsi="Times New Roman" w:cs="Times New Roman"/>
          <w:sz w:val="24"/>
        </w:rPr>
        <w:t>Информация аккумулируется на единой платформе, а анализ получаемых данных позволяет значительно повысить эффективность управления</w:t>
      </w:r>
      <w:r>
        <w:rPr>
          <w:rFonts w:ascii="Times New Roman" w:hAnsi="Times New Roman" w:cs="Times New Roman"/>
          <w:sz w:val="24"/>
        </w:rPr>
        <w:t xml:space="preserve"> городами.</w:t>
      </w:r>
    </w:p>
    <w:p w:rsidR="00DD11FA" w:rsidRDefault="00DD11FA" w:rsidP="00DD11FA">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Города присутствия </w:t>
      </w:r>
      <w:proofErr w:type="spellStart"/>
      <w:r>
        <w:rPr>
          <w:rFonts w:ascii="Times New Roman" w:hAnsi="Times New Roman" w:cs="Times New Roman"/>
          <w:sz w:val="24"/>
        </w:rPr>
        <w:t>госкорпорации</w:t>
      </w:r>
      <w:proofErr w:type="spellEnd"/>
      <w:r>
        <w:rPr>
          <w:rFonts w:ascii="Times New Roman" w:hAnsi="Times New Roman" w:cs="Times New Roman"/>
          <w:sz w:val="24"/>
        </w:rPr>
        <w:t xml:space="preserve"> «</w:t>
      </w:r>
      <w:proofErr w:type="spellStart"/>
      <w:r>
        <w:rPr>
          <w:rFonts w:ascii="Times New Roman" w:hAnsi="Times New Roman" w:cs="Times New Roman"/>
          <w:sz w:val="24"/>
        </w:rPr>
        <w:t>Росатом</w:t>
      </w:r>
      <w:proofErr w:type="spellEnd"/>
      <w:r>
        <w:rPr>
          <w:rFonts w:ascii="Times New Roman" w:hAnsi="Times New Roman" w:cs="Times New Roman"/>
          <w:sz w:val="24"/>
        </w:rPr>
        <w:t xml:space="preserve">» являются пилотными объектами внедрения технологии </w:t>
      </w:r>
      <w:r w:rsidRPr="00CE08CC">
        <w:rPr>
          <w:rFonts w:ascii="Times New Roman" w:hAnsi="Times New Roman" w:cs="Times New Roman"/>
          <w:sz w:val="24"/>
        </w:rPr>
        <w:t>«Бережливый умный город»</w:t>
      </w:r>
      <w:r>
        <w:rPr>
          <w:rFonts w:ascii="Times New Roman" w:hAnsi="Times New Roman" w:cs="Times New Roman"/>
          <w:sz w:val="24"/>
        </w:rPr>
        <w:t>, которая уже сегодня позволяет получать экономию, в объеме не менее 7 % городского бюджета в год.</w:t>
      </w:r>
    </w:p>
    <w:p w:rsidR="00DD11FA" w:rsidRPr="00AA18A6" w:rsidRDefault="00DD11FA" w:rsidP="00DD11FA">
      <w:pPr>
        <w:spacing w:after="0" w:line="240" w:lineRule="auto"/>
        <w:ind w:firstLine="709"/>
        <w:jc w:val="both"/>
        <w:rPr>
          <w:rFonts w:ascii="Times New Roman" w:hAnsi="Times New Roman" w:cs="Times New Roman"/>
          <w:i/>
          <w:sz w:val="24"/>
        </w:rPr>
      </w:pPr>
      <w:r w:rsidRPr="00AA18A6">
        <w:rPr>
          <w:rFonts w:ascii="Times New Roman" w:hAnsi="Times New Roman" w:cs="Times New Roman"/>
          <w:i/>
          <w:sz w:val="24"/>
        </w:rPr>
        <w:t xml:space="preserve">2. «Централизация систем </w:t>
      </w:r>
      <w:proofErr w:type="spellStart"/>
      <w:r w:rsidRPr="00AA18A6">
        <w:rPr>
          <w:rFonts w:ascii="Times New Roman" w:hAnsi="Times New Roman" w:cs="Times New Roman"/>
          <w:i/>
          <w:sz w:val="24"/>
        </w:rPr>
        <w:t>ресурсоснабжения</w:t>
      </w:r>
      <w:proofErr w:type="spellEnd"/>
      <w:r w:rsidRPr="00AA18A6">
        <w:rPr>
          <w:rFonts w:ascii="Times New Roman" w:hAnsi="Times New Roman" w:cs="Times New Roman"/>
          <w:i/>
          <w:sz w:val="24"/>
        </w:rPr>
        <w:t>».</w:t>
      </w:r>
    </w:p>
    <w:p w:rsidR="00DD11FA" w:rsidRDefault="00DD11FA" w:rsidP="00DD11FA">
      <w:pPr>
        <w:spacing w:after="0" w:line="240" w:lineRule="auto"/>
        <w:ind w:firstLine="709"/>
        <w:jc w:val="both"/>
        <w:rPr>
          <w:rFonts w:ascii="Times New Roman" w:hAnsi="Times New Roman" w:cs="Times New Roman"/>
          <w:sz w:val="24"/>
        </w:rPr>
      </w:pPr>
      <w:r w:rsidRPr="00297FEB">
        <w:rPr>
          <w:rFonts w:ascii="Times New Roman" w:hAnsi="Times New Roman" w:cs="Times New Roman"/>
          <w:sz w:val="24"/>
        </w:rPr>
        <w:t>Модернизация коммунальной инфраструктуры</w:t>
      </w:r>
      <w:r>
        <w:rPr>
          <w:rFonts w:ascii="Times New Roman" w:hAnsi="Times New Roman" w:cs="Times New Roman"/>
          <w:sz w:val="24"/>
        </w:rPr>
        <w:t xml:space="preserve">, проводимая в городах под эгидой корпорации, позволяет </w:t>
      </w:r>
      <w:r w:rsidRPr="00297FEB">
        <w:rPr>
          <w:rFonts w:ascii="Times New Roman" w:hAnsi="Times New Roman" w:cs="Times New Roman"/>
          <w:sz w:val="24"/>
        </w:rPr>
        <w:t>не просто предупредить проблемы, связанные с устареванием и выходом из строя износившихся сетей, а благодаря внедрению цифровых технологий выйти на качественно новый уровень управления городской инфраструктурой, повысить надежность и качество оказания услуг водо-, электро-, теплоснабжения, оздоровить экологию.</w:t>
      </w:r>
    </w:p>
    <w:p w:rsidR="00DD11FA" w:rsidRDefault="00DD11FA" w:rsidP="00DD11FA">
      <w:pPr>
        <w:spacing w:after="0" w:line="240" w:lineRule="auto"/>
        <w:ind w:firstLine="709"/>
        <w:jc w:val="both"/>
        <w:rPr>
          <w:rFonts w:ascii="Times New Roman" w:hAnsi="Times New Roman" w:cs="Times New Roman"/>
          <w:sz w:val="24"/>
        </w:rPr>
      </w:pPr>
      <w:r w:rsidRPr="00535C41">
        <w:rPr>
          <w:rFonts w:ascii="Times New Roman" w:hAnsi="Times New Roman" w:cs="Times New Roman"/>
          <w:sz w:val="24"/>
        </w:rPr>
        <w:t xml:space="preserve">Например, внедрение системы автоматизации и </w:t>
      </w:r>
      <w:proofErr w:type="spellStart"/>
      <w:r w:rsidRPr="00535C41">
        <w:rPr>
          <w:rFonts w:ascii="Times New Roman" w:hAnsi="Times New Roman" w:cs="Times New Roman"/>
          <w:sz w:val="24"/>
        </w:rPr>
        <w:t>цифровизации</w:t>
      </w:r>
      <w:proofErr w:type="spellEnd"/>
      <w:r w:rsidRPr="00535C41">
        <w:rPr>
          <w:rFonts w:ascii="Times New Roman" w:hAnsi="Times New Roman" w:cs="Times New Roman"/>
          <w:sz w:val="24"/>
        </w:rPr>
        <w:t xml:space="preserve"> производственных и сбытовых процессов «Цифровой водоканал» позволит эффективно управлять водоснабжением и водоотведением. Использование цифровой диспетчерской снизит потери воды в водопроводных сетях за счет выявления зон с максимальными потерями, оперативного поиска мест утечек и их устранения, своевременного мониторинга </w:t>
      </w:r>
      <w:r w:rsidRPr="00535C41">
        <w:rPr>
          <w:rFonts w:ascii="Times New Roman" w:hAnsi="Times New Roman" w:cs="Times New Roman"/>
          <w:sz w:val="24"/>
        </w:rPr>
        <w:lastRenderedPageBreak/>
        <w:t>отклонений потерь в зонах водоснабжения. Автоматизация планирования, учета и выполнения заданий позволит распределять заявки между исполнителями, получать сведения о фактическом потреблении абонентом услуг водоснабжения, по результатам анализа водного баланса отслеживать случ</w:t>
      </w:r>
      <w:r>
        <w:rPr>
          <w:rFonts w:ascii="Times New Roman" w:hAnsi="Times New Roman" w:cs="Times New Roman"/>
          <w:sz w:val="24"/>
        </w:rPr>
        <w:t>аи «бездоговорного потребления»</w:t>
      </w:r>
      <w:r w:rsidRPr="00535C41">
        <w:rPr>
          <w:rFonts w:ascii="Times New Roman" w:hAnsi="Times New Roman" w:cs="Times New Roman"/>
          <w:sz w:val="24"/>
        </w:rPr>
        <w:t>. Специальное программное обеспечение также улучшит работу водоканала в таких аспектах, как промышленная безопасность, транспорт, финансовый контроль и цифровой документооборот и др.</w:t>
      </w:r>
    </w:p>
    <w:p w:rsidR="00DD11FA" w:rsidRPr="00AA18A6" w:rsidRDefault="00DD11FA" w:rsidP="00DD11FA">
      <w:pPr>
        <w:spacing w:after="0" w:line="240" w:lineRule="auto"/>
        <w:ind w:firstLine="709"/>
        <w:jc w:val="both"/>
        <w:rPr>
          <w:rFonts w:ascii="Times New Roman" w:hAnsi="Times New Roman" w:cs="Times New Roman"/>
          <w:i/>
          <w:sz w:val="24"/>
        </w:rPr>
      </w:pPr>
      <w:r w:rsidRPr="00AA18A6">
        <w:rPr>
          <w:rFonts w:ascii="Times New Roman" w:hAnsi="Times New Roman" w:cs="Times New Roman"/>
          <w:i/>
          <w:sz w:val="24"/>
        </w:rPr>
        <w:t>3. «Чистая вода».</w:t>
      </w:r>
    </w:p>
    <w:p w:rsidR="00DD11FA" w:rsidRDefault="00DD11FA" w:rsidP="00DD11FA">
      <w:pPr>
        <w:spacing w:after="0" w:line="240" w:lineRule="auto"/>
        <w:ind w:firstLine="709"/>
        <w:jc w:val="both"/>
        <w:rPr>
          <w:rFonts w:ascii="Times New Roman" w:hAnsi="Times New Roman" w:cs="Times New Roman"/>
          <w:sz w:val="24"/>
        </w:rPr>
      </w:pPr>
      <w:r w:rsidRPr="00535C41">
        <w:rPr>
          <w:rFonts w:ascii="Times New Roman" w:hAnsi="Times New Roman" w:cs="Times New Roman"/>
          <w:sz w:val="24"/>
        </w:rPr>
        <w:t>Проект включает в себя разработку комплексных решений по водоподготовке и водоочистке.</w:t>
      </w:r>
      <w:r>
        <w:rPr>
          <w:rFonts w:ascii="Times New Roman" w:hAnsi="Times New Roman" w:cs="Times New Roman"/>
          <w:sz w:val="24"/>
        </w:rPr>
        <w:t xml:space="preserve"> Что, в сложившейся ситуации, достаточно актуально для системы водоснабжения города Десногорск.</w:t>
      </w:r>
    </w:p>
    <w:p w:rsidR="00DD11FA" w:rsidRDefault="00DD11FA" w:rsidP="00DD11FA">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Успешное применение предлагаемых </w:t>
      </w:r>
      <w:r w:rsidRPr="00B47E5C">
        <w:rPr>
          <w:rFonts w:ascii="Times New Roman" w:hAnsi="Times New Roman" w:cs="Times New Roman"/>
          <w:sz w:val="24"/>
        </w:rPr>
        <w:t>ООО «</w:t>
      </w:r>
      <w:proofErr w:type="spellStart"/>
      <w:r w:rsidRPr="00B47E5C">
        <w:rPr>
          <w:rFonts w:ascii="Times New Roman" w:hAnsi="Times New Roman" w:cs="Times New Roman"/>
          <w:sz w:val="24"/>
        </w:rPr>
        <w:t>Русатом</w:t>
      </w:r>
      <w:proofErr w:type="spellEnd"/>
      <w:r w:rsidRPr="00B47E5C">
        <w:rPr>
          <w:rFonts w:ascii="Times New Roman" w:hAnsi="Times New Roman" w:cs="Times New Roman"/>
          <w:sz w:val="24"/>
        </w:rPr>
        <w:t xml:space="preserve"> Инфраструктурные решения»</w:t>
      </w:r>
      <w:r>
        <w:rPr>
          <w:rFonts w:ascii="Times New Roman" w:hAnsi="Times New Roman" w:cs="Times New Roman"/>
          <w:sz w:val="24"/>
        </w:rPr>
        <w:t xml:space="preserve"> систем будет способствовать их дальнейшему продвижению на отечественный и зарубежные рынки.</w:t>
      </w:r>
    </w:p>
    <w:p w:rsidR="00DD11FA" w:rsidRPr="00266042" w:rsidRDefault="00DD11FA" w:rsidP="00DD11FA">
      <w:pPr>
        <w:spacing w:after="0" w:line="240" w:lineRule="auto"/>
        <w:ind w:firstLine="709"/>
        <w:jc w:val="both"/>
        <w:rPr>
          <w:rFonts w:ascii="Times New Roman" w:hAnsi="Times New Roman" w:cs="Times New Roman"/>
          <w:sz w:val="10"/>
        </w:rPr>
      </w:pPr>
    </w:p>
    <w:p w:rsidR="00DD11FA" w:rsidRDefault="00DD11FA" w:rsidP="00DD11FA">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Также необходимо рассматривать возможности, предоставляемые </w:t>
      </w:r>
      <w:proofErr w:type="spellStart"/>
      <w:r>
        <w:rPr>
          <w:rFonts w:ascii="Times New Roman" w:hAnsi="Times New Roman" w:cs="Times New Roman"/>
          <w:sz w:val="24"/>
        </w:rPr>
        <w:t>госкорпорацией</w:t>
      </w:r>
      <w:proofErr w:type="spellEnd"/>
      <w:r>
        <w:rPr>
          <w:rFonts w:ascii="Times New Roman" w:hAnsi="Times New Roman" w:cs="Times New Roman"/>
          <w:sz w:val="24"/>
        </w:rPr>
        <w:t xml:space="preserve"> «</w:t>
      </w:r>
      <w:proofErr w:type="spellStart"/>
      <w:r>
        <w:rPr>
          <w:rFonts w:ascii="Times New Roman" w:hAnsi="Times New Roman" w:cs="Times New Roman"/>
          <w:sz w:val="24"/>
        </w:rPr>
        <w:t>Росатом</w:t>
      </w:r>
      <w:proofErr w:type="spellEnd"/>
      <w:r>
        <w:rPr>
          <w:rFonts w:ascii="Times New Roman" w:hAnsi="Times New Roman" w:cs="Times New Roman"/>
          <w:sz w:val="24"/>
        </w:rPr>
        <w:t>» для развития производственной деятельности, что открывает для муниципалитетов возможности организации производств, предоставляя в качестве вклада в капиталы создаваемых компаний, например, земельные участки. Перспективными направлениями взаимодействия являются:</w:t>
      </w:r>
    </w:p>
    <w:p w:rsidR="00DD11FA" w:rsidRDefault="00DD11FA" w:rsidP="00DD11FA">
      <w:pPr>
        <w:spacing w:after="0" w:line="240" w:lineRule="auto"/>
        <w:ind w:firstLine="709"/>
        <w:jc w:val="both"/>
        <w:rPr>
          <w:rFonts w:ascii="Times New Roman" w:hAnsi="Times New Roman" w:cs="Times New Roman"/>
          <w:sz w:val="24"/>
        </w:rPr>
      </w:pPr>
      <w:r>
        <w:rPr>
          <w:rFonts w:ascii="Times New Roman" w:hAnsi="Times New Roman" w:cs="Times New Roman"/>
          <w:sz w:val="24"/>
        </w:rPr>
        <w:t>- производство оборудования и расходных материалов для 3</w:t>
      </w:r>
      <w:r>
        <w:rPr>
          <w:rFonts w:ascii="Times New Roman" w:hAnsi="Times New Roman" w:cs="Times New Roman"/>
          <w:sz w:val="24"/>
          <w:lang w:val="en-US"/>
        </w:rPr>
        <w:t>D</w:t>
      </w:r>
      <w:r>
        <w:rPr>
          <w:rFonts w:ascii="Times New Roman" w:hAnsi="Times New Roman" w:cs="Times New Roman"/>
          <w:sz w:val="24"/>
        </w:rPr>
        <w:t xml:space="preserve">-печати, осуществляемое </w:t>
      </w:r>
      <w:r w:rsidRPr="00E83122">
        <w:rPr>
          <w:rFonts w:ascii="Times New Roman" w:hAnsi="Times New Roman" w:cs="Times New Roman"/>
          <w:sz w:val="24"/>
        </w:rPr>
        <w:t>ООО «</w:t>
      </w:r>
      <w:proofErr w:type="spellStart"/>
      <w:r w:rsidRPr="00E83122">
        <w:rPr>
          <w:rFonts w:ascii="Times New Roman" w:hAnsi="Times New Roman" w:cs="Times New Roman"/>
          <w:sz w:val="24"/>
        </w:rPr>
        <w:t>Р</w:t>
      </w:r>
      <w:r>
        <w:rPr>
          <w:rFonts w:ascii="Times New Roman" w:hAnsi="Times New Roman" w:cs="Times New Roman"/>
          <w:sz w:val="24"/>
        </w:rPr>
        <w:t>ус</w:t>
      </w:r>
      <w:r w:rsidRPr="00E83122">
        <w:rPr>
          <w:rFonts w:ascii="Times New Roman" w:hAnsi="Times New Roman" w:cs="Times New Roman"/>
          <w:sz w:val="24"/>
        </w:rPr>
        <w:t>АТ</w:t>
      </w:r>
      <w:proofErr w:type="spellEnd"/>
      <w:r w:rsidRPr="00E83122">
        <w:rPr>
          <w:rFonts w:ascii="Times New Roman" w:hAnsi="Times New Roman" w:cs="Times New Roman"/>
          <w:sz w:val="24"/>
        </w:rPr>
        <w:t>» («</w:t>
      </w:r>
      <w:proofErr w:type="spellStart"/>
      <w:r w:rsidRPr="00E83122">
        <w:rPr>
          <w:rFonts w:ascii="Times New Roman" w:hAnsi="Times New Roman" w:cs="Times New Roman"/>
          <w:sz w:val="24"/>
        </w:rPr>
        <w:t>Русатом</w:t>
      </w:r>
      <w:proofErr w:type="spellEnd"/>
      <w:r w:rsidRPr="00E83122">
        <w:rPr>
          <w:rFonts w:ascii="Times New Roman" w:hAnsi="Times New Roman" w:cs="Times New Roman"/>
          <w:sz w:val="24"/>
        </w:rPr>
        <w:t xml:space="preserve"> – аддитивные технологии»)</w:t>
      </w:r>
      <w:r>
        <w:rPr>
          <w:rFonts w:ascii="Times New Roman" w:hAnsi="Times New Roman" w:cs="Times New Roman"/>
          <w:sz w:val="24"/>
        </w:rPr>
        <w:t>;</w:t>
      </w:r>
    </w:p>
    <w:p w:rsidR="00DD11FA" w:rsidRDefault="00DD11FA" w:rsidP="00DD11FA">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производство </w:t>
      </w:r>
      <w:r w:rsidRPr="00B21A13">
        <w:rPr>
          <w:rFonts w:ascii="Times New Roman" w:hAnsi="Times New Roman" w:cs="Times New Roman"/>
          <w:sz w:val="24"/>
        </w:rPr>
        <w:t>систем накопления электроэнергии</w:t>
      </w:r>
      <w:r>
        <w:rPr>
          <w:rFonts w:ascii="Times New Roman" w:hAnsi="Times New Roman" w:cs="Times New Roman"/>
          <w:sz w:val="24"/>
        </w:rPr>
        <w:t xml:space="preserve"> – </w:t>
      </w:r>
      <w:r w:rsidRPr="00B21A13">
        <w:rPr>
          <w:rFonts w:ascii="Times New Roman" w:hAnsi="Times New Roman" w:cs="Times New Roman"/>
          <w:sz w:val="24"/>
        </w:rPr>
        <w:t>направление бизнеса, относящееся к новому поколению технологий в энергетике, электротехнике и транспорте.</w:t>
      </w:r>
    </w:p>
    <w:p w:rsidR="00DD11FA" w:rsidRDefault="003F0449" w:rsidP="00DD11FA">
      <w:pPr>
        <w:spacing w:after="0" w:line="240" w:lineRule="auto"/>
        <w:ind w:firstLine="709"/>
        <w:jc w:val="both"/>
        <w:rPr>
          <w:rFonts w:ascii="Times New Roman" w:hAnsi="Times New Roman" w:cs="Times New Roman"/>
          <w:sz w:val="24"/>
        </w:rPr>
      </w:pPr>
      <w:r>
        <w:rPr>
          <w:rFonts w:ascii="Times New Roman" w:hAnsi="Times New Roman" w:cs="Times New Roman"/>
          <w:sz w:val="24"/>
        </w:rPr>
        <w:t>Б</w:t>
      </w:r>
      <w:r w:rsidR="00DD11FA">
        <w:rPr>
          <w:rFonts w:ascii="Times New Roman" w:hAnsi="Times New Roman" w:cs="Times New Roman"/>
          <w:sz w:val="24"/>
        </w:rPr>
        <w:t>лизкое расположение к рынкам сбыта (крупные города центральной России, Восточная Европа) позволяет говорить о перспективности организации таких произво</w:t>
      </w:r>
      <w:proofErr w:type="gramStart"/>
      <w:r w:rsidR="00DD11FA">
        <w:rPr>
          <w:rFonts w:ascii="Times New Roman" w:hAnsi="Times New Roman" w:cs="Times New Roman"/>
          <w:sz w:val="24"/>
        </w:rPr>
        <w:t>дств в г</w:t>
      </w:r>
      <w:proofErr w:type="gramEnd"/>
      <w:r w:rsidR="00DD11FA">
        <w:rPr>
          <w:rFonts w:ascii="Times New Roman" w:hAnsi="Times New Roman" w:cs="Times New Roman"/>
          <w:sz w:val="24"/>
        </w:rPr>
        <w:t>ороде Десногорск.</w:t>
      </w:r>
    </w:p>
    <w:p w:rsidR="00DD11FA" w:rsidRDefault="00DD11FA" w:rsidP="00DD11FA">
      <w:pPr>
        <w:spacing w:after="0" w:line="240" w:lineRule="auto"/>
        <w:ind w:firstLine="709"/>
        <w:jc w:val="both"/>
        <w:rPr>
          <w:rFonts w:ascii="Times New Roman" w:hAnsi="Times New Roman" w:cs="Times New Roman"/>
          <w:sz w:val="24"/>
        </w:rPr>
      </w:pPr>
      <w:r w:rsidRPr="009C0F64">
        <w:rPr>
          <w:rFonts w:ascii="Times New Roman" w:hAnsi="Times New Roman" w:cs="Times New Roman"/>
          <w:sz w:val="24"/>
        </w:rPr>
        <w:t>Вместе с развитием традиционных бизнесов</w:t>
      </w:r>
      <w:r>
        <w:rPr>
          <w:rFonts w:ascii="Times New Roman" w:hAnsi="Times New Roman" w:cs="Times New Roman"/>
          <w:sz w:val="24"/>
        </w:rPr>
        <w:t>,</w:t>
      </w:r>
      <w:r w:rsidRPr="009C0F64">
        <w:rPr>
          <w:rFonts w:ascii="Times New Roman" w:hAnsi="Times New Roman" w:cs="Times New Roman"/>
          <w:sz w:val="24"/>
        </w:rPr>
        <w:t xml:space="preserve"> </w:t>
      </w:r>
      <w:proofErr w:type="spellStart"/>
      <w:r w:rsidRPr="009C0F64">
        <w:rPr>
          <w:rFonts w:ascii="Times New Roman" w:hAnsi="Times New Roman" w:cs="Times New Roman"/>
          <w:sz w:val="24"/>
        </w:rPr>
        <w:t>госкорпорация</w:t>
      </w:r>
      <w:proofErr w:type="spellEnd"/>
      <w:r w:rsidRPr="009C0F64">
        <w:rPr>
          <w:rFonts w:ascii="Times New Roman" w:hAnsi="Times New Roman" w:cs="Times New Roman"/>
          <w:sz w:val="24"/>
        </w:rPr>
        <w:t xml:space="preserve"> «</w:t>
      </w:r>
      <w:proofErr w:type="spellStart"/>
      <w:r w:rsidRPr="009C0F64">
        <w:rPr>
          <w:rFonts w:ascii="Times New Roman" w:hAnsi="Times New Roman" w:cs="Times New Roman"/>
          <w:sz w:val="24"/>
        </w:rPr>
        <w:t>Росатом</w:t>
      </w:r>
      <w:proofErr w:type="spellEnd"/>
      <w:r w:rsidRPr="009C0F64">
        <w:rPr>
          <w:rFonts w:ascii="Times New Roman" w:hAnsi="Times New Roman" w:cs="Times New Roman"/>
          <w:sz w:val="24"/>
        </w:rPr>
        <w:t xml:space="preserve">» активно развивает новые направления, выходит на новые рынки. Согласно стратегии </w:t>
      </w:r>
      <w:proofErr w:type="spellStart"/>
      <w:r w:rsidRPr="009C0F64">
        <w:rPr>
          <w:rFonts w:ascii="Times New Roman" w:hAnsi="Times New Roman" w:cs="Times New Roman"/>
          <w:sz w:val="24"/>
        </w:rPr>
        <w:t>Росатома</w:t>
      </w:r>
      <w:proofErr w:type="spellEnd"/>
      <w:r w:rsidRPr="009C0F64">
        <w:rPr>
          <w:rFonts w:ascii="Times New Roman" w:hAnsi="Times New Roman" w:cs="Times New Roman"/>
          <w:sz w:val="24"/>
        </w:rPr>
        <w:t xml:space="preserve"> выручка от новых бизнесов к 2030 году должна составлять 30% от общей выручки. Для решения этой задачи осуществляется работа по оценке перспективных направлений для инвестирования, создания условий для полного использования потенциала и компетенций организаций отрасли. Цель – нарастить портфель заказов по новым продуктам и услугам на уже существующих и перспективных рынках.</w:t>
      </w:r>
    </w:p>
    <w:p w:rsidR="00DD11FA" w:rsidRDefault="00DD11FA" w:rsidP="00DD11FA">
      <w:pPr>
        <w:spacing w:after="0" w:line="240" w:lineRule="auto"/>
        <w:ind w:firstLine="709"/>
        <w:jc w:val="both"/>
        <w:rPr>
          <w:rFonts w:ascii="Times New Roman" w:hAnsi="Times New Roman" w:cs="Times New Roman"/>
          <w:sz w:val="24"/>
        </w:rPr>
      </w:pPr>
      <w:r>
        <w:rPr>
          <w:rFonts w:ascii="Times New Roman" w:hAnsi="Times New Roman" w:cs="Times New Roman"/>
          <w:sz w:val="24"/>
        </w:rPr>
        <w:t>Здесь обращает на себя внимание совпадение сроков стратегического планирования корпорации и города Десногорск (до 2030 года), а также открывающаяся возможность взаимодействия с целью получения позитивных результатов для всех участников.</w:t>
      </w:r>
    </w:p>
    <w:p w:rsidR="00DD11FA" w:rsidRDefault="00DD11FA" w:rsidP="00DD11FA">
      <w:pPr>
        <w:spacing w:after="0" w:line="240" w:lineRule="auto"/>
        <w:ind w:firstLine="709"/>
        <w:jc w:val="both"/>
        <w:rPr>
          <w:rFonts w:ascii="Times New Roman" w:hAnsi="Times New Roman" w:cs="Times New Roman"/>
          <w:sz w:val="24"/>
        </w:rPr>
      </w:pPr>
      <w:r w:rsidRPr="002044B9">
        <w:rPr>
          <w:rFonts w:ascii="Times New Roman" w:hAnsi="Times New Roman" w:cs="Times New Roman"/>
          <w:sz w:val="24"/>
        </w:rPr>
        <w:t xml:space="preserve">Предприятия </w:t>
      </w:r>
      <w:proofErr w:type="spellStart"/>
      <w:r w:rsidRPr="002044B9">
        <w:rPr>
          <w:rFonts w:ascii="Times New Roman" w:hAnsi="Times New Roman" w:cs="Times New Roman"/>
          <w:sz w:val="24"/>
        </w:rPr>
        <w:t>Росатома</w:t>
      </w:r>
      <w:proofErr w:type="spellEnd"/>
      <w:r w:rsidRPr="002044B9">
        <w:rPr>
          <w:rFonts w:ascii="Times New Roman" w:hAnsi="Times New Roman" w:cs="Times New Roman"/>
          <w:sz w:val="24"/>
        </w:rPr>
        <w:t xml:space="preserve"> предлагают решения, отвечающие самым жестким требованиям по безопасности, надежности и эффективности. Это продукция приборостроения, информационные технологии, электротехническое и энергетическое оборудование, </w:t>
      </w:r>
      <w:proofErr w:type="spellStart"/>
      <w:r w:rsidRPr="002044B9">
        <w:rPr>
          <w:rFonts w:ascii="Times New Roman" w:hAnsi="Times New Roman" w:cs="Times New Roman"/>
          <w:sz w:val="24"/>
        </w:rPr>
        <w:t>излучательные</w:t>
      </w:r>
      <w:proofErr w:type="spellEnd"/>
      <w:r w:rsidRPr="002044B9">
        <w:rPr>
          <w:rFonts w:ascii="Times New Roman" w:hAnsi="Times New Roman" w:cs="Times New Roman"/>
          <w:sz w:val="24"/>
        </w:rPr>
        <w:t xml:space="preserve"> технологии, металлообрабатывающее оборудование, системы безопасности, трубопроводная арматура и многое другое.</w:t>
      </w:r>
    </w:p>
    <w:p w:rsidR="00DD11FA" w:rsidRDefault="00DD11FA" w:rsidP="00DD11FA">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Это позволяет, используя муниципальную собственность и другие муниципальные ресурсы, создавать производства, использующие продукцию корпорации для создания товаров и услуг, востребованных конечными потребителями на отечественном и зарубежных рынках. </w:t>
      </w:r>
      <w:proofErr w:type="spellStart"/>
      <w:r>
        <w:rPr>
          <w:rFonts w:ascii="Times New Roman" w:hAnsi="Times New Roman" w:cs="Times New Roman"/>
          <w:sz w:val="24"/>
        </w:rPr>
        <w:t>Госкорпорация</w:t>
      </w:r>
      <w:proofErr w:type="spellEnd"/>
      <w:r>
        <w:rPr>
          <w:rFonts w:ascii="Times New Roman" w:hAnsi="Times New Roman" w:cs="Times New Roman"/>
          <w:sz w:val="24"/>
        </w:rPr>
        <w:t xml:space="preserve"> «</w:t>
      </w:r>
      <w:proofErr w:type="spellStart"/>
      <w:r>
        <w:rPr>
          <w:rFonts w:ascii="Times New Roman" w:hAnsi="Times New Roman" w:cs="Times New Roman"/>
          <w:sz w:val="24"/>
        </w:rPr>
        <w:t>Росатом</w:t>
      </w:r>
      <w:proofErr w:type="spellEnd"/>
      <w:r>
        <w:rPr>
          <w:rFonts w:ascii="Times New Roman" w:hAnsi="Times New Roman" w:cs="Times New Roman"/>
          <w:sz w:val="24"/>
        </w:rPr>
        <w:t xml:space="preserve">», кроме сбыта своей продукции и </w:t>
      </w:r>
      <w:proofErr w:type="gramStart"/>
      <w:r>
        <w:rPr>
          <w:rFonts w:ascii="Times New Roman" w:hAnsi="Times New Roman" w:cs="Times New Roman"/>
          <w:sz w:val="24"/>
        </w:rPr>
        <w:t>реализации</w:t>
      </w:r>
      <w:proofErr w:type="gramEnd"/>
      <w:r>
        <w:rPr>
          <w:rFonts w:ascii="Times New Roman" w:hAnsi="Times New Roman" w:cs="Times New Roman"/>
          <w:sz w:val="24"/>
        </w:rPr>
        <w:t xml:space="preserve"> указанных выше планов, получает постоянных потребителей энергетических ресурсов и повышает социально-экономическую стабильность в местах своего присутствия.</w:t>
      </w:r>
    </w:p>
    <w:p w:rsidR="003F0449" w:rsidRDefault="003F0449" w:rsidP="00DD11FA">
      <w:pPr>
        <w:spacing w:after="0" w:line="240" w:lineRule="auto"/>
        <w:ind w:firstLine="709"/>
        <w:jc w:val="both"/>
        <w:rPr>
          <w:rFonts w:ascii="Times New Roman" w:hAnsi="Times New Roman" w:cs="Times New Roman"/>
          <w:sz w:val="24"/>
        </w:rPr>
      </w:pPr>
    </w:p>
    <w:p w:rsidR="003F0449" w:rsidRDefault="003F0449" w:rsidP="00DD11FA">
      <w:pPr>
        <w:spacing w:after="0" w:line="240" w:lineRule="auto"/>
        <w:ind w:firstLine="709"/>
        <w:jc w:val="both"/>
        <w:rPr>
          <w:rFonts w:ascii="Times New Roman" w:hAnsi="Times New Roman" w:cs="Times New Roman"/>
          <w:sz w:val="24"/>
        </w:rPr>
      </w:pPr>
    </w:p>
    <w:p w:rsidR="00982E11" w:rsidRPr="00982E11" w:rsidRDefault="00982E11" w:rsidP="00982E11">
      <w:pPr>
        <w:pStyle w:val="2"/>
        <w:spacing w:before="0" w:after="120" w:line="240" w:lineRule="auto"/>
        <w:rPr>
          <w:rFonts w:ascii="Times New Roman" w:hAnsi="Times New Roman" w:cs="Times New Roman"/>
          <w:b/>
          <w:color w:val="2F5496" w:themeColor="accent5" w:themeShade="BF"/>
          <w:sz w:val="28"/>
        </w:rPr>
      </w:pPr>
      <w:bookmarkStart w:id="15" w:name="_Toc38095758"/>
      <w:r w:rsidRPr="009C2DCD">
        <w:rPr>
          <w:rFonts w:ascii="Times New Roman" w:hAnsi="Times New Roman" w:cs="Times New Roman"/>
          <w:b/>
          <w:color w:val="2F5496" w:themeColor="accent5" w:themeShade="BF"/>
          <w:sz w:val="28"/>
        </w:rPr>
        <w:lastRenderedPageBreak/>
        <w:t>1.</w:t>
      </w:r>
      <w:r>
        <w:rPr>
          <w:rFonts w:ascii="Times New Roman" w:hAnsi="Times New Roman" w:cs="Times New Roman"/>
          <w:b/>
          <w:color w:val="2F5496" w:themeColor="accent5" w:themeShade="BF"/>
          <w:sz w:val="28"/>
        </w:rPr>
        <w:t>13</w:t>
      </w:r>
      <w:r w:rsidRPr="009C2DCD">
        <w:rPr>
          <w:rFonts w:ascii="Times New Roman" w:hAnsi="Times New Roman" w:cs="Times New Roman"/>
          <w:b/>
          <w:color w:val="2F5496" w:themeColor="accent5" w:themeShade="BF"/>
          <w:sz w:val="28"/>
        </w:rPr>
        <w:t xml:space="preserve">. </w:t>
      </w:r>
      <w:r>
        <w:rPr>
          <w:rFonts w:ascii="Times New Roman" w:hAnsi="Times New Roman" w:cs="Times New Roman"/>
          <w:b/>
          <w:color w:val="2F5496" w:themeColor="accent5" w:themeShade="BF"/>
          <w:sz w:val="28"/>
        </w:rPr>
        <w:t xml:space="preserve">Результаты </w:t>
      </w:r>
      <w:r>
        <w:rPr>
          <w:rFonts w:ascii="Times New Roman" w:hAnsi="Times New Roman" w:cs="Times New Roman"/>
          <w:b/>
          <w:color w:val="2F5496" w:themeColor="accent5" w:themeShade="BF"/>
          <w:sz w:val="28"/>
          <w:lang w:val="en-US"/>
        </w:rPr>
        <w:t>SWOT-</w:t>
      </w:r>
      <w:r>
        <w:rPr>
          <w:rFonts w:ascii="Times New Roman" w:hAnsi="Times New Roman" w:cs="Times New Roman"/>
          <w:b/>
          <w:color w:val="2F5496" w:themeColor="accent5" w:themeShade="BF"/>
          <w:sz w:val="28"/>
        </w:rPr>
        <w:t>анализа</w:t>
      </w:r>
      <w:bookmarkEnd w:id="15"/>
    </w:p>
    <w:tbl>
      <w:tblPr>
        <w:tblStyle w:val="a4"/>
        <w:tblW w:w="0" w:type="auto"/>
        <w:shd w:val="clear" w:color="auto" w:fill="2E74B5" w:themeFill="accent1" w:themeFillShade="BF"/>
        <w:tblLook w:val="04A0" w:firstRow="1" w:lastRow="0" w:firstColumn="1" w:lastColumn="0" w:noHBand="0" w:noVBand="1"/>
      </w:tblPr>
      <w:tblGrid>
        <w:gridCol w:w="9464"/>
      </w:tblGrid>
      <w:tr w:rsidR="00982E11" w:rsidRPr="005716CC" w:rsidTr="00F307FE">
        <w:tc>
          <w:tcPr>
            <w:tcW w:w="9464" w:type="dxa"/>
            <w:tcBorders>
              <w:bottom w:val="single" w:sz="4" w:space="0" w:color="000000" w:themeColor="text1"/>
            </w:tcBorders>
            <w:shd w:val="clear" w:color="auto" w:fill="2F5496" w:themeFill="accent5" w:themeFillShade="BF"/>
          </w:tcPr>
          <w:p w:rsidR="00982E11" w:rsidRPr="005716CC" w:rsidRDefault="00982E11" w:rsidP="00F307FE">
            <w:pPr>
              <w:tabs>
                <w:tab w:val="left" w:pos="8150"/>
              </w:tabs>
              <w:spacing w:after="0" w:line="240" w:lineRule="auto"/>
              <w:jc w:val="both"/>
              <w:rPr>
                <w:rFonts w:ascii="Times New Roman" w:hAnsi="Times New Roman" w:cs="Times New Roman"/>
                <w:sz w:val="4"/>
                <w:szCs w:val="24"/>
              </w:rPr>
            </w:pPr>
          </w:p>
        </w:tc>
      </w:tr>
      <w:tr w:rsidR="00982E11" w:rsidRPr="005716CC" w:rsidTr="00F307FE">
        <w:tc>
          <w:tcPr>
            <w:tcW w:w="9464" w:type="dxa"/>
            <w:tcBorders>
              <w:left w:val="nil"/>
              <w:bottom w:val="nil"/>
              <w:right w:val="nil"/>
            </w:tcBorders>
            <w:shd w:val="clear" w:color="auto" w:fill="auto"/>
          </w:tcPr>
          <w:p w:rsidR="00982E11" w:rsidRPr="005716CC" w:rsidRDefault="00982E11" w:rsidP="00F307FE">
            <w:pPr>
              <w:tabs>
                <w:tab w:val="left" w:pos="8150"/>
              </w:tabs>
              <w:spacing w:after="0" w:line="240" w:lineRule="auto"/>
              <w:jc w:val="both"/>
              <w:rPr>
                <w:rFonts w:ascii="Times New Roman" w:hAnsi="Times New Roman" w:cs="Times New Roman"/>
                <w:sz w:val="16"/>
                <w:szCs w:val="24"/>
              </w:rPr>
            </w:pPr>
          </w:p>
        </w:tc>
      </w:tr>
    </w:tbl>
    <w:p w:rsidR="00982E11" w:rsidRPr="009E5E65" w:rsidRDefault="00982E11" w:rsidP="00982E11">
      <w:pPr>
        <w:spacing w:after="0" w:line="240" w:lineRule="auto"/>
        <w:ind w:firstLine="709"/>
        <w:jc w:val="both"/>
        <w:rPr>
          <w:rFonts w:ascii="Times New Roman" w:hAnsi="Times New Roman" w:cs="Times New Roman"/>
          <w:sz w:val="12"/>
        </w:rPr>
      </w:pPr>
    </w:p>
    <w:p w:rsidR="00982E11" w:rsidRDefault="00982E11" w:rsidP="00DD11FA">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Администрацией города Десногорск, при активном участии жителей, был проведен </w:t>
      </w:r>
      <w:r>
        <w:rPr>
          <w:rFonts w:ascii="Times New Roman" w:hAnsi="Times New Roman" w:cs="Times New Roman"/>
          <w:sz w:val="24"/>
          <w:lang w:val="en-US"/>
        </w:rPr>
        <w:t>SWOT</w:t>
      </w:r>
      <w:r>
        <w:rPr>
          <w:rFonts w:ascii="Times New Roman" w:hAnsi="Times New Roman" w:cs="Times New Roman"/>
          <w:sz w:val="24"/>
        </w:rPr>
        <w:t>-анализ ситуации, сложившейся во внутренней и внешней средах города. Его результаты представлены в таблице 1.4.</w:t>
      </w:r>
    </w:p>
    <w:p w:rsidR="00982E11" w:rsidRPr="00266042" w:rsidRDefault="00982E11" w:rsidP="00DD11FA">
      <w:pPr>
        <w:spacing w:after="0" w:line="240" w:lineRule="auto"/>
        <w:ind w:firstLine="709"/>
        <w:jc w:val="both"/>
        <w:rPr>
          <w:rFonts w:ascii="Times New Roman" w:hAnsi="Times New Roman" w:cs="Times New Roman"/>
          <w:sz w:val="16"/>
        </w:rPr>
      </w:pPr>
    </w:p>
    <w:p w:rsidR="003E6C60" w:rsidRPr="003E6C60" w:rsidRDefault="003E6C60" w:rsidP="003E6C60">
      <w:pPr>
        <w:spacing w:after="120" w:line="240" w:lineRule="auto"/>
        <w:jc w:val="center"/>
        <w:rPr>
          <w:rFonts w:ascii="Times New Roman" w:hAnsi="Times New Roman"/>
          <w:i/>
          <w:sz w:val="24"/>
          <w:szCs w:val="24"/>
        </w:rPr>
      </w:pPr>
      <w:r w:rsidRPr="003E6C60">
        <w:rPr>
          <w:rFonts w:ascii="Times New Roman" w:hAnsi="Times New Roman"/>
          <w:i/>
          <w:sz w:val="24"/>
          <w:szCs w:val="24"/>
        </w:rPr>
        <w:t>Таблица 1.4. SWOT-анализ ситуации, сложившейся в г. Десногорск</w:t>
      </w:r>
    </w:p>
    <w:tbl>
      <w:tblPr>
        <w:tblStyle w:val="a4"/>
        <w:tblW w:w="0" w:type="auto"/>
        <w:tblLook w:val="04A0" w:firstRow="1" w:lastRow="0" w:firstColumn="1" w:lastColumn="0" w:noHBand="0" w:noVBand="1"/>
      </w:tblPr>
      <w:tblGrid>
        <w:gridCol w:w="1674"/>
        <w:gridCol w:w="7896"/>
      </w:tblGrid>
      <w:tr w:rsidR="00C443EE" w:rsidTr="00C443EE">
        <w:trPr>
          <w:cantSplit/>
          <w:trHeight w:val="1056"/>
        </w:trPr>
        <w:tc>
          <w:tcPr>
            <w:tcW w:w="1668" w:type="dxa"/>
            <w:tcBorders>
              <w:bottom w:val="nil"/>
            </w:tcBorders>
            <w:vAlign w:val="center"/>
          </w:tcPr>
          <w:p w:rsidR="00C443EE" w:rsidRPr="00C443EE" w:rsidRDefault="00C443EE" w:rsidP="00C443EE">
            <w:pPr>
              <w:spacing w:after="0" w:line="240" w:lineRule="auto"/>
              <w:jc w:val="center"/>
              <w:rPr>
                <w:rFonts w:ascii="Times New Roman" w:hAnsi="Times New Roman" w:cs="Times New Roman"/>
                <w:sz w:val="24"/>
              </w:rPr>
            </w:pPr>
            <w:r w:rsidRPr="003E6C60">
              <w:rPr>
                <w:rFonts w:ascii="Times New Roman" w:hAnsi="Times New Roman" w:cs="Times New Roman"/>
                <w:sz w:val="24"/>
              </w:rPr>
              <w:t>Сильные стороны</w:t>
            </w:r>
          </w:p>
        </w:tc>
        <w:tc>
          <w:tcPr>
            <w:tcW w:w="7902" w:type="dxa"/>
            <w:vMerge w:val="restart"/>
          </w:tcPr>
          <w:p w:rsidR="00C443EE" w:rsidRPr="003E6C60" w:rsidRDefault="00C443EE" w:rsidP="00C443EE">
            <w:pPr>
              <w:spacing w:after="0" w:line="240" w:lineRule="auto"/>
              <w:ind w:firstLine="317"/>
              <w:jc w:val="both"/>
              <w:rPr>
                <w:rFonts w:ascii="Times New Roman" w:hAnsi="Times New Roman" w:cs="Times New Roman"/>
                <w:sz w:val="24"/>
              </w:rPr>
            </w:pPr>
            <w:r>
              <w:rPr>
                <w:rFonts w:ascii="Times New Roman" w:hAnsi="Times New Roman" w:cs="Times New Roman"/>
                <w:sz w:val="24"/>
              </w:rPr>
              <w:t>-</w:t>
            </w:r>
            <w:r w:rsidR="00F307FE">
              <w:rPr>
                <w:rFonts w:ascii="Times New Roman" w:hAnsi="Times New Roman" w:cs="Times New Roman"/>
                <w:sz w:val="24"/>
              </w:rPr>
              <w:t> </w:t>
            </w:r>
            <w:r w:rsidRPr="003E6C60">
              <w:rPr>
                <w:rFonts w:ascii="Times New Roman" w:hAnsi="Times New Roman" w:cs="Times New Roman"/>
                <w:sz w:val="24"/>
              </w:rPr>
              <w:t>высокий интеллектуальный потенциал (технические компетенции);</w:t>
            </w:r>
          </w:p>
          <w:p w:rsidR="00C443EE" w:rsidRPr="003E6C60" w:rsidRDefault="00C443EE" w:rsidP="00C443EE">
            <w:pPr>
              <w:spacing w:after="0" w:line="240" w:lineRule="auto"/>
              <w:ind w:firstLine="317"/>
              <w:jc w:val="both"/>
              <w:rPr>
                <w:rFonts w:ascii="Times New Roman" w:hAnsi="Times New Roman" w:cs="Times New Roman"/>
                <w:sz w:val="24"/>
              </w:rPr>
            </w:pPr>
            <w:r>
              <w:rPr>
                <w:rFonts w:ascii="Times New Roman" w:hAnsi="Times New Roman" w:cs="Times New Roman"/>
                <w:sz w:val="24"/>
              </w:rPr>
              <w:t>-</w:t>
            </w:r>
            <w:r w:rsidR="00F307FE">
              <w:rPr>
                <w:rFonts w:ascii="Times New Roman" w:hAnsi="Times New Roman" w:cs="Times New Roman"/>
                <w:sz w:val="24"/>
              </w:rPr>
              <w:t> </w:t>
            </w:r>
            <w:r w:rsidRPr="003E6C60">
              <w:rPr>
                <w:rFonts w:ascii="Times New Roman" w:hAnsi="Times New Roman" w:cs="Times New Roman"/>
                <w:sz w:val="24"/>
              </w:rPr>
              <w:t>высокий уровень оплаты труда на крупных и средних предприятиях (лучший показатель по Смоленской области и прилегающим регионам, за исключением Московской области);</w:t>
            </w:r>
          </w:p>
          <w:p w:rsidR="00C443EE" w:rsidRPr="003E6C60" w:rsidRDefault="00C443EE" w:rsidP="00C443EE">
            <w:pPr>
              <w:spacing w:after="0" w:line="240" w:lineRule="auto"/>
              <w:ind w:firstLine="317"/>
              <w:jc w:val="both"/>
              <w:rPr>
                <w:rFonts w:ascii="Times New Roman" w:hAnsi="Times New Roman" w:cs="Times New Roman"/>
                <w:sz w:val="24"/>
              </w:rPr>
            </w:pPr>
            <w:r>
              <w:rPr>
                <w:rFonts w:ascii="Times New Roman" w:hAnsi="Times New Roman" w:cs="Times New Roman"/>
                <w:sz w:val="24"/>
              </w:rPr>
              <w:t>-</w:t>
            </w:r>
            <w:r w:rsidR="00F307FE">
              <w:rPr>
                <w:rFonts w:ascii="Times New Roman" w:hAnsi="Times New Roman" w:cs="Times New Roman"/>
                <w:sz w:val="24"/>
              </w:rPr>
              <w:t> </w:t>
            </w:r>
            <w:r w:rsidRPr="003E6C60">
              <w:rPr>
                <w:rFonts w:ascii="Times New Roman" w:hAnsi="Times New Roman" w:cs="Times New Roman"/>
                <w:sz w:val="24"/>
              </w:rPr>
              <w:t>высокий уровень дошкольного и среднего образования, а также дополнительного образования для детей;</w:t>
            </w:r>
          </w:p>
          <w:p w:rsidR="00F307FE" w:rsidRDefault="00C443EE" w:rsidP="00F307FE">
            <w:pPr>
              <w:spacing w:after="0" w:line="240" w:lineRule="auto"/>
              <w:ind w:firstLine="317"/>
              <w:jc w:val="both"/>
              <w:rPr>
                <w:rFonts w:ascii="Times New Roman" w:hAnsi="Times New Roman" w:cs="Times New Roman"/>
                <w:sz w:val="24"/>
              </w:rPr>
            </w:pPr>
            <w:r>
              <w:rPr>
                <w:rFonts w:ascii="Times New Roman" w:hAnsi="Times New Roman" w:cs="Times New Roman"/>
                <w:sz w:val="24"/>
              </w:rPr>
              <w:t>-</w:t>
            </w:r>
            <w:r w:rsidR="00F307FE">
              <w:rPr>
                <w:rFonts w:ascii="Times New Roman" w:hAnsi="Times New Roman" w:cs="Times New Roman"/>
                <w:sz w:val="24"/>
              </w:rPr>
              <w:t> </w:t>
            </w:r>
            <w:r w:rsidRPr="003E6C60">
              <w:rPr>
                <w:rFonts w:ascii="Times New Roman" w:hAnsi="Times New Roman" w:cs="Times New Roman"/>
                <w:sz w:val="24"/>
              </w:rPr>
              <w:t xml:space="preserve">закрытый строительный цикл </w:t>
            </w:r>
            <w:r w:rsidR="00F307FE">
              <w:rPr>
                <w:rFonts w:ascii="Times New Roman" w:hAnsi="Times New Roman" w:cs="Times New Roman"/>
                <w:sz w:val="24"/>
              </w:rPr>
              <w:t>–</w:t>
            </w:r>
            <w:r w:rsidRPr="003E6C60">
              <w:rPr>
                <w:rFonts w:ascii="Times New Roman" w:hAnsi="Times New Roman" w:cs="Times New Roman"/>
                <w:sz w:val="24"/>
              </w:rPr>
              <w:t xml:space="preserve"> наличие</w:t>
            </w:r>
            <w:r w:rsidR="00F307FE">
              <w:rPr>
                <w:rFonts w:ascii="Times New Roman" w:hAnsi="Times New Roman" w:cs="Times New Roman"/>
                <w:sz w:val="24"/>
              </w:rPr>
              <w:t xml:space="preserve"> </w:t>
            </w:r>
            <w:r w:rsidRPr="003E6C60">
              <w:rPr>
                <w:rFonts w:ascii="Times New Roman" w:hAnsi="Times New Roman" w:cs="Times New Roman"/>
                <w:sz w:val="24"/>
              </w:rPr>
              <w:t>компетентных и опытных строительных организаций</w:t>
            </w:r>
            <w:r w:rsidR="00F307FE">
              <w:rPr>
                <w:rFonts w:ascii="Times New Roman" w:hAnsi="Times New Roman" w:cs="Times New Roman"/>
                <w:sz w:val="24"/>
              </w:rPr>
              <w:t>;</w:t>
            </w:r>
          </w:p>
          <w:p w:rsidR="00C443EE" w:rsidRDefault="00F307FE" w:rsidP="00F307FE">
            <w:pPr>
              <w:spacing w:after="0" w:line="240" w:lineRule="auto"/>
              <w:ind w:firstLine="317"/>
              <w:jc w:val="both"/>
              <w:rPr>
                <w:rFonts w:ascii="Times New Roman" w:hAnsi="Times New Roman" w:cs="Times New Roman"/>
                <w:sz w:val="24"/>
              </w:rPr>
            </w:pPr>
            <w:r>
              <w:rPr>
                <w:rFonts w:ascii="Times New Roman" w:hAnsi="Times New Roman" w:cs="Times New Roman"/>
                <w:sz w:val="24"/>
              </w:rPr>
              <w:t>- наличие б</w:t>
            </w:r>
            <w:r w:rsidRPr="00F307FE">
              <w:rPr>
                <w:rFonts w:ascii="Times New Roman" w:hAnsi="Times New Roman" w:cs="Times New Roman"/>
                <w:sz w:val="24"/>
              </w:rPr>
              <w:t>азов</w:t>
            </w:r>
            <w:r>
              <w:rPr>
                <w:rFonts w:ascii="Times New Roman" w:hAnsi="Times New Roman" w:cs="Times New Roman"/>
                <w:sz w:val="24"/>
              </w:rPr>
              <w:t>ой</w:t>
            </w:r>
            <w:r w:rsidRPr="00F307FE">
              <w:rPr>
                <w:rFonts w:ascii="Times New Roman" w:hAnsi="Times New Roman" w:cs="Times New Roman"/>
                <w:sz w:val="24"/>
              </w:rPr>
              <w:t xml:space="preserve"> спортивн</w:t>
            </w:r>
            <w:r>
              <w:rPr>
                <w:rFonts w:ascii="Times New Roman" w:hAnsi="Times New Roman" w:cs="Times New Roman"/>
                <w:sz w:val="24"/>
              </w:rPr>
              <w:t>ой</w:t>
            </w:r>
            <w:r w:rsidRPr="00F307FE">
              <w:rPr>
                <w:rFonts w:ascii="Times New Roman" w:hAnsi="Times New Roman" w:cs="Times New Roman"/>
                <w:sz w:val="24"/>
              </w:rPr>
              <w:t xml:space="preserve"> инфраструктур</w:t>
            </w:r>
            <w:r>
              <w:rPr>
                <w:rFonts w:ascii="Times New Roman" w:hAnsi="Times New Roman" w:cs="Times New Roman"/>
                <w:sz w:val="24"/>
              </w:rPr>
              <w:t>ы</w:t>
            </w:r>
            <w:r w:rsidR="00C443EE" w:rsidRPr="003E6C60">
              <w:rPr>
                <w:rFonts w:ascii="Times New Roman" w:hAnsi="Times New Roman" w:cs="Times New Roman"/>
                <w:sz w:val="24"/>
              </w:rPr>
              <w:t>.</w:t>
            </w:r>
          </w:p>
        </w:tc>
      </w:tr>
      <w:tr w:rsidR="00C443EE" w:rsidTr="00C443EE">
        <w:trPr>
          <w:cantSplit/>
          <w:trHeight w:val="612"/>
        </w:trPr>
        <w:tc>
          <w:tcPr>
            <w:tcW w:w="1668" w:type="dxa"/>
            <w:tcBorders>
              <w:top w:val="nil"/>
              <w:bottom w:val="single" w:sz="4" w:space="0" w:color="000000" w:themeColor="text1"/>
            </w:tcBorders>
            <w:vAlign w:val="center"/>
          </w:tcPr>
          <w:p w:rsidR="00C443EE" w:rsidRPr="003E6C60" w:rsidRDefault="00C443EE" w:rsidP="00C443EE">
            <w:pPr>
              <w:spacing w:after="0" w:line="240" w:lineRule="auto"/>
              <w:rPr>
                <w:rFonts w:ascii="Times New Roman" w:hAnsi="Times New Roman" w:cs="Times New Roman"/>
                <w:sz w:val="24"/>
              </w:rPr>
            </w:pPr>
            <w:r w:rsidRPr="00C443EE">
              <w:rPr>
                <w:rFonts w:ascii="Times New Roman" w:hAnsi="Times New Roman" w:cs="Times New Roman"/>
                <w:b/>
                <w:sz w:val="40"/>
                <w:lang w:val="en-US"/>
              </w:rPr>
              <w:t>S</w:t>
            </w:r>
            <w:r w:rsidRPr="003E6C60">
              <w:rPr>
                <w:rFonts w:ascii="Times New Roman" w:hAnsi="Times New Roman" w:cs="Times New Roman"/>
                <w:sz w:val="24"/>
                <w:lang w:val="en-US"/>
              </w:rPr>
              <w:t>trengths</w:t>
            </w:r>
          </w:p>
        </w:tc>
        <w:tc>
          <w:tcPr>
            <w:tcW w:w="7902" w:type="dxa"/>
            <w:vMerge/>
          </w:tcPr>
          <w:p w:rsidR="00C443EE" w:rsidRDefault="00C443EE" w:rsidP="00C443EE">
            <w:pPr>
              <w:spacing w:after="0" w:line="240" w:lineRule="auto"/>
              <w:ind w:firstLine="317"/>
              <w:jc w:val="both"/>
              <w:rPr>
                <w:rFonts w:ascii="Times New Roman" w:hAnsi="Times New Roman" w:cs="Times New Roman"/>
                <w:sz w:val="24"/>
              </w:rPr>
            </w:pPr>
          </w:p>
        </w:tc>
      </w:tr>
      <w:tr w:rsidR="00C443EE" w:rsidTr="00F307FE">
        <w:trPr>
          <w:cantSplit/>
          <w:trHeight w:val="1014"/>
        </w:trPr>
        <w:tc>
          <w:tcPr>
            <w:tcW w:w="1668" w:type="dxa"/>
            <w:tcBorders>
              <w:bottom w:val="nil"/>
            </w:tcBorders>
            <w:vAlign w:val="center"/>
          </w:tcPr>
          <w:p w:rsidR="00C443EE" w:rsidRPr="003E6C60" w:rsidRDefault="00C443EE" w:rsidP="00C443EE">
            <w:pPr>
              <w:spacing w:after="0" w:line="240" w:lineRule="auto"/>
              <w:jc w:val="center"/>
              <w:rPr>
                <w:rFonts w:ascii="Times New Roman" w:hAnsi="Times New Roman" w:cs="Times New Roman"/>
                <w:sz w:val="24"/>
              </w:rPr>
            </w:pPr>
            <w:r>
              <w:rPr>
                <w:rFonts w:ascii="Times New Roman" w:hAnsi="Times New Roman" w:cs="Times New Roman"/>
                <w:sz w:val="24"/>
              </w:rPr>
              <w:t>Слабые стороны</w:t>
            </w:r>
          </w:p>
        </w:tc>
        <w:tc>
          <w:tcPr>
            <w:tcW w:w="7902" w:type="dxa"/>
            <w:vMerge w:val="restart"/>
          </w:tcPr>
          <w:p w:rsidR="00C443EE" w:rsidRPr="003E6C60" w:rsidRDefault="00C443EE" w:rsidP="00C443EE">
            <w:pPr>
              <w:spacing w:after="0" w:line="240" w:lineRule="auto"/>
              <w:ind w:firstLine="317"/>
              <w:jc w:val="both"/>
              <w:rPr>
                <w:rFonts w:ascii="Times New Roman" w:hAnsi="Times New Roman" w:cs="Times New Roman"/>
                <w:sz w:val="24"/>
              </w:rPr>
            </w:pPr>
            <w:r>
              <w:rPr>
                <w:rFonts w:ascii="Times New Roman" w:hAnsi="Times New Roman" w:cs="Times New Roman"/>
                <w:sz w:val="24"/>
              </w:rPr>
              <w:t>-</w:t>
            </w:r>
            <w:r w:rsidR="00F307FE">
              <w:rPr>
                <w:rFonts w:ascii="Times New Roman" w:hAnsi="Times New Roman" w:cs="Times New Roman"/>
                <w:sz w:val="24"/>
              </w:rPr>
              <w:t> </w:t>
            </w:r>
            <w:r w:rsidRPr="003E6C60">
              <w:rPr>
                <w:rFonts w:ascii="Times New Roman" w:hAnsi="Times New Roman" w:cs="Times New Roman"/>
                <w:sz w:val="24"/>
              </w:rPr>
              <w:t>дефицит кадров в социальной сфере;</w:t>
            </w:r>
          </w:p>
          <w:p w:rsidR="00C443EE" w:rsidRPr="003E6C60" w:rsidRDefault="00C443EE" w:rsidP="00C443EE">
            <w:pPr>
              <w:spacing w:after="0" w:line="240" w:lineRule="auto"/>
              <w:ind w:firstLine="317"/>
              <w:jc w:val="both"/>
              <w:rPr>
                <w:rFonts w:ascii="Times New Roman" w:hAnsi="Times New Roman" w:cs="Times New Roman"/>
                <w:sz w:val="24"/>
              </w:rPr>
            </w:pPr>
            <w:r>
              <w:rPr>
                <w:rFonts w:ascii="Times New Roman" w:hAnsi="Times New Roman" w:cs="Times New Roman"/>
                <w:sz w:val="24"/>
              </w:rPr>
              <w:t>-</w:t>
            </w:r>
            <w:r w:rsidR="00F307FE">
              <w:rPr>
                <w:rFonts w:ascii="Times New Roman" w:hAnsi="Times New Roman" w:cs="Times New Roman"/>
                <w:sz w:val="24"/>
              </w:rPr>
              <w:t> </w:t>
            </w:r>
            <w:r w:rsidRPr="003E6C60">
              <w:rPr>
                <w:rFonts w:ascii="Times New Roman" w:hAnsi="Times New Roman" w:cs="Times New Roman"/>
                <w:sz w:val="24"/>
              </w:rPr>
              <w:t>дифференциация уровня оплаты труда по линии «атомная отрасль - остальной город»;</w:t>
            </w:r>
          </w:p>
          <w:p w:rsidR="00C443EE" w:rsidRPr="003E6C60" w:rsidRDefault="00C443EE" w:rsidP="00C443EE">
            <w:pPr>
              <w:spacing w:after="0" w:line="240" w:lineRule="auto"/>
              <w:ind w:firstLine="317"/>
              <w:jc w:val="both"/>
              <w:rPr>
                <w:rFonts w:ascii="Times New Roman" w:hAnsi="Times New Roman" w:cs="Times New Roman"/>
                <w:sz w:val="24"/>
              </w:rPr>
            </w:pPr>
            <w:r>
              <w:rPr>
                <w:rFonts w:ascii="Times New Roman" w:hAnsi="Times New Roman" w:cs="Times New Roman"/>
                <w:sz w:val="24"/>
              </w:rPr>
              <w:t>-</w:t>
            </w:r>
            <w:r w:rsidR="00F307FE">
              <w:rPr>
                <w:rFonts w:ascii="Times New Roman" w:hAnsi="Times New Roman" w:cs="Times New Roman"/>
                <w:sz w:val="24"/>
              </w:rPr>
              <w:t> </w:t>
            </w:r>
            <w:r w:rsidRPr="003E6C60">
              <w:rPr>
                <w:rFonts w:ascii="Times New Roman" w:hAnsi="Times New Roman" w:cs="Times New Roman"/>
                <w:sz w:val="24"/>
              </w:rPr>
              <w:t xml:space="preserve">отсутствие запаса </w:t>
            </w:r>
            <w:r w:rsidR="00F307FE">
              <w:rPr>
                <w:rFonts w:ascii="Times New Roman" w:hAnsi="Times New Roman" w:cs="Times New Roman"/>
                <w:sz w:val="24"/>
              </w:rPr>
              <w:t xml:space="preserve">мощностей </w:t>
            </w:r>
            <w:r w:rsidRPr="003E6C60">
              <w:rPr>
                <w:rFonts w:ascii="Times New Roman" w:hAnsi="Times New Roman" w:cs="Times New Roman"/>
                <w:sz w:val="24"/>
              </w:rPr>
              <w:t>инфраструктуры водоотведени</w:t>
            </w:r>
            <w:r w:rsidR="00F307FE">
              <w:rPr>
                <w:rFonts w:ascii="Times New Roman" w:hAnsi="Times New Roman" w:cs="Times New Roman"/>
                <w:sz w:val="24"/>
              </w:rPr>
              <w:t>я</w:t>
            </w:r>
            <w:r w:rsidRPr="003E6C60">
              <w:rPr>
                <w:rFonts w:ascii="Times New Roman" w:hAnsi="Times New Roman" w:cs="Times New Roman"/>
                <w:sz w:val="24"/>
              </w:rPr>
              <w:t>;</w:t>
            </w:r>
          </w:p>
          <w:p w:rsidR="00C443EE" w:rsidRPr="003E6C60" w:rsidRDefault="00C443EE" w:rsidP="00C443EE">
            <w:pPr>
              <w:spacing w:after="0" w:line="240" w:lineRule="auto"/>
              <w:ind w:firstLine="317"/>
              <w:jc w:val="both"/>
              <w:rPr>
                <w:rFonts w:ascii="Times New Roman" w:hAnsi="Times New Roman" w:cs="Times New Roman"/>
                <w:sz w:val="24"/>
              </w:rPr>
            </w:pPr>
            <w:r>
              <w:rPr>
                <w:rFonts w:ascii="Times New Roman" w:hAnsi="Times New Roman" w:cs="Times New Roman"/>
                <w:sz w:val="24"/>
              </w:rPr>
              <w:t>-</w:t>
            </w:r>
            <w:r w:rsidR="00F307FE">
              <w:rPr>
                <w:rFonts w:ascii="Times New Roman" w:hAnsi="Times New Roman" w:cs="Times New Roman"/>
                <w:sz w:val="24"/>
              </w:rPr>
              <w:t> </w:t>
            </w:r>
            <w:r w:rsidRPr="003E6C60">
              <w:rPr>
                <w:rFonts w:ascii="Times New Roman" w:hAnsi="Times New Roman" w:cs="Times New Roman"/>
                <w:sz w:val="24"/>
              </w:rPr>
              <w:t>недостаток электроэнергии высокой мощности;</w:t>
            </w:r>
          </w:p>
          <w:p w:rsidR="00C443EE" w:rsidRDefault="00C443EE" w:rsidP="00C443EE">
            <w:pPr>
              <w:spacing w:after="0" w:line="240" w:lineRule="auto"/>
              <w:ind w:firstLine="317"/>
              <w:jc w:val="both"/>
              <w:rPr>
                <w:rFonts w:ascii="Times New Roman" w:hAnsi="Times New Roman" w:cs="Times New Roman"/>
                <w:sz w:val="24"/>
              </w:rPr>
            </w:pPr>
            <w:r>
              <w:rPr>
                <w:rFonts w:ascii="Times New Roman" w:hAnsi="Times New Roman" w:cs="Times New Roman"/>
                <w:sz w:val="24"/>
              </w:rPr>
              <w:t>-</w:t>
            </w:r>
            <w:r w:rsidR="00F307FE">
              <w:rPr>
                <w:rFonts w:ascii="Times New Roman" w:hAnsi="Times New Roman" w:cs="Times New Roman"/>
                <w:sz w:val="24"/>
              </w:rPr>
              <w:t> </w:t>
            </w:r>
            <w:r w:rsidRPr="003E6C60">
              <w:rPr>
                <w:rFonts w:ascii="Times New Roman" w:hAnsi="Times New Roman" w:cs="Times New Roman"/>
                <w:sz w:val="24"/>
              </w:rPr>
              <w:t>изношенная коммунальная и</w:t>
            </w:r>
            <w:r w:rsidR="00F307FE">
              <w:rPr>
                <w:rFonts w:ascii="Times New Roman" w:hAnsi="Times New Roman" w:cs="Times New Roman"/>
                <w:sz w:val="24"/>
              </w:rPr>
              <w:t>нфраструктура (износ более 70%);</w:t>
            </w:r>
          </w:p>
          <w:p w:rsidR="00F307FE" w:rsidRDefault="00F307FE" w:rsidP="00F307FE">
            <w:pPr>
              <w:spacing w:after="0" w:line="240" w:lineRule="auto"/>
              <w:ind w:firstLine="317"/>
              <w:jc w:val="both"/>
              <w:rPr>
                <w:rFonts w:ascii="Times New Roman" w:eastAsiaTheme="minorHAnsi" w:hAnsi="Times New Roman"/>
                <w:sz w:val="24"/>
                <w:szCs w:val="24"/>
              </w:rPr>
            </w:pPr>
            <w:r>
              <w:rPr>
                <w:rFonts w:ascii="Times New Roman" w:hAnsi="Times New Roman" w:cs="Times New Roman"/>
                <w:sz w:val="24"/>
              </w:rPr>
              <w:t>- у</w:t>
            </w:r>
            <w:r w:rsidRPr="00513591">
              <w:rPr>
                <w:rFonts w:ascii="Times New Roman" w:eastAsiaTheme="minorHAnsi" w:hAnsi="Times New Roman"/>
                <w:sz w:val="24"/>
                <w:szCs w:val="24"/>
              </w:rPr>
              <w:t>старевший Генеральный план города</w:t>
            </w:r>
            <w:r>
              <w:rPr>
                <w:rFonts w:ascii="Times New Roman" w:eastAsiaTheme="minorHAnsi" w:hAnsi="Times New Roman"/>
                <w:sz w:val="24"/>
                <w:szCs w:val="24"/>
              </w:rPr>
              <w:t>;</w:t>
            </w:r>
          </w:p>
          <w:p w:rsidR="00F307FE" w:rsidRDefault="00F307FE" w:rsidP="00F307FE">
            <w:pPr>
              <w:spacing w:after="0" w:line="240" w:lineRule="auto"/>
              <w:ind w:firstLine="317"/>
              <w:jc w:val="both"/>
              <w:rPr>
                <w:rFonts w:ascii="Times New Roman" w:hAnsi="Times New Roman" w:cs="Times New Roman"/>
                <w:sz w:val="24"/>
              </w:rPr>
            </w:pPr>
            <w:r>
              <w:rPr>
                <w:rFonts w:ascii="Times New Roman" w:eastAsiaTheme="minorHAnsi" w:hAnsi="Times New Roman"/>
                <w:sz w:val="24"/>
                <w:szCs w:val="24"/>
              </w:rPr>
              <w:t>- н</w:t>
            </w:r>
            <w:r w:rsidRPr="00513591">
              <w:rPr>
                <w:rFonts w:ascii="Times New Roman" w:eastAsiaTheme="minorHAnsi" w:hAnsi="Times New Roman"/>
                <w:sz w:val="24"/>
                <w:szCs w:val="24"/>
              </w:rPr>
              <w:t>изкая предпринимательская активность</w:t>
            </w:r>
            <w:r w:rsidR="0016526F">
              <w:rPr>
                <w:rFonts w:ascii="Times New Roman" w:eastAsiaTheme="minorHAnsi" w:hAnsi="Times New Roman"/>
                <w:sz w:val="24"/>
                <w:szCs w:val="24"/>
              </w:rPr>
              <w:t xml:space="preserve"> населения</w:t>
            </w:r>
            <w:r>
              <w:rPr>
                <w:rFonts w:ascii="Times New Roman" w:eastAsiaTheme="minorHAnsi" w:hAnsi="Times New Roman"/>
                <w:sz w:val="24"/>
                <w:szCs w:val="24"/>
              </w:rPr>
              <w:t>.</w:t>
            </w:r>
          </w:p>
        </w:tc>
      </w:tr>
      <w:tr w:rsidR="00C443EE" w:rsidTr="00C443EE">
        <w:trPr>
          <w:cantSplit/>
          <w:trHeight w:val="458"/>
        </w:trPr>
        <w:tc>
          <w:tcPr>
            <w:tcW w:w="1668" w:type="dxa"/>
            <w:tcBorders>
              <w:top w:val="nil"/>
              <w:bottom w:val="single" w:sz="4" w:space="0" w:color="000000" w:themeColor="text1"/>
            </w:tcBorders>
            <w:vAlign w:val="center"/>
          </w:tcPr>
          <w:p w:rsidR="00C443EE" w:rsidRDefault="00C443EE" w:rsidP="00C443EE">
            <w:pPr>
              <w:spacing w:after="0" w:line="240" w:lineRule="auto"/>
              <w:rPr>
                <w:rFonts w:ascii="Times New Roman" w:hAnsi="Times New Roman" w:cs="Times New Roman"/>
                <w:sz w:val="24"/>
              </w:rPr>
            </w:pPr>
            <w:r w:rsidRPr="00C443EE">
              <w:rPr>
                <w:rFonts w:ascii="Times New Roman" w:hAnsi="Times New Roman" w:cs="Times New Roman"/>
                <w:b/>
                <w:sz w:val="40"/>
                <w:lang w:val="en-US"/>
              </w:rPr>
              <w:t>W</w:t>
            </w:r>
            <w:proofErr w:type="spellStart"/>
            <w:r w:rsidRPr="003E6C60">
              <w:rPr>
                <w:rFonts w:ascii="Times New Roman" w:hAnsi="Times New Roman" w:cs="Times New Roman"/>
                <w:sz w:val="24"/>
              </w:rPr>
              <w:t>eaknesses</w:t>
            </w:r>
            <w:proofErr w:type="spellEnd"/>
          </w:p>
        </w:tc>
        <w:tc>
          <w:tcPr>
            <w:tcW w:w="7902" w:type="dxa"/>
            <w:vMerge/>
          </w:tcPr>
          <w:p w:rsidR="00C443EE" w:rsidRPr="003E6C60" w:rsidRDefault="00C443EE" w:rsidP="00C443EE">
            <w:pPr>
              <w:spacing w:after="0" w:line="240" w:lineRule="auto"/>
              <w:ind w:firstLine="317"/>
              <w:jc w:val="both"/>
              <w:rPr>
                <w:rFonts w:ascii="Times New Roman" w:hAnsi="Times New Roman" w:cs="Times New Roman"/>
                <w:sz w:val="24"/>
              </w:rPr>
            </w:pPr>
          </w:p>
        </w:tc>
      </w:tr>
      <w:tr w:rsidR="00C443EE" w:rsidTr="000C4AC0">
        <w:trPr>
          <w:cantSplit/>
          <w:trHeight w:val="1347"/>
        </w:trPr>
        <w:tc>
          <w:tcPr>
            <w:tcW w:w="1668" w:type="dxa"/>
            <w:tcBorders>
              <w:bottom w:val="nil"/>
            </w:tcBorders>
            <w:vAlign w:val="center"/>
          </w:tcPr>
          <w:p w:rsidR="00C443EE" w:rsidRPr="003E6C60" w:rsidRDefault="00C443EE" w:rsidP="00C443EE">
            <w:pPr>
              <w:spacing w:after="0" w:line="240" w:lineRule="auto"/>
              <w:jc w:val="center"/>
              <w:rPr>
                <w:rFonts w:ascii="Times New Roman" w:hAnsi="Times New Roman" w:cs="Times New Roman"/>
                <w:sz w:val="24"/>
              </w:rPr>
            </w:pPr>
            <w:r>
              <w:rPr>
                <w:rFonts w:ascii="Times New Roman" w:hAnsi="Times New Roman" w:cs="Times New Roman"/>
                <w:sz w:val="24"/>
              </w:rPr>
              <w:t>Возможности</w:t>
            </w:r>
          </w:p>
        </w:tc>
        <w:tc>
          <w:tcPr>
            <w:tcW w:w="7902" w:type="dxa"/>
            <w:vMerge w:val="restart"/>
          </w:tcPr>
          <w:p w:rsidR="00C443EE" w:rsidRPr="003E6C60" w:rsidRDefault="00C443EE" w:rsidP="00C443EE">
            <w:pPr>
              <w:spacing w:after="0" w:line="240" w:lineRule="auto"/>
              <w:ind w:firstLine="317"/>
              <w:jc w:val="both"/>
              <w:rPr>
                <w:rFonts w:ascii="Times New Roman" w:hAnsi="Times New Roman" w:cs="Times New Roman"/>
                <w:sz w:val="24"/>
              </w:rPr>
            </w:pPr>
            <w:r>
              <w:rPr>
                <w:rFonts w:ascii="Times New Roman" w:hAnsi="Times New Roman" w:cs="Times New Roman"/>
                <w:sz w:val="24"/>
              </w:rPr>
              <w:t>-</w:t>
            </w:r>
            <w:r w:rsidR="00F307FE">
              <w:rPr>
                <w:rFonts w:ascii="Times New Roman" w:hAnsi="Times New Roman" w:cs="Times New Roman"/>
                <w:sz w:val="24"/>
              </w:rPr>
              <w:t> </w:t>
            </w:r>
            <w:r w:rsidRPr="003E6C60">
              <w:rPr>
                <w:rFonts w:ascii="Times New Roman" w:hAnsi="Times New Roman" w:cs="Times New Roman"/>
                <w:sz w:val="24"/>
              </w:rPr>
              <w:t>запас горячей воды, тепловой энергии;</w:t>
            </w:r>
          </w:p>
          <w:p w:rsidR="00F307FE" w:rsidRDefault="00F307FE" w:rsidP="00C443EE">
            <w:pPr>
              <w:spacing w:after="0" w:line="240" w:lineRule="auto"/>
              <w:ind w:firstLine="317"/>
              <w:jc w:val="both"/>
              <w:rPr>
                <w:rFonts w:ascii="Times New Roman" w:hAnsi="Times New Roman" w:cs="Times New Roman"/>
                <w:sz w:val="24"/>
              </w:rPr>
            </w:pPr>
            <w:r>
              <w:rPr>
                <w:rFonts w:ascii="Times New Roman" w:hAnsi="Times New Roman" w:cs="Times New Roman"/>
                <w:sz w:val="24"/>
              </w:rPr>
              <w:t>- н</w:t>
            </w:r>
            <w:r w:rsidRPr="00F307FE">
              <w:rPr>
                <w:rFonts w:ascii="Times New Roman" w:hAnsi="Times New Roman" w:cs="Times New Roman"/>
                <w:sz w:val="24"/>
              </w:rPr>
              <w:t>езамерзающее водохранилище</w:t>
            </w:r>
            <w:r>
              <w:rPr>
                <w:rFonts w:ascii="Times New Roman" w:hAnsi="Times New Roman" w:cs="Times New Roman"/>
                <w:sz w:val="24"/>
              </w:rPr>
              <w:t>;</w:t>
            </w:r>
          </w:p>
          <w:p w:rsidR="00C443EE" w:rsidRPr="003E6C60" w:rsidRDefault="00C443EE" w:rsidP="00C443EE">
            <w:pPr>
              <w:spacing w:after="0" w:line="240" w:lineRule="auto"/>
              <w:ind w:firstLine="317"/>
              <w:jc w:val="both"/>
              <w:rPr>
                <w:rFonts w:ascii="Times New Roman" w:hAnsi="Times New Roman" w:cs="Times New Roman"/>
                <w:sz w:val="24"/>
              </w:rPr>
            </w:pPr>
            <w:r>
              <w:rPr>
                <w:rFonts w:ascii="Times New Roman" w:hAnsi="Times New Roman" w:cs="Times New Roman"/>
                <w:sz w:val="24"/>
              </w:rPr>
              <w:t>-</w:t>
            </w:r>
            <w:r w:rsidR="00F307FE">
              <w:rPr>
                <w:rFonts w:ascii="Times New Roman" w:hAnsi="Times New Roman" w:cs="Times New Roman"/>
                <w:sz w:val="24"/>
              </w:rPr>
              <w:t> </w:t>
            </w:r>
            <w:r w:rsidRPr="003E6C60">
              <w:rPr>
                <w:rFonts w:ascii="Times New Roman" w:hAnsi="Times New Roman" w:cs="Times New Roman"/>
                <w:sz w:val="24"/>
              </w:rPr>
              <w:t>достаточно молодое население (средний возраст - 42 года);</w:t>
            </w:r>
          </w:p>
          <w:p w:rsidR="00C443EE" w:rsidRPr="003E6C60" w:rsidRDefault="00C443EE" w:rsidP="00C443EE">
            <w:pPr>
              <w:spacing w:after="0" w:line="240" w:lineRule="auto"/>
              <w:ind w:firstLine="317"/>
              <w:jc w:val="both"/>
              <w:rPr>
                <w:rFonts w:ascii="Times New Roman" w:hAnsi="Times New Roman" w:cs="Times New Roman"/>
                <w:sz w:val="24"/>
              </w:rPr>
            </w:pPr>
            <w:r>
              <w:rPr>
                <w:rFonts w:ascii="Times New Roman" w:hAnsi="Times New Roman" w:cs="Times New Roman"/>
                <w:sz w:val="24"/>
              </w:rPr>
              <w:t>-</w:t>
            </w:r>
            <w:r w:rsidR="00F307FE">
              <w:rPr>
                <w:rFonts w:ascii="Times New Roman" w:hAnsi="Times New Roman" w:cs="Times New Roman"/>
                <w:sz w:val="24"/>
              </w:rPr>
              <w:t> </w:t>
            </w:r>
            <w:r w:rsidRPr="003E6C60">
              <w:rPr>
                <w:rFonts w:ascii="Times New Roman" w:hAnsi="Times New Roman" w:cs="Times New Roman"/>
                <w:sz w:val="24"/>
              </w:rPr>
              <w:t>востребованная в летний сезон прибрежная лесная зона водохранилища</w:t>
            </w:r>
            <w:r w:rsidR="00F307FE">
              <w:rPr>
                <w:rFonts w:ascii="Times New Roman" w:hAnsi="Times New Roman" w:cs="Times New Roman"/>
                <w:sz w:val="24"/>
              </w:rPr>
              <w:t>;</w:t>
            </w:r>
          </w:p>
          <w:p w:rsidR="00C443EE" w:rsidRPr="003E6C60" w:rsidRDefault="00C443EE" w:rsidP="00C443EE">
            <w:pPr>
              <w:spacing w:after="0" w:line="240" w:lineRule="auto"/>
              <w:ind w:firstLine="317"/>
              <w:jc w:val="both"/>
              <w:rPr>
                <w:rFonts w:ascii="Times New Roman" w:hAnsi="Times New Roman" w:cs="Times New Roman"/>
                <w:sz w:val="24"/>
              </w:rPr>
            </w:pPr>
            <w:r>
              <w:rPr>
                <w:rFonts w:ascii="Times New Roman" w:hAnsi="Times New Roman" w:cs="Times New Roman"/>
                <w:sz w:val="24"/>
              </w:rPr>
              <w:t>-</w:t>
            </w:r>
            <w:r w:rsidR="00F307FE">
              <w:rPr>
                <w:rFonts w:ascii="Times New Roman" w:hAnsi="Times New Roman" w:cs="Times New Roman"/>
                <w:sz w:val="24"/>
              </w:rPr>
              <w:t> </w:t>
            </w:r>
            <w:r w:rsidRPr="003E6C60">
              <w:rPr>
                <w:rFonts w:ascii="Times New Roman" w:hAnsi="Times New Roman" w:cs="Times New Roman"/>
                <w:sz w:val="24"/>
              </w:rPr>
              <w:t>наличие свободных площадей под инфраструктурные объекты;</w:t>
            </w:r>
          </w:p>
          <w:p w:rsidR="00F307FE" w:rsidRDefault="00C443EE" w:rsidP="00F307FE">
            <w:pPr>
              <w:spacing w:after="0" w:line="240" w:lineRule="auto"/>
              <w:ind w:firstLine="317"/>
              <w:jc w:val="both"/>
              <w:rPr>
                <w:rFonts w:ascii="Times New Roman" w:hAnsi="Times New Roman" w:cs="Times New Roman"/>
                <w:sz w:val="24"/>
              </w:rPr>
            </w:pPr>
            <w:r>
              <w:rPr>
                <w:rFonts w:ascii="Times New Roman" w:hAnsi="Times New Roman" w:cs="Times New Roman"/>
                <w:sz w:val="24"/>
              </w:rPr>
              <w:t>-</w:t>
            </w:r>
            <w:r w:rsidR="00F307FE">
              <w:rPr>
                <w:rFonts w:ascii="Times New Roman" w:hAnsi="Times New Roman" w:cs="Times New Roman"/>
                <w:sz w:val="24"/>
              </w:rPr>
              <w:t> </w:t>
            </w:r>
            <w:r w:rsidRPr="003E6C60">
              <w:rPr>
                <w:rFonts w:ascii="Times New Roman" w:hAnsi="Times New Roman" w:cs="Times New Roman"/>
                <w:sz w:val="24"/>
              </w:rPr>
              <w:t>наличие в радиусе 500 км областных и столичных центров</w:t>
            </w:r>
            <w:r w:rsidR="00F307FE">
              <w:rPr>
                <w:rFonts w:ascii="Times New Roman" w:hAnsi="Times New Roman" w:cs="Times New Roman"/>
                <w:sz w:val="24"/>
              </w:rPr>
              <w:t>;</w:t>
            </w:r>
          </w:p>
          <w:p w:rsidR="00C443EE" w:rsidRPr="000C4AC0" w:rsidRDefault="00F307FE" w:rsidP="000C4AC0">
            <w:pPr>
              <w:spacing w:after="0" w:line="240" w:lineRule="auto"/>
              <w:ind w:firstLine="317"/>
              <w:jc w:val="both"/>
              <w:rPr>
                <w:rFonts w:ascii="Times New Roman" w:hAnsi="Times New Roman" w:cs="Times New Roman"/>
                <w:spacing w:val="-4"/>
                <w:sz w:val="24"/>
              </w:rPr>
            </w:pPr>
            <w:r w:rsidRPr="000C4AC0">
              <w:rPr>
                <w:rFonts w:ascii="Times New Roman" w:hAnsi="Times New Roman" w:cs="Times New Roman"/>
                <w:spacing w:val="-4"/>
                <w:sz w:val="24"/>
              </w:rPr>
              <w:t>- привлечение средств в экономику города</w:t>
            </w:r>
            <w:r w:rsidR="000C4AC0" w:rsidRPr="000C4AC0">
              <w:rPr>
                <w:rFonts w:ascii="Times New Roman" w:hAnsi="Times New Roman" w:cs="Times New Roman"/>
                <w:spacing w:val="-4"/>
                <w:sz w:val="24"/>
              </w:rPr>
              <w:t xml:space="preserve">, в </w:t>
            </w:r>
            <w:proofErr w:type="spellStart"/>
            <w:r w:rsidR="000C4AC0" w:rsidRPr="000C4AC0">
              <w:rPr>
                <w:rFonts w:ascii="Times New Roman" w:hAnsi="Times New Roman" w:cs="Times New Roman"/>
                <w:spacing w:val="-4"/>
                <w:sz w:val="24"/>
              </w:rPr>
              <w:t>т.ч</w:t>
            </w:r>
            <w:proofErr w:type="spellEnd"/>
            <w:r w:rsidR="000C4AC0" w:rsidRPr="000C4AC0">
              <w:rPr>
                <w:rFonts w:ascii="Times New Roman" w:hAnsi="Times New Roman" w:cs="Times New Roman"/>
                <w:spacing w:val="-4"/>
                <w:sz w:val="24"/>
              </w:rPr>
              <w:t>. для решения социальных и инфраструктурных проблем,</w:t>
            </w:r>
            <w:r w:rsidRPr="000C4AC0">
              <w:rPr>
                <w:rFonts w:ascii="Times New Roman" w:hAnsi="Times New Roman" w:cs="Times New Roman"/>
                <w:spacing w:val="-4"/>
                <w:sz w:val="24"/>
              </w:rPr>
              <w:t xml:space="preserve"> посредством реализации инвестиционных проектов, </w:t>
            </w:r>
            <w:proofErr w:type="spellStart"/>
            <w:r w:rsidR="000C4AC0" w:rsidRPr="000C4AC0">
              <w:rPr>
                <w:rFonts w:ascii="Times New Roman" w:hAnsi="Times New Roman" w:cs="Times New Roman"/>
                <w:spacing w:val="-4"/>
                <w:sz w:val="24"/>
              </w:rPr>
              <w:t>муниципально-чатсного</w:t>
            </w:r>
            <w:proofErr w:type="spellEnd"/>
            <w:r w:rsidR="000C4AC0" w:rsidRPr="000C4AC0">
              <w:rPr>
                <w:rFonts w:ascii="Times New Roman" w:hAnsi="Times New Roman" w:cs="Times New Roman"/>
                <w:spacing w:val="-4"/>
                <w:sz w:val="24"/>
              </w:rPr>
              <w:t xml:space="preserve"> партнерства, концессий</w:t>
            </w:r>
            <w:r w:rsidR="00C443EE" w:rsidRPr="000C4AC0">
              <w:rPr>
                <w:rFonts w:ascii="Times New Roman" w:hAnsi="Times New Roman" w:cs="Times New Roman"/>
                <w:spacing w:val="-4"/>
                <w:sz w:val="24"/>
              </w:rPr>
              <w:t>.</w:t>
            </w:r>
          </w:p>
        </w:tc>
      </w:tr>
      <w:tr w:rsidR="00C443EE" w:rsidTr="00C443EE">
        <w:trPr>
          <w:cantSplit/>
          <w:trHeight w:val="383"/>
        </w:trPr>
        <w:tc>
          <w:tcPr>
            <w:tcW w:w="1668" w:type="dxa"/>
            <w:tcBorders>
              <w:top w:val="nil"/>
              <w:bottom w:val="single" w:sz="4" w:space="0" w:color="000000" w:themeColor="text1"/>
            </w:tcBorders>
            <w:vAlign w:val="center"/>
          </w:tcPr>
          <w:p w:rsidR="00C443EE" w:rsidRDefault="00C443EE" w:rsidP="00C443EE">
            <w:pPr>
              <w:spacing w:after="0" w:line="240" w:lineRule="auto"/>
              <w:rPr>
                <w:rFonts w:ascii="Times New Roman" w:hAnsi="Times New Roman" w:cs="Times New Roman"/>
                <w:sz w:val="24"/>
              </w:rPr>
            </w:pPr>
            <w:proofErr w:type="spellStart"/>
            <w:r w:rsidRPr="00C443EE">
              <w:rPr>
                <w:rFonts w:ascii="Times New Roman" w:hAnsi="Times New Roman" w:cs="Times New Roman"/>
                <w:b/>
                <w:sz w:val="40"/>
              </w:rPr>
              <w:t>O</w:t>
            </w:r>
            <w:r w:rsidRPr="003E6C60">
              <w:rPr>
                <w:rFonts w:ascii="Times New Roman" w:hAnsi="Times New Roman" w:cs="Times New Roman"/>
                <w:sz w:val="24"/>
              </w:rPr>
              <w:t>pportunities</w:t>
            </w:r>
            <w:proofErr w:type="spellEnd"/>
          </w:p>
        </w:tc>
        <w:tc>
          <w:tcPr>
            <w:tcW w:w="7902" w:type="dxa"/>
            <w:vMerge/>
          </w:tcPr>
          <w:p w:rsidR="00C443EE" w:rsidRPr="003E6C60" w:rsidRDefault="00C443EE" w:rsidP="00C443EE">
            <w:pPr>
              <w:spacing w:after="0" w:line="240" w:lineRule="auto"/>
              <w:ind w:firstLine="317"/>
              <w:jc w:val="both"/>
              <w:rPr>
                <w:rFonts w:ascii="Times New Roman" w:hAnsi="Times New Roman" w:cs="Times New Roman"/>
                <w:sz w:val="24"/>
              </w:rPr>
            </w:pPr>
          </w:p>
        </w:tc>
      </w:tr>
      <w:tr w:rsidR="00C443EE" w:rsidTr="000C4AC0">
        <w:trPr>
          <w:cantSplit/>
          <w:trHeight w:val="1699"/>
        </w:trPr>
        <w:tc>
          <w:tcPr>
            <w:tcW w:w="1668" w:type="dxa"/>
            <w:tcBorders>
              <w:bottom w:val="nil"/>
            </w:tcBorders>
            <w:vAlign w:val="center"/>
          </w:tcPr>
          <w:p w:rsidR="00C443EE" w:rsidRDefault="00C443EE" w:rsidP="00C443EE">
            <w:pPr>
              <w:spacing w:after="0" w:line="240" w:lineRule="auto"/>
              <w:jc w:val="center"/>
              <w:rPr>
                <w:rFonts w:ascii="Times New Roman" w:hAnsi="Times New Roman" w:cs="Times New Roman"/>
                <w:sz w:val="24"/>
              </w:rPr>
            </w:pPr>
            <w:r>
              <w:rPr>
                <w:rFonts w:ascii="Times New Roman" w:hAnsi="Times New Roman" w:cs="Times New Roman"/>
                <w:sz w:val="24"/>
              </w:rPr>
              <w:t>Угрозы</w:t>
            </w:r>
          </w:p>
        </w:tc>
        <w:tc>
          <w:tcPr>
            <w:tcW w:w="7902" w:type="dxa"/>
            <w:vMerge w:val="restart"/>
          </w:tcPr>
          <w:p w:rsidR="00C443EE" w:rsidRPr="00C443EE" w:rsidRDefault="00C443EE" w:rsidP="00C443EE">
            <w:pPr>
              <w:spacing w:after="0" w:line="240" w:lineRule="auto"/>
              <w:ind w:firstLine="317"/>
              <w:jc w:val="both"/>
              <w:rPr>
                <w:rFonts w:ascii="Times New Roman" w:hAnsi="Times New Roman" w:cs="Times New Roman"/>
                <w:sz w:val="24"/>
              </w:rPr>
            </w:pPr>
            <w:r>
              <w:rPr>
                <w:rFonts w:ascii="Times New Roman" w:hAnsi="Times New Roman" w:cs="Times New Roman"/>
                <w:sz w:val="24"/>
              </w:rPr>
              <w:t>-</w:t>
            </w:r>
            <w:r w:rsidR="00F307FE">
              <w:rPr>
                <w:rFonts w:ascii="Times New Roman" w:hAnsi="Times New Roman" w:cs="Times New Roman"/>
                <w:sz w:val="24"/>
              </w:rPr>
              <w:t> </w:t>
            </w:r>
            <w:r w:rsidRPr="00C443EE">
              <w:rPr>
                <w:rFonts w:ascii="Times New Roman" w:hAnsi="Times New Roman" w:cs="Times New Roman"/>
                <w:sz w:val="24"/>
              </w:rPr>
              <w:t>снижение численности (естественн</w:t>
            </w:r>
            <w:r>
              <w:rPr>
                <w:rFonts w:ascii="Times New Roman" w:hAnsi="Times New Roman" w:cs="Times New Roman"/>
                <w:sz w:val="24"/>
              </w:rPr>
              <w:t>ая</w:t>
            </w:r>
            <w:r w:rsidRPr="00C443EE">
              <w:rPr>
                <w:rFonts w:ascii="Times New Roman" w:hAnsi="Times New Roman" w:cs="Times New Roman"/>
                <w:sz w:val="24"/>
              </w:rPr>
              <w:t xml:space="preserve"> </w:t>
            </w:r>
            <w:r>
              <w:rPr>
                <w:rFonts w:ascii="Times New Roman" w:hAnsi="Times New Roman" w:cs="Times New Roman"/>
                <w:sz w:val="24"/>
              </w:rPr>
              <w:t>убыль</w:t>
            </w:r>
            <w:r w:rsidRPr="00C443EE">
              <w:rPr>
                <w:rFonts w:ascii="Times New Roman" w:hAnsi="Times New Roman" w:cs="Times New Roman"/>
                <w:sz w:val="24"/>
              </w:rPr>
              <w:t>, миграционные процессы</w:t>
            </w:r>
            <w:r w:rsidR="0016526F">
              <w:rPr>
                <w:rFonts w:ascii="Times New Roman" w:hAnsi="Times New Roman" w:cs="Times New Roman"/>
                <w:sz w:val="24"/>
              </w:rPr>
              <w:t xml:space="preserve">) и старение </w:t>
            </w:r>
            <w:r w:rsidR="0016526F" w:rsidRPr="00C443EE">
              <w:rPr>
                <w:rFonts w:ascii="Times New Roman" w:hAnsi="Times New Roman" w:cs="Times New Roman"/>
                <w:sz w:val="24"/>
              </w:rPr>
              <w:t>населения</w:t>
            </w:r>
            <w:r w:rsidRPr="00C443EE">
              <w:rPr>
                <w:rFonts w:ascii="Times New Roman" w:hAnsi="Times New Roman" w:cs="Times New Roman"/>
                <w:sz w:val="24"/>
              </w:rPr>
              <w:t>;</w:t>
            </w:r>
          </w:p>
          <w:p w:rsidR="00C443EE" w:rsidRPr="00C443EE" w:rsidRDefault="00C443EE" w:rsidP="00C443EE">
            <w:pPr>
              <w:spacing w:after="0" w:line="240" w:lineRule="auto"/>
              <w:ind w:firstLine="317"/>
              <w:jc w:val="both"/>
              <w:rPr>
                <w:rFonts w:ascii="Times New Roman" w:hAnsi="Times New Roman" w:cs="Times New Roman"/>
                <w:sz w:val="24"/>
              </w:rPr>
            </w:pPr>
            <w:r>
              <w:rPr>
                <w:rFonts w:ascii="Times New Roman" w:hAnsi="Times New Roman" w:cs="Times New Roman"/>
                <w:sz w:val="24"/>
              </w:rPr>
              <w:t>-</w:t>
            </w:r>
            <w:r w:rsidR="00F307FE">
              <w:rPr>
                <w:rFonts w:ascii="Times New Roman" w:hAnsi="Times New Roman" w:cs="Times New Roman"/>
                <w:sz w:val="24"/>
              </w:rPr>
              <w:t> </w:t>
            </w:r>
            <w:r w:rsidRPr="00C443EE">
              <w:rPr>
                <w:rFonts w:ascii="Times New Roman" w:hAnsi="Times New Roman" w:cs="Times New Roman"/>
                <w:sz w:val="24"/>
              </w:rPr>
              <w:t>наличие инфраструктурных ограничений (отсутствие железнодорожного сообщения, газификации);</w:t>
            </w:r>
          </w:p>
          <w:p w:rsidR="000C4AC0" w:rsidRDefault="00C443EE" w:rsidP="00F307FE">
            <w:pPr>
              <w:spacing w:after="0" w:line="240" w:lineRule="auto"/>
              <w:ind w:firstLine="317"/>
              <w:jc w:val="both"/>
              <w:rPr>
                <w:rFonts w:ascii="Times New Roman" w:hAnsi="Times New Roman" w:cs="Times New Roman"/>
                <w:sz w:val="24"/>
              </w:rPr>
            </w:pPr>
            <w:r>
              <w:rPr>
                <w:rFonts w:ascii="Times New Roman" w:hAnsi="Times New Roman" w:cs="Times New Roman"/>
                <w:sz w:val="24"/>
              </w:rPr>
              <w:t>-</w:t>
            </w:r>
            <w:r w:rsidR="00F307FE">
              <w:rPr>
                <w:rFonts w:ascii="Times New Roman" w:hAnsi="Times New Roman" w:cs="Times New Roman"/>
                <w:sz w:val="24"/>
              </w:rPr>
              <w:t> </w:t>
            </w:r>
            <w:r w:rsidRPr="00C443EE">
              <w:rPr>
                <w:rFonts w:ascii="Times New Roman" w:hAnsi="Times New Roman" w:cs="Times New Roman"/>
                <w:sz w:val="24"/>
              </w:rPr>
              <w:t>отток капитала в близлежащие крупные центры (районные, областные и столичные города)</w:t>
            </w:r>
            <w:r w:rsidR="000C4AC0">
              <w:rPr>
                <w:rFonts w:ascii="Times New Roman" w:hAnsi="Times New Roman" w:cs="Times New Roman"/>
                <w:sz w:val="24"/>
              </w:rPr>
              <w:t>;</w:t>
            </w:r>
          </w:p>
          <w:p w:rsidR="000C4AC0" w:rsidRPr="000C4AC0" w:rsidRDefault="000C4AC0" w:rsidP="000C4AC0">
            <w:pPr>
              <w:spacing w:after="0" w:line="240" w:lineRule="auto"/>
              <w:ind w:firstLine="317"/>
              <w:jc w:val="both"/>
              <w:rPr>
                <w:rFonts w:ascii="Times New Roman" w:hAnsi="Times New Roman" w:cs="Times New Roman"/>
                <w:sz w:val="24"/>
              </w:rPr>
            </w:pPr>
            <w:r>
              <w:rPr>
                <w:rFonts w:ascii="Times New Roman" w:hAnsi="Times New Roman" w:cs="Times New Roman"/>
                <w:sz w:val="24"/>
              </w:rPr>
              <w:t>- п</w:t>
            </w:r>
            <w:r w:rsidRPr="000C4AC0">
              <w:rPr>
                <w:rFonts w:ascii="Times New Roman" w:hAnsi="Times New Roman" w:cs="Times New Roman"/>
                <w:sz w:val="24"/>
              </w:rPr>
              <w:t>ритяжение инвесторов в создаваемые индустриальные парки и ТОСЭР Смоленской области</w:t>
            </w:r>
            <w:r>
              <w:rPr>
                <w:rFonts w:ascii="Times New Roman" w:hAnsi="Times New Roman" w:cs="Times New Roman"/>
                <w:sz w:val="24"/>
              </w:rPr>
              <w:t>;</w:t>
            </w:r>
          </w:p>
          <w:p w:rsidR="000C4AC0" w:rsidRDefault="000C4AC0" w:rsidP="000C4AC0">
            <w:pPr>
              <w:spacing w:after="0" w:line="240" w:lineRule="auto"/>
              <w:ind w:firstLine="317"/>
              <w:jc w:val="both"/>
              <w:rPr>
                <w:rFonts w:ascii="Times New Roman" w:hAnsi="Times New Roman" w:cs="Times New Roman"/>
                <w:sz w:val="24"/>
              </w:rPr>
            </w:pPr>
            <w:r>
              <w:rPr>
                <w:rFonts w:ascii="Times New Roman" w:hAnsi="Times New Roman" w:cs="Times New Roman"/>
                <w:sz w:val="24"/>
              </w:rPr>
              <w:t>- у</w:t>
            </w:r>
            <w:r w:rsidRPr="000C4AC0">
              <w:rPr>
                <w:rFonts w:ascii="Times New Roman" w:hAnsi="Times New Roman" w:cs="Times New Roman"/>
                <w:sz w:val="24"/>
              </w:rPr>
              <w:t>старевшая материально-техническая база детских дошкольных и общеобразовательных учреждени</w:t>
            </w:r>
            <w:r>
              <w:rPr>
                <w:rFonts w:ascii="Times New Roman" w:hAnsi="Times New Roman" w:cs="Times New Roman"/>
                <w:sz w:val="24"/>
              </w:rPr>
              <w:t>й;</w:t>
            </w:r>
          </w:p>
          <w:p w:rsidR="00C443EE" w:rsidRDefault="000C4AC0" w:rsidP="000C4AC0">
            <w:pPr>
              <w:spacing w:after="0" w:line="240" w:lineRule="auto"/>
              <w:ind w:firstLine="317"/>
              <w:jc w:val="both"/>
              <w:rPr>
                <w:rFonts w:ascii="Times New Roman" w:hAnsi="Times New Roman" w:cs="Times New Roman"/>
                <w:sz w:val="24"/>
              </w:rPr>
            </w:pPr>
            <w:r>
              <w:rPr>
                <w:rFonts w:ascii="Times New Roman" w:hAnsi="Times New Roman" w:cs="Times New Roman"/>
                <w:sz w:val="24"/>
              </w:rPr>
              <w:t>- в</w:t>
            </w:r>
            <w:r w:rsidRPr="000C4AC0">
              <w:rPr>
                <w:rFonts w:ascii="Times New Roman" w:hAnsi="Times New Roman" w:cs="Times New Roman"/>
                <w:sz w:val="24"/>
              </w:rPr>
              <w:t>осприятие города на уровне региона</w:t>
            </w:r>
            <w:r>
              <w:rPr>
                <w:rFonts w:ascii="Times New Roman" w:hAnsi="Times New Roman" w:cs="Times New Roman"/>
                <w:sz w:val="24"/>
              </w:rPr>
              <w:t>,</w:t>
            </w:r>
            <w:r w:rsidRPr="000C4AC0">
              <w:rPr>
                <w:rFonts w:ascii="Times New Roman" w:hAnsi="Times New Roman" w:cs="Times New Roman"/>
                <w:sz w:val="24"/>
              </w:rPr>
              <w:t xml:space="preserve"> как благополучной территории, не требующей инфраструктурных вложений</w:t>
            </w:r>
            <w:r w:rsidR="00C443EE" w:rsidRPr="00C443EE">
              <w:rPr>
                <w:rFonts w:ascii="Times New Roman" w:hAnsi="Times New Roman" w:cs="Times New Roman"/>
                <w:sz w:val="24"/>
              </w:rPr>
              <w:t>.</w:t>
            </w:r>
          </w:p>
        </w:tc>
      </w:tr>
      <w:tr w:rsidR="00C443EE" w:rsidTr="00C443EE">
        <w:trPr>
          <w:cantSplit/>
          <w:trHeight w:val="458"/>
        </w:trPr>
        <w:tc>
          <w:tcPr>
            <w:tcW w:w="1668" w:type="dxa"/>
            <w:tcBorders>
              <w:top w:val="nil"/>
            </w:tcBorders>
            <w:vAlign w:val="center"/>
          </w:tcPr>
          <w:p w:rsidR="00C443EE" w:rsidRDefault="00C443EE" w:rsidP="00C443EE">
            <w:pPr>
              <w:spacing w:after="0" w:line="240" w:lineRule="auto"/>
              <w:rPr>
                <w:rFonts w:ascii="Times New Roman" w:hAnsi="Times New Roman" w:cs="Times New Roman"/>
                <w:sz w:val="24"/>
              </w:rPr>
            </w:pPr>
            <w:proofErr w:type="spellStart"/>
            <w:r w:rsidRPr="00C443EE">
              <w:rPr>
                <w:rFonts w:ascii="Times New Roman" w:hAnsi="Times New Roman" w:cs="Times New Roman"/>
                <w:b/>
                <w:sz w:val="40"/>
              </w:rPr>
              <w:t>T</w:t>
            </w:r>
            <w:r w:rsidRPr="00C443EE">
              <w:rPr>
                <w:rFonts w:ascii="Times New Roman" w:hAnsi="Times New Roman" w:cs="Times New Roman"/>
                <w:sz w:val="24"/>
              </w:rPr>
              <w:t>hreats</w:t>
            </w:r>
            <w:proofErr w:type="spellEnd"/>
          </w:p>
        </w:tc>
        <w:tc>
          <w:tcPr>
            <w:tcW w:w="7902" w:type="dxa"/>
            <w:vMerge/>
          </w:tcPr>
          <w:p w:rsidR="00C443EE" w:rsidRPr="00C443EE" w:rsidRDefault="00C443EE" w:rsidP="00C443EE">
            <w:pPr>
              <w:spacing w:after="0" w:line="240" w:lineRule="auto"/>
              <w:jc w:val="both"/>
              <w:rPr>
                <w:rFonts w:ascii="Times New Roman" w:hAnsi="Times New Roman" w:cs="Times New Roman"/>
                <w:sz w:val="24"/>
              </w:rPr>
            </w:pPr>
          </w:p>
        </w:tc>
      </w:tr>
    </w:tbl>
    <w:p w:rsidR="003E6C60" w:rsidRPr="00266042" w:rsidRDefault="003E6C60" w:rsidP="003E6C60">
      <w:pPr>
        <w:spacing w:after="0" w:line="240" w:lineRule="auto"/>
        <w:ind w:firstLine="709"/>
        <w:jc w:val="both"/>
        <w:rPr>
          <w:rFonts w:ascii="Times New Roman" w:hAnsi="Times New Roman" w:cs="Times New Roman"/>
          <w:sz w:val="16"/>
        </w:rPr>
      </w:pPr>
    </w:p>
    <w:p w:rsidR="004F69A6" w:rsidRDefault="001F3A67" w:rsidP="00266042">
      <w:pPr>
        <w:spacing w:after="0" w:line="240" w:lineRule="auto"/>
        <w:ind w:firstLine="709"/>
        <w:jc w:val="both"/>
        <w:rPr>
          <w:rFonts w:ascii="Times New Roman" w:hAnsi="Times New Roman" w:cs="Times New Roman"/>
          <w:sz w:val="24"/>
        </w:rPr>
      </w:pPr>
      <w:r>
        <w:rPr>
          <w:rFonts w:ascii="Times New Roman" w:hAnsi="Times New Roman" w:cs="Times New Roman"/>
          <w:sz w:val="24"/>
        </w:rPr>
        <w:t>Представленные в таблице</w:t>
      </w:r>
      <w:r w:rsidR="00982E11">
        <w:rPr>
          <w:rFonts w:ascii="Times New Roman" w:hAnsi="Times New Roman" w:cs="Times New Roman"/>
          <w:sz w:val="24"/>
        </w:rPr>
        <w:t xml:space="preserve"> результат</w:t>
      </w:r>
      <w:r>
        <w:rPr>
          <w:rFonts w:ascii="Times New Roman" w:hAnsi="Times New Roman" w:cs="Times New Roman"/>
          <w:sz w:val="24"/>
        </w:rPr>
        <w:t>ы</w:t>
      </w:r>
      <w:r w:rsidR="00982E11">
        <w:rPr>
          <w:rFonts w:ascii="Times New Roman" w:hAnsi="Times New Roman" w:cs="Times New Roman"/>
          <w:sz w:val="24"/>
        </w:rPr>
        <w:t xml:space="preserve"> проведения </w:t>
      </w:r>
      <w:r w:rsidR="00982E11">
        <w:rPr>
          <w:rFonts w:ascii="Times New Roman" w:hAnsi="Times New Roman" w:cs="Times New Roman"/>
          <w:sz w:val="24"/>
          <w:lang w:val="en-US"/>
        </w:rPr>
        <w:t>SWOT</w:t>
      </w:r>
      <w:r w:rsidR="00982E11" w:rsidRPr="00982E11">
        <w:rPr>
          <w:rFonts w:ascii="Times New Roman" w:hAnsi="Times New Roman" w:cs="Times New Roman"/>
          <w:sz w:val="24"/>
        </w:rPr>
        <w:t>-</w:t>
      </w:r>
      <w:r w:rsidR="00982E11">
        <w:rPr>
          <w:rFonts w:ascii="Times New Roman" w:hAnsi="Times New Roman" w:cs="Times New Roman"/>
          <w:sz w:val="24"/>
        </w:rPr>
        <w:t xml:space="preserve">анализа, еще раз подтверждают </w:t>
      </w:r>
      <w:r w:rsidR="000C4AC0">
        <w:rPr>
          <w:rFonts w:ascii="Times New Roman" w:hAnsi="Times New Roman" w:cs="Times New Roman"/>
          <w:sz w:val="24"/>
        </w:rPr>
        <w:t>вывод</w:t>
      </w:r>
      <w:r w:rsidR="00982E11">
        <w:rPr>
          <w:rFonts w:ascii="Times New Roman" w:hAnsi="Times New Roman" w:cs="Times New Roman"/>
          <w:sz w:val="24"/>
        </w:rPr>
        <w:t xml:space="preserve">ы, </w:t>
      </w:r>
      <w:r w:rsidR="000C4AC0">
        <w:rPr>
          <w:rFonts w:ascii="Times New Roman" w:hAnsi="Times New Roman" w:cs="Times New Roman"/>
          <w:sz w:val="24"/>
        </w:rPr>
        <w:t>сделанн</w:t>
      </w:r>
      <w:r w:rsidR="00982E11">
        <w:rPr>
          <w:rFonts w:ascii="Times New Roman" w:hAnsi="Times New Roman" w:cs="Times New Roman"/>
          <w:sz w:val="24"/>
        </w:rPr>
        <w:t>ые в процессе анализа основных сфер социально-экономического развития города Десногорск</w:t>
      </w:r>
      <w:r>
        <w:rPr>
          <w:rFonts w:ascii="Times New Roman" w:hAnsi="Times New Roman" w:cs="Times New Roman"/>
          <w:sz w:val="24"/>
        </w:rPr>
        <w:t>, проведенного</w:t>
      </w:r>
      <w:r w:rsidR="003E6C60">
        <w:rPr>
          <w:rFonts w:ascii="Times New Roman" w:hAnsi="Times New Roman" w:cs="Times New Roman"/>
          <w:sz w:val="24"/>
        </w:rPr>
        <w:t xml:space="preserve"> в предшествующих параграфах.</w:t>
      </w:r>
      <w:r w:rsidR="004F69A6">
        <w:rPr>
          <w:rFonts w:ascii="Times New Roman" w:hAnsi="Times New Roman" w:cs="Times New Roman"/>
          <w:sz w:val="24"/>
        </w:rPr>
        <w:br w:type="page"/>
      </w:r>
    </w:p>
    <w:p w:rsidR="004F69A6" w:rsidRPr="00E975B9" w:rsidRDefault="004F69A6" w:rsidP="008940CE">
      <w:pPr>
        <w:pStyle w:val="1"/>
        <w:spacing w:before="0" w:after="120" w:line="240" w:lineRule="auto"/>
        <w:jc w:val="center"/>
        <w:rPr>
          <w:rFonts w:ascii="Times New Roman" w:hAnsi="Times New Roman" w:cs="Times New Roman"/>
          <w:b/>
        </w:rPr>
      </w:pPr>
      <w:bookmarkStart w:id="16" w:name="_Toc38095759"/>
      <w:r w:rsidRPr="00E975B9">
        <w:rPr>
          <w:rFonts w:ascii="Times New Roman" w:hAnsi="Times New Roman" w:cs="Times New Roman"/>
          <w:b/>
        </w:rPr>
        <w:lastRenderedPageBreak/>
        <w:t>Раздел 2. СИСТЕМА ЦЕЛЕЙ РАЗВИТИЯ</w:t>
      </w:r>
      <w:r>
        <w:rPr>
          <w:rFonts w:ascii="Times New Roman" w:hAnsi="Times New Roman" w:cs="Times New Roman"/>
          <w:b/>
        </w:rPr>
        <w:br/>
      </w:r>
      <w:r w:rsidRPr="00E975B9">
        <w:rPr>
          <w:rFonts w:ascii="Times New Roman" w:hAnsi="Times New Roman" w:cs="Times New Roman"/>
          <w:b/>
        </w:rPr>
        <w:t>ГОРОД</w:t>
      </w:r>
      <w:r>
        <w:rPr>
          <w:rFonts w:ascii="Times New Roman" w:hAnsi="Times New Roman" w:cs="Times New Roman"/>
          <w:b/>
        </w:rPr>
        <w:t>А</w:t>
      </w:r>
      <w:r w:rsidRPr="00E975B9">
        <w:rPr>
          <w:rFonts w:ascii="Times New Roman" w:hAnsi="Times New Roman" w:cs="Times New Roman"/>
          <w:b/>
        </w:rPr>
        <w:t xml:space="preserve"> ДЕСНОГОРСК.</w:t>
      </w:r>
      <w:bookmarkEnd w:id="16"/>
    </w:p>
    <w:tbl>
      <w:tblPr>
        <w:tblStyle w:val="a4"/>
        <w:tblW w:w="0" w:type="auto"/>
        <w:shd w:val="clear" w:color="auto" w:fill="2E74B5" w:themeFill="accent1" w:themeFillShade="BF"/>
        <w:tblLook w:val="04A0" w:firstRow="1" w:lastRow="0" w:firstColumn="1" w:lastColumn="0" w:noHBand="0" w:noVBand="1"/>
      </w:tblPr>
      <w:tblGrid>
        <w:gridCol w:w="9344"/>
      </w:tblGrid>
      <w:tr w:rsidR="004F69A6" w:rsidRPr="00942C01" w:rsidTr="008940CE">
        <w:tc>
          <w:tcPr>
            <w:tcW w:w="9344" w:type="dxa"/>
            <w:tcBorders>
              <w:bottom w:val="single" w:sz="4" w:space="0" w:color="000000" w:themeColor="text1"/>
            </w:tcBorders>
            <w:shd w:val="clear" w:color="auto" w:fill="2E74B5" w:themeFill="accent1" w:themeFillShade="BF"/>
          </w:tcPr>
          <w:p w:rsidR="004F69A6" w:rsidRPr="00942C01" w:rsidRDefault="004F69A6" w:rsidP="008940CE">
            <w:pPr>
              <w:tabs>
                <w:tab w:val="left" w:pos="8150"/>
              </w:tabs>
              <w:spacing w:after="0"/>
              <w:jc w:val="both"/>
              <w:rPr>
                <w:rFonts w:ascii="Times New Roman" w:hAnsi="Times New Roman" w:cs="Times New Roman"/>
                <w:sz w:val="8"/>
                <w:szCs w:val="24"/>
              </w:rPr>
            </w:pPr>
          </w:p>
        </w:tc>
      </w:tr>
      <w:tr w:rsidR="004F69A6" w:rsidRPr="0061415F" w:rsidTr="008940CE">
        <w:tc>
          <w:tcPr>
            <w:tcW w:w="9344" w:type="dxa"/>
            <w:tcBorders>
              <w:left w:val="nil"/>
              <w:bottom w:val="nil"/>
              <w:right w:val="nil"/>
            </w:tcBorders>
            <w:shd w:val="clear" w:color="auto" w:fill="auto"/>
          </w:tcPr>
          <w:p w:rsidR="004F69A6" w:rsidRPr="0061415F" w:rsidRDefault="004F69A6" w:rsidP="008940CE">
            <w:pPr>
              <w:tabs>
                <w:tab w:val="left" w:pos="8150"/>
              </w:tabs>
              <w:spacing w:after="0"/>
              <w:jc w:val="both"/>
              <w:rPr>
                <w:rFonts w:ascii="Times New Roman" w:hAnsi="Times New Roman" w:cs="Times New Roman"/>
                <w:sz w:val="16"/>
                <w:szCs w:val="24"/>
              </w:rPr>
            </w:pPr>
          </w:p>
        </w:tc>
      </w:tr>
    </w:tbl>
    <w:p w:rsidR="004F69A6" w:rsidRPr="0061415F" w:rsidRDefault="004F69A6" w:rsidP="004F69A6">
      <w:pPr>
        <w:spacing w:after="0" w:line="240" w:lineRule="auto"/>
        <w:ind w:firstLine="709"/>
        <w:jc w:val="both"/>
        <w:rPr>
          <w:rFonts w:ascii="Times New Roman" w:hAnsi="Times New Roman" w:cs="Times New Roman"/>
          <w:sz w:val="16"/>
        </w:rPr>
      </w:pPr>
    </w:p>
    <w:p w:rsidR="004F69A6" w:rsidRDefault="004F69A6" w:rsidP="004F69A6">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В соответствии с «Методическими рекомендациями по разработке стратегии </w:t>
      </w:r>
      <w:r w:rsidRPr="00F841EE">
        <w:rPr>
          <w:rFonts w:ascii="Times New Roman" w:hAnsi="Times New Roman" w:cs="Times New Roman"/>
          <w:sz w:val="24"/>
        </w:rPr>
        <w:t>социально-экономического</w:t>
      </w:r>
      <w:r>
        <w:rPr>
          <w:rFonts w:ascii="Times New Roman" w:hAnsi="Times New Roman" w:cs="Times New Roman"/>
          <w:sz w:val="24"/>
        </w:rPr>
        <w:t xml:space="preserve"> </w:t>
      </w:r>
      <w:r w:rsidRPr="00F841EE">
        <w:rPr>
          <w:rFonts w:ascii="Times New Roman" w:hAnsi="Times New Roman" w:cs="Times New Roman"/>
          <w:sz w:val="24"/>
        </w:rPr>
        <w:t xml:space="preserve">развития </w:t>
      </w:r>
      <w:r>
        <w:rPr>
          <w:rFonts w:ascii="Times New Roman" w:hAnsi="Times New Roman" w:cs="Times New Roman"/>
          <w:sz w:val="24"/>
        </w:rPr>
        <w:t>муниципального образования» Смоленской области, а также в</w:t>
      </w:r>
      <w:r w:rsidRPr="00F841EE">
        <w:rPr>
          <w:rFonts w:ascii="Times New Roman" w:hAnsi="Times New Roman" w:cs="Times New Roman"/>
          <w:sz w:val="24"/>
        </w:rPr>
        <w:t xml:space="preserve"> </w:t>
      </w:r>
      <w:r>
        <w:rPr>
          <w:rFonts w:ascii="Times New Roman" w:hAnsi="Times New Roman" w:cs="Times New Roman"/>
          <w:sz w:val="24"/>
        </w:rPr>
        <w:t xml:space="preserve">результате наличия выявленных тенденций, которые не могут быть преодолены одномоментно, реализация стратегии </w:t>
      </w:r>
      <w:r w:rsidRPr="00286A6B">
        <w:rPr>
          <w:rFonts w:ascii="Times New Roman" w:hAnsi="Times New Roman" w:cs="Times New Roman"/>
          <w:sz w:val="24"/>
        </w:rPr>
        <w:t>город</w:t>
      </w:r>
      <w:r>
        <w:rPr>
          <w:rFonts w:ascii="Times New Roman" w:hAnsi="Times New Roman" w:cs="Times New Roman"/>
          <w:sz w:val="24"/>
        </w:rPr>
        <w:t>а Десногорск на период до 2030 года осуществляется в два этапа:</w:t>
      </w:r>
    </w:p>
    <w:p w:rsidR="004F69A6" w:rsidRPr="0004727D" w:rsidRDefault="004F69A6" w:rsidP="004F69A6">
      <w:pPr>
        <w:spacing w:after="0" w:line="240" w:lineRule="auto"/>
        <w:ind w:firstLine="709"/>
        <w:jc w:val="both"/>
        <w:rPr>
          <w:rFonts w:ascii="Times New Roman" w:hAnsi="Times New Roman" w:cs="Times New Roman"/>
          <w:sz w:val="24"/>
        </w:rPr>
      </w:pPr>
      <w:r>
        <w:rPr>
          <w:rFonts w:ascii="Times New Roman" w:hAnsi="Times New Roman" w:cs="Times New Roman"/>
          <w:sz w:val="24"/>
          <w:lang w:val="en-US"/>
        </w:rPr>
        <w:t>I</w:t>
      </w:r>
      <w:r w:rsidRPr="0004727D">
        <w:rPr>
          <w:rFonts w:ascii="Times New Roman" w:hAnsi="Times New Roman" w:cs="Times New Roman"/>
          <w:sz w:val="24"/>
        </w:rPr>
        <w:t>.</w:t>
      </w:r>
      <w:r>
        <w:rPr>
          <w:rFonts w:ascii="Times New Roman" w:hAnsi="Times New Roman" w:cs="Times New Roman"/>
          <w:sz w:val="24"/>
        </w:rPr>
        <w:t xml:space="preserve"> «Этап стабилизации» </w:t>
      </w:r>
      <w:r>
        <w:rPr>
          <w:rFonts w:ascii="Times New Roman" w:hAnsi="Times New Roman" w:cs="Times New Roman"/>
          <w:sz w:val="24"/>
        </w:rPr>
        <w:noBreakHyphen/>
        <w:t xml:space="preserve"> 2020-2023 годы;</w:t>
      </w:r>
    </w:p>
    <w:p w:rsidR="004F69A6" w:rsidRPr="0004727D" w:rsidRDefault="004F69A6" w:rsidP="004F69A6">
      <w:pPr>
        <w:spacing w:after="0" w:line="240" w:lineRule="auto"/>
        <w:ind w:firstLine="709"/>
        <w:jc w:val="both"/>
        <w:rPr>
          <w:rFonts w:ascii="Times New Roman" w:hAnsi="Times New Roman" w:cs="Times New Roman"/>
          <w:sz w:val="24"/>
        </w:rPr>
      </w:pPr>
      <w:r>
        <w:rPr>
          <w:rFonts w:ascii="Times New Roman" w:hAnsi="Times New Roman" w:cs="Times New Roman"/>
          <w:sz w:val="24"/>
          <w:lang w:val="en-US"/>
        </w:rPr>
        <w:t>II</w:t>
      </w:r>
      <w:r>
        <w:rPr>
          <w:rFonts w:ascii="Times New Roman" w:hAnsi="Times New Roman" w:cs="Times New Roman"/>
          <w:sz w:val="24"/>
        </w:rPr>
        <w:t xml:space="preserve">. «Этап роста» </w:t>
      </w:r>
      <w:r>
        <w:rPr>
          <w:rFonts w:ascii="Times New Roman" w:hAnsi="Times New Roman" w:cs="Times New Roman"/>
          <w:sz w:val="24"/>
        </w:rPr>
        <w:noBreakHyphen/>
        <w:t xml:space="preserve"> 2024-2030 годы.</w:t>
      </w:r>
    </w:p>
    <w:p w:rsidR="004F69A6" w:rsidRDefault="004F69A6" w:rsidP="004F69A6">
      <w:pPr>
        <w:spacing w:after="0" w:line="240" w:lineRule="auto"/>
        <w:ind w:firstLine="709"/>
        <w:jc w:val="both"/>
        <w:rPr>
          <w:rFonts w:ascii="Times New Roman" w:hAnsi="Times New Roman" w:cs="Times New Roman"/>
          <w:sz w:val="24"/>
        </w:rPr>
      </w:pPr>
      <w:r>
        <w:rPr>
          <w:rFonts w:ascii="Times New Roman" w:hAnsi="Times New Roman" w:cs="Times New Roman"/>
          <w:sz w:val="24"/>
        </w:rPr>
        <w:t>Исходя из результатов проведенного анализа и выявленных проблем, главной из которых является сокращение численности населения города Десногорск в результате наличия прочих, сформулированы: миссия, цели, задачи и основные направления развития города на период реализации стратегии.</w:t>
      </w:r>
    </w:p>
    <w:p w:rsidR="004F69A6" w:rsidRPr="000F4088" w:rsidRDefault="004F69A6" w:rsidP="004F69A6">
      <w:pPr>
        <w:spacing w:after="0" w:line="240" w:lineRule="auto"/>
        <w:ind w:firstLine="709"/>
        <w:jc w:val="both"/>
        <w:rPr>
          <w:rFonts w:ascii="Times New Roman" w:hAnsi="Times New Roman" w:cs="Times New Roman"/>
          <w:sz w:val="12"/>
        </w:rPr>
      </w:pPr>
    </w:p>
    <w:p w:rsidR="004F69A6" w:rsidRPr="00D10C33" w:rsidRDefault="004F69A6" w:rsidP="004F69A6">
      <w:pPr>
        <w:spacing w:after="0" w:line="240" w:lineRule="auto"/>
        <w:jc w:val="both"/>
        <w:rPr>
          <w:rFonts w:ascii="Times New Roman" w:hAnsi="Times New Roman" w:cs="Times New Roman"/>
          <w:b/>
          <w:sz w:val="28"/>
        </w:rPr>
      </w:pPr>
      <w:r w:rsidRPr="00D10C33">
        <w:rPr>
          <w:rFonts w:ascii="Times New Roman" w:hAnsi="Times New Roman" w:cs="Times New Roman"/>
          <w:b/>
          <w:sz w:val="28"/>
        </w:rPr>
        <w:t>Миссия: «Десногорск – город комфортный для жизни: труда, отдыха, творчества».</w:t>
      </w:r>
    </w:p>
    <w:p w:rsidR="004F69A6" w:rsidRPr="000F4088" w:rsidRDefault="004F69A6" w:rsidP="004F69A6">
      <w:pPr>
        <w:spacing w:after="0" w:line="240" w:lineRule="auto"/>
        <w:ind w:firstLine="709"/>
        <w:jc w:val="both"/>
        <w:rPr>
          <w:rFonts w:ascii="Times New Roman" w:hAnsi="Times New Roman" w:cs="Times New Roman"/>
          <w:sz w:val="8"/>
        </w:rPr>
      </w:pPr>
    </w:p>
    <w:p w:rsidR="004F69A6" w:rsidRDefault="004F69A6" w:rsidP="004F69A6">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Для выполнения миссии необходимо достигнуть </w:t>
      </w:r>
      <w:r w:rsidRPr="001C6FAF">
        <w:rPr>
          <w:rFonts w:ascii="Times New Roman" w:hAnsi="Times New Roman" w:cs="Times New Roman"/>
          <w:b/>
          <w:sz w:val="24"/>
        </w:rPr>
        <w:t>главной цели: роста качества жизни и благосостояния жителей города</w:t>
      </w:r>
      <w:r>
        <w:rPr>
          <w:rFonts w:ascii="Times New Roman" w:hAnsi="Times New Roman" w:cs="Times New Roman"/>
          <w:b/>
          <w:sz w:val="24"/>
        </w:rPr>
        <w:t xml:space="preserve"> Десногорск</w:t>
      </w:r>
      <w:r w:rsidRPr="001C6FAF">
        <w:rPr>
          <w:rFonts w:ascii="Times New Roman" w:hAnsi="Times New Roman" w:cs="Times New Roman"/>
          <w:b/>
          <w:sz w:val="24"/>
        </w:rPr>
        <w:t>, выражающегося в росте численности населения</w:t>
      </w:r>
      <w:r>
        <w:rPr>
          <w:rFonts w:ascii="Times New Roman" w:hAnsi="Times New Roman" w:cs="Times New Roman"/>
          <w:b/>
          <w:sz w:val="24"/>
        </w:rPr>
        <w:t xml:space="preserve"> до 2</w:t>
      </w:r>
      <w:r w:rsidR="00E05616">
        <w:rPr>
          <w:rFonts w:ascii="Times New Roman" w:hAnsi="Times New Roman" w:cs="Times New Roman"/>
          <w:b/>
          <w:sz w:val="24"/>
        </w:rPr>
        <w:t>8</w:t>
      </w:r>
      <w:r>
        <w:rPr>
          <w:rFonts w:ascii="Times New Roman" w:hAnsi="Times New Roman" w:cs="Times New Roman"/>
          <w:b/>
          <w:sz w:val="24"/>
        </w:rPr>
        <w:t> </w:t>
      </w:r>
      <w:r w:rsidR="00E05616">
        <w:rPr>
          <w:rFonts w:ascii="Times New Roman" w:hAnsi="Times New Roman" w:cs="Times New Roman"/>
          <w:b/>
          <w:sz w:val="24"/>
        </w:rPr>
        <w:t>3</w:t>
      </w:r>
      <w:r>
        <w:rPr>
          <w:rFonts w:ascii="Times New Roman" w:hAnsi="Times New Roman" w:cs="Times New Roman"/>
          <w:b/>
          <w:sz w:val="24"/>
        </w:rPr>
        <w:t>00 человек к 2030 году</w:t>
      </w:r>
      <w:r w:rsidRPr="001C6FAF">
        <w:rPr>
          <w:rFonts w:ascii="Times New Roman" w:hAnsi="Times New Roman" w:cs="Times New Roman"/>
          <w:b/>
          <w:sz w:val="24"/>
        </w:rPr>
        <w:t>.</w:t>
      </w:r>
      <w:r>
        <w:rPr>
          <w:rFonts w:ascii="Times New Roman" w:hAnsi="Times New Roman" w:cs="Times New Roman"/>
          <w:b/>
          <w:sz w:val="24"/>
        </w:rPr>
        <w:t xml:space="preserve"> </w:t>
      </w:r>
      <w:r w:rsidRPr="00033189">
        <w:rPr>
          <w:rFonts w:ascii="Times New Roman" w:hAnsi="Times New Roman" w:cs="Times New Roman"/>
          <w:sz w:val="24"/>
        </w:rPr>
        <w:t>Необходимая для достижения указанного значения динамика показателя представлена на графике</w:t>
      </w:r>
      <w:r>
        <w:rPr>
          <w:rFonts w:ascii="Times New Roman" w:hAnsi="Times New Roman" w:cs="Times New Roman"/>
          <w:sz w:val="24"/>
        </w:rPr>
        <w:t xml:space="preserve"> 2.1</w:t>
      </w:r>
      <w:r w:rsidRPr="00033189">
        <w:rPr>
          <w:rFonts w:ascii="Times New Roman" w:hAnsi="Times New Roman" w:cs="Times New Roman"/>
          <w:sz w:val="24"/>
        </w:rPr>
        <w:t>.</w:t>
      </w:r>
    </w:p>
    <w:p w:rsidR="003A7AFA" w:rsidRDefault="003A7AFA" w:rsidP="004F69A6">
      <w:pPr>
        <w:spacing w:after="0" w:line="240" w:lineRule="auto"/>
        <w:ind w:firstLine="709"/>
        <w:jc w:val="both"/>
        <w:rPr>
          <w:rFonts w:ascii="Times New Roman" w:hAnsi="Times New Roman" w:cs="Times New Roman"/>
          <w:sz w:val="24"/>
        </w:rPr>
      </w:pPr>
    </w:p>
    <w:p w:rsidR="004F69A6" w:rsidRDefault="00E05616" w:rsidP="004F69A6">
      <w:pPr>
        <w:spacing w:after="0"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587F1608">
            <wp:extent cx="5922748" cy="2510044"/>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62176" cy="2526753"/>
                    </a:xfrm>
                    <a:prstGeom prst="rect">
                      <a:avLst/>
                    </a:prstGeom>
                    <a:noFill/>
                  </pic:spPr>
                </pic:pic>
              </a:graphicData>
            </a:graphic>
          </wp:inline>
        </w:drawing>
      </w:r>
    </w:p>
    <w:p w:rsidR="004F69A6" w:rsidRPr="00682F70" w:rsidRDefault="004F69A6" w:rsidP="0061415F">
      <w:pPr>
        <w:spacing w:after="0" w:line="240" w:lineRule="auto"/>
        <w:jc w:val="center"/>
        <w:rPr>
          <w:rFonts w:ascii="Times New Roman" w:hAnsi="Times New Roman" w:cs="Times New Roman"/>
          <w:i/>
          <w:sz w:val="24"/>
        </w:rPr>
      </w:pPr>
      <w:r w:rsidRPr="00682F70">
        <w:rPr>
          <w:rFonts w:ascii="Times New Roman" w:hAnsi="Times New Roman" w:cs="Times New Roman"/>
          <w:i/>
          <w:sz w:val="24"/>
        </w:rPr>
        <w:t>График 2.1. Прогноз численности населения города Десногорск</w:t>
      </w:r>
    </w:p>
    <w:p w:rsidR="004F69A6" w:rsidRPr="003A7AFA" w:rsidRDefault="004F69A6" w:rsidP="004F69A6">
      <w:pPr>
        <w:spacing w:after="0" w:line="240" w:lineRule="auto"/>
        <w:ind w:firstLine="709"/>
        <w:jc w:val="both"/>
        <w:rPr>
          <w:rFonts w:ascii="Times New Roman" w:hAnsi="Times New Roman" w:cs="Times New Roman"/>
        </w:rPr>
      </w:pPr>
    </w:p>
    <w:p w:rsidR="004F69A6" w:rsidRDefault="004F69A6" w:rsidP="004F69A6">
      <w:pPr>
        <w:spacing w:after="0" w:line="240" w:lineRule="auto"/>
        <w:ind w:firstLine="709"/>
        <w:jc w:val="both"/>
        <w:rPr>
          <w:rFonts w:ascii="Times New Roman" w:hAnsi="Times New Roman" w:cs="Times New Roman"/>
          <w:sz w:val="24"/>
        </w:rPr>
      </w:pPr>
      <w:r>
        <w:rPr>
          <w:rFonts w:ascii="Times New Roman" w:hAnsi="Times New Roman" w:cs="Times New Roman"/>
          <w:sz w:val="24"/>
        </w:rPr>
        <w:t>Оценку достижения указанной цели нужно проводить на основании значений показателей, устанавливаемых в рамках достижения следующих подцелей:</w:t>
      </w:r>
    </w:p>
    <w:p w:rsidR="004F69A6" w:rsidRDefault="004F69A6" w:rsidP="004F69A6">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1. Повышение рождаемости до 340 детей </w:t>
      </w:r>
      <w:r w:rsidR="00E05616">
        <w:rPr>
          <w:rFonts w:ascii="Times New Roman" w:hAnsi="Times New Roman" w:cs="Times New Roman"/>
          <w:sz w:val="24"/>
        </w:rPr>
        <w:t>в</w:t>
      </w:r>
      <w:r>
        <w:rPr>
          <w:rFonts w:ascii="Times New Roman" w:hAnsi="Times New Roman" w:cs="Times New Roman"/>
          <w:sz w:val="24"/>
        </w:rPr>
        <w:t xml:space="preserve"> 2023 год</w:t>
      </w:r>
      <w:r w:rsidR="00E05616">
        <w:rPr>
          <w:rFonts w:ascii="Times New Roman" w:hAnsi="Times New Roman" w:cs="Times New Roman"/>
          <w:sz w:val="24"/>
        </w:rPr>
        <w:t>у</w:t>
      </w:r>
      <w:r>
        <w:rPr>
          <w:rFonts w:ascii="Times New Roman" w:hAnsi="Times New Roman" w:cs="Times New Roman"/>
          <w:sz w:val="24"/>
        </w:rPr>
        <w:t xml:space="preserve"> и до 650 детей </w:t>
      </w:r>
      <w:r w:rsidR="00E05616">
        <w:rPr>
          <w:rFonts w:ascii="Times New Roman" w:hAnsi="Times New Roman" w:cs="Times New Roman"/>
          <w:sz w:val="24"/>
        </w:rPr>
        <w:t>в</w:t>
      </w:r>
      <w:r>
        <w:rPr>
          <w:rFonts w:ascii="Times New Roman" w:hAnsi="Times New Roman" w:cs="Times New Roman"/>
          <w:sz w:val="24"/>
        </w:rPr>
        <w:t xml:space="preserve"> 2029 год</w:t>
      </w:r>
      <w:r w:rsidR="00E05616">
        <w:rPr>
          <w:rFonts w:ascii="Times New Roman" w:hAnsi="Times New Roman" w:cs="Times New Roman"/>
          <w:sz w:val="24"/>
        </w:rPr>
        <w:t>у</w:t>
      </w:r>
      <w:r>
        <w:rPr>
          <w:rFonts w:ascii="Times New Roman" w:hAnsi="Times New Roman" w:cs="Times New Roman"/>
          <w:sz w:val="24"/>
        </w:rPr>
        <w:t>.</w:t>
      </w:r>
    </w:p>
    <w:p w:rsidR="004F69A6" w:rsidRDefault="004F69A6" w:rsidP="004F69A6">
      <w:pPr>
        <w:spacing w:after="0" w:line="240" w:lineRule="auto"/>
        <w:ind w:firstLine="709"/>
        <w:jc w:val="both"/>
        <w:rPr>
          <w:rFonts w:ascii="Times New Roman" w:hAnsi="Times New Roman" w:cs="Times New Roman"/>
          <w:sz w:val="24"/>
        </w:rPr>
      </w:pPr>
      <w:r>
        <w:rPr>
          <w:rFonts w:ascii="Times New Roman" w:hAnsi="Times New Roman" w:cs="Times New Roman"/>
          <w:sz w:val="24"/>
        </w:rPr>
        <w:t>2. Выравнивание количества приезжающих и уезжающих жителей.</w:t>
      </w:r>
    </w:p>
    <w:p w:rsidR="004F69A6" w:rsidRDefault="004F69A6" w:rsidP="004F69A6">
      <w:pPr>
        <w:spacing w:after="0" w:line="240" w:lineRule="auto"/>
        <w:ind w:firstLine="709"/>
        <w:jc w:val="both"/>
        <w:rPr>
          <w:rFonts w:ascii="Times New Roman" w:hAnsi="Times New Roman" w:cs="Times New Roman"/>
          <w:sz w:val="24"/>
        </w:rPr>
      </w:pPr>
      <w:r>
        <w:rPr>
          <w:rFonts w:ascii="Times New Roman" w:hAnsi="Times New Roman" w:cs="Times New Roman"/>
          <w:sz w:val="24"/>
        </w:rPr>
        <w:t>Дополнительную поддержку достижению указанных значений численности населения окажут не заложенные в расчеты:</w:t>
      </w:r>
    </w:p>
    <w:p w:rsidR="004F69A6" w:rsidRDefault="004F69A6" w:rsidP="004F69A6">
      <w:pPr>
        <w:spacing w:after="0" w:line="240" w:lineRule="auto"/>
        <w:ind w:firstLine="709"/>
        <w:jc w:val="both"/>
        <w:rPr>
          <w:rFonts w:ascii="Times New Roman" w:hAnsi="Times New Roman" w:cs="Times New Roman"/>
          <w:sz w:val="24"/>
        </w:rPr>
      </w:pPr>
      <w:r>
        <w:rPr>
          <w:rFonts w:ascii="Times New Roman" w:hAnsi="Times New Roman" w:cs="Times New Roman"/>
          <w:sz w:val="24"/>
        </w:rPr>
        <w:t>- снижение смертности;</w:t>
      </w:r>
    </w:p>
    <w:p w:rsidR="004F69A6" w:rsidRDefault="004F69A6" w:rsidP="004F69A6">
      <w:pPr>
        <w:spacing w:after="0" w:line="240" w:lineRule="auto"/>
        <w:ind w:firstLine="709"/>
        <w:jc w:val="both"/>
        <w:rPr>
          <w:rFonts w:ascii="Times New Roman" w:hAnsi="Times New Roman" w:cs="Times New Roman"/>
          <w:sz w:val="24"/>
        </w:rPr>
      </w:pPr>
      <w:r>
        <w:rPr>
          <w:rFonts w:ascii="Times New Roman" w:hAnsi="Times New Roman" w:cs="Times New Roman"/>
          <w:sz w:val="24"/>
        </w:rPr>
        <w:t>- небольшой миграционный прирост в 2025-2029 годах.</w:t>
      </w:r>
    </w:p>
    <w:p w:rsidR="004F69A6" w:rsidRDefault="004F69A6" w:rsidP="004F69A6">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Существенно повлиять на демографическую ситуацию может строительство и дальнейшая эксплуатация Смоленской АЭС-2, за счет приезда соответствующего </w:t>
      </w:r>
      <w:r>
        <w:rPr>
          <w:rFonts w:ascii="Times New Roman" w:hAnsi="Times New Roman" w:cs="Times New Roman"/>
          <w:sz w:val="24"/>
        </w:rPr>
        <w:lastRenderedPageBreak/>
        <w:t>персонала. В этом случае, в показатели эффективности реализации стратегии вносятся соответствующие изменения.</w:t>
      </w:r>
    </w:p>
    <w:p w:rsidR="004F69A6" w:rsidRDefault="004F69A6" w:rsidP="004F69A6">
      <w:pPr>
        <w:spacing w:after="0" w:line="240" w:lineRule="auto"/>
        <w:ind w:firstLine="709"/>
        <w:jc w:val="both"/>
        <w:rPr>
          <w:rFonts w:ascii="Times New Roman" w:hAnsi="Times New Roman" w:cs="Times New Roman"/>
          <w:sz w:val="24"/>
        </w:rPr>
      </w:pPr>
      <w:r>
        <w:rPr>
          <w:rFonts w:ascii="Times New Roman" w:hAnsi="Times New Roman" w:cs="Times New Roman"/>
          <w:sz w:val="24"/>
        </w:rPr>
        <w:t>Необходимо признать, что поскольку город Десногорск является одним из самых благополучных муниципальных образований Смоленской области по большинству показателей социально-экономического развития, рассчитывать на усиленную поддержку со стороны органов управления регионом в стратегической перспективе не следует. Поэтому основными источниками ресурсов развития на период реализации стратегии становятся: внутренние ресурс</w:t>
      </w:r>
      <w:r w:rsidR="00DB690C">
        <w:rPr>
          <w:rFonts w:ascii="Times New Roman" w:hAnsi="Times New Roman" w:cs="Times New Roman"/>
          <w:sz w:val="24"/>
        </w:rPr>
        <w:t>ные источники</w:t>
      </w:r>
      <w:r>
        <w:rPr>
          <w:rFonts w:ascii="Times New Roman" w:hAnsi="Times New Roman" w:cs="Times New Roman"/>
          <w:sz w:val="24"/>
        </w:rPr>
        <w:t xml:space="preserve"> города</w:t>
      </w:r>
      <w:r w:rsidR="00DB690C">
        <w:rPr>
          <w:rFonts w:ascii="Times New Roman" w:hAnsi="Times New Roman" w:cs="Times New Roman"/>
          <w:sz w:val="24"/>
        </w:rPr>
        <w:t xml:space="preserve">, а также адресная помощь и социальные программы, реализуемые </w:t>
      </w:r>
      <w:proofErr w:type="spellStart"/>
      <w:r>
        <w:rPr>
          <w:rFonts w:ascii="Times New Roman" w:hAnsi="Times New Roman" w:cs="Times New Roman"/>
          <w:sz w:val="24"/>
        </w:rPr>
        <w:t>госкорпораци</w:t>
      </w:r>
      <w:r w:rsidR="00DB690C">
        <w:rPr>
          <w:rFonts w:ascii="Times New Roman" w:hAnsi="Times New Roman" w:cs="Times New Roman"/>
          <w:sz w:val="24"/>
        </w:rPr>
        <w:t>ей</w:t>
      </w:r>
      <w:proofErr w:type="spellEnd"/>
      <w:r>
        <w:rPr>
          <w:rFonts w:ascii="Times New Roman" w:hAnsi="Times New Roman" w:cs="Times New Roman"/>
          <w:sz w:val="24"/>
        </w:rPr>
        <w:t xml:space="preserve"> «</w:t>
      </w:r>
      <w:proofErr w:type="spellStart"/>
      <w:r>
        <w:rPr>
          <w:rFonts w:ascii="Times New Roman" w:hAnsi="Times New Roman" w:cs="Times New Roman"/>
          <w:sz w:val="24"/>
        </w:rPr>
        <w:t>Росатом</w:t>
      </w:r>
      <w:proofErr w:type="spellEnd"/>
      <w:r>
        <w:rPr>
          <w:rFonts w:ascii="Times New Roman" w:hAnsi="Times New Roman" w:cs="Times New Roman"/>
          <w:sz w:val="24"/>
        </w:rPr>
        <w:t>» и ее дочерни</w:t>
      </w:r>
      <w:r w:rsidR="00DB690C">
        <w:rPr>
          <w:rFonts w:ascii="Times New Roman" w:hAnsi="Times New Roman" w:cs="Times New Roman"/>
          <w:sz w:val="24"/>
        </w:rPr>
        <w:t>ми</w:t>
      </w:r>
      <w:r>
        <w:rPr>
          <w:rFonts w:ascii="Times New Roman" w:hAnsi="Times New Roman" w:cs="Times New Roman"/>
          <w:sz w:val="24"/>
        </w:rPr>
        <w:t xml:space="preserve"> структур</w:t>
      </w:r>
      <w:r w:rsidR="00DB690C">
        <w:rPr>
          <w:rFonts w:ascii="Times New Roman" w:hAnsi="Times New Roman" w:cs="Times New Roman"/>
          <w:sz w:val="24"/>
        </w:rPr>
        <w:t>ами</w:t>
      </w:r>
      <w:r>
        <w:rPr>
          <w:rFonts w:ascii="Times New Roman" w:hAnsi="Times New Roman" w:cs="Times New Roman"/>
          <w:sz w:val="24"/>
        </w:rPr>
        <w:t>.</w:t>
      </w:r>
    </w:p>
    <w:p w:rsidR="004F69A6" w:rsidRDefault="004F69A6" w:rsidP="004F69A6">
      <w:pPr>
        <w:spacing w:after="0" w:line="240" w:lineRule="auto"/>
        <w:ind w:firstLine="709"/>
        <w:jc w:val="both"/>
        <w:rPr>
          <w:rFonts w:ascii="Times New Roman" w:hAnsi="Times New Roman" w:cs="Times New Roman"/>
          <w:sz w:val="24"/>
        </w:rPr>
      </w:pPr>
      <w:r>
        <w:rPr>
          <w:rFonts w:ascii="Times New Roman" w:hAnsi="Times New Roman" w:cs="Times New Roman"/>
          <w:sz w:val="24"/>
        </w:rPr>
        <w:t>Естественным ограничителем рождаемости является численность женщин в детородном возрасте. Таким возрастом в Российской Федерации признается период жизни от 15 до 49 лет, однако оптимальным для деторождения считается возраст от 20 до 35 лет. Динамика коэффициента рождаемости, а также численности женщин указанных возрастных групп и прогноз их численности, без учета миграции, на 2024 и 2029 годы представлены на графике 2.2. Это значит, что для изменения демографической ситуации необходимо стимулировать женщин к рождению второго и последующих детей (в чем значительное содействие окажут меры, принимаемые на федеральном уровне), а также создавать условия для воспитания детей, их всестороннего развития.</w:t>
      </w:r>
    </w:p>
    <w:p w:rsidR="003A7AFA" w:rsidRDefault="003A7AFA" w:rsidP="004F69A6">
      <w:pPr>
        <w:spacing w:after="0" w:line="240" w:lineRule="auto"/>
        <w:ind w:firstLine="709"/>
        <w:jc w:val="both"/>
        <w:rPr>
          <w:rFonts w:ascii="Times New Roman" w:hAnsi="Times New Roman" w:cs="Times New Roman"/>
          <w:sz w:val="24"/>
        </w:rPr>
      </w:pPr>
    </w:p>
    <w:p w:rsidR="004F69A6" w:rsidRDefault="004F69A6" w:rsidP="004F69A6">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702A4035" wp14:editId="1FEE1A4E">
            <wp:extent cx="4010619" cy="2408596"/>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33948" cy="2422607"/>
                    </a:xfrm>
                    <a:prstGeom prst="rect">
                      <a:avLst/>
                    </a:prstGeom>
                    <a:noFill/>
                  </pic:spPr>
                </pic:pic>
              </a:graphicData>
            </a:graphic>
          </wp:inline>
        </w:drawing>
      </w:r>
    </w:p>
    <w:p w:rsidR="004F69A6" w:rsidRPr="00682F70" w:rsidRDefault="004F69A6" w:rsidP="0061415F">
      <w:pPr>
        <w:spacing w:after="0" w:line="240" w:lineRule="auto"/>
        <w:jc w:val="center"/>
        <w:rPr>
          <w:rFonts w:ascii="Times New Roman" w:hAnsi="Times New Roman" w:cs="Times New Roman"/>
          <w:i/>
          <w:sz w:val="24"/>
        </w:rPr>
      </w:pPr>
      <w:r w:rsidRPr="00682F70">
        <w:rPr>
          <w:rFonts w:ascii="Times New Roman" w:hAnsi="Times New Roman" w:cs="Times New Roman"/>
          <w:i/>
          <w:sz w:val="24"/>
        </w:rPr>
        <w:t>График 2.2. Динамика коэффициента рождаемости, динамика и прогноз численности женщин в детородном возрасте в г. Десногорск, чел.</w:t>
      </w:r>
    </w:p>
    <w:p w:rsidR="004F69A6" w:rsidRDefault="004F69A6" w:rsidP="004F69A6">
      <w:pPr>
        <w:spacing w:after="0" w:line="240" w:lineRule="auto"/>
        <w:ind w:firstLine="709"/>
        <w:jc w:val="both"/>
        <w:rPr>
          <w:rFonts w:ascii="Times New Roman" w:hAnsi="Times New Roman" w:cs="Times New Roman"/>
          <w:sz w:val="24"/>
        </w:rPr>
      </w:pPr>
    </w:p>
    <w:p w:rsidR="004F69A6" w:rsidRDefault="004F69A6" w:rsidP="004F69A6">
      <w:pPr>
        <w:spacing w:after="0" w:line="240" w:lineRule="auto"/>
        <w:ind w:firstLine="709"/>
        <w:jc w:val="both"/>
        <w:rPr>
          <w:rFonts w:ascii="Times New Roman" w:hAnsi="Times New Roman" w:cs="Times New Roman"/>
          <w:sz w:val="24"/>
        </w:rPr>
      </w:pPr>
      <w:r>
        <w:rPr>
          <w:rFonts w:ascii="Times New Roman" w:hAnsi="Times New Roman" w:cs="Times New Roman"/>
          <w:sz w:val="24"/>
        </w:rPr>
        <w:t>Поскольку наибольшую активность в перемене мест жительства проявляют люди в возрасте 20-35 лет, они же являются основными участниками процесса деторождения и от их перемещений зависят перемещения представителей более молодых поколений, необходимо сконцентрировать усилия на создании наиболее благоприятных условий жизни именно для них. Безусловно, при этом нужно помнить о необходимости улучшать условия жизни представителей других возрастов, что и произойдет, поскольку точечное воздействие на конкретную возрастную группу, без влияния на качество жизни всех остальных, невозможно.</w:t>
      </w:r>
    </w:p>
    <w:p w:rsidR="004F69A6" w:rsidRDefault="004F69A6" w:rsidP="004F69A6">
      <w:pPr>
        <w:spacing w:after="0" w:line="240" w:lineRule="auto"/>
        <w:ind w:firstLine="709"/>
        <w:jc w:val="both"/>
        <w:rPr>
          <w:rFonts w:ascii="Times New Roman" w:hAnsi="Times New Roman" w:cs="Times New Roman"/>
          <w:sz w:val="24"/>
        </w:rPr>
      </w:pPr>
      <w:r>
        <w:rPr>
          <w:rFonts w:ascii="Times New Roman" w:hAnsi="Times New Roman" w:cs="Times New Roman"/>
          <w:sz w:val="24"/>
        </w:rPr>
        <w:t>Одним из самых значительных элементов благополучия указанной возрастной группы является обеспеченность их детей (возрастная группа 0-15 лет) качественными услугами в сферах образования (в том числе и дополнительного) и здравоохранения.</w:t>
      </w:r>
    </w:p>
    <w:p w:rsidR="00DA5CB0" w:rsidRDefault="004F69A6" w:rsidP="004F69A6">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Исходя из представленных целей и результатов анализа социально-экономического развития города Десногорск, </w:t>
      </w:r>
      <w:r w:rsidR="002A598C">
        <w:rPr>
          <w:rFonts w:ascii="Times New Roman" w:hAnsi="Times New Roman" w:cs="Times New Roman"/>
          <w:sz w:val="24"/>
        </w:rPr>
        <w:t xml:space="preserve">сформулированы </w:t>
      </w:r>
      <w:r>
        <w:rPr>
          <w:rFonts w:ascii="Times New Roman" w:hAnsi="Times New Roman" w:cs="Times New Roman"/>
          <w:sz w:val="24"/>
        </w:rPr>
        <w:t>приорите</w:t>
      </w:r>
      <w:r w:rsidR="002A598C">
        <w:rPr>
          <w:rFonts w:ascii="Times New Roman" w:hAnsi="Times New Roman" w:cs="Times New Roman"/>
          <w:sz w:val="24"/>
        </w:rPr>
        <w:t>т</w:t>
      </w:r>
      <w:r>
        <w:rPr>
          <w:rFonts w:ascii="Times New Roman" w:hAnsi="Times New Roman" w:cs="Times New Roman"/>
          <w:sz w:val="24"/>
        </w:rPr>
        <w:t xml:space="preserve">ы </w:t>
      </w:r>
      <w:r w:rsidR="002A598C">
        <w:rPr>
          <w:rFonts w:ascii="Times New Roman" w:hAnsi="Times New Roman" w:cs="Times New Roman"/>
          <w:sz w:val="24"/>
        </w:rPr>
        <w:t>деятельности всех заинтересованных сторон</w:t>
      </w:r>
      <w:r>
        <w:rPr>
          <w:rFonts w:ascii="Times New Roman" w:hAnsi="Times New Roman" w:cs="Times New Roman"/>
          <w:sz w:val="24"/>
        </w:rPr>
        <w:t xml:space="preserve"> на период до 2030 года</w:t>
      </w:r>
      <w:r w:rsidR="002A598C">
        <w:rPr>
          <w:rFonts w:ascii="Times New Roman" w:hAnsi="Times New Roman" w:cs="Times New Roman"/>
          <w:sz w:val="24"/>
        </w:rPr>
        <w:t xml:space="preserve"> (рисунок 2.1).</w:t>
      </w:r>
    </w:p>
    <w:p w:rsidR="004F69A6" w:rsidRDefault="00DA5CB0" w:rsidP="004F69A6">
      <w:pPr>
        <w:spacing w:after="0" w:line="240" w:lineRule="auto"/>
        <w:ind w:firstLine="709"/>
        <w:jc w:val="both"/>
        <w:rPr>
          <w:rFonts w:ascii="Times New Roman" w:hAnsi="Times New Roman" w:cs="Times New Roman"/>
          <w:sz w:val="24"/>
        </w:rPr>
      </w:pPr>
      <w:r>
        <w:rPr>
          <w:rFonts w:ascii="Times New Roman" w:hAnsi="Times New Roman" w:cs="Times New Roman"/>
          <w:sz w:val="24"/>
        </w:rPr>
        <w:lastRenderedPageBreak/>
        <w:t xml:space="preserve">Необходимо отметить, что </w:t>
      </w:r>
      <w:proofErr w:type="gramStart"/>
      <w:r w:rsidR="004F69A6">
        <w:rPr>
          <w:rFonts w:ascii="Times New Roman" w:hAnsi="Times New Roman" w:cs="Times New Roman"/>
          <w:sz w:val="24"/>
        </w:rPr>
        <w:t>предоставление</w:t>
      </w:r>
      <w:proofErr w:type="gramEnd"/>
      <w:r w:rsidR="004F69A6">
        <w:rPr>
          <w:rFonts w:ascii="Times New Roman" w:hAnsi="Times New Roman" w:cs="Times New Roman"/>
          <w:sz w:val="24"/>
        </w:rPr>
        <w:t xml:space="preserve"> жителям города высокооплачиваемых рабочих мест (учитывая невысокую предпринимательскую активность)</w:t>
      </w:r>
      <w:r>
        <w:rPr>
          <w:rFonts w:ascii="Times New Roman" w:hAnsi="Times New Roman" w:cs="Times New Roman"/>
          <w:sz w:val="24"/>
        </w:rPr>
        <w:t xml:space="preserve"> в значительной степени связано с развитием</w:t>
      </w:r>
      <w:r w:rsidR="004F69A6">
        <w:rPr>
          <w:rFonts w:ascii="Times New Roman" w:hAnsi="Times New Roman" w:cs="Times New Roman"/>
          <w:sz w:val="24"/>
        </w:rPr>
        <w:t xml:space="preserve"> </w:t>
      </w:r>
      <w:r>
        <w:rPr>
          <w:rFonts w:ascii="Times New Roman" w:hAnsi="Times New Roman" w:cs="Times New Roman"/>
          <w:sz w:val="24"/>
        </w:rPr>
        <w:t>организаций с муниципальным участием, в том числе крупных</w:t>
      </w:r>
      <w:r w:rsidR="004F69A6">
        <w:rPr>
          <w:rFonts w:ascii="Times New Roman" w:hAnsi="Times New Roman" w:cs="Times New Roman"/>
          <w:sz w:val="24"/>
        </w:rPr>
        <w:t xml:space="preserve"> производств</w:t>
      </w:r>
      <w:r w:rsidR="00B30948">
        <w:rPr>
          <w:rFonts w:ascii="Times New Roman" w:hAnsi="Times New Roman" w:cs="Times New Roman"/>
          <w:sz w:val="24"/>
        </w:rPr>
        <w:t>.</w:t>
      </w:r>
    </w:p>
    <w:p w:rsidR="00DA5CB0" w:rsidRDefault="00DA5CB0" w:rsidP="00DA5CB0">
      <w:pPr>
        <w:spacing w:after="0" w:line="240" w:lineRule="auto"/>
        <w:jc w:val="both"/>
        <w:rPr>
          <w:rFonts w:ascii="Times New Roman" w:hAnsi="Times New Roman" w:cs="Times New Roman"/>
          <w:sz w:val="24"/>
        </w:rPr>
      </w:pPr>
    </w:p>
    <w:p w:rsidR="00DA5CB0" w:rsidRDefault="0014033D" w:rsidP="00DA5CB0">
      <w:pPr>
        <w:spacing w:after="0"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5939790" cy="268986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r.gif"/>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39790" cy="2689860"/>
                    </a:xfrm>
                    <a:prstGeom prst="rect">
                      <a:avLst/>
                    </a:prstGeom>
                  </pic:spPr>
                </pic:pic>
              </a:graphicData>
            </a:graphic>
          </wp:inline>
        </w:drawing>
      </w:r>
    </w:p>
    <w:p w:rsidR="00DA5CB0" w:rsidRDefault="00DA5CB0" w:rsidP="00DA5CB0">
      <w:pPr>
        <w:spacing w:after="0" w:line="240" w:lineRule="auto"/>
        <w:jc w:val="both"/>
        <w:rPr>
          <w:rFonts w:ascii="Times New Roman" w:hAnsi="Times New Roman" w:cs="Times New Roman"/>
          <w:sz w:val="24"/>
        </w:rPr>
      </w:pPr>
    </w:p>
    <w:p w:rsidR="00DA5CB0" w:rsidRPr="00DA5CB0" w:rsidRDefault="00DA5CB0" w:rsidP="00DA5CB0">
      <w:pPr>
        <w:spacing w:after="0" w:line="240" w:lineRule="auto"/>
        <w:jc w:val="center"/>
        <w:rPr>
          <w:rFonts w:ascii="Times New Roman" w:hAnsi="Times New Roman" w:cs="Times New Roman"/>
          <w:i/>
          <w:sz w:val="24"/>
        </w:rPr>
      </w:pPr>
      <w:r w:rsidRPr="0014033D">
        <w:rPr>
          <w:rFonts w:ascii="Times New Roman" w:hAnsi="Times New Roman" w:cs="Times New Roman"/>
          <w:i/>
          <w:sz w:val="24"/>
        </w:rPr>
        <w:t>Рисунок 2.1. Приоритетные направления социально-экономического развития</w:t>
      </w:r>
      <w:r w:rsidRPr="0014033D">
        <w:rPr>
          <w:rFonts w:ascii="Times New Roman" w:hAnsi="Times New Roman" w:cs="Times New Roman"/>
          <w:i/>
          <w:sz w:val="24"/>
        </w:rPr>
        <w:br/>
        <w:t>города Десногорск</w:t>
      </w:r>
    </w:p>
    <w:p w:rsidR="00DA5CB0" w:rsidRDefault="00DA5CB0" w:rsidP="00DA5CB0">
      <w:pPr>
        <w:spacing w:after="0" w:line="240" w:lineRule="auto"/>
        <w:jc w:val="both"/>
        <w:rPr>
          <w:rFonts w:ascii="Times New Roman" w:hAnsi="Times New Roman" w:cs="Times New Roman"/>
          <w:sz w:val="24"/>
        </w:rPr>
      </w:pPr>
    </w:p>
    <w:p w:rsidR="004F69A6" w:rsidRDefault="00DA5CB0" w:rsidP="009259D4">
      <w:pPr>
        <w:spacing w:after="0" w:line="240" w:lineRule="auto"/>
        <w:ind w:firstLine="709"/>
        <w:jc w:val="both"/>
        <w:rPr>
          <w:rFonts w:ascii="Times New Roman" w:hAnsi="Times New Roman" w:cs="Times New Roman"/>
          <w:sz w:val="24"/>
        </w:rPr>
      </w:pPr>
      <w:r>
        <w:rPr>
          <w:rFonts w:ascii="Times New Roman" w:hAnsi="Times New Roman" w:cs="Times New Roman"/>
          <w:sz w:val="24"/>
        </w:rPr>
        <w:t>О</w:t>
      </w:r>
      <w:r w:rsidR="004F69A6">
        <w:rPr>
          <w:rFonts w:ascii="Times New Roman" w:hAnsi="Times New Roman" w:cs="Times New Roman"/>
          <w:sz w:val="24"/>
        </w:rPr>
        <w:t>существление жилищного строительства,</w:t>
      </w:r>
      <w:r w:rsidR="004F69A6" w:rsidRPr="00790900">
        <w:t xml:space="preserve"> </w:t>
      </w:r>
      <w:r w:rsidR="004F69A6">
        <w:rPr>
          <w:rFonts w:ascii="Times New Roman" w:hAnsi="Times New Roman" w:cs="Times New Roman"/>
          <w:sz w:val="24"/>
        </w:rPr>
        <w:t xml:space="preserve">поддержка и </w:t>
      </w:r>
      <w:r w:rsidR="004F69A6" w:rsidRPr="00790900">
        <w:rPr>
          <w:rFonts w:ascii="Times New Roman" w:hAnsi="Times New Roman" w:cs="Times New Roman"/>
          <w:sz w:val="24"/>
        </w:rPr>
        <w:t>развити</w:t>
      </w:r>
      <w:r w:rsidR="004F69A6">
        <w:rPr>
          <w:rFonts w:ascii="Times New Roman" w:hAnsi="Times New Roman" w:cs="Times New Roman"/>
          <w:sz w:val="24"/>
        </w:rPr>
        <w:t>е</w:t>
      </w:r>
      <w:r w:rsidR="004F69A6" w:rsidRPr="00790900">
        <w:rPr>
          <w:rFonts w:ascii="Times New Roman" w:hAnsi="Times New Roman" w:cs="Times New Roman"/>
          <w:sz w:val="24"/>
        </w:rPr>
        <w:t xml:space="preserve"> коммунальной</w:t>
      </w:r>
      <w:r>
        <w:rPr>
          <w:rFonts w:ascii="Times New Roman" w:hAnsi="Times New Roman" w:cs="Times New Roman"/>
          <w:sz w:val="24"/>
        </w:rPr>
        <w:t>,</w:t>
      </w:r>
      <w:r w:rsidR="004F69A6">
        <w:rPr>
          <w:rFonts w:ascii="Times New Roman" w:hAnsi="Times New Roman" w:cs="Times New Roman"/>
          <w:sz w:val="24"/>
        </w:rPr>
        <w:t xml:space="preserve"> </w:t>
      </w:r>
      <w:r>
        <w:rPr>
          <w:rFonts w:ascii="Times New Roman" w:hAnsi="Times New Roman" w:cs="Times New Roman"/>
          <w:sz w:val="24"/>
        </w:rPr>
        <w:t xml:space="preserve">дорожной и транспортной </w:t>
      </w:r>
      <w:r w:rsidR="004F69A6">
        <w:rPr>
          <w:rFonts w:ascii="Times New Roman" w:hAnsi="Times New Roman" w:cs="Times New Roman"/>
          <w:sz w:val="24"/>
        </w:rPr>
        <w:t>инфраструктуры</w:t>
      </w:r>
      <w:r w:rsidR="009259D4">
        <w:rPr>
          <w:rFonts w:ascii="Times New Roman" w:hAnsi="Times New Roman" w:cs="Times New Roman"/>
          <w:sz w:val="24"/>
        </w:rPr>
        <w:t xml:space="preserve"> также затруднены без активного участия со стороны органов местного самоуправления. Р</w:t>
      </w:r>
      <w:r w:rsidR="004F69A6">
        <w:rPr>
          <w:rFonts w:ascii="Times New Roman" w:hAnsi="Times New Roman" w:cs="Times New Roman"/>
          <w:sz w:val="24"/>
        </w:rPr>
        <w:t xml:space="preserve">азвитие образования и обеспечение досуга, </w:t>
      </w:r>
      <w:r w:rsidR="009259D4">
        <w:rPr>
          <w:rFonts w:ascii="Times New Roman" w:hAnsi="Times New Roman" w:cs="Times New Roman"/>
          <w:sz w:val="24"/>
        </w:rPr>
        <w:t xml:space="preserve">кроме повышения доступности и качества образовательных услуг, предусматривают </w:t>
      </w:r>
      <w:r w:rsidR="004F69A6">
        <w:rPr>
          <w:rFonts w:ascii="Times New Roman" w:hAnsi="Times New Roman" w:cs="Times New Roman"/>
          <w:sz w:val="24"/>
        </w:rPr>
        <w:t>развитие культуры и искусства</w:t>
      </w:r>
      <w:r w:rsidR="009259D4">
        <w:rPr>
          <w:rFonts w:ascii="Times New Roman" w:hAnsi="Times New Roman" w:cs="Times New Roman"/>
          <w:sz w:val="24"/>
        </w:rPr>
        <w:t xml:space="preserve">, </w:t>
      </w:r>
      <w:r w:rsidR="004F69A6">
        <w:rPr>
          <w:rFonts w:ascii="Times New Roman" w:hAnsi="Times New Roman" w:cs="Times New Roman"/>
          <w:sz w:val="24"/>
        </w:rPr>
        <w:t>предоставление возможности занятий физической культурой и спортом</w:t>
      </w:r>
      <w:r w:rsidR="009259D4">
        <w:rPr>
          <w:rFonts w:ascii="Times New Roman" w:hAnsi="Times New Roman" w:cs="Times New Roman"/>
          <w:sz w:val="24"/>
        </w:rPr>
        <w:t xml:space="preserve">, </w:t>
      </w:r>
      <w:r w:rsidR="004F69A6">
        <w:rPr>
          <w:rFonts w:ascii="Times New Roman" w:hAnsi="Times New Roman" w:cs="Times New Roman"/>
          <w:sz w:val="24"/>
        </w:rPr>
        <w:t>ра</w:t>
      </w:r>
      <w:r w:rsidR="009259D4">
        <w:rPr>
          <w:rFonts w:ascii="Times New Roman" w:hAnsi="Times New Roman" w:cs="Times New Roman"/>
          <w:sz w:val="24"/>
        </w:rPr>
        <w:t>звитие общественных пространств.</w:t>
      </w:r>
    </w:p>
    <w:p w:rsidR="004F69A6" w:rsidRDefault="004F69A6" w:rsidP="004F69A6">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Для того, чтобы получить ресурсы, прежде всего финансовые, необходимые для развития в указанных направлениях, в условиях отсутствия перспективы значительного увеличения объемов финансирования социального развития из бюджетов других уровней бюджетной системы РФ, требуется развивать собственную экономическую базу муниципалитета и активнее взаимодействовать со структурами, входящими в </w:t>
      </w:r>
      <w:proofErr w:type="spellStart"/>
      <w:r>
        <w:rPr>
          <w:rFonts w:ascii="Times New Roman" w:hAnsi="Times New Roman" w:cs="Times New Roman"/>
          <w:sz w:val="24"/>
        </w:rPr>
        <w:t>госкорпорацию</w:t>
      </w:r>
      <w:proofErr w:type="spellEnd"/>
      <w:r>
        <w:rPr>
          <w:rFonts w:ascii="Times New Roman" w:hAnsi="Times New Roman" w:cs="Times New Roman"/>
          <w:sz w:val="24"/>
        </w:rPr>
        <w:t xml:space="preserve"> «</w:t>
      </w:r>
      <w:proofErr w:type="spellStart"/>
      <w:r>
        <w:rPr>
          <w:rFonts w:ascii="Times New Roman" w:hAnsi="Times New Roman" w:cs="Times New Roman"/>
          <w:sz w:val="24"/>
        </w:rPr>
        <w:t>Росатом</w:t>
      </w:r>
      <w:proofErr w:type="spellEnd"/>
      <w:r>
        <w:rPr>
          <w:rFonts w:ascii="Times New Roman" w:hAnsi="Times New Roman" w:cs="Times New Roman"/>
          <w:sz w:val="24"/>
        </w:rPr>
        <w:t>».</w:t>
      </w:r>
    </w:p>
    <w:p w:rsidR="004F69A6" w:rsidRDefault="004F69A6" w:rsidP="004F69A6">
      <w:pPr>
        <w:spacing w:after="0" w:line="240" w:lineRule="auto"/>
        <w:ind w:firstLine="709"/>
        <w:jc w:val="both"/>
        <w:rPr>
          <w:rFonts w:ascii="Times New Roman" w:hAnsi="Times New Roman" w:cs="Times New Roman"/>
          <w:sz w:val="24"/>
        </w:rPr>
      </w:pPr>
      <w:r>
        <w:rPr>
          <w:rFonts w:ascii="Times New Roman" w:hAnsi="Times New Roman" w:cs="Times New Roman"/>
          <w:sz w:val="24"/>
        </w:rPr>
        <w:t>Собственная экономическая база города Десногорск формируется на основании увеличения объемов неналоговых доходов за счет активизации использования инструментов</w:t>
      </w:r>
      <w:r w:rsidR="001B744D">
        <w:rPr>
          <w:rFonts w:ascii="Times New Roman" w:hAnsi="Times New Roman" w:cs="Times New Roman"/>
          <w:sz w:val="24"/>
        </w:rPr>
        <w:t>, представленных на рисунке 2.2.</w:t>
      </w:r>
    </w:p>
    <w:p w:rsidR="001B744D" w:rsidRDefault="001B744D" w:rsidP="004F69A6">
      <w:pPr>
        <w:spacing w:after="0" w:line="240" w:lineRule="auto"/>
        <w:ind w:firstLine="709"/>
        <w:jc w:val="both"/>
        <w:rPr>
          <w:rFonts w:ascii="Times New Roman" w:hAnsi="Times New Roman" w:cs="Times New Roman"/>
          <w:sz w:val="24"/>
        </w:rPr>
      </w:pPr>
    </w:p>
    <w:p w:rsidR="001B744D" w:rsidRDefault="001B744D" w:rsidP="001B744D">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4721352" cy="187452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NNI.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721352" cy="1874520"/>
                    </a:xfrm>
                    <a:prstGeom prst="rect">
                      <a:avLst/>
                    </a:prstGeom>
                  </pic:spPr>
                </pic:pic>
              </a:graphicData>
            </a:graphic>
          </wp:inline>
        </w:drawing>
      </w:r>
    </w:p>
    <w:p w:rsidR="001B744D" w:rsidRDefault="001B744D" w:rsidP="001B744D">
      <w:pPr>
        <w:spacing w:after="0" w:line="240" w:lineRule="auto"/>
        <w:jc w:val="both"/>
        <w:rPr>
          <w:rFonts w:ascii="Times New Roman" w:hAnsi="Times New Roman" w:cs="Times New Roman"/>
          <w:sz w:val="24"/>
        </w:rPr>
      </w:pPr>
    </w:p>
    <w:p w:rsidR="001B744D" w:rsidRPr="001B744D" w:rsidRDefault="001B744D" w:rsidP="001B744D">
      <w:pPr>
        <w:spacing w:after="0" w:line="240" w:lineRule="auto"/>
        <w:jc w:val="center"/>
        <w:rPr>
          <w:rFonts w:ascii="Times New Roman" w:hAnsi="Times New Roman" w:cs="Times New Roman"/>
          <w:i/>
          <w:sz w:val="24"/>
        </w:rPr>
      </w:pPr>
      <w:r w:rsidRPr="001B744D">
        <w:rPr>
          <w:rFonts w:ascii="Times New Roman" w:hAnsi="Times New Roman" w:cs="Times New Roman"/>
          <w:i/>
          <w:sz w:val="24"/>
        </w:rPr>
        <w:lastRenderedPageBreak/>
        <w:t>Рисунок 2.2. Источники неналоговых доходов бюджета города Десногорск</w:t>
      </w:r>
    </w:p>
    <w:p w:rsidR="001B744D" w:rsidRDefault="001B744D" w:rsidP="001B744D">
      <w:pPr>
        <w:spacing w:after="0" w:line="240" w:lineRule="auto"/>
        <w:jc w:val="both"/>
        <w:rPr>
          <w:rFonts w:ascii="Times New Roman" w:hAnsi="Times New Roman" w:cs="Times New Roman"/>
          <w:sz w:val="24"/>
        </w:rPr>
      </w:pPr>
    </w:p>
    <w:p w:rsidR="004F69A6" w:rsidRDefault="004F69A6" w:rsidP="004F69A6">
      <w:pPr>
        <w:spacing w:after="0" w:line="240" w:lineRule="auto"/>
        <w:ind w:firstLine="709"/>
        <w:jc w:val="both"/>
        <w:rPr>
          <w:rFonts w:ascii="Times New Roman" w:hAnsi="Times New Roman" w:cs="Times New Roman"/>
          <w:sz w:val="24"/>
        </w:rPr>
      </w:pPr>
      <w:r>
        <w:rPr>
          <w:rFonts w:ascii="Times New Roman" w:hAnsi="Times New Roman" w:cs="Times New Roman"/>
          <w:sz w:val="24"/>
        </w:rPr>
        <w:t>Вместе с тем, увеличение поступлений в бюджет по всем указанным направлениям привлечения средств</w:t>
      </w:r>
      <w:r w:rsidR="00727F4D">
        <w:rPr>
          <w:rFonts w:ascii="Times New Roman" w:hAnsi="Times New Roman" w:cs="Times New Roman"/>
          <w:sz w:val="24"/>
        </w:rPr>
        <w:t>, сигнализирующее о развитии деятельности коммерческих и некоммерческих организаций,</w:t>
      </w:r>
      <w:r>
        <w:rPr>
          <w:rFonts w:ascii="Times New Roman" w:hAnsi="Times New Roman" w:cs="Times New Roman"/>
          <w:sz w:val="24"/>
        </w:rPr>
        <w:t xml:space="preserve"> будет повышать занятость населения, увеличивать его доходы</w:t>
      </w:r>
      <w:r w:rsidR="00B34E29">
        <w:rPr>
          <w:rFonts w:ascii="Times New Roman" w:hAnsi="Times New Roman" w:cs="Times New Roman"/>
          <w:sz w:val="24"/>
        </w:rPr>
        <w:t xml:space="preserve"> и объемы налоговых поступлений от них, идущие в муниципальный бюджет</w:t>
      </w:r>
      <w:r>
        <w:rPr>
          <w:rFonts w:ascii="Times New Roman" w:hAnsi="Times New Roman" w:cs="Times New Roman"/>
          <w:sz w:val="24"/>
        </w:rPr>
        <w:t>.</w:t>
      </w:r>
    </w:p>
    <w:p w:rsidR="004F69A6" w:rsidRDefault="004F69A6" w:rsidP="004F69A6">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На весь срок действия стратегии вводится </w:t>
      </w:r>
      <w:r w:rsidR="00CF7102">
        <w:rPr>
          <w:rFonts w:ascii="Times New Roman" w:hAnsi="Times New Roman" w:cs="Times New Roman"/>
          <w:sz w:val="24"/>
        </w:rPr>
        <w:t>ограничение</w:t>
      </w:r>
      <w:r>
        <w:rPr>
          <w:rFonts w:ascii="Times New Roman" w:hAnsi="Times New Roman" w:cs="Times New Roman"/>
          <w:sz w:val="24"/>
        </w:rPr>
        <w:t xml:space="preserve"> на продажу муниципального имущества</w:t>
      </w:r>
      <w:r w:rsidR="00CF7102">
        <w:rPr>
          <w:rFonts w:ascii="Times New Roman" w:hAnsi="Times New Roman" w:cs="Times New Roman"/>
          <w:sz w:val="24"/>
        </w:rPr>
        <w:t>. Реализация имущества производится преимущественно в</w:t>
      </w:r>
      <w:r>
        <w:rPr>
          <w:rFonts w:ascii="Times New Roman" w:hAnsi="Times New Roman" w:cs="Times New Roman"/>
          <w:sz w:val="24"/>
        </w:rPr>
        <w:t xml:space="preserve"> случа</w:t>
      </w:r>
      <w:r w:rsidR="00CF7102">
        <w:rPr>
          <w:rFonts w:ascii="Times New Roman" w:hAnsi="Times New Roman" w:cs="Times New Roman"/>
          <w:sz w:val="24"/>
        </w:rPr>
        <w:t>ях</w:t>
      </w:r>
      <w:r>
        <w:rPr>
          <w:rFonts w:ascii="Times New Roman" w:hAnsi="Times New Roman" w:cs="Times New Roman"/>
          <w:sz w:val="24"/>
        </w:rPr>
        <w:t xml:space="preserve">, когда его сохранение в муниципальной собственности не может быть осуществлено без </w:t>
      </w:r>
      <w:r w:rsidR="00C12887">
        <w:rPr>
          <w:rFonts w:ascii="Times New Roman" w:hAnsi="Times New Roman" w:cs="Times New Roman"/>
          <w:sz w:val="24"/>
        </w:rPr>
        <w:t>дополнительных расходов средств местного бюджета</w:t>
      </w:r>
      <w:r>
        <w:rPr>
          <w:rFonts w:ascii="Times New Roman" w:hAnsi="Times New Roman" w:cs="Times New Roman"/>
          <w:sz w:val="24"/>
        </w:rPr>
        <w:t>.</w:t>
      </w:r>
    </w:p>
    <w:p w:rsidR="004F69A6" w:rsidRPr="000F4088" w:rsidRDefault="004F69A6" w:rsidP="004F69A6">
      <w:pPr>
        <w:spacing w:after="0" w:line="240" w:lineRule="auto"/>
        <w:ind w:firstLine="709"/>
        <w:jc w:val="both"/>
        <w:rPr>
          <w:rFonts w:ascii="Times New Roman" w:hAnsi="Times New Roman" w:cs="Times New Roman"/>
          <w:sz w:val="16"/>
        </w:rPr>
      </w:pPr>
    </w:p>
    <w:p w:rsidR="004F69A6" w:rsidRDefault="004F69A6" w:rsidP="004F69A6">
      <w:pPr>
        <w:spacing w:after="0" w:line="240" w:lineRule="auto"/>
        <w:ind w:firstLine="709"/>
        <w:jc w:val="both"/>
        <w:rPr>
          <w:rFonts w:ascii="Times New Roman" w:hAnsi="Times New Roman" w:cs="Times New Roman"/>
          <w:sz w:val="24"/>
        </w:rPr>
      </w:pPr>
      <w:r>
        <w:rPr>
          <w:rFonts w:ascii="Times New Roman" w:hAnsi="Times New Roman" w:cs="Times New Roman"/>
          <w:sz w:val="24"/>
        </w:rPr>
        <w:t>Далее необходимо рассмотреть систему целей</w:t>
      </w:r>
      <w:r w:rsidRPr="00BA6B65">
        <w:rPr>
          <w:rFonts w:ascii="Times New Roman" w:hAnsi="Times New Roman" w:cs="Times New Roman"/>
          <w:sz w:val="24"/>
        </w:rPr>
        <w:t xml:space="preserve"> </w:t>
      </w:r>
      <w:r>
        <w:rPr>
          <w:rFonts w:ascii="Times New Roman" w:hAnsi="Times New Roman" w:cs="Times New Roman"/>
          <w:sz w:val="24"/>
        </w:rPr>
        <w:t>города Десногорск, устанавливаемых в соответствии с указанными выше приоритетами развития. Она представлена на рисунке 2.</w:t>
      </w:r>
      <w:r w:rsidR="00B34E29">
        <w:rPr>
          <w:rFonts w:ascii="Times New Roman" w:hAnsi="Times New Roman" w:cs="Times New Roman"/>
          <w:sz w:val="24"/>
        </w:rPr>
        <w:t>3</w:t>
      </w:r>
      <w:r>
        <w:rPr>
          <w:rFonts w:ascii="Times New Roman" w:hAnsi="Times New Roman" w:cs="Times New Roman"/>
          <w:sz w:val="24"/>
        </w:rPr>
        <w:t xml:space="preserve"> в виде верхней части структурного графа «Дерево целей».</w:t>
      </w:r>
    </w:p>
    <w:p w:rsidR="004F69A6" w:rsidRPr="009732BA" w:rsidRDefault="004F69A6" w:rsidP="004F69A6">
      <w:pPr>
        <w:spacing w:after="0" w:line="240" w:lineRule="auto"/>
        <w:ind w:firstLine="709"/>
        <w:jc w:val="both"/>
        <w:rPr>
          <w:rFonts w:ascii="Times New Roman" w:hAnsi="Times New Roman" w:cs="Times New Roman"/>
          <w:sz w:val="20"/>
        </w:rPr>
      </w:pPr>
    </w:p>
    <w:p w:rsidR="004F69A6" w:rsidRDefault="00B047BF" w:rsidP="004F69A6">
      <w:pPr>
        <w:spacing w:after="0" w:line="240" w:lineRule="auto"/>
        <w:jc w:val="center"/>
        <w:rPr>
          <w:rFonts w:ascii="Times New Roman" w:hAnsi="Times New Roman" w:cs="Times New Roman"/>
          <w:i/>
          <w:sz w:val="24"/>
        </w:rPr>
      </w:pPr>
      <w:r>
        <w:rPr>
          <w:rFonts w:ascii="Times New Roman" w:hAnsi="Times New Roman" w:cs="Times New Roman"/>
          <w:i/>
          <w:noProof/>
          <w:sz w:val="24"/>
        </w:rPr>
        <w:drawing>
          <wp:inline distT="0" distB="0" distL="0" distR="0">
            <wp:extent cx="5939790" cy="219456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C.gi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39790" cy="2194560"/>
                    </a:xfrm>
                    <a:prstGeom prst="rect">
                      <a:avLst/>
                    </a:prstGeom>
                  </pic:spPr>
                </pic:pic>
              </a:graphicData>
            </a:graphic>
          </wp:inline>
        </w:drawing>
      </w:r>
    </w:p>
    <w:p w:rsidR="004F69A6" w:rsidRPr="009732BA" w:rsidRDefault="004F69A6" w:rsidP="004F69A6">
      <w:pPr>
        <w:spacing w:after="0" w:line="240" w:lineRule="auto"/>
        <w:jc w:val="center"/>
        <w:rPr>
          <w:rFonts w:ascii="Times New Roman" w:hAnsi="Times New Roman" w:cs="Times New Roman"/>
          <w:i/>
          <w:sz w:val="16"/>
        </w:rPr>
      </w:pPr>
    </w:p>
    <w:p w:rsidR="004F69A6" w:rsidRPr="00C34B07" w:rsidRDefault="004F69A6" w:rsidP="004F69A6">
      <w:pPr>
        <w:spacing w:after="0" w:line="240" w:lineRule="auto"/>
        <w:jc w:val="center"/>
        <w:rPr>
          <w:rFonts w:ascii="Times New Roman" w:hAnsi="Times New Roman" w:cs="Times New Roman"/>
          <w:i/>
          <w:sz w:val="24"/>
        </w:rPr>
      </w:pPr>
      <w:r w:rsidRPr="00C34B07">
        <w:rPr>
          <w:rFonts w:ascii="Times New Roman" w:hAnsi="Times New Roman" w:cs="Times New Roman"/>
          <w:i/>
          <w:sz w:val="24"/>
        </w:rPr>
        <w:t>Рису</w:t>
      </w:r>
      <w:r>
        <w:rPr>
          <w:rFonts w:ascii="Times New Roman" w:hAnsi="Times New Roman" w:cs="Times New Roman"/>
          <w:i/>
          <w:sz w:val="24"/>
        </w:rPr>
        <w:t>нок 2.</w:t>
      </w:r>
      <w:r w:rsidR="00B34E29">
        <w:rPr>
          <w:rFonts w:ascii="Times New Roman" w:hAnsi="Times New Roman" w:cs="Times New Roman"/>
          <w:i/>
          <w:sz w:val="24"/>
        </w:rPr>
        <w:t>3</w:t>
      </w:r>
      <w:r>
        <w:rPr>
          <w:rFonts w:ascii="Times New Roman" w:hAnsi="Times New Roman" w:cs="Times New Roman"/>
          <w:i/>
          <w:sz w:val="24"/>
        </w:rPr>
        <w:t>. Система целей развития города Десногорск на период до 2030 года</w:t>
      </w:r>
    </w:p>
    <w:p w:rsidR="004F69A6" w:rsidRPr="009732BA" w:rsidRDefault="004F69A6" w:rsidP="004F69A6">
      <w:pPr>
        <w:spacing w:after="0" w:line="240" w:lineRule="auto"/>
        <w:ind w:firstLine="709"/>
        <w:jc w:val="both"/>
        <w:rPr>
          <w:rFonts w:ascii="Times New Roman" w:hAnsi="Times New Roman" w:cs="Times New Roman"/>
          <w:sz w:val="16"/>
        </w:rPr>
      </w:pPr>
    </w:p>
    <w:p w:rsidR="004F69A6" w:rsidRDefault="004F69A6" w:rsidP="004F69A6">
      <w:pPr>
        <w:spacing w:after="0" w:line="240" w:lineRule="auto"/>
        <w:ind w:firstLine="709"/>
        <w:jc w:val="both"/>
        <w:rPr>
          <w:rFonts w:ascii="Times New Roman" w:hAnsi="Times New Roman" w:cs="Times New Roman"/>
          <w:sz w:val="24"/>
        </w:rPr>
      </w:pPr>
      <w:r>
        <w:rPr>
          <w:rFonts w:ascii="Times New Roman" w:hAnsi="Times New Roman" w:cs="Times New Roman"/>
          <w:sz w:val="24"/>
        </w:rPr>
        <w:t>Представленные на рисунке сферы, деятельность в которых определяется в качестве приоритетов на основании проведенного ранее анализа,</w:t>
      </w:r>
      <w:r w:rsidRPr="00BA6B65">
        <w:rPr>
          <w:rFonts w:ascii="Times New Roman" w:hAnsi="Times New Roman" w:cs="Times New Roman"/>
          <w:sz w:val="24"/>
        </w:rPr>
        <w:t xml:space="preserve"> </w:t>
      </w:r>
      <w:r>
        <w:rPr>
          <w:rFonts w:ascii="Times New Roman" w:hAnsi="Times New Roman" w:cs="Times New Roman"/>
          <w:sz w:val="24"/>
        </w:rPr>
        <w:t>чтобы не перегружать графический образ, рассмотрены более подробно в таблице 2.1 с разбивкой в соответствии с основными этапами реализации стратегии. Целевые значения показателей установлены в соответствии критериями качества целей. Их наполнение (задачи следующих уровней) более подробно будет рассмотрено в главе 3.</w:t>
      </w:r>
    </w:p>
    <w:p w:rsidR="00AA16A4" w:rsidRDefault="00AA16A4" w:rsidP="004F69A6">
      <w:pPr>
        <w:spacing w:after="0" w:line="240" w:lineRule="auto"/>
        <w:ind w:firstLine="709"/>
        <w:jc w:val="both"/>
        <w:rPr>
          <w:rFonts w:ascii="Times New Roman" w:hAnsi="Times New Roman" w:cs="Times New Roman"/>
          <w:b/>
          <w:sz w:val="24"/>
        </w:rPr>
      </w:pPr>
      <w:r>
        <w:rPr>
          <w:rFonts w:ascii="Times New Roman" w:hAnsi="Times New Roman" w:cs="Times New Roman"/>
          <w:b/>
          <w:sz w:val="24"/>
        </w:rPr>
        <w:t>Развитие информационной сферы.</w:t>
      </w:r>
    </w:p>
    <w:p w:rsidR="00AA16A4" w:rsidRDefault="00AA16A4" w:rsidP="004F69A6">
      <w:pPr>
        <w:spacing w:after="0" w:line="240" w:lineRule="auto"/>
        <w:ind w:firstLine="709"/>
        <w:jc w:val="both"/>
        <w:rPr>
          <w:rFonts w:ascii="Times New Roman" w:hAnsi="Times New Roman" w:cs="Times New Roman"/>
          <w:sz w:val="24"/>
        </w:rPr>
      </w:pPr>
      <w:r>
        <w:rPr>
          <w:rFonts w:ascii="Times New Roman" w:hAnsi="Times New Roman" w:cs="Times New Roman"/>
          <w:sz w:val="24"/>
        </w:rPr>
        <w:t>Основные цели развития информационной сферы:</w:t>
      </w:r>
    </w:p>
    <w:p w:rsidR="00AA16A4" w:rsidRDefault="00AA16A4" w:rsidP="004F69A6">
      <w:pPr>
        <w:spacing w:after="0" w:line="240" w:lineRule="auto"/>
        <w:ind w:firstLine="709"/>
        <w:jc w:val="both"/>
        <w:rPr>
          <w:rFonts w:ascii="Times New Roman" w:hAnsi="Times New Roman" w:cs="Times New Roman"/>
          <w:sz w:val="24"/>
        </w:rPr>
      </w:pPr>
      <w:r>
        <w:rPr>
          <w:rFonts w:ascii="Times New Roman" w:hAnsi="Times New Roman" w:cs="Times New Roman"/>
          <w:sz w:val="24"/>
        </w:rPr>
        <w:t>- формирование информационного пространства с учетом повышени</w:t>
      </w:r>
      <w:r w:rsidR="004F0F52">
        <w:rPr>
          <w:rFonts w:ascii="Times New Roman" w:hAnsi="Times New Roman" w:cs="Times New Roman"/>
          <w:sz w:val="24"/>
        </w:rPr>
        <w:t>я</w:t>
      </w:r>
      <w:r>
        <w:rPr>
          <w:rFonts w:ascii="Times New Roman" w:hAnsi="Times New Roman" w:cs="Times New Roman"/>
          <w:sz w:val="24"/>
        </w:rPr>
        <w:t xml:space="preserve"> эффективности муниципального управления, развития экономики и социальной сферы, потребностей граждан муниципального образования в получении качественной и достоверных сведений;</w:t>
      </w:r>
    </w:p>
    <w:p w:rsidR="00AA16A4" w:rsidRDefault="00AA16A4" w:rsidP="004F69A6">
      <w:pPr>
        <w:spacing w:after="0" w:line="240" w:lineRule="auto"/>
        <w:ind w:firstLine="709"/>
        <w:jc w:val="both"/>
        <w:rPr>
          <w:rFonts w:ascii="Times New Roman" w:hAnsi="Times New Roman" w:cs="Times New Roman"/>
          <w:sz w:val="24"/>
        </w:rPr>
      </w:pPr>
      <w:r>
        <w:rPr>
          <w:rFonts w:ascii="Times New Roman" w:hAnsi="Times New Roman" w:cs="Times New Roman"/>
          <w:sz w:val="24"/>
        </w:rPr>
        <w:t>- развитие информационной и коммуникационной инфраструктуры.</w:t>
      </w:r>
    </w:p>
    <w:p w:rsidR="00AA16A4" w:rsidRPr="00AA16A4" w:rsidRDefault="00AA16A4" w:rsidP="00AA16A4">
      <w:pPr>
        <w:spacing w:after="0" w:line="240" w:lineRule="auto"/>
        <w:jc w:val="both"/>
        <w:rPr>
          <w:rFonts w:ascii="Times New Roman" w:hAnsi="Times New Roman" w:cs="Times New Roman"/>
          <w:sz w:val="24"/>
        </w:rPr>
      </w:pPr>
    </w:p>
    <w:p w:rsidR="00EE0153" w:rsidRDefault="00EE0153">
      <w:pPr>
        <w:spacing w:after="160" w:line="259" w:lineRule="auto"/>
        <w:rPr>
          <w:rFonts w:ascii="Times New Roman" w:hAnsi="Times New Roman" w:cs="Times New Roman"/>
          <w:i/>
          <w:sz w:val="24"/>
        </w:rPr>
      </w:pPr>
      <w:r>
        <w:rPr>
          <w:rFonts w:ascii="Times New Roman" w:hAnsi="Times New Roman" w:cs="Times New Roman"/>
          <w:i/>
          <w:sz w:val="24"/>
        </w:rPr>
        <w:br w:type="page"/>
      </w:r>
    </w:p>
    <w:p w:rsidR="004F69A6" w:rsidRPr="00EE13F3" w:rsidRDefault="004F69A6" w:rsidP="004F69A6">
      <w:pPr>
        <w:spacing w:after="120" w:line="240" w:lineRule="auto"/>
        <w:jc w:val="center"/>
        <w:rPr>
          <w:rFonts w:ascii="Times New Roman" w:hAnsi="Times New Roman" w:cs="Times New Roman"/>
          <w:i/>
          <w:sz w:val="24"/>
        </w:rPr>
      </w:pPr>
      <w:r w:rsidRPr="00EE13F3">
        <w:rPr>
          <w:rFonts w:ascii="Times New Roman" w:hAnsi="Times New Roman" w:cs="Times New Roman"/>
          <w:i/>
          <w:sz w:val="24"/>
        </w:rPr>
        <w:lastRenderedPageBreak/>
        <w:t>Таблица 2.1.</w:t>
      </w:r>
      <w:r>
        <w:rPr>
          <w:rFonts w:ascii="Times New Roman" w:hAnsi="Times New Roman" w:cs="Times New Roman"/>
          <w:i/>
          <w:sz w:val="24"/>
        </w:rPr>
        <w:t xml:space="preserve"> Основные цели, достижение которых приводит к достижению </w:t>
      </w:r>
      <w:r>
        <w:rPr>
          <w:rFonts w:ascii="Times New Roman" w:hAnsi="Times New Roman" w:cs="Times New Roman"/>
          <w:i/>
          <w:sz w:val="24"/>
        </w:rPr>
        <w:br/>
        <w:t>главной цели развития города Десногорск и выполнению его миссии</w:t>
      </w:r>
    </w:p>
    <w:tbl>
      <w:tblPr>
        <w:tblStyle w:val="a4"/>
        <w:tblW w:w="0" w:type="auto"/>
        <w:tblInd w:w="113" w:type="dxa"/>
        <w:tblLook w:val="04A0" w:firstRow="1" w:lastRow="0" w:firstColumn="1" w:lastColumn="0" w:noHBand="0" w:noVBand="1"/>
      </w:tblPr>
      <w:tblGrid>
        <w:gridCol w:w="5665"/>
        <w:gridCol w:w="1843"/>
        <w:gridCol w:w="1836"/>
      </w:tblGrid>
      <w:tr w:rsidR="001D3257" w:rsidRPr="001D3257" w:rsidTr="001D3257">
        <w:tc>
          <w:tcPr>
            <w:tcW w:w="5665" w:type="dxa"/>
          </w:tcPr>
          <w:p w:rsidR="001D3257" w:rsidRPr="001D3257" w:rsidRDefault="001D3257" w:rsidP="00A621FE">
            <w:pPr>
              <w:spacing w:after="0" w:line="240" w:lineRule="auto"/>
              <w:jc w:val="center"/>
              <w:rPr>
                <w:rFonts w:ascii="Times New Roman" w:hAnsi="Times New Roman" w:cs="Times New Roman"/>
                <w:b/>
              </w:rPr>
            </w:pPr>
            <w:r w:rsidRPr="001D3257">
              <w:rPr>
                <w:rFonts w:ascii="Times New Roman" w:hAnsi="Times New Roman" w:cs="Times New Roman"/>
                <w:b/>
              </w:rPr>
              <w:t>Содержание целевого ориентира</w:t>
            </w:r>
          </w:p>
        </w:tc>
        <w:tc>
          <w:tcPr>
            <w:tcW w:w="1843" w:type="dxa"/>
          </w:tcPr>
          <w:p w:rsidR="001D3257" w:rsidRPr="001D3257" w:rsidRDefault="001D3257" w:rsidP="00A621FE">
            <w:pPr>
              <w:spacing w:after="0" w:line="240" w:lineRule="auto"/>
              <w:jc w:val="center"/>
              <w:rPr>
                <w:rFonts w:ascii="Times New Roman" w:hAnsi="Times New Roman" w:cs="Times New Roman"/>
                <w:b/>
              </w:rPr>
            </w:pPr>
            <w:r w:rsidRPr="001D3257">
              <w:rPr>
                <w:rFonts w:ascii="Times New Roman" w:hAnsi="Times New Roman" w:cs="Times New Roman"/>
                <w:b/>
              </w:rPr>
              <w:t xml:space="preserve">Значение к </w:t>
            </w:r>
            <w:r w:rsidRPr="001D3257">
              <w:rPr>
                <w:rFonts w:ascii="Times New Roman" w:hAnsi="Times New Roman" w:cs="Times New Roman"/>
                <w:b/>
              </w:rPr>
              <w:br/>
              <w:t>2024 году</w:t>
            </w:r>
          </w:p>
        </w:tc>
        <w:tc>
          <w:tcPr>
            <w:tcW w:w="1836" w:type="dxa"/>
          </w:tcPr>
          <w:p w:rsidR="001D3257" w:rsidRPr="001D3257" w:rsidRDefault="001D3257" w:rsidP="00A621FE">
            <w:pPr>
              <w:spacing w:after="0" w:line="240" w:lineRule="auto"/>
              <w:jc w:val="center"/>
              <w:rPr>
                <w:rFonts w:ascii="Times New Roman" w:hAnsi="Times New Roman" w:cs="Times New Roman"/>
                <w:b/>
              </w:rPr>
            </w:pPr>
            <w:r w:rsidRPr="001D3257">
              <w:rPr>
                <w:rFonts w:ascii="Times New Roman" w:hAnsi="Times New Roman" w:cs="Times New Roman"/>
                <w:b/>
              </w:rPr>
              <w:t xml:space="preserve">Значение в </w:t>
            </w:r>
            <w:r w:rsidRPr="001D3257">
              <w:rPr>
                <w:rFonts w:ascii="Times New Roman" w:hAnsi="Times New Roman" w:cs="Times New Roman"/>
                <w:b/>
              </w:rPr>
              <w:br/>
              <w:t>2030 году</w:t>
            </w:r>
          </w:p>
        </w:tc>
      </w:tr>
      <w:tr w:rsidR="001D3257" w:rsidRPr="001D3257" w:rsidTr="001D3257">
        <w:tc>
          <w:tcPr>
            <w:tcW w:w="9344" w:type="dxa"/>
            <w:gridSpan w:val="3"/>
          </w:tcPr>
          <w:p w:rsidR="001D3257" w:rsidRPr="001D3257" w:rsidRDefault="001D3257" w:rsidP="00A621FE">
            <w:pPr>
              <w:spacing w:after="0" w:line="240" w:lineRule="auto"/>
              <w:jc w:val="center"/>
              <w:rPr>
                <w:rFonts w:ascii="Times New Roman" w:hAnsi="Times New Roman" w:cs="Times New Roman"/>
                <w:i/>
              </w:rPr>
            </w:pPr>
            <w:r w:rsidRPr="001D3257">
              <w:rPr>
                <w:rFonts w:ascii="Times New Roman" w:hAnsi="Times New Roman" w:cs="Times New Roman"/>
                <w:i/>
              </w:rPr>
              <w:t>Труд</w:t>
            </w:r>
          </w:p>
        </w:tc>
      </w:tr>
      <w:tr w:rsidR="001D3257" w:rsidRPr="001D3257" w:rsidTr="001D3257">
        <w:tc>
          <w:tcPr>
            <w:tcW w:w="5665" w:type="dxa"/>
          </w:tcPr>
          <w:p w:rsidR="001D3257" w:rsidRPr="001D3257" w:rsidRDefault="001D3257" w:rsidP="00C12887">
            <w:pPr>
              <w:spacing w:after="0" w:line="240" w:lineRule="auto"/>
              <w:jc w:val="both"/>
              <w:rPr>
                <w:rFonts w:ascii="Times New Roman" w:hAnsi="Times New Roman" w:cs="Times New Roman"/>
              </w:rPr>
            </w:pPr>
            <w:r w:rsidRPr="001D3257">
              <w:rPr>
                <w:rFonts w:ascii="Times New Roman" w:hAnsi="Times New Roman" w:cs="Times New Roman"/>
              </w:rPr>
              <w:t>Доля трудоспособного населения, являющегося сотрудниками коммерческих организаций с участием муниципалитета</w:t>
            </w:r>
            <w:r w:rsidR="00C12887">
              <w:rPr>
                <w:rFonts w:ascii="Times New Roman" w:hAnsi="Times New Roman" w:cs="Times New Roman"/>
              </w:rPr>
              <w:t>,</w:t>
            </w:r>
            <w:r w:rsidRPr="001D3257">
              <w:rPr>
                <w:rFonts w:ascii="Times New Roman" w:hAnsi="Times New Roman" w:cs="Times New Roman"/>
              </w:rPr>
              <w:t xml:space="preserve"> получающих заработную плату на указанном уровне</w:t>
            </w:r>
          </w:p>
        </w:tc>
        <w:tc>
          <w:tcPr>
            <w:tcW w:w="1843" w:type="dxa"/>
          </w:tcPr>
          <w:p w:rsidR="001D3257" w:rsidRPr="001D3257" w:rsidRDefault="001D3257" w:rsidP="00A621FE">
            <w:pPr>
              <w:spacing w:after="0" w:line="240" w:lineRule="auto"/>
              <w:jc w:val="both"/>
              <w:rPr>
                <w:rFonts w:ascii="Times New Roman" w:hAnsi="Times New Roman" w:cs="Times New Roman"/>
              </w:rPr>
            </w:pPr>
            <w:r w:rsidRPr="001D3257">
              <w:rPr>
                <w:rFonts w:ascii="Times New Roman" w:hAnsi="Times New Roman" w:cs="Times New Roman"/>
              </w:rPr>
              <w:t>не менее 5 % при заработной плате не ниже 85 % от средней по городу</w:t>
            </w:r>
          </w:p>
        </w:tc>
        <w:tc>
          <w:tcPr>
            <w:tcW w:w="1836" w:type="dxa"/>
          </w:tcPr>
          <w:p w:rsidR="001D3257" w:rsidRPr="001D3257" w:rsidRDefault="001D3257" w:rsidP="00A621FE">
            <w:pPr>
              <w:spacing w:after="0" w:line="240" w:lineRule="auto"/>
              <w:jc w:val="both"/>
              <w:rPr>
                <w:rFonts w:ascii="Times New Roman" w:hAnsi="Times New Roman" w:cs="Times New Roman"/>
                <w:spacing w:val="-6"/>
              </w:rPr>
            </w:pPr>
            <w:r w:rsidRPr="001D3257">
              <w:rPr>
                <w:rFonts w:ascii="Times New Roman" w:hAnsi="Times New Roman" w:cs="Times New Roman"/>
                <w:spacing w:val="-6"/>
              </w:rPr>
              <w:t>не менее 15 % при заработной плате не ниже 100 % от средней по городу</w:t>
            </w:r>
          </w:p>
        </w:tc>
      </w:tr>
      <w:tr w:rsidR="001D3257" w:rsidRPr="001D3257" w:rsidTr="001D3257">
        <w:tc>
          <w:tcPr>
            <w:tcW w:w="9344" w:type="dxa"/>
            <w:gridSpan w:val="3"/>
          </w:tcPr>
          <w:p w:rsidR="001D3257" w:rsidRPr="001D3257" w:rsidRDefault="001D3257" w:rsidP="00A621FE">
            <w:pPr>
              <w:spacing w:after="0" w:line="240" w:lineRule="auto"/>
              <w:jc w:val="center"/>
              <w:rPr>
                <w:rFonts w:ascii="Times New Roman" w:hAnsi="Times New Roman" w:cs="Times New Roman"/>
                <w:i/>
              </w:rPr>
            </w:pPr>
            <w:r w:rsidRPr="001D3257">
              <w:rPr>
                <w:rFonts w:ascii="Times New Roman" w:hAnsi="Times New Roman" w:cs="Times New Roman"/>
                <w:i/>
              </w:rPr>
              <w:t>ЖКХ</w:t>
            </w:r>
          </w:p>
        </w:tc>
      </w:tr>
      <w:tr w:rsidR="001D3257" w:rsidRPr="001D3257" w:rsidTr="001D3257">
        <w:tc>
          <w:tcPr>
            <w:tcW w:w="5665" w:type="dxa"/>
          </w:tcPr>
          <w:p w:rsidR="001D3257" w:rsidRPr="001D3257" w:rsidRDefault="001D3257" w:rsidP="00A621FE">
            <w:pPr>
              <w:spacing w:after="0" w:line="240" w:lineRule="auto"/>
              <w:jc w:val="both"/>
              <w:rPr>
                <w:rFonts w:ascii="Times New Roman" w:hAnsi="Times New Roman" w:cs="Times New Roman"/>
              </w:rPr>
            </w:pPr>
            <w:r w:rsidRPr="001D3257">
              <w:rPr>
                <w:rFonts w:ascii="Times New Roman" w:hAnsi="Times New Roman" w:cs="Times New Roman"/>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 %</w:t>
            </w:r>
          </w:p>
        </w:tc>
        <w:tc>
          <w:tcPr>
            <w:tcW w:w="1843" w:type="dxa"/>
            <w:vAlign w:val="center"/>
          </w:tcPr>
          <w:p w:rsidR="001D3257" w:rsidRPr="001D3257" w:rsidRDefault="001D3257" w:rsidP="00A621FE">
            <w:pPr>
              <w:spacing w:after="0" w:line="240" w:lineRule="auto"/>
              <w:jc w:val="center"/>
              <w:rPr>
                <w:rFonts w:ascii="Times New Roman" w:hAnsi="Times New Roman" w:cs="Times New Roman"/>
              </w:rPr>
            </w:pPr>
            <w:r w:rsidRPr="001D3257">
              <w:rPr>
                <w:rFonts w:ascii="Times New Roman" w:hAnsi="Times New Roman" w:cs="Times New Roman"/>
              </w:rPr>
              <w:t>5</w:t>
            </w:r>
          </w:p>
        </w:tc>
        <w:tc>
          <w:tcPr>
            <w:tcW w:w="1836" w:type="dxa"/>
            <w:vAlign w:val="center"/>
          </w:tcPr>
          <w:p w:rsidR="001D3257" w:rsidRPr="001D3257" w:rsidRDefault="001D3257" w:rsidP="00714775">
            <w:pPr>
              <w:spacing w:after="0" w:line="240" w:lineRule="auto"/>
              <w:jc w:val="center"/>
              <w:rPr>
                <w:rFonts w:ascii="Times New Roman" w:hAnsi="Times New Roman" w:cs="Times New Roman"/>
              </w:rPr>
            </w:pPr>
            <w:r w:rsidRPr="001D3257">
              <w:rPr>
                <w:rFonts w:ascii="Times New Roman" w:hAnsi="Times New Roman" w:cs="Times New Roman"/>
              </w:rPr>
              <w:t>10</w:t>
            </w:r>
          </w:p>
        </w:tc>
      </w:tr>
      <w:tr w:rsidR="001D3257" w:rsidRPr="001D3257" w:rsidTr="001D3257">
        <w:tc>
          <w:tcPr>
            <w:tcW w:w="5665" w:type="dxa"/>
          </w:tcPr>
          <w:p w:rsidR="001D3257" w:rsidRPr="001D3257" w:rsidRDefault="001D3257" w:rsidP="00B0321A">
            <w:pPr>
              <w:spacing w:after="0" w:line="240" w:lineRule="auto"/>
              <w:jc w:val="both"/>
              <w:rPr>
                <w:rFonts w:ascii="Times New Roman" w:hAnsi="Times New Roman" w:cs="Times New Roman"/>
              </w:rPr>
            </w:pPr>
            <w:r w:rsidRPr="001D3257">
              <w:rPr>
                <w:rFonts w:ascii="Times New Roman" w:hAnsi="Times New Roman" w:cs="Times New Roman"/>
              </w:rPr>
              <w:t xml:space="preserve">Доля </w:t>
            </w:r>
            <w:r w:rsidR="00B0321A" w:rsidRPr="00B0321A">
              <w:rPr>
                <w:rFonts w:ascii="Times New Roman" w:hAnsi="Times New Roman" w:cs="Times New Roman"/>
              </w:rPr>
              <w:t xml:space="preserve">стоимости аварийных работ на </w:t>
            </w:r>
            <w:r w:rsidR="002F7587">
              <w:rPr>
                <w:rFonts w:ascii="Times New Roman" w:hAnsi="Times New Roman" w:cs="Times New Roman"/>
              </w:rPr>
              <w:t xml:space="preserve">коммунальных </w:t>
            </w:r>
            <w:r w:rsidR="00B0321A" w:rsidRPr="00B0321A">
              <w:rPr>
                <w:rFonts w:ascii="Times New Roman" w:hAnsi="Times New Roman" w:cs="Times New Roman"/>
              </w:rPr>
              <w:t>сетях всех видов в общем объеме затрат на ремонтно-восстановительные работы</w:t>
            </w:r>
            <w:r w:rsidRPr="001D3257">
              <w:rPr>
                <w:rFonts w:ascii="Times New Roman" w:hAnsi="Times New Roman" w:cs="Times New Roman"/>
              </w:rPr>
              <w:t>, не более, %</w:t>
            </w:r>
          </w:p>
        </w:tc>
        <w:tc>
          <w:tcPr>
            <w:tcW w:w="1843" w:type="dxa"/>
            <w:vAlign w:val="center"/>
          </w:tcPr>
          <w:p w:rsidR="001D3257" w:rsidRPr="001D3257" w:rsidRDefault="00B0321A" w:rsidP="00A621FE">
            <w:pPr>
              <w:spacing w:after="0" w:line="240" w:lineRule="auto"/>
              <w:jc w:val="center"/>
              <w:rPr>
                <w:rFonts w:ascii="Times New Roman" w:hAnsi="Times New Roman" w:cs="Times New Roman"/>
              </w:rPr>
            </w:pPr>
            <w:r>
              <w:rPr>
                <w:rFonts w:ascii="Times New Roman" w:hAnsi="Times New Roman" w:cs="Times New Roman"/>
              </w:rPr>
              <w:t>20</w:t>
            </w:r>
          </w:p>
        </w:tc>
        <w:tc>
          <w:tcPr>
            <w:tcW w:w="1836" w:type="dxa"/>
            <w:vAlign w:val="center"/>
          </w:tcPr>
          <w:p w:rsidR="001D3257" w:rsidRPr="001D3257" w:rsidRDefault="00B0321A" w:rsidP="00A621FE">
            <w:pPr>
              <w:spacing w:after="0" w:line="240" w:lineRule="auto"/>
              <w:jc w:val="center"/>
              <w:rPr>
                <w:rFonts w:ascii="Times New Roman" w:hAnsi="Times New Roman" w:cs="Times New Roman"/>
              </w:rPr>
            </w:pPr>
            <w:r>
              <w:rPr>
                <w:rFonts w:ascii="Times New Roman" w:hAnsi="Times New Roman" w:cs="Times New Roman"/>
              </w:rPr>
              <w:t>10</w:t>
            </w:r>
          </w:p>
        </w:tc>
      </w:tr>
      <w:tr w:rsidR="001D3257" w:rsidRPr="001D3257" w:rsidTr="001D3257">
        <w:tc>
          <w:tcPr>
            <w:tcW w:w="9344" w:type="dxa"/>
            <w:gridSpan w:val="3"/>
          </w:tcPr>
          <w:p w:rsidR="001D3257" w:rsidRPr="001D3257" w:rsidRDefault="001D3257" w:rsidP="00A621FE">
            <w:pPr>
              <w:spacing w:after="0" w:line="240" w:lineRule="auto"/>
              <w:jc w:val="center"/>
              <w:rPr>
                <w:rFonts w:ascii="Times New Roman" w:hAnsi="Times New Roman" w:cs="Times New Roman"/>
                <w:i/>
              </w:rPr>
            </w:pPr>
            <w:r w:rsidRPr="001D3257">
              <w:rPr>
                <w:rFonts w:ascii="Times New Roman" w:hAnsi="Times New Roman" w:cs="Times New Roman"/>
                <w:i/>
              </w:rPr>
              <w:t>Образование</w:t>
            </w:r>
          </w:p>
        </w:tc>
      </w:tr>
      <w:tr w:rsidR="001D3257" w:rsidRPr="001D3257" w:rsidTr="001D3257">
        <w:tc>
          <w:tcPr>
            <w:tcW w:w="5665" w:type="dxa"/>
          </w:tcPr>
          <w:p w:rsidR="001D3257" w:rsidRPr="001D3257" w:rsidRDefault="001D3257" w:rsidP="00A621FE">
            <w:pPr>
              <w:spacing w:after="0" w:line="240" w:lineRule="auto"/>
              <w:jc w:val="both"/>
              <w:rPr>
                <w:rFonts w:ascii="Times New Roman" w:hAnsi="Times New Roman" w:cs="Times New Roman"/>
              </w:rPr>
            </w:pPr>
            <w:r w:rsidRPr="001D3257">
              <w:rPr>
                <w:rFonts w:ascii="Times New Roman" w:hAnsi="Times New Roman" w:cs="Times New Roman"/>
              </w:rPr>
              <w:t>Доля детей в возрасте 1-6 лет, получающих дошкольную образовательную услугу в муниципальных образовательных учреждениях, в общей численности детей в возрасте 1-6 лет, %</w:t>
            </w:r>
          </w:p>
        </w:tc>
        <w:tc>
          <w:tcPr>
            <w:tcW w:w="1843" w:type="dxa"/>
            <w:vAlign w:val="center"/>
          </w:tcPr>
          <w:p w:rsidR="001D3257" w:rsidRPr="001D3257" w:rsidRDefault="001D3257" w:rsidP="00A621FE">
            <w:pPr>
              <w:spacing w:after="0" w:line="240" w:lineRule="auto"/>
              <w:jc w:val="center"/>
              <w:rPr>
                <w:rFonts w:ascii="Times New Roman" w:hAnsi="Times New Roman" w:cs="Times New Roman"/>
              </w:rPr>
            </w:pPr>
            <w:r w:rsidRPr="001D3257">
              <w:rPr>
                <w:rFonts w:ascii="Times New Roman" w:hAnsi="Times New Roman" w:cs="Times New Roman"/>
              </w:rPr>
              <w:t>90</w:t>
            </w:r>
          </w:p>
        </w:tc>
        <w:tc>
          <w:tcPr>
            <w:tcW w:w="1836" w:type="dxa"/>
            <w:vAlign w:val="center"/>
          </w:tcPr>
          <w:p w:rsidR="001D3257" w:rsidRPr="001D3257" w:rsidRDefault="001D3257" w:rsidP="00A621FE">
            <w:pPr>
              <w:spacing w:after="0" w:line="240" w:lineRule="auto"/>
              <w:jc w:val="center"/>
              <w:rPr>
                <w:rFonts w:ascii="Times New Roman" w:hAnsi="Times New Roman" w:cs="Times New Roman"/>
              </w:rPr>
            </w:pPr>
            <w:r w:rsidRPr="001D3257">
              <w:rPr>
                <w:rFonts w:ascii="Times New Roman" w:hAnsi="Times New Roman" w:cs="Times New Roman"/>
              </w:rPr>
              <w:t>95</w:t>
            </w:r>
          </w:p>
        </w:tc>
      </w:tr>
      <w:tr w:rsidR="001D3257" w:rsidRPr="001D3257" w:rsidTr="001D3257">
        <w:tc>
          <w:tcPr>
            <w:tcW w:w="5665" w:type="dxa"/>
          </w:tcPr>
          <w:p w:rsidR="001D3257" w:rsidRPr="001D3257" w:rsidRDefault="001D3257" w:rsidP="00A621FE">
            <w:pPr>
              <w:spacing w:after="0" w:line="240" w:lineRule="auto"/>
              <w:jc w:val="both"/>
              <w:rPr>
                <w:rFonts w:ascii="Times New Roman" w:hAnsi="Times New Roman" w:cs="Times New Roman"/>
              </w:rPr>
            </w:pPr>
            <w:r w:rsidRPr="001D3257">
              <w:rPr>
                <w:rFonts w:ascii="Times New Roman" w:hAnsi="Times New Roman" w:cs="Times New Roman"/>
              </w:rPr>
              <w:t>Обеспеченность услугами дополнительного образования в сферах технического творчества, культуры, спорта</w:t>
            </w:r>
          </w:p>
        </w:tc>
        <w:tc>
          <w:tcPr>
            <w:tcW w:w="1843" w:type="dxa"/>
          </w:tcPr>
          <w:p w:rsidR="001D3257" w:rsidRPr="001D3257" w:rsidRDefault="001D3257" w:rsidP="00A621FE">
            <w:pPr>
              <w:spacing w:after="0" w:line="240" w:lineRule="auto"/>
              <w:jc w:val="both"/>
              <w:rPr>
                <w:rFonts w:ascii="Times New Roman" w:hAnsi="Times New Roman" w:cs="Times New Roman"/>
              </w:rPr>
            </w:pPr>
            <w:r w:rsidRPr="001D3257">
              <w:rPr>
                <w:rFonts w:ascii="Times New Roman" w:hAnsi="Times New Roman" w:cs="Times New Roman"/>
              </w:rPr>
              <w:t>детей от 5 до 18 лет не менее 80 %;</w:t>
            </w:r>
          </w:p>
          <w:p w:rsidR="001D3257" w:rsidRPr="001D3257" w:rsidRDefault="001D3257" w:rsidP="00A621FE">
            <w:pPr>
              <w:spacing w:after="0" w:line="240" w:lineRule="auto"/>
              <w:jc w:val="both"/>
              <w:rPr>
                <w:rFonts w:ascii="Times New Roman" w:hAnsi="Times New Roman" w:cs="Times New Roman"/>
              </w:rPr>
            </w:pPr>
            <w:r w:rsidRPr="001D3257">
              <w:rPr>
                <w:rFonts w:ascii="Times New Roman" w:hAnsi="Times New Roman" w:cs="Times New Roman"/>
              </w:rPr>
              <w:t>взрослых – не менее 12 %</w:t>
            </w:r>
          </w:p>
        </w:tc>
        <w:tc>
          <w:tcPr>
            <w:tcW w:w="1836" w:type="dxa"/>
          </w:tcPr>
          <w:p w:rsidR="001D3257" w:rsidRPr="001D3257" w:rsidRDefault="001D3257" w:rsidP="00A621FE">
            <w:pPr>
              <w:spacing w:after="0" w:line="240" w:lineRule="auto"/>
              <w:jc w:val="both"/>
              <w:rPr>
                <w:rFonts w:ascii="Times New Roman" w:hAnsi="Times New Roman" w:cs="Times New Roman"/>
              </w:rPr>
            </w:pPr>
            <w:r w:rsidRPr="001D3257">
              <w:rPr>
                <w:rFonts w:ascii="Times New Roman" w:hAnsi="Times New Roman" w:cs="Times New Roman"/>
              </w:rPr>
              <w:t>детей от 5 до 18 лет не менее 90 %;</w:t>
            </w:r>
          </w:p>
          <w:p w:rsidR="001D3257" w:rsidRPr="001D3257" w:rsidRDefault="001D3257" w:rsidP="00A621FE">
            <w:pPr>
              <w:spacing w:after="0" w:line="240" w:lineRule="auto"/>
              <w:jc w:val="both"/>
              <w:rPr>
                <w:rFonts w:ascii="Times New Roman" w:hAnsi="Times New Roman" w:cs="Times New Roman"/>
              </w:rPr>
            </w:pPr>
            <w:r w:rsidRPr="001D3257">
              <w:rPr>
                <w:rFonts w:ascii="Times New Roman" w:hAnsi="Times New Roman" w:cs="Times New Roman"/>
              </w:rPr>
              <w:t>взрослых – не менее 20 %</w:t>
            </w:r>
          </w:p>
        </w:tc>
      </w:tr>
      <w:tr w:rsidR="001D3257" w:rsidRPr="001D3257" w:rsidTr="001D3257">
        <w:tc>
          <w:tcPr>
            <w:tcW w:w="9344" w:type="dxa"/>
            <w:gridSpan w:val="3"/>
          </w:tcPr>
          <w:p w:rsidR="001D3257" w:rsidRPr="001D3257" w:rsidRDefault="001D3257" w:rsidP="00A621FE">
            <w:pPr>
              <w:spacing w:after="0" w:line="240" w:lineRule="auto"/>
              <w:jc w:val="center"/>
              <w:rPr>
                <w:rFonts w:ascii="Times New Roman" w:hAnsi="Times New Roman" w:cs="Times New Roman"/>
                <w:i/>
              </w:rPr>
            </w:pPr>
            <w:r w:rsidRPr="001D3257">
              <w:rPr>
                <w:rFonts w:ascii="Times New Roman" w:hAnsi="Times New Roman" w:cs="Times New Roman"/>
                <w:i/>
              </w:rPr>
              <w:t>Охрана здоровья</w:t>
            </w:r>
          </w:p>
        </w:tc>
      </w:tr>
      <w:tr w:rsidR="001D3257" w:rsidRPr="001D3257" w:rsidTr="001D3257">
        <w:tc>
          <w:tcPr>
            <w:tcW w:w="5665" w:type="dxa"/>
          </w:tcPr>
          <w:p w:rsidR="001D3257" w:rsidRPr="001D3257" w:rsidRDefault="001D3257" w:rsidP="00A621FE">
            <w:pPr>
              <w:spacing w:after="0" w:line="240" w:lineRule="auto"/>
              <w:jc w:val="both"/>
              <w:rPr>
                <w:rFonts w:ascii="Times New Roman" w:hAnsi="Times New Roman" w:cs="Times New Roman"/>
                <w:highlight w:val="yellow"/>
              </w:rPr>
            </w:pPr>
            <w:r w:rsidRPr="001D3257">
              <w:rPr>
                <w:rFonts w:ascii="Times New Roman" w:hAnsi="Times New Roman" w:cs="Times New Roman"/>
              </w:rPr>
              <w:t>Единовременная вместимость спортивных сооружений, не менее, мест, используемых для занятий спортом (не зрительских) в % от численности населения города</w:t>
            </w:r>
          </w:p>
        </w:tc>
        <w:tc>
          <w:tcPr>
            <w:tcW w:w="1843" w:type="dxa"/>
            <w:vAlign w:val="center"/>
          </w:tcPr>
          <w:p w:rsidR="001D3257" w:rsidRPr="001D3257" w:rsidRDefault="001D3257" w:rsidP="00A621FE">
            <w:pPr>
              <w:spacing w:after="0" w:line="240" w:lineRule="auto"/>
              <w:jc w:val="center"/>
              <w:rPr>
                <w:rFonts w:ascii="Times New Roman" w:hAnsi="Times New Roman" w:cs="Times New Roman"/>
              </w:rPr>
            </w:pPr>
            <w:r w:rsidRPr="001D3257">
              <w:rPr>
                <w:rFonts w:ascii="Times New Roman" w:hAnsi="Times New Roman" w:cs="Times New Roman"/>
              </w:rPr>
              <w:t>7</w:t>
            </w:r>
          </w:p>
        </w:tc>
        <w:tc>
          <w:tcPr>
            <w:tcW w:w="1836" w:type="dxa"/>
            <w:vAlign w:val="center"/>
          </w:tcPr>
          <w:p w:rsidR="001D3257" w:rsidRPr="001D3257" w:rsidRDefault="001D3257" w:rsidP="00A621FE">
            <w:pPr>
              <w:spacing w:after="0" w:line="240" w:lineRule="auto"/>
              <w:jc w:val="center"/>
              <w:rPr>
                <w:rFonts w:ascii="Times New Roman" w:hAnsi="Times New Roman" w:cs="Times New Roman"/>
              </w:rPr>
            </w:pPr>
            <w:r w:rsidRPr="001D3257">
              <w:rPr>
                <w:rFonts w:ascii="Times New Roman" w:hAnsi="Times New Roman" w:cs="Times New Roman"/>
              </w:rPr>
              <w:t>15</w:t>
            </w:r>
          </w:p>
        </w:tc>
      </w:tr>
      <w:tr w:rsidR="001D3257" w:rsidRPr="001D3257" w:rsidTr="001D3257">
        <w:tc>
          <w:tcPr>
            <w:tcW w:w="9344" w:type="dxa"/>
            <w:gridSpan w:val="3"/>
          </w:tcPr>
          <w:p w:rsidR="001D3257" w:rsidRPr="001D3257" w:rsidRDefault="001D3257" w:rsidP="00A621FE">
            <w:pPr>
              <w:spacing w:after="0" w:line="240" w:lineRule="auto"/>
              <w:jc w:val="center"/>
              <w:rPr>
                <w:rFonts w:ascii="Times New Roman" w:hAnsi="Times New Roman" w:cs="Times New Roman"/>
                <w:i/>
              </w:rPr>
            </w:pPr>
            <w:r w:rsidRPr="001D3257">
              <w:rPr>
                <w:rFonts w:ascii="Times New Roman" w:hAnsi="Times New Roman" w:cs="Times New Roman"/>
                <w:i/>
              </w:rPr>
              <w:t>Дороги и транспорт</w:t>
            </w:r>
          </w:p>
        </w:tc>
      </w:tr>
      <w:tr w:rsidR="001D3257" w:rsidRPr="001D3257" w:rsidTr="001D3257">
        <w:tc>
          <w:tcPr>
            <w:tcW w:w="5665" w:type="dxa"/>
            <w:tcBorders>
              <w:bottom w:val="single" w:sz="4" w:space="0" w:color="auto"/>
            </w:tcBorders>
          </w:tcPr>
          <w:p w:rsidR="001D3257" w:rsidRPr="001D3257" w:rsidRDefault="001D3257" w:rsidP="00A621FE">
            <w:pPr>
              <w:spacing w:after="0" w:line="240" w:lineRule="auto"/>
              <w:jc w:val="both"/>
              <w:rPr>
                <w:rFonts w:ascii="Times New Roman" w:hAnsi="Times New Roman" w:cs="Times New Roman"/>
              </w:rPr>
            </w:pPr>
            <w:r w:rsidRPr="001D3257">
              <w:rPr>
                <w:rFonts w:ascii="Times New Roman" w:hAnsi="Times New Roman" w:cs="Times New Roman"/>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tc>
        <w:tc>
          <w:tcPr>
            <w:tcW w:w="1843" w:type="dxa"/>
            <w:tcBorders>
              <w:bottom w:val="single" w:sz="4" w:space="0" w:color="auto"/>
            </w:tcBorders>
            <w:vAlign w:val="center"/>
          </w:tcPr>
          <w:p w:rsidR="001D3257" w:rsidRPr="001D3257" w:rsidRDefault="001D3257" w:rsidP="00A621FE">
            <w:pPr>
              <w:spacing w:after="0" w:line="240" w:lineRule="auto"/>
              <w:jc w:val="center"/>
              <w:rPr>
                <w:rFonts w:ascii="Times New Roman" w:hAnsi="Times New Roman" w:cs="Times New Roman"/>
              </w:rPr>
            </w:pPr>
            <w:r w:rsidRPr="001D3257">
              <w:rPr>
                <w:rFonts w:ascii="Times New Roman" w:hAnsi="Times New Roman" w:cs="Times New Roman"/>
              </w:rPr>
              <w:t>8</w:t>
            </w:r>
          </w:p>
        </w:tc>
        <w:tc>
          <w:tcPr>
            <w:tcW w:w="1836" w:type="dxa"/>
            <w:tcBorders>
              <w:bottom w:val="single" w:sz="4" w:space="0" w:color="auto"/>
            </w:tcBorders>
            <w:vAlign w:val="center"/>
          </w:tcPr>
          <w:p w:rsidR="001D3257" w:rsidRPr="001D3257" w:rsidRDefault="001D3257" w:rsidP="00A621FE">
            <w:pPr>
              <w:spacing w:after="0" w:line="240" w:lineRule="auto"/>
              <w:jc w:val="center"/>
              <w:rPr>
                <w:rFonts w:ascii="Times New Roman" w:hAnsi="Times New Roman" w:cs="Times New Roman"/>
              </w:rPr>
            </w:pPr>
            <w:r w:rsidRPr="001D3257">
              <w:rPr>
                <w:rFonts w:ascii="Times New Roman" w:hAnsi="Times New Roman" w:cs="Times New Roman"/>
              </w:rPr>
              <w:t>3</w:t>
            </w:r>
          </w:p>
        </w:tc>
      </w:tr>
      <w:tr w:rsidR="001D3257" w:rsidRPr="001D3257" w:rsidTr="001D3257">
        <w:tc>
          <w:tcPr>
            <w:tcW w:w="9344" w:type="dxa"/>
            <w:gridSpan w:val="3"/>
            <w:vAlign w:val="center"/>
          </w:tcPr>
          <w:p w:rsidR="001D3257" w:rsidRPr="001D3257" w:rsidRDefault="001D3257" w:rsidP="00A621FE">
            <w:pPr>
              <w:spacing w:after="0" w:line="240" w:lineRule="auto"/>
              <w:jc w:val="center"/>
              <w:rPr>
                <w:rFonts w:ascii="Times New Roman" w:hAnsi="Times New Roman" w:cs="Times New Roman"/>
              </w:rPr>
            </w:pPr>
            <w:r w:rsidRPr="001D3257">
              <w:rPr>
                <w:rFonts w:ascii="Times New Roman" w:hAnsi="Times New Roman" w:cs="Times New Roman"/>
                <w:i/>
              </w:rPr>
              <w:t>Досуг</w:t>
            </w:r>
          </w:p>
        </w:tc>
      </w:tr>
      <w:tr w:rsidR="001D3257" w:rsidRPr="001D3257" w:rsidTr="001D3257">
        <w:tc>
          <w:tcPr>
            <w:tcW w:w="5665" w:type="dxa"/>
          </w:tcPr>
          <w:p w:rsidR="001D3257" w:rsidRPr="001D3257" w:rsidRDefault="001D3257" w:rsidP="00A621FE">
            <w:pPr>
              <w:spacing w:after="0" w:line="240" w:lineRule="auto"/>
              <w:jc w:val="both"/>
              <w:rPr>
                <w:rFonts w:ascii="Times New Roman" w:hAnsi="Times New Roman" w:cs="Times New Roman"/>
              </w:rPr>
            </w:pPr>
            <w:r w:rsidRPr="001D3257">
              <w:rPr>
                <w:rFonts w:ascii="Times New Roman" w:hAnsi="Times New Roman" w:cs="Times New Roman"/>
              </w:rPr>
              <w:t>Интенсивность проведения зрелищных мероприятий с привлечением местных и приезжих организаторов и коллективов, не реже, чем</w:t>
            </w:r>
          </w:p>
        </w:tc>
        <w:tc>
          <w:tcPr>
            <w:tcW w:w="1843" w:type="dxa"/>
            <w:vAlign w:val="center"/>
          </w:tcPr>
          <w:p w:rsidR="001D3257" w:rsidRPr="001D3257" w:rsidRDefault="001D3257" w:rsidP="00A621FE">
            <w:pPr>
              <w:spacing w:after="0" w:line="240" w:lineRule="auto"/>
              <w:jc w:val="center"/>
              <w:rPr>
                <w:rFonts w:ascii="Times New Roman" w:hAnsi="Times New Roman" w:cs="Times New Roman"/>
              </w:rPr>
            </w:pPr>
            <w:r w:rsidRPr="001D3257">
              <w:rPr>
                <w:rFonts w:ascii="Times New Roman" w:hAnsi="Times New Roman" w:cs="Times New Roman"/>
              </w:rPr>
              <w:t>1 раз в месяц</w:t>
            </w:r>
          </w:p>
        </w:tc>
        <w:tc>
          <w:tcPr>
            <w:tcW w:w="1836" w:type="dxa"/>
            <w:vAlign w:val="center"/>
          </w:tcPr>
          <w:p w:rsidR="001D3257" w:rsidRPr="001D3257" w:rsidRDefault="001D3257" w:rsidP="00A621FE">
            <w:pPr>
              <w:spacing w:after="0" w:line="240" w:lineRule="auto"/>
              <w:jc w:val="center"/>
              <w:rPr>
                <w:rFonts w:ascii="Times New Roman" w:hAnsi="Times New Roman" w:cs="Times New Roman"/>
              </w:rPr>
            </w:pPr>
            <w:r w:rsidRPr="001D3257">
              <w:rPr>
                <w:rFonts w:ascii="Times New Roman" w:hAnsi="Times New Roman" w:cs="Times New Roman"/>
              </w:rPr>
              <w:t>2 раза в месяц</w:t>
            </w:r>
          </w:p>
        </w:tc>
      </w:tr>
    </w:tbl>
    <w:p w:rsidR="001D3257" w:rsidRDefault="001D3257">
      <w:pPr>
        <w:spacing w:after="160" w:line="259" w:lineRule="auto"/>
        <w:rPr>
          <w:rFonts w:ascii="Times New Roman" w:hAnsi="Times New Roman" w:cs="Times New Roman"/>
          <w:sz w:val="24"/>
        </w:rPr>
      </w:pPr>
    </w:p>
    <w:p w:rsidR="000F4088" w:rsidRDefault="000F4088">
      <w:pPr>
        <w:spacing w:after="160" w:line="259" w:lineRule="auto"/>
        <w:rPr>
          <w:rFonts w:ascii="Times New Roman" w:hAnsi="Times New Roman" w:cs="Times New Roman"/>
          <w:sz w:val="24"/>
        </w:rPr>
      </w:pPr>
      <w:r>
        <w:rPr>
          <w:rFonts w:ascii="Times New Roman" w:hAnsi="Times New Roman" w:cs="Times New Roman"/>
          <w:sz w:val="24"/>
        </w:rPr>
        <w:br w:type="page"/>
      </w:r>
    </w:p>
    <w:p w:rsidR="000F4088" w:rsidRPr="00F16426" w:rsidRDefault="000F4088" w:rsidP="000F4088">
      <w:pPr>
        <w:pStyle w:val="1"/>
        <w:spacing w:before="0" w:after="120" w:line="240" w:lineRule="auto"/>
        <w:jc w:val="center"/>
        <w:rPr>
          <w:rFonts w:ascii="Times New Roman" w:hAnsi="Times New Roman" w:cs="Times New Roman"/>
          <w:b/>
        </w:rPr>
      </w:pPr>
      <w:bookmarkStart w:id="17" w:name="_Toc38095760"/>
      <w:r w:rsidRPr="00F16426">
        <w:rPr>
          <w:rFonts w:ascii="Times New Roman" w:hAnsi="Times New Roman" w:cs="Times New Roman"/>
          <w:b/>
        </w:rPr>
        <w:lastRenderedPageBreak/>
        <w:t>Раздел</w:t>
      </w:r>
      <w:r>
        <w:rPr>
          <w:rFonts w:ascii="Times New Roman" w:hAnsi="Times New Roman" w:cs="Times New Roman"/>
          <w:b/>
        </w:rPr>
        <w:t xml:space="preserve"> </w:t>
      </w:r>
      <w:r w:rsidRPr="00F16426">
        <w:rPr>
          <w:rFonts w:ascii="Times New Roman" w:hAnsi="Times New Roman" w:cs="Times New Roman"/>
          <w:b/>
        </w:rPr>
        <w:t>3.</w:t>
      </w:r>
      <w:r>
        <w:rPr>
          <w:rFonts w:ascii="Times New Roman" w:hAnsi="Times New Roman" w:cs="Times New Roman"/>
          <w:b/>
        </w:rPr>
        <w:t xml:space="preserve"> </w:t>
      </w:r>
      <w:r w:rsidRPr="00F16426">
        <w:rPr>
          <w:rFonts w:ascii="Times New Roman" w:hAnsi="Times New Roman" w:cs="Times New Roman"/>
          <w:b/>
        </w:rPr>
        <w:t>НАПРАВЛЕНИЯ И ПРИОРИТЕТЫ РАЗВИТИЯ ГОРОДА ДЕСНОГОРСК.</w:t>
      </w:r>
      <w:bookmarkEnd w:id="17"/>
    </w:p>
    <w:tbl>
      <w:tblPr>
        <w:tblStyle w:val="a4"/>
        <w:tblW w:w="0" w:type="auto"/>
        <w:shd w:val="clear" w:color="auto" w:fill="2E74B5" w:themeFill="accent1" w:themeFillShade="BF"/>
        <w:tblLook w:val="04A0" w:firstRow="1" w:lastRow="0" w:firstColumn="1" w:lastColumn="0" w:noHBand="0" w:noVBand="1"/>
      </w:tblPr>
      <w:tblGrid>
        <w:gridCol w:w="9464"/>
      </w:tblGrid>
      <w:tr w:rsidR="000F4088" w:rsidRPr="00942C01" w:rsidTr="00455296">
        <w:tc>
          <w:tcPr>
            <w:tcW w:w="9464" w:type="dxa"/>
            <w:tcBorders>
              <w:bottom w:val="single" w:sz="4" w:space="0" w:color="000000" w:themeColor="text1"/>
            </w:tcBorders>
            <w:shd w:val="clear" w:color="auto" w:fill="2E74B5" w:themeFill="accent1" w:themeFillShade="BF"/>
          </w:tcPr>
          <w:p w:rsidR="000F4088" w:rsidRPr="00942C01" w:rsidRDefault="000F4088" w:rsidP="000F4088">
            <w:pPr>
              <w:tabs>
                <w:tab w:val="left" w:pos="8150"/>
              </w:tabs>
              <w:spacing w:after="0" w:line="240" w:lineRule="auto"/>
              <w:jc w:val="both"/>
              <w:rPr>
                <w:rFonts w:ascii="Times New Roman" w:hAnsi="Times New Roman" w:cs="Times New Roman"/>
                <w:sz w:val="8"/>
                <w:szCs w:val="24"/>
              </w:rPr>
            </w:pPr>
          </w:p>
        </w:tc>
      </w:tr>
      <w:tr w:rsidR="000F4088" w:rsidRPr="00942C01" w:rsidTr="00455296">
        <w:tc>
          <w:tcPr>
            <w:tcW w:w="9464" w:type="dxa"/>
            <w:tcBorders>
              <w:left w:val="nil"/>
              <w:bottom w:val="nil"/>
              <w:right w:val="nil"/>
            </w:tcBorders>
            <w:shd w:val="clear" w:color="auto" w:fill="auto"/>
          </w:tcPr>
          <w:p w:rsidR="000F4088" w:rsidRPr="00942C01" w:rsidRDefault="000F4088" w:rsidP="000F4088">
            <w:pPr>
              <w:tabs>
                <w:tab w:val="left" w:pos="8150"/>
              </w:tabs>
              <w:spacing w:after="0" w:line="240" w:lineRule="auto"/>
              <w:jc w:val="both"/>
              <w:rPr>
                <w:rFonts w:ascii="Times New Roman" w:hAnsi="Times New Roman" w:cs="Times New Roman"/>
                <w:sz w:val="20"/>
                <w:szCs w:val="24"/>
              </w:rPr>
            </w:pPr>
          </w:p>
        </w:tc>
      </w:tr>
    </w:tbl>
    <w:p w:rsidR="000F4088" w:rsidRPr="00F16426" w:rsidRDefault="000F4088" w:rsidP="000F4088">
      <w:pPr>
        <w:pStyle w:val="2"/>
        <w:spacing w:before="0" w:after="120" w:line="240" w:lineRule="auto"/>
        <w:rPr>
          <w:rFonts w:ascii="Times New Roman" w:hAnsi="Times New Roman" w:cs="Times New Roman"/>
          <w:b/>
          <w:color w:val="2F5496" w:themeColor="accent5" w:themeShade="BF"/>
          <w:sz w:val="28"/>
        </w:rPr>
      </w:pPr>
      <w:bookmarkStart w:id="18" w:name="_Toc38095761"/>
      <w:r w:rsidRPr="00F16426">
        <w:rPr>
          <w:rFonts w:ascii="Times New Roman" w:hAnsi="Times New Roman" w:cs="Times New Roman"/>
          <w:b/>
          <w:color w:val="2F5496" w:themeColor="accent5" w:themeShade="BF"/>
          <w:sz w:val="28"/>
        </w:rPr>
        <w:t xml:space="preserve">3.1. </w:t>
      </w:r>
      <w:r>
        <w:rPr>
          <w:rFonts w:ascii="Times New Roman" w:hAnsi="Times New Roman" w:cs="Times New Roman"/>
          <w:b/>
          <w:color w:val="2F5496" w:themeColor="accent5" w:themeShade="BF"/>
          <w:sz w:val="28"/>
        </w:rPr>
        <w:t>Направления решения приоритетных задач</w:t>
      </w:r>
      <w:bookmarkEnd w:id="18"/>
    </w:p>
    <w:tbl>
      <w:tblPr>
        <w:tblStyle w:val="a4"/>
        <w:tblW w:w="0" w:type="auto"/>
        <w:shd w:val="clear" w:color="auto" w:fill="2E74B5" w:themeFill="accent1" w:themeFillShade="BF"/>
        <w:tblLook w:val="04A0" w:firstRow="1" w:lastRow="0" w:firstColumn="1" w:lastColumn="0" w:noHBand="0" w:noVBand="1"/>
      </w:tblPr>
      <w:tblGrid>
        <w:gridCol w:w="9464"/>
      </w:tblGrid>
      <w:tr w:rsidR="000F4088" w:rsidRPr="005716CC" w:rsidTr="00455296">
        <w:tc>
          <w:tcPr>
            <w:tcW w:w="9464" w:type="dxa"/>
            <w:tcBorders>
              <w:bottom w:val="single" w:sz="4" w:space="0" w:color="000000" w:themeColor="text1"/>
            </w:tcBorders>
            <w:shd w:val="clear" w:color="auto" w:fill="2F5496" w:themeFill="accent5" w:themeFillShade="BF"/>
          </w:tcPr>
          <w:p w:rsidR="000F4088" w:rsidRPr="005716CC" w:rsidRDefault="000F4088" w:rsidP="000F4088">
            <w:pPr>
              <w:tabs>
                <w:tab w:val="left" w:pos="8150"/>
              </w:tabs>
              <w:spacing w:after="0" w:line="240" w:lineRule="auto"/>
              <w:jc w:val="both"/>
              <w:rPr>
                <w:rFonts w:ascii="Times New Roman" w:hAnsi="Times New Roman" w:cs="Times New Roman"/>
                <w:sz w:val="4"/>
                <w:szCs w:val="24"/>
              </w:rPr>
            </w:pPr>
          </w:p>
        </w:tc>
      </w:tr>
      <w:tr w:rsidR="000F4088" w:rsidRPr="005716CC" w:rsidTr="00455296">
        <w:tc>
          <w:tcPr>
            <w:tcW w:w="9464" w:type="dxa"/>
            <w:tcBorders>
              <w:left w:val="nil"/>
              <w:bottom w:val="nil"/>
              <w:right w:val="nil"/>
            </w:tcBorders>
            <w:shd w:val="clear" w:color="auto" w:fill="auto"/>
          </w:tcPr>
          <w:p w:rsidR="000F4088" w:rsidRPr="005716CC" w:rsidRDefault="000F4088" w:rsidP="000F4088">
            <w:pPr>
              <w:tabs>
                <w:tab w:val="left" w:pos="8150"/>
              </w:tabs>
              <w:spacing w:after="0" w:line="240" w:lineRule="auto"/>
              <w:jc w:val="both"/>
              <w:rPr>
                <w:rFonts w:ascii="Times New Roman" w:hAnsi="Times New Roman" w:cs="Times New Roman"/>
                <w:sz w:val="16"/>
                <w:szCs w:val="24"/>
              </w:rPr>
            </w:pPr>
          </w:p>
        </w:tc>
      </w:tr>
    </w:tbl>
    <w:p w:rsidR="000F4088" w:rsidRDefault="000F4088" w:rsidP="000F4088">
      <w:pPr>
        <w:spacing w:after="0" w:line="240" w:lineRule="auto"/>
        <w:ind w:firstLine="709"/>
        <w:jc w:val="both"/>
        <w:rPr>
          <w:rFonts w:ascii="Times New Roman" w:hAnsi="Times New Roman" w:cs="Times New Roman"/>
          <w:sz w:val="24"/>
        </w:rPr>
      </w:pP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Направления развития города Десногорск целесообразно рассматривать в привязке к решению приоритетных задач, указанных в разделе 2 (таблица 2.1). В процессе рассмотрения необходимо выделить подзадачи, решение которых будет способствовать решению данных приоритетных задач, а также установить рамки (время, результаты) для разработки конкретных действий и оценки выполнения в дальнейшем.</w:t>
      </w:r>
    </w:p>
    <w:p w:rsidR="000F4088" w:rsidRDefault="000F4088" w:rsidP="000F4088">
      <w:pPr>
        <w:spacing w:after="0" w:line="240" w:lineRule="auto"/>
        <w:ind w:firstLine="709"/>
        <w:jc w:val="both"/>
        <w:rPr>
          <w:rFonts w:ascii="Times New Roman" w:hAnsi="Times New Roman" w:cs="Times New Roman"/>
          <w:sz w:val="24"/>
        </w:rPr>
      </w:pPr>
      <w:r>
        <w:rPr>
          <w:rFonts w:ascii="Times New Roman" w:hAnsi="Times New Roman" w:cs="Times New Roman"/>
          <w:sz w:val="24"/>
        </w:rPr>
        <w:t>Инструментами реализации стратегии являются отраслевые муниципальные программы (принимаемые на период реализации стратегии или ее основных этапов) и генеральный план.</w:t>
      </w:r>
      <w:r w:rsidRPr="00AB2D67">
        <w:rPr>
          <w:rFonts w:ascii="Times New Roman" w:hAnsi="Times New Roman" w:cs="Times New Roman"/>
          <w:sz w:val="24"/>
        </w:rPr>
        <w:t xml:space="preserve"> </w:t>
      </w:r>
      <w:r>
        <w:rPr>
          <w:rFonts w:ascii="Times New Roman" w:hAnsi="Times New Roman" w:cs="Times New Roman"/>
          <w:sz w:val="24"/>
        </w:rPr>
        <w:t>В целях сбережения (оптимального распределения) ресурсов рекомендуется создавать программы только в тех сферах, которые были признаны приоритетными в текущем стратегическом периоде, влияние на сферу регулирования которых возможно оказывать с муниципального уровня и средства на реализацию которых могут быть заложены в муниципальном бюджете.</w:t>
      </w:r>
    </w:p>
    <w:p w:rsidR="000F4088" w:rsidRPr="0012434D" w:rsidRDefault="000F4088" w:rsidP="000F4088">
      <w:pPr>
        <w:pStyle w:val="a5"/>
        <w:tabs>
          <w:tab w:val="left" w:pos="993"/>
          <w:tab w:val="left" w:pos="1134"/>
        </w:tabs>
        <w:spacing w:after="0" w:line="240" w:lineRule="auto"/>
        <w:ind w:left="0"/>
        <w:jc w:val="center"/>
        <w:rPr>
          <w:rFonts w:ascii="Times New Roman" w:hAnsi="Times New Roman"/>
          <w:i/>
          <w:sz w:val="24"/>
          <w:szCs w:val="28"/>
        </w:rPr>
      </w:pPr>
      <w:r>
        <w:rPr>
          <w:rFonts w:ascii="Times New Roman" w:hAnsi="Times New Roman"/>
          <w:i/>
          <w:sz w:val="24"/>
          <w:szCs w:val="28"/>
          <w:lang w:val="en-US"/>
        </w:rPr>
        <w:t>I</w:t>
      </w:r>
      <w:r w:rsidRPr="0012434D">
        <w:rPr>
          <w:rFonts w:ascii="Times New Roman" w:hAnsi="Times New Roman"/>
          <w:i/>
          <w:sz w:val="24"/>
          <w:szCs w:val="28"/>
        </w:rPr>
        <w:t>. Трудовая сфера.</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Органы местного самоуправления заинтересованы в предоставлении проживающим на территории города гражданам рабочих мест с высоким уровнем оплаты труда. Прямых рычагов воздействия на коммерческие хозяйствующие субъекты, не находящиеся в муниципальной собственности, в данной сфере нет. Наиболее эффективное воздействие на рынок труда, в том числе и на уровень оплаты труда, город может оказывать, предоставляя рабочие места и устанавливая достойную заработную плату в организациях, относящихся к муниципальному сектору экономики:</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муниципальных учреждениях;</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муниципальных предприятиях;</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 </w:t>
      </w:r>
      <w:proofErr w:type="gramStart"/>
      <w:r>
        <w:rPr>
          <w:rFonts w:ascii="Times New Roman" w:hAnsi="Times New Roman"/>
          <w:sz w:val="24"/>
          <w:szCs w:val="28"/>
        </w:rPr>
        <w:t>организациях</w:t>
      </w:r>
      <w:proofErr w:type="gramEnd"/>
      <w:r w:rsidR="00714775">
        <w:rPr>
          <w:rFonts w:ascii="Times New Roman" w:hAnsi="Times New Roman"/>
          <w:sz w:val="24"/>
          <w:szCs w:val="28"/>
        </w:rPr>
        <w:t xml:space="preserve"> с</w:t>
      </w:r>
      <w:r>
        <w:rPr>
          <w:rFonts w:ascii="Times New Roman" w:hAnsi="Times New Roman"/>
          <w:sz w:val="24"/>
          <w:szCs w:val="28"/>
        </w:rPr>
        <w:t xml:space="preserve"> участие</w:t>
      </w:r>
      <w:r w:rsidR="00714775">
        <w:rPr>
          <w:rFonts w:ascii="Times New Roman" w:hAnsi="Times New Roman"/>
          <w:sz w:val="24"/>
          <w:szCs w:val="28"/>
        </w:rPr>
        <w:t>м</w:t>
      </w:r>
      <w:r>
        <w:rPr>
          <w:rFonts w:ascii="Times New Roman" w:hAnsi="Times New Roman"/>
          <w:sz w:val="24"/>
          <w:szCs w:val="28"/>
        </w:rPr>
        <w:t xml:space="preserve"> муниципалитета.</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Последние два вида организаций отличаются тем, что их деятельность не финансируется напрямую из бюджета, что не означает невозможность оплаты за поставленные ими для муниципальных нужд товары и оказанные услуги. В то же время, они перечисляют часть своей прибыли в муниципальный бюджет и являются плательщиками поступающих налогов.</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Оплата труда в муниципальных образовательных учреждениях (являющихся наиболее массовыми работодателями) финансируется в значительной степени за счет средств бюджетов других уровней бюджетной системы, что не исключает возможность дополнительного стимулирования сотрудников из местного бюджета, о чем будет написано в соответствующем разделе.</w:t>
      </w:r>
    </w:p>
    <w:p w:rsidR="002B050C" w:rsidRDefault="000F4088" w:rsidP="002B050C">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Перспективными для создания организаций с участием муниципалитета города Десногорск являются направления предпринимательской деятельности</w:t>
      </w:r>
      <w:r w:rsidR="00266F71">
        <w:rPr>
          <w:rFonts w:ascii="Times New Roman" w:hAnsi="Times New Roman"/>
          <w:sz w:val="24"/>
          <w:szCs w:val="28"/>
        </w:rPr>
        <w:t>, представленные на рисунке 3.1.</w:t>
      </w:r>
      <w:r w:rsidR="002B050C">
        <w:rPr>
          <w:rFonts w:ascii="Times New Roman" w:hAnsi="Times New Roman"/>
          <w:sz w:val="24"/>
          <w:szCs w:val="28"/>
        </w:rPr>
        <w:t xml:space="preserve"> Приоритеты развития предприятий ЖКХ будут рассмотрены в соответствующих разделах.</w:t>
      </w:r>
    </w:p>
    <w:p w:rsidR="002B050C" w:rsidRDefault="002B050C" w:rsidP="002B050C">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Географическое положение города Десногорск на пути соединяющем центральную Россию с Белоруссией и Восточной Европой, позволяет говорить о перспективности развития на его территории логистических мощностей и производств, использующих сырье и полуфабрикаты, идущие со всех сторон, и передающих дальше продукцию высокой степени передела.</w:t>
      </w:r>
    </w:p>
    <w:p w:rsidR="002B050C" w:rsidRDefault="002B050C" w:rsidP="002B050C">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Для определения направлений промышленного развития необходимо на «Этапе стабилизации» (до 2024 года) провести анализ товарных потоков, проходящих по трассе </w:t>
      </w:r>
      <w:r>
        <w:rPr>
          <w:rFonts w:ascii="Times New Roman" w:hAnsi="Times New Roman"/>
          <w:sz w:val="24"/>
          <w:szCs w:val="28"/>
        </w:rPr>
        <w:lastRenderedPageBreak/>
        <w:t>А-130, анализ ископаемых и иных природных ресурсов расположенных рядом муниципалитетов и регионов, а также анализ видов производимой на их территориях продукции. Необходимо добавить, что производственная деятельность может осуществляться в тех отраслях, где используются энергоемкие технологии.</w:t>
      </w:r>
    </w:p>
    <w:p w:rsidR="00266F71" w:rsidRPr="00266F71" w:rsidRDefault="00266F71" w:rsidP="00266F71">
      <w:pPr>
        <w:tabs>
          <w:tab w:val="left" w:pos="993"/>
          <w:tab w:val="left" w:pos="1134"/>
        </w:tabs>
        <w:spacing w:after="0" w:line="240" w:lineRule="auto"/>
        <w:jc w:val="both"/>
        <w:rPr>
          <w:rFonts w:ascii="Times New Roman" w:hAnsi="Times New Roman"/>
          <w:sz w:val="24"/>
          <w:szCs w:val="28"/>
        </w:rPr>
      </w:pPr>
    </w:p>
    <w:p w:rsidR="00266F71" w:rsidRPr="00266F71" w:rsidRDefault="00B82363" w:rsidP="00266F71">
      <w:pPr>
        <w:tabs>
          <w:tab w:val="left" w:pos="993"/>
          <w:tab w:val="left" w:pos="1134"/>
        </w:tabs>
        <w:spacing w:after="0" w:line="240" w:lineRule="auto"/>
        <w:jc w:val="center"/>
        <w:rPr>
          <w:rFonts w:ascii="Times New Roman" w:hAnsi="Times New Roman"/>
          <w:sz w:val="24"/>
          <w:szCs w:val="28"/>
        </w:rPr>
      </w:pPr>
      <w:r>
        <w:rPr>
          <w:noProof/>
        </w:rPr>
        <w:drawing>
          <wp:inline distT="0" distB="0" distL="0" distR="0">
            <wp:extent cx="5939790" cy="2908984"/>
            <wp:effectExtent l="0" t="0" r="0" b="0"/>
            <wp:docPr id="99" name="Рисунок 99" descr="C:\Users\Ведущий спец. эконом\AppData\Local\Microsoft\Windows\INetCache\Content.Word\Презентация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едущий спец. эконом\AppData\Local\Microsoft\Windows\INetCache\Content.Word\Презентация1 (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39790" cy="2908984"/>
                    </a:xfrm>
                    <a:prstGeom prst="rect">
                      <a:avLst/>
                    </a:prstGeom>
                    <a:noFill/>
                    <a:ln>
                      <a:noFill/>
                    </a:ln>
                  </pic:spPr>
                </pic:pic>
              </a:graphicData>
            </a:graphic>
          </wp:inline>
        </w:drawing>
      </w:r>
    </w:p>
    <w:p w:rsidR="00266F71" w:rsidRDefault="00266F71" w:rsidP="00266F71">
      <w:pPr>
        <w:tabs>
          <w:tab w:val="left" w:pos="993"/>
          <w:tab w:val="left" w:pos="1134"/>
        </w:tabs>
        <w:spacing w:after="0" w:line="240" w:lineRule="auto"/>
        <w:jc w:val="both"/>
        <w:rPr>
          <w:rFonts w:ascii="Times New Roman" w:hAnsi="Times New Roman"/>
          <w:sz w:val="24"/>
          <w:szCs w:val="28"/>
        </w:rPr>
      </w:pPr>
    </w:p>
    <w:p w:rsidR="00266F71" w:rsidRPr="00266F71" w:rsidRDefault="00266F71" w:rsidP="00266F71">
      <w:pPr>
        <w:spacing w:after="0" w:line="240" w:lineRule="auto"/>
        <w:jc w:val="center"/>
        <w:rPr>
          <w:rFonts w:ascii="Times New Roman" w:hAnsi="Times New Roman" w:cs="Times New Roman"/>
          <w:i/>
          <w:sz w:val="24"/>
        </w:rPr>
      </w:pPr>
      <w:r w:rsidRPr="00266F71">
        <w:rPr>
          <w:rFonts w:ascii="Times New Roman" w:hAnsi="Times New Roman" w:cs="Times New Roman"/>
          <w:i/>
          <w:sz w:val="24"/>
        </w:rPr>
        <w:t>Рисунок 3.1. Перспективные для предприятий с муниципальным участием</w:t>
      </w:r>
      <w:r>
        <w:rPr>
          <w:rFonts w:ascii="Times New Roman" w:hAnsi="Times New Roman" w:cs="Times New Roman"/>
          <w:i/>
          <w:sz w:val="24"/>
        </w:rPr>
        <w:br/>
      </w:r>
      <w:r w:rsidRPr="00266F71">
        <w:rPr>
          <w:rFonts w:ascii="Times New Roman" w:hAnsi="Times New Roman" w:cs="Times New Roman"/>
          <w:i/>
          <w:sz w:val="24"/>
        </w:rPr>
        <w:t>направления предпринимательской деятельности</w:t>
      </w:r>
    </w:p>
    <w:p w:rsidR="00266F71" w:rsidRDefault="00266F71" w:rsidP="000F4088">
      <w:pPr>
        <w:pStyle w:val="a5"/>
        <w:tabs>
          <w:tab w:val="left" w:pos="993"/>
          <w:tab w:val="left" w:pos="1134"/>
        </w:tabs>
        <w:spacing w:after="0" w:line="240" w:lineRule="auto"/>
        <w:ind w:left="0" w:firstLine="709"/>
        <w:jc w:val="both"/>
        <w:rPr>
          <w:rFonts w:ascii="Times New Roman" w:hAnsi="Times New Roman"/>
          <w:sz w:val="24"/>
          <w:szCs w:val="28"/>
        </w:rPr>
      </w:pP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Широкие возможности в производственной сфере открываются на основе взаимодействия с </w:t>
      </w:r>
      <w:proofErr w:type="spellStart"/>
      <w:r>
        <w:rPr>
          <w:rFonts w:ascii="Times New Roman" w:hAnsi="Times New Roman"/>
          <w:sz w:val="24"/>
          <w:szCs w:val="28"/>
        </w:rPr>
        <w:t>госкорпорацией</w:t>
      </w:r>
      <w:proofErr w:type="spellEnd"/>
      <w:r>
        <w:rPr>
          <w:rFonts w:ascii="Times New Roman" w:hAnsi="Times New Roman"/>
          <w:sz w:val="24"/>
          <w:szCs w:val="28"/>
        </w:rPr>
        <w:t xml:space="preserve"> «</w:t>
      </w:r>
      <w:proofErr w:type="spellStart"/>
      <w:r>
        <w:rPr>
          <w:rFonts w:ascii="Times New Roman" w:hAnsi="Times New Roman"/>
          <w:sz w:val="24"/>
          <w:szCs w:val="28"/>
        </w:rPr>
        <w:t>Росатом</w:t>
      </w:r>
      <w:proofErr w:type="spellEnd"/>
      <w:r>
        <w:rPr>
          <w:rFonts w:ascii="Times New Roman" w:hAnsi="Times New Roman"/>
          <w:sz w:val="24"/>
          <w:szCs w:val="28"/>
        </w:rPr>
        <w:t>» и ее дочерними структурами. Корпорация заинтересована в обеспечении своих сотрудников и работников вспомогательных организаций товарами и услугами, обеспечении родственников сотрудников местами работы и обучения, снижении социальной напряженности в местах присутствия и т.д. Следовательно, она заинтересована в обретении муниципалитетами собственной экономической базы, позволяющей не запрашивать у нее дополнительных ресурсов для развития и решения социальных задач.</w:t>
      </w:r>
    </w:p>
    <w:p w:rsidR="000F4088" w:rsidRPr="00A276D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В дополнение к указанным в разделе 1 </w:t>
      </w:r>
      <w:r w:rsidRPr="00A276D8">
        <w:rPr>
          <w:rFonts w:ascii="Times New Roman" w:hAnsi="Times New Roman"/>
          <w:sz w:val="24"/>
          <w:szCs w:val="28"/>
        </w:rPr>
        <w:t>производств</w:t>
      </w:r>
      <w:r>
        <w:rPr>
          <w:rFonts w:ascii="Times New Roman" w:hAnsi="Times New Roman"/>
          <w:sz w:val="24"/>
          <w:szCs w:val="28"/>
        </w:rPr>
        <w:t>у</w:t>
      </w:r>
      <w:r w:rsidRPr="00A276D8">
        <w:rPr>
          <w:rFonts w:ascii="Times New Roman" w:hAnsi="Times New Roman"/>
          <w:sz w:val="24"/>
          <w:szCs w:val="28"/>
        </w:rPr>
        <w:t xml:space="preserve"> оборудования и расходных материалов для 3D-печати</w:t>
      </w:r>
      <w:r>
        <w:rPr>
          <w:rFonts w:ascii="Times New Roman" w:hAnsi="Times New Roman"/>
          <w:sz w:val="24"/>
          <w:szCs w:val="28"/>
        </w:rPr>
        <w:t xml:space="preserve">, </w:t>
      </w:r>
      <w:r w:rsidRPr="00A276D8">
        <w:rPr>
          <w:rFonts w:ascii="Times New Roman" w:hAnsi="Times New Roman"/>
          <w:sz w:val="24"/>
          <w:szCs w:val="28"/>
        </w:rPr>
        <w:t>производств</w:t>
      </w:r>
      <w:r>
        <w:rPr>
          <w:rFonts w:ascii="Times New Roman" w:hAnsi="Times New Roman"/>
          <w:sz w:val="24"/>
          <w:szCs w:val="28"/>
        </w:rPr>
        <w:t>у</w:t>
      </w:r>
      <w:r w:rsidRPr="00A276D8">
        <w:rPr>
          <w:rFonts w:ascii="Times New Roman" w:hAnsi="Times New Roman"/>
          <w:sz w:val="24"/>
          <w:szCs w:val="28"/>
        </w:rPr>
        <w:t xml:space="preserve"> систем накопления электроэнергии</w:t>
      </w:r>
      <w:r>
        <w:rPr>
          <w:rFonts w:ascii="Times New Roman" w:hAnsi="Times New Roman"/>
          <w:sz w:val="24"/>
          <w:szCs w:val="28"/>
        </w:rPr>
        <w:t>, рекомендуется рассмотреть возможность размещения на территории города иных производств, поставщиками для которых являются дочерние</w:t>
      </w:r>
      <w:r w:rsidR="002D684A">
        <w:rPr>
          <w:rFonts w:ascii="Times New Roman" w:hAnsi="Times New Roman"/>
          <w:sz w:val="24"/>
          <w:szCs w:val="28"/>
        </w:rPr>
        <w:t xml:space="preserve"> структуры корпорации «</w:t>
      </w:r>
      <w:proofErr w:type="spellStart"/>
      <w:r w:rsidR="002D684A">
        <w:rPr>
          <w:rFonts w:ascii="Times New Roman" w:hAnsi="Times New Roman"/>
          <w:sz w:val="24"/>
          <w:szCs w:val="28"/>
        </w:rPr>
        <w:t>Росатом</w:t>
      </w:r>
      <w:proofErr w:type="spellEnd"/>
      <w:r w:rsidR="002D684A">
        <w:rPr>
          <w:rFonts w:ascii="Times New Roman" w:hAnsi="Times New Roman"/>
          <w:sz w:val="24"/>
          <w:szCs w:val="28"/>
        </w:rPr>
        <w:t>»</w:t>
      </w:r>
      <w:r>
        <w:rPr>
          <w:rFonts w:ascii="Times New Roman" w:hAnsi="Times New Roman"/>
          <w:sz w:val="24"/>
          <w:szCs w:val="28"/>
        </w:rPr>
        <w:t>.</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В целях обеспечения жителей города Десногорск сельскохозяйственной продукцией и реализации ее излишков за пределы города (в том числе в торговые сети, имеющие свои магазины на территории города), целесообразно организовать строительство тепличных комплексов. </w:t>
      </w:r>
      <w:r w:rsidRPr="00934F3E">
        <w:rPr>
          <w:rFonts w:ascii="Times New Roman" w:hAnsi="Times New Roman"/>
          <w:sz w:val="24"/>
          <w:szCs w:val="28"/>
        </w:rPr>
        <w:t xml:space="preserve">Привлекательность тепличного овощеводства определяется значительной свободной емкостью регионального рынка сбыта и рынка сбыта </w:t>
      </w:r>
      <w:r w:rsidR="00A66FE8">
        <w:rPr>
          <w:rFonts w:ascii="Times New Roman" w:hAnsi="Times New Roman"/>
          <w:sz w:val="24"/>
          <w:szCs w:val="28"/>
        </w:rPr>
        <w:t>м</w:t>
      </w:r>
      <w:r w:rsidRPr="00934F3E">
        <w:rPr>
          <w:rFonts w:ascii="Times New Roman" w:hAnsi="Times New Roman"/>
          <w:sz w:val="24"/>
          <w:szCs w:val="28"/>
        </w:rPr>
        <w:t xml:space="preserve">осковской агломерации. </w:t>
      </w:r>
      <w:r>
        <w:rPr>
          <w:rFonts w:ascii="Times New Roman" w:hAnsi="Times New Roman"/>
          <w:sz w:val="24"/>
          <w:szCs w:val="28"/>
        </w:rPr>
        <w:t>Также</w:t>
      </w:r>
      <w:r w:rsidRPr="00934F3E">
        <w:rPr>
          <w:rFonts w:ascii="Times New Roman" w:hAnsi="Times New Roman"/>
          <w:sz w:val="24"/>
          <w:szCs w:val="28"/>
        </w:rPr>
        <w:t xml:space="preserve"> </w:t>
      </w:r>
      <w:r w:rsidR="00F958ED">
        <w:rPr>
          <w:rFonts w:ascii="Times New Roman" w:hAnsi="Times New Roman"/>
          <w:sz w:val="24"/>
          <w:szCs w:val="28"/>
        </w:rPr>
        <w:t>на</w:t>
      </w:r>
      <w:r w:rsidRPr="00934F3E">
        <w:rPr>
          <w:rFonts w:ascii="Times New Roman" w:hAnsi="Times New Roman"/>
          <w:sz w:val="24"/>
          <w:szCs w:val="28"/>
        </w:rPr>
        <w:t xml:space="preserve"> закрытом грунте могут осуществляться цветоводство и </w:t>
      </w:r>
      <w:r>
        <w:rPr>
          <w:rFonts w:ascii="Times New Roman" w:hAnsi="Times New Roman"/>
          <w:sz w:val="24"/>
          <w:szCs w:val="28"/>
        </w:rPr>
        <w:t xml:space="preserve">выращивание </w:t>
      </w:r>
      <w:r w:rsidRPr="00934F3E">
        <w:rPr>
          <w:rFonts w:ascii="Times New Roman" w:hAnsi="Times New Roman"/>
          <w:sz w:val="24"/>
          <w:szCs w:val="28"/>
        </w:rPr>
        <w:t>грибов.</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Значимым элементом развития предприятий с участием муниципалитета в целях поддержки рынка труда и доходов населения является установление размеров оплаты труда руководителей высшего и среднего звена в зависимости от результатов деятельности организации за предшествующий период и уровня оплаты труда основного персонала.</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lastRenderedPageBreak/>
        <w:t>Исходя из целевых значений показателя «</w:t>
      </w:r>
      <w:r w:rsidRPr="00DC5A56">
        <w:rPr>
          <w:rFonts w:ascii="Times New Roman" w:hAnsi="Times New Roman"/>
          <w:sz w:val="24"/>
          <w:szCs w:val="28"/>
        </w:rPr>
        <w:t>Доля трудоспособного населения, являющегося сотрудниками коммерческих организаций с участием муниципалитета</w:t>
      </w:r>
      <w:r>
        <w:rPr>
          <w:rFonts w:ascii="Times New Roman" w:hAnsi="Times New Roman"/>
          <w:sz w:val="24"/>
          <w:szCs w:val="28"/>
        </w:rPr>
        <w:t xml:space="preserve">», установленных на уровне </w:t>
      </w:r>
      <w:r w:rsidRPr="00DC5A56">
        <w:rPr>
          <w:rFonts w:ascii="Times New Roman" w:hAnsi="Times New Roman"/>
          <w:sz w:val="24"/>
          <w:szCs w:val="28"/>
        </w:rPr>
        <w:t xml:space="preserve">не менее </w:t>
      </w:r>
      <w:r w:rsidR="00A22977">
        <w:rPr>
          <w:rFonts w:ascii="Times New Roman" w:hAnsi="Times New Roman"/>
          <w:sz w:val="24"/>
          <w:szCs w:val="28"/>
        </w:rPr>
        <w:t>1</w:t>
      </w:r>
      <w:r w:rsidRPr="00DC5A56">
        <w:rPr>
          <w:rFonts w:ascii="Times New Roman" w:hAnsi="Times New Roman"/>
          <w:sz w:val="24"/>
          <w:szCs w:val="28"/>
        </w:rPr>
        <w:t>5 % при заработной плате не ниже 1</w:t>
      </w:r>
      <w:r w:rsidR="00A22977">
        <w:rPr>
          <w:rFonts w:ascii="Times New Roman" w:hAnsi="Times New Roman"/>
          <w:sz w:val="24"/>
          <w:szCs w:val="28"/>
        </w:rPr>
        <w:t>0</w:t>
      </w:r>
      <w:r w:rsidRPr="00DC5A56">
        <w:rPr>
          <w:rFonts w:ascii="Times New Roman" w:hAnsi="Times New Roman"/>
          <w:sz w:val="24"/>
          <w:szCs w:val="28"/>
        </w:rPr>
        <w:t>0 % от средней по городу</w:t>
      </w:r>
      <w:r>
        <w:rPr>
          <w:rFonts w:ascii="Times New Roman" w:hAnsi="Times New Roman"/>
          <w:sz w:val="24"/>
          <w:szCs w:val="28"/>
        </w:rPr>
        <w:t>, на «Этапе стабилизации» необходимо установить целевые значения, представленные в таблице 3.1.</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p>
    <w:p w:rsidR="000F4088" w:rsidRDefault="000F4088" w:rsidP="000F4088">
      <w:pPr>
        <w:spacing w:after="120" w:line="240" w:lineRule="auto"/>
        <w:jc w:val="center"/>
        <w:rPr>
          <w:rFonts w:ascii="Times New Roman" w:hAnsi="Times New Roman" w:cs="Times New Roman"/>
          <w:i/>
          <w:sz w:val="24"/>
        </w:rPr>
      </w:pPr>
      <w:r w:rsidRPr="00DC5A56">
        <w:rPr>
          <w:rFonts w:ascii="Times New Roman" w:hAnsi="Times New Roman" w:cs="Times New Roman"/>
          <w:i/>
          <w:sz w:val="24"/>
        </w:rPr>
        <w:t xml:space="preserve">Таблица 3.1. </w:t>
      </w:r>
      <w:r>
        <w:rPr>
          <w:rFonts w:ascii="Times New Roman" w:hAnsi="Times New Roman" w:cs="Times New Roman"/>
          <w:i/>
          <w:sz w:val="24"/>
        </w:rPr>
        <w:t>Целевые значения показателей в трудовой сфере</w:t>
      </w:r>
    </w:p>
    <w:tbl>
      <w:tblPr>
        <w:tblStyle w:val="a4"/>
        <w:tblW w:w="0" w:type="auto"/>
        <w:tblLook w:val="04A0" w:firstRow="1" w:lastRow="0" w:firstColumn="1" w:lastColumn="0" w:noHBand="0" w:noVBand="1"/>
      </w:tblPr>
      <w:tblGrid>
        <w:gridCol w:w="5887"/>
        <w:gridCol w:w="702"/>
        <w:gridCol w:w="701"/>
        <w:gridCol w:w="702"/>
        <w:gridCol w:w="696"/>
        <w:gridCol w:w="656"/>
      </w:tblGrid>
      <w:tr w:rsidR="000F4088" w:rsidRPr="009704A1" w:rsidTr="000F4088">
        <w:tc>
          <w:tcPr>
            <w:tcW w:w="5887" w:type="dxa"/>
          </w:tcPr>
          <w:p w:rsidR="000F4088" w:rsidRPr="009704A1" w:rsidRDefault="000F4088" w:rsidP="000F4088">
            <w:pPr>
              <w:spacing w:after="0" w:line="240" w:lineRule="auto"/>
              <w:jc w:val="center"/>
              <w:rPr>
                <w:rFonts w:ascii="Times New Roman" w:hAnsi="Times New Roman" w:cs="Times New Roman"/>
                <w:b/>
              </w:rPr>
            </w:pPr>
            <w:r w:rsidRPr="009704A1">
              <w:rPr>
                <w:rFonts w:ascii="Times New Roman" w:hAnsi="Times New Roman" w:cs="Times New Roman"/>
                <w:b/>
              </w:rPr>
              <w:t>Показатель</w:t>
            </w:r>
          </w:p>
        </w:tc>
        <w:tc>
          <w:tcPr>
            <w:tcW w:w="702" w:type="dxa"/>
          </w:tcPr>
          <w:p w:rsidR="000F4088" w:rsidRPr="009704A1" w:rsidRDefault="000F4088" w:rsidP="000F4088">
            <w:pPr>
              <w:spacing w:after="0" w:line="240" w:lineRule="auto"/>
              <w:jc w:val="center"/>
              <w:rPr>
                <w:rFonts w:ascii="Times New Roman" w:hAnsi="Times New Roman" w:cs="Times New Roman"/>
                <w:b/>
              </w:rPr>
            </w:pPr>
            <w:r w:rsidRPr="009704A1">
              <w:rPr>
                <w:rFonts w:ascii="Times New Roman" w:hAnsi="Times New Roman" w:cs="Times New Roman"/>
                <w:b/>
              </w:rPr>
              <w:t>202</w:t>
            </w:r>
            <w:r>
              <w:rPr>
                <w:rFonts w:ascii="Times New Roman" w:hAnsi="Times New Roman" w:cs="Times New Roman"/>
                <w:b/>
              </w:rPr>
              <w:t>0</w:t>
            </w:r>
          </w:p>
        </w:tc>
        <w:tc>
          <w:tcPr>
            <w:tcW w:w="701" w:type="dxa"/>
          </w:tcPr>
          <w:p w:rsidR="000F4088" w:rsidRPr="009704A1" w:rsidRDefault="000F4088" w:rsidP="000F4088">
            <w:pPr>
              <w:spacing w:after="0" w:line="240" w:lineRule="auto"/>
              <w:jc w:val="center"/>
              <w:rPr>
                <w:rFonts w:ascii="Times New Roman" w:hAnsi="Times New Roman" w:cs="Times New Roman"/>
                <w:b/>
              </w:rPr>
            </w:pPr>
            <w:r w:rsidRPr="009704A1">
              <w:rPr>
                <w:rFonts w:ascii="Times New Roman" w:hAnsi="Times New Roman" w:cs="Times New Roman"/>
                <w:b/>
              </w:rPr>
              <w:t>202</w:t>
            </w:r>
            <w:r>
              <w:rPr>
                <w:rFonts w:ascii="Times New Roman" w:hAnsi="Times New Roman" w:cs="Times New Roman"/>
                <w:b/>
              </w:rPr>
              <w:t>1</w:t>
            </w:r>
          </w:p>
        </w:tc>
        <w:tc>
          <w:tcPr>
            <w:tcW w:w="702" w:type="dxa"/>
          </w:tcPr>
          <w:p w:rsidR="000F4088" w:rsidRPr="009704A1" w:rsidRDefault="000F4088" w:rsidP="000F4088">
            <w:pPr>
              <w:spacing w:after="0" w:line="240" w:lineRule="auto"/>
              <w:jc w:val="center"/>
              <w:rPr>
                <w:rFonts w:ascii="Times New Roman" w:hAnsi="Times New Roman" w:cs="Times New Roman"/>
                <w:b/>
              </w:rPr>
            </w:pPr>
            <w:r w:rsidRPr="009704A1">
              <w:rPr>
                <w:rFonts w:ascii="Times New Roman" w:hAnsi="Times New Roman" w:cs="Times New Roman"/>
                <w:b/>
              </w:rPr>
              <w:t>202</w:t>
            </w:r>
            <w:r>
              <w:rPr>
                <w:rFonts w:ascii="Times New Roman" w:hAnsi="Times New Roman" w:cs="Times New Roman"/>
                <w:b/>
              </w:rPr>
              <w:t>2</w:t>
            </w:r>
          </w:p>
        </w:tc>
        <w:tc>
          <w:tcPr>
            <w:tcW w:w="696" w:type="dxa"/>
          </w:tcPr>
          <w:p w:rsidR="000F4088" w:rsidRPr="009704A1" w:rsidRDefault="000F4088" w:rsidP="000F4088">
            <w:pPr>
              <w:spacing w:after="0" w:line="240" w:lineRule="auto"/>
              <w:jc w:val="center"/>
              <w:rPr>
                <w:rFonts w:ascii="Times New Roman" w:hAnsi="Times New Roman" w:cs="Times New Roman"/>
                <w:b/>
              </w:rPr>
            </w:pPr>
            <w:r w:rsidRPr="009704A1">
              <w:rPr>
                <w:rFonts w:ascii="Times New Roman" w:hAnsi="Times New Roman" w:cs="Times New Roman"/>
                <w:b/>
              </w:rPr>
              <w:t>202</w:t>
            </w:r>
            <w:r>
              <w:rPr>
                <w:rFonts w:ascii="Times New Roman" w:hAnsi="Times New Roman" w:cs="Times New Roman"/>
                <w:b/>
              </w:rPr>
              <w:t>3</w:t>
            </w:r>
          </w:p>
        </w:tc>
        <w:tc>
          <w:tcPr>
            <w:tcW w:w="656" w:type="dxa"/>
          </w:tcPr>
          <w:p w:rsidR="000F4088" w:rsidRPr="009704A1" w:rsidRDefault="000F4088" w:rsidP="000F4088">
            <w:pPr>
              <w:spacing w:after="0" w:line="240" w:lineRule="auto"/>
              <w:jc w:val="center"/>
              <w:rPr>
                <w:rFonts w:ascii="Times New Roman" w:hAnsi="Times New Roman" w:cs="Times New Roman"/>
                <w:b/>
              </w:rPr>
            </w:pPr>
            <w:r>
              <w:rPr>
                <w:rFonts w:ascii="Times New Roman" w:hAnsi="Times New Roman" w:cs="Times New Roman"/>
                <w:b/>
              </w:rPr>
              <w:t>2030</w:t>
            </w:r>
          </w:p>
        </w:tc>
      </w:tr>
      <w:tr w:rsidR="000F4088" w:rsidRPr="009704A1" w:rsidTr="000F4088">
        <w:tc>
          <w:tcPr>
            <w:tcW w:w="5887" w:type="dxa"/>
          </w:tcPr>
          <w:p w:rsidR="000F4088" w:rsidRPr="009704A1" w:rsidRDefault="000F4088" w:rsidP="000B40A7">
            <w:pPr>
              <w:spacing w:after="0" w:line="240" w:lineRule="auto"/>
              <w:rPr>
                <w:rFonts w:ascii="Times New Roman" w:hAnsi="Times New Roman" w:cs="Times New Roman"/>
              </w:rPr>
            </w:pPr>
            <w:r w:rsidRPr="009704A1">
              <w:rPr>
                <w:rFonts w:ascii="Times New Roman" w:hAnsi="Times New Roman" w:cs="Times New Roman"/>
              </w:rPr>
              <w:t>Доля трудоспособного населения, являющегося сотрудниками коммерческих организаций с участием муниципалитета, %</w:t>
            </w:r>
          </w:p>
        </w:tc>
        <w:tc>
          <w:tcPr>
            <w:tcW w:w="702" w:type="dxa"/>
            <w:vAlign w:val="center"/>
          </w:tcPr>
          <w:p w:rsidR="000F4088" w:rsidRPr="009704A1" w:rsidRDefault="000F4088" w:rsidP="000F4088">
            <w:pPr>
              <w:spacing w:after="0" w:line="240" w:lineRule="auto"/>
              <w:jc w:val="center"/>
              <w:rPr>
                <w:rFonts w:ascii="Times New Roman" w:hAnsi="Times New Roman" w:cs="Times New Roman"/>
              </w:rPr>
            </w:pPr>
            <w:r w:rsidRPr="009704A1">
              <w:rPr>
                <w:rFonts w:ascii="Times New Roman" w:hAnsi="Times New Roman" w:cs="Times New Roman"/>
              </w:rPr>
              <w:t>0,25</w:t>
            </w:r>
          </w:p>
        </w:tc>
        <w:tc>
          <w:tcPr>
            <w:tcW w:w="701" w:type="dxa"/>
            <w:vAlign w:val="center"/>
          </w:tcPr>
          <w:p w:rsidR="000F4088" w:rsidRPr="009704A1" w:rsidRDefault="000F4088" w:rsidP="000F4088">
            <w:pPr>
              <w:spacing w:after="0" w:line="240" w:lineRule="auto"/>
              <w:jc w:val="center"/>
              <w:rPr>
                <w:rFonts w:ascii="Times New Roman" w:hAnsi="Times New Roman" w:cs="Times New Roman"/>
              </w:rPr>
            </w:pPr>
            <w:r w:rsidRPr="009704A1">
              <w:rPr>
                <w:rFonts w:ascii="Times New Roman" w:hAnsi="Times New Roman" w:cs="Times New Roman"/>
              </w:rPr>
              <w:t>1</w:t>
            </w:r>
          </w:p>
        </w:tc>
        <w:tc>
          <w:tcPr>
            <w:tcW w:w="702" w:type="dxa"/>
            <w:vAlign w:val="center"/>
          </w:tcPr>
          <w:p w:rsidR="000F4088" w:rsidRPr="009704A1" w:rsidRDefault="000F4088" w:rsidP="000F4088">
            <w:pPr>
              <w:spacing w:after="0" w:line="240" w:lineRule="auto"/>
              <w:jc w:val="center"/>
              <w:rPr>
                <w:rFonts w:ascii="Times New Roman" w:hAnsi="Times New Roman" w:cs="Times New Roman"/>
              </w:rPr>
            </w:pPr>
            <w:r w:rsidRPr="009704A1">
              <w:rPr>
                <w:rFonts w:ascii="Times New Roman" w:hAnsi="Times New Roman" w:cs="Times New Roman"/>
              </w:rPr>
              <w:t>2,5</w:t>
            </w:r>
          </w:p>
        </w:tc>
        <w:tc>
          <w:tcPr>
            <w:tcW w:w="696" w:type="dxa"/>
            <w:vAlign w:val="center"/>
          </w:tcPr>
          <w:p w:rsidR="000F4088" w:rsidRPr="009704A1" w:rsidRDefault="000F4088" w:rsidP="000F4088">
            <w:pPr>
              <w:spacing w:after="0" w:line="240" w:lineRule="auto"/>
              <w:jc w:val="center"/>
              <w:rPr>
                <w:rFonts w:ascii="Times New Roman" w:hAnsi="Times New Roman" w:cs="Times New Roman"/>
              </w:rPr>
            </w:pPr>
            <w:r w:rsidRPr="009704A1">
              <w:rPr>
                <w:rFonts w:ascii="Times New Roman" w:hAnsi="Times New Roman" w:cs="Times New Roman"/>
              </w:rPr>
              <w:t>5</w:t>
            </w:r>
          </w:p>
        </w:tc>
        <w:tc>
          <w:tcPr>
            <w:tcW w:w="656" w:type="dxa"/>
            <w:vAlign w:val="center"/>
          </w:tcPr>
          <w:p w:rsidR="000F4088" w:rsidRPr="009704A1" w:rsidRDefault="000F4088" w:rsidP="000F4088">
            <w:pPr>
              <w:spacing w:after="0" w:line="240" w:lineRule="auto"/>
              <w:jc w:val="center"/>
              <w:rPr>
                <w:rFonts w:ascii="Times New Roman" w:hAnsi="Times New Roman" w:cs="Times New Roman"/>
              </w:rPr>
            </w:pPr>
            <w:r>
              <w:rPr>
                <w:rFonts w:ascii="Times New Roman" w:hAnsi="Times New Roman" w:cs="Times New Roman"/>
              </w:rPr>
              <w:t>15</w:t>
            </w:r>
          </w:p>
        </w:tc>
      </w:tr>
      <w:tr w:rsidR="000F4088" w:rsidRPr="009704A1" w:rsidTr="000F4088">
        <w:tc>
          <w:tcPr>
            <w:tcW w:w="5887" w:type="dxa"/>
          </w:tcPr>
          <w:p w:rsidR="000F4088" w:rsidRPr="009704A1" w:rsidRDefault="000F4088" w:rsidP="000F4088">
            <w:pPr>
              <w:spacing w:after="0" w:line="240" w:lineRule="auto"/>
              <w:rPr>
                <w:rFonts w:ascii="Times New Roman" w:hAnsi="Times New Roman" w:cs="Times New Roman"/>
              </w:rPr>
            </w:pPr>
            <w:r w:rsidRPr="009704A1">
              <w:rPr>
                <w:rFonts w:ascii="Times New Roman" w:hAnsi="Times New Roman" w:cs="Times New Roman"/>
              </w:rPr>
              <w:t>Отношение зарплаты этих сотрудников к средней по городу</w:t>
            </w:r>
            <w:r>
              <w:rPr>
                <w:rFonts w:ascii="Times New Roman" w:hAnsi="Times New Roman" w:cs="Times New Roman"/>
              </w:rPr>
              <w:t>, не менее</w:t>
            </w:r>
            <w:r w:rsidRPr="009704A1">
              <w:rPr>
                <w:rFonts w:ascii="Times New Roman" w:hAnsi="Times New Roman" w:cs="Times New Roman"/>
              </w:rPr>
              <w:t>, %</w:t>
            </w:r>
          </w:p>
        </w:tc>
        <w:tc>
          <w:tcPr>
            <w:tcW w:w="702" w:type="dxa"/>
            <w:vAlign w:val="center"/>
          </w:tcPr>
          <w:p w:rsidR="000F4088" w:rsidRPr="009704A1" w:rsidRDefault="000F4088" w:rsidP="000F4088">
            <w:pPr>
              <w:spacing w:after="0" w:line="240" w:lineRule="auto"/>
              <w:jc w:val="center"/>
              <w:rPr>
                <w:rFonts w:ascii="Times New Roman" w:hAnsi="Times New Roman" w:cs="Times New Roman"/>
              </w:rPr>
            </w:pPr>
            <w:r>
              <w:rPr>
                <w:rFonts w:ascii="Times New Roman" w:hAnsi="Times New Roman" w:cs="Times New Roman"/>
              </w:rPr>
              <w:t>7</w:t>
            </w:r>
            <w:r w:rsidRPr="009704A1">
              <w:rPr>
                <w:rFonts w:ascii="Times New Roman" w:hAnsi="Times New Roman" w:cs="Times New Roman"/>
              </w:rPr>
              <w:t>0</w:t>
            </w:r>
          </w:p>
        </w:tc>
        <w:tc>
          <w:tcPr>
            <w:tcW w:w="701" w:type="dxa"/>
            <w:vAlign w:val="center"/>
          </w:tcPr>
          <w:p w:rsidR="000F4088" w:rsidRPr="009704A1" w:rsidRDefault="000F4088" w:rsidP="000F4088">
            <w:pPr>
              <w:spacing w:after="0" w:line="240" w:lineRule="auto"/>
              <w:jc w:val="center"/>
              <w:rPr>
                <w:rFonts w:ascii="Times New Roman" w:hAnsi="Times New Roman" w:cs="Times New Roman"/>
              </w:rPr>
            </w:pPr>
            <w:r>
              <w:rPr>
                <w:rFonts w:ascii="Times New Roman" w:hAnsi="Times New Roman" w:cs="Times New Roman"/>
              </w:rPr>
              <w:t>75</w:t>
            </w:r>
          </w:p>
        </w:tc>
        <w:tc>
          <w:tcPr>
            <w:tcW w:w="702" w:type="dxa"/>
            <w:vAlign w:val="center"/>
          </w:tcPr>
          <w:p w:rsidR="000F4088" w:rsidRPr="009704A1" w:rsidRDefault="000F4088" w:rsidP="000F4088">
            <w:pPr>
              <w:spacing w:after="0" w:line="240" w:lineRule="auto"/>
              <w:jc w:val="center"/>
              <w:rPr>
                <w:rFonts w:ascii="Times New Roman" w:hAnsi="Times New Roman" w:cs="Times New Roman"/>
              </w:rPr>
            </w:pPr>
            <w:r>
              <w:rPr>
                <w:rFonts w:ascii="Times New Roman" w:hAnsi="Times New Roman" w:cs="Times New Roman"/>
              </w:rPr>
              <w:t>80</w:t>
            </w:r>
          </w:p>
        </w:tc>
        <w:tc>
          <w:tcPr>
            <w:tcW w:w="696" w:type="dxa"/>
            <w:vAlign w:val="center"/>
          </w:tcPr>
          <w:p w:rsidR="000F4088" w:rsidRPr="009704A1" w:rsidRDefault="000F4088" w:rsidP="000F4088">
            <w:pPr>
              <w:spacing w:after="0" w:line="240" w:lineRule="auto"/>
              <w:jc w:val="center"/>
              <w:rPr>
                <w:rFonts w:ascii="Times New Roman" w:hAnsi="Times New Roman" w:cs="Times New Roman"/>
              </w:rPr>
            </w:pPr>
            <w:r>
              <w:rPr>
                <w:rFonts w:ascii="Times New Roman" w:hAnsi="Times New Roman" w:cs="Times New Roman"/>
              </w:rPr>
              <w:t>85</w:t>
            </w:r>
          </w:p>
        </w:tc>
        <w:tc>
          <w:tcPr>
            <w:tcW w:w="656" w:type="dxa"/>
            <w:vAlign w:val="center"/>
          </w:tcPr>
          <w:p w:rsidR="000F4088" w:rsidRPr="009704A1" w:rsidRDefault="000F4088" w:rsidP="000F4088">
            <w:pPr>
              <w:spacing w:after="0" w:line="240" w:lineRule="auto"/>
              <w:jc w:val="center"/>
              <w:rPr>
                <w:rFonts w:ascii="Times New Roman" w:hAnsi="Times New Roman" w:cs="Times New Roman"/>
              </w:rPr>
            </w:pPr>
            <w:r>
              <w:rPr>
                <w:rFonts w:ascii="Times New Roman" w:hAnsi="Times New Roman" w:cs="Times New Roman"/>
              </w:rPr>
              <w:t>100</w:t>
            </w:r>
          </w:p>
        </w:tc>
      </w:tr>
    </w:tbl>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Представленные в таблице показатели используются в комплексе, т.е. если не достигнуто плановое значение одного из них, то считается, что не выполнены оба.</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Основны</w:t>
      </w:r>
      <w:r w:rsidR="001162C9">
        <w:rPr>
          <w:rFonts w:ascii="Times New Roman" w:hAnsi="Times New Roman"/>
          <w:sz w:val="24"/>
          <w:szCs w:val="28"/>
        </w:rPr>
        <w:t>е</w:t>
      </w:r>
      <w:r>
        <w:rPr>
          <w:rFonts w:ascii="Times New Roman" w:hAnsi="Times New Roman"/>
          <w:sz w:val="24"/>
          <w:szCs w:val="28"/>
        </w:rPr>
        <w:t xml:space="preserve"> результат</w:t>
      </w:r>
      <w:r w:rsidR="001162C9">
        <w:rPr>
          <w:rFonts w:ascii="Times New Roman" w:hAnsi="Times New Roman"/>
          <w:sz w:val="24"/>
          <w:szCs w:val="28"/>
        </w:rPr>
        <w:t>ы</w:t>
      </w:r>
      <w:r>
        <w:rPr>
          <w:rFonts w:ascii="Times New Roman" w:hAnsi="Times New Roman"/>
          <w:sz w:val="24"/>
          <w:szCs w:val="28"/>
        </w:rPr>
        <w:t xml:space="preserve"> мероприятий, предпринимаемых в трудовой сфере</w:t>
      </w:r>
      <w:r w:rsidR="001162C9">
        <w:rPr>
          <w:rFonts w:ascii="Times New Roman" w:hAnsi="Times New Roman"/>
          <w:sz w:val="24"/>
          <w:szCs w:val="28"/>
        </w:rPr>
        <w:t>,</w:t>
      </w:r>
      <w:r>
        <w:rPr>
          <w:rFonts w:ascii="Times New Roman" w:hAnsi="Times New Roman"/>
          <w:sz w:val="24"/>
          <w:szCs w:val="28"/>
        </w:rPr>
        <w:t xml:space="preserve"> </w:t>
      </w:r>
      <w:r w:rsidR="001162C9">
        <w:rPr>
          <w:rFonts w:ascii="Times New Roman" w:hAnsi="Times New Roman"/>
          <w:sz w:val="24"/>
          <w:szCs w:val="28"/>
        </w:rPr>
        <w:t>представлены на рисунке 3.2.</w:t>
      </w:r>
    </w:p>
    <w:p w:rsidR="001162C9" w:rsidRDefault="001162C9" w:rsidP="000F4088">
      <w:pPr>
        <w:pStyle w:val="a5"/>
        <w:tabs>
          <w:tab w:val="left" w:pos="993"/>
          <w:tab w:val="left" w:pos="1134"/>
        </w:tabs>
        <w:spacing w:after="0" w:line="240" w:lineRule="auto"/>
        <w:ind w:left="0" w:firstLine="709"/>
        <w:jc w:val="both"/>
        <w:rPr>
          <w:rFonts w:ascii="Times New Roman" w:hAnsi="Times New Roman"/>
          <w:sz w:val="24"/>
          <w:szCs w:val="28"/>
        </w:rPr>
      </w:pPr>
    </w:p>
    <w:p w:rsidR="001162C9" w:rsidRDefault="001162C9" w:rsidP="001162C9">
      <w:pPr>
        <w:tabs>
          <w:tab w:val="left" w:pos="993"/>
          <w:tab w:val="left" w:pos="1134"/>
        </w:tabs>
        <w:spacing w:after="0" w:line="240" w:lineRule="auto"/>
        <w:jc w:val="center"/>
        <w:rPr>
          <w:rFonts w:ascii="Times New Roman" w:hAnsi="Times New Roman"/>
          <w:sz w:val="24"/>
          <w:szCs w:val="28"/>
        </w:rPr>
      </w:pPr>
      <w:r>
        <w:rPr>
          <w:rFonts w:ascii="Times New Roman" w:hAnsi="Times New Roman"/>
          <w:noProof/>
          <w:sz w:val="24"/>
          <w:szCs w:val="28"/>
        </w:rPr>
        <w:drawing>
          <wp:inline distT="0" distB="0" distL="0" distR="0">
            <wp:extent cx="4495800" cy="1700784"/>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rez-Tr.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495800" cy="1700784"/>
                    </a:xfrm>
                    <a:prstGeom prst="rect">
                      <a:avLst/>
                    </a:prstGeom>
                  </pic:spPr>
                </pic:pic>
              </a:graphicData>
            </a:graphic>
          </wp:inline>
        </w:drawing>
      </w:r>
    </w:p>
    <w:p w:rsidR="001162C9" w:rsidRDefault="001162C9" w:rsidP="001162C9">
      <w:pPr>
        <w:tabs>
          <w:tab w:val="left" w:pos="993"/>
          <w:tab w:val="left" w:pos="1134"/>
        </w:tabs>
        <w:spacing w:after="0" w:line="240" w:lineRule="auto"/>
        <w:jc w:val="both"/>
        <w:rPr>
          <w:rFonts w:ascii="Times New Roman" w:hAnsi="Times New Roman"/>
          <w:sz w:val="24"/>
          <w:szCs w:val="28"/>
        </w:rPr>
      </w:pPr>
    </w:p>
    <w:p w:rsidR="001162C9" w:rsidRPr="001162C9" w:rsidRDefault="001162C9" w:rsidP="001162C9">
      <w:pPr>
        <w:spacing w:after="0" w:line="240" w:lineRule="auto"/>
        <w:jc w:val="center"/>
        <w:rPr>
          <w:rFonts w:ascii="Times New Roman" w:hAnsi="Times New Roman" w:cs="Times New Roman"/>
          <w:i/>
          <w:sz w:val="24"/>
        </w:rPr>
      </w:pPr>
      <w:r w:rsidRPr="001162C9">
        <w:rPr>
          <w:rFonts w:ascii="Times New Roman" w:hAnsi="Times New Roman" w:cs="Times New Roman"/>
          <w:i/>
          <w:sz w:val="24"/>
        </w:rPr>
        <w:t>Рисунок 3.2. Результаты, которые будут получен</w:t>
      </w:r>
      <w:r>
        <w:rPr>
          <w:rFonts w:ascii="Times New Roman" w:hAnsi="Times New Roman" w:cs="Times New Roman"/>
          <w:i/>
          <w:sz w:val="24"/>
        </w:rPr>
        <w:t>ы в ходе проведения мероприятий</w:t>
      </w:r>
      <w:r>
        <w:rPr>
          <w:rFonts w:ascii="Times New Roman" w:hAnsi="Times New Roman" w:cs="Times New Roman"/>
          <w:i/>
          <w:sz w:val="24"/>
        </w:rPr>
        <w:br/>
      </w:r>
      <w:r w:rsidRPr="001162C9">
        <w:rPr>
          <w:rFonts w:ascii="Times New Roman" w:hAnsi="Times New Roman" w:cs="Times New Roman"/>
          <w:i/>
          <w:sz w:val="24"/>
        </w:rPr>
        <w:t>в трудовой сфере города Десногорск</w:t>
      </w:r>
    </w:p>
    <w:p w:rsidR="001162C9" w:rsidRDefault="001162C9" w:rsidP="000F4088">
      <w:pPr>
        <w:pStyle w:val="a5"/>
        <w:tabs>
          <w:tab w:val="left" w:pos="993"/>
          <w:tab w:val="left" w:pos="1134"/>
        </w:tabs>
        <w:spacing w:after="0" w:line="240" w:lineRule="auto"/>
        <w:ind w:left="0" w:firstLine="709"/>
        <w:jc w:val="both"/>
        <w:rPr>
          <w:rFonts w:ascii="Times New Roman" w:hAnsi="Times New Roman"/>
          <w:sz w:val="24"/>
          <w:szCs w:val="28"/>
        </w:rPr>
      </w:pP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Органами, на которые возлагается ответственность за достижение данных целей, являются Отдел экономики и инвестиций и Комитет по городскому хозяйству и промышленному комплексу</w:t>
      </w:r>
      <w:proofErr w:type="gramStart"/>
      <w:r>
        <w:rPr>
          <w:rFonts w:ascii="Times New Roman" w:hAnsi="Times New Roman"/>
          <w:sz w:val="24"/>
          <w:szCs w:val="28"/>
        </w:rPr>
        <w:t xml:space="preserve"> )</w:t>
      </w:r>
      <w:proofErr w:type="gramEnd"/>
      <w:r>
        <w:rPr>
          <w:rFonts w:ascii="Times New Roman" w:hAnsi="Times New Roman"/>
          <w:sz w:val="24"/>
          <w:szCs w:val="28"/>
        </w:rPr>
        <w:t>.</w:t>
      </w:r>
    </w:p>
    <w:p w:rsidR="000F4088" w:rsidRPr="00B80B3B" w:rsidRDefault="000F4088" w:rsidP="00B80B3B">
      <w:pPr>
        <w:pStyle w:val="a5"/>
        <w:tabs>
          <w:tab w:val="left" w:pos="993"/>
          <w:tab w:val="left" w:pos="1134"/>
        </w:tabs>
        <w:spacing w:after="0" w:line="240" w:lineRule="auto"/>
        <w:ind w:left="0" w:firstLine="709"/>
        <w:jc w:val="both"/>
        <w:rPr>
          <w:rFonts w:ascii="Times New Roman" w:hAnsi="Times New Roman"/>
          <w:sz w:val="24"/>
          <w:szCs w:val="28"/>
        </w:rPr>
      </w:pPr>
    </w:p>
    <w:p w:rsidR="000F4088" w:rsidRPr="00446C49" w:rsidRDefault="000F4088" w:rsidP="000F4088">
      <w:pPr>
        <w:pStyle w:val="a5"/>
        <w:tabs>
          <w:tab w:val="left" w:pos="993"/>
          <w:tab w:val="left" w:pos="1134"/>
        </w:tabs>
        <w:spacing w:after="0" w:line="240" w:lineRule="auto"/>
        <w:ind w:left="0"/>
        <w:jc w:val="center"/>
        <w:rPr>
          <w:rFonts w:ascii="Times New Roman" w:hAnsi="Times New Roman"/>
          <w:i/>
          <w:sz w:val="24"/>
          <w:szCs w:val="28"/>
        </w:rPr>
      </w:pPr>
      <w:r>
        <w:rPr>
          <w:rFonts w:ascii="Times New Roman" w:hAnsi="Times New Roman"/>
          <w:i/>
          <w:sz w:val="24"/>
          <w:szCs w:val="28"/>
          <w:lang w:val="en-US"/>
        </w:rPr>
        <w:t>II</w:t>
      </w:r>
      <w:r w:rsidRPr="00446C49">
        <w:rPr>
          <w:rFonts w:ascii="Times New Roman" w:hAnsi="Times New Roman"/>
          <w:i/>
          <w:sz w:val="24"/>
          <w:szCs w:val="28"/>
        </w:rPr>
        <w:t>. Сфера ЖКХ</w:t>
      </w:r>
    </w:p>
    <w:p w:rsidR="000F4088" w:rsidRPr="00B80B3B" w:rsidRDefault="000F4088" w:rsidP="00B80B3B">
      <w:pPr>
        <w:pStyle w:val="a5"/>
        <w:tabs>
          <w:tab w:val="left" w:pos="993"/>
          <w:tab w:val="left" w:pos="1134"/>
        </w:tabs>
        <w:spacing w:after="0" w:line="240" w:lineRule="auto"/>
        <w:ind w:left="0" w:firstLine="709"/>
        <w:jc w:val="both"/>
        <w:rPr>
          <w:rFonts w:ascii="Times New Roman" w:hAnsi="Times New Roman"/>
          <w:sz w:val="24"/>
          <w:szCs w:val="28"/>
        </w:rPr>
      </w:pPr>
    </w:p>
    <w:p w:rsidR="00FF5FCB" w:rsidRDefault="000F4088" w:rsidP="00FF5FCB">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Перспективными направлениями создания организаций в сфере жилищно-коммунального хозяйства, кроме предприятий, занимающихся непосредственными поставками коммунальных ресурсов и обслуживанием сетевого хозяйства, являются </w:t>
      </w:r>
      <w:r w:rsidR="00FF5FCB">
        <w:rPr>
          <w:rFonts w:ascii="Times New Roman" w:hAnsi="Times New Roman"/>
          <w:sz w:val="24"/>
          <w:szCs w:val="28"/>
        </w:rPr>
        <w:t>представленные на рисунке 3.3. Организация, занимающаяся озеленением и благоустройством, среди прочих видов деятельности, должна заниматься установкой и обслуживанием общедоступного спортивного</w:t>
      </w:r>
      <w:r w:rsidR="004D4703">
        <w:rPr>
          <w:rFonts w:ascii="Times New Roman" w:hAnsi="Times New Roman"/>
          <w:sz w:val="24"/>
          <w:szCs w:val="28"/>
        </w:rPr>
        <w:t>, игрового</w:t>
      </w:r>
      <w:r w:rsidR="00FF5FCB">
        <w:rPr>
          <w:rFonts w:ascii="Times New Roman" w:hAnsi="Times New Roman"/>
          <w:sz w:val="24"/>
          <w:szCs w:val="28"/>
        </w:rPr>
        <w:t xml:space="preserve"> оборудования и малых архитектурных форм.</w:t>
      </w:r>
    </w:p>
    <w:p w:rsidR="00FF5FCB" w:rsidRPr="00FF5FCB" w:rsidRDefault="00FF5FCB" w:rsidP="00FF5FCB">
      <w:pPr>
        <w:pStyle w:val="a5"/>
        <w:tabs>
          <w:tab w:val="left" w:pos="993"/>
          <w:tab w:val="left" w:pos="1134"/>
        </w:tabs>
        <w:spacing w:after="0" w:line="240" w:lineRule="auto"/>
        <w:ind w:left="0" w:firstLine="709"/>
        <w:jc w:val="both"/>
        <w:rPr>
          <w:rFonts w:ascii="Times New Roman" w:hAnsi="Times New Roman"/>
          <w:sz w:val="24"/>
          <w:szCs w:val="28"/>
        </w:rPr>
      </w:pPr>
    </w:p>
    <w:p w:rsidR="00C97D99" w:rsidRDefault="00296532" w:rsidP="00FF5FCB">
      <w:pPr>
        <w:pStyle w:val="a5"/>
        <w:tabs>
          <w:tab w:val="left" w:pos="993"/>
          <w:tab w:val="left" w:pos="1134"/>
        </w:tabs>
        <w:spacing w:after="0" w:line="240" w:lineRule="auto"/>
        <w:ind w:left="0"/>
        <w:jc w:val="center"/>
        <w:rPr>
          <w:rFonts w:ascii="Times New Roman" w:hAnsi="Times New Roman"/>
          <w:sz w:val="24"/>
          <w:szCs w:val="28"/>
        </w:rPr>
      </w:pPr>
      <w:r>
        <w:rPr>
          <w:noProof/>
        </w:rPr>
        <w:lastRenderedPageBreak/>
        <w:drawing>
          <wp:inline distT="0" distB="0" distL="0" distR="0">
            <wp:extent cx="5939790" cy="3749984"/>
            <wp:effectExtent l="0" t="0" r="0" b="0"/>
            <wp:docPr id="109" name="Рисунок 109" descr="C:\Users\Ведущий спец. эконом\AppData\Local\Microsoft\Windows\INetCache\Content.Word\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едущий спец. эконом\AppData\Local\Microsoft\Windows\INetCache\Content.Word\22 (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9790" cy="3749984"/>
                    </a:xfrm>
                    <a:prstGeom prst="rect">
                      <a:avLst/>
                    </a:prstGeom>
                    <a:noFill/>
                    <a:ln>
                      <a:noFill/>
                    </a:ln>
                  </pic:spPr>
                </pic:pic>
              </a:graphicData>
            </a:graphic>
          </wp:inline>
        </w:drawing>
      </w:r>
    </w:p>
    <w:p w:rsidR="00C97D99" w:rsidRDefault="00C97D99" w:rsidP="00C97D99">
      <w:pPr>
        <w:pStyle w:val="a5"/>
        <w:tabs>
          <w:tab w:val="left" w:pos="993"/>
          <w:tab w:val="left" w:pos="1134"/>
        </w:tabs>
        <w:spacing w:after="0" w:line="240" w:lineRule="auto"/>
        <w:ind w:left="0"/>
        <w:jc w:val="both"/>
        <w:rPr>
          <w:rFonts w:ascii="Times New Roman" w:hAnsi="Times New Roman"/>
          <w:sz w:val="24"/>
          <w:szCs w:val="28"/>
        </w:rPr>
      </w:pPr>
    </w:p>
    <w:p w:rsidR="00C97D99" w:rsidRPr="00C97D99" w:rsidRDefault="00C97D99" w:rsidP="00C97D99">
      <w:pPr>
        <w:spacing w:after="0" w:line="240" w:lineRule="auto"/>
        <w:jc w:val="center"/>
        <w:rPr>
          <w:rFonts w:ascii="Times New Roman" w:hAnsi="Times New Roman" w:cs="Times New Roman"/>
          <w:i/>
          <w:sz w:val="24"/>
        </w:rPr>
      </w:pPr>
      <w:r w:rsidRPr="00C97D99">
        <w:rPr>
          <w:rFonts w:ascii="Times New Roman" w:hAnsi="Times New Roman" w:cs="Times New Roman"/>
          <w:i/>
          <w:sz w:val="24"/>
        </w:rPr>
        <w:t xml:space="preserve">Рисунок 3.3. Перспективные направления создания </w:t>
      </w:r>
      <w:r w:rsidR="00FF5FCB">
        <w:rPr>
          <w:rFonts w:ascii="Times New Roman" w:hAnsi="Times New Roman" w:cs="Times New Roman"/>
          <w:i/>
          <w:sz w:val="24"/>
        </w:rPr>
        <w:t>организац</w:t>
      </w:r>
      <w:r w:rsidRPr="00C97D99">
        <w:rPr>
          <w:rFonts w:ascii="Times New Roman" w:hAnsi="Times New Roman" w:cs="Times New Roman"/>
          <w:i/>
          <w:sz w:val="24"/>
        </w:rPr>
        <w:t>ий с участием муниципалитета в сфере жилищно-коммунального хозяйства</w:t>
      </w:r>
    </w:p>
    <w:p w:rsidR="00C97D99" w:rsidRDefault="00C97D99" w:rsidP="000F4088">
      <w:pPr>
        <w:pStyle w:val="a5"/>
        <w:tabs>
          <w:tab w:val="left" w:pos="993"/>
          <w:tab w:val="left" w:pos="1134"/>
        </w:tabs>
        <w:spacing w:after="0" w:line="240" w:lineRule="auto"/>
        <w:ind w:left="0" w:firstLine="709"/>
        <w:jc w:val="both"/>
        <w:rPr>
          <w:rFonts w:ascii="Times New Roman" w:hAnsi="Times New Roman"/>
          <w:sz w:val="24"/>
          <w:szCs w:val="28"/>
        </w:rPr>
      </w:pP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Для города с населением до 50 тыс. человек и расположенного столь компактно, как Десногорск, достаточным является наличие одной компании в каждом из указанных выше направлений. Деятельность, направленная на озеленение городских территорий, может быть совмещена с тепличным хозяйством, упомянутым выше.</w:t>
      </w:r>
    </w:p>
    <w:p w:rsidR="004D4703" w:rsidRDefault="004D4703" w:rsidP="004D4703">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В целях сохранения контроля за деятельностью этих организаций, рекомендуется создавать их в форме муниципальных учреждений или обще</w:t>
      </w:r>
      <w:proofErr w:type="gramStart"/>
      <w:r>
        <w:rPr>
          <w:rFonts w:ascii="Times New Roman" w:hAnsi="Times New Roman"/>
          <w:sz w:val="24"/>
          <w:szCs w:val="28"/>
        </w:rPr>
        <w:t>ств с пр</w:t>
      </w:r>
      <w:proofErr w:type="gramEnd"/>
      <w:r>
        <w:rPr>
          <w:rFonts w:ascii="Times New Roman" w:hAnsi="Times New Roman"/>
          <w:sz w:val="24"/>
          <w:szCs w:val="28"/>
        </w:rPr>
        <w:t>иоритетным участием муниципалитета, поскольку их главной задачей будет являться не максимизация прибыли, а обеспечение жителей города Десногорск качественными жилищно-коммунальными услугами при условии минимизации нагрузки на бюджеты домохозяйств.</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Вопросы жилищного строительства также становятся критически значимыми в связи с запланированным ростом численности населения города и наличием семей, нуждающихся в улучшении жилищных условий.</w:t>
      </w:r>
    </w:p>
    <w:p w:rsidR="004D4911"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Город получает в свое распоряжение часть вводимого жилья, в случаях, когда строительство ведет не связанная с муниципалитетом организация, за счет предоставления участка для строительства (с проведением его оценки), содействия в обеспечении коммунальными ресурсами и подъездными путями, пред</w:t>
      </w:r>
      <w:r w:rsidR="005068BC">
        <w:rPr>
          <w:rFonts w:ascii="Times New Roman" w:hAnsi="Times New Roman"/>
          <w:sz w:val="24"/>
          <w:szCs w:val="28"/>
        </w:rPr>
        <w:t>о</w:t>
      </w:r>
      <w:r>
        <w:rPr>
          <w:rFonts w:ascii="Times New Roman" w:hAnsi="Times New Roman"/>
          <w:sz w:val="24"/>
          <w:szCs w:val="28"/>
        </w:rPr>
        <w:t xml:space="preserve">ставления других услуг застройщикам. Активизируется привлечение в жилищное строительство, под гарантии администрации города, средств жителей, включая материнский капитал. </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Объекты социальной инфраструктуры возводятся, в соответствии с генеральным планом, либо застройщиками жилья, либо за счет участия города Десногорск в реализации федеральных, региональных программ или программ, реализуемых крупными субъектами экономики, действующими на территории города, или созданными при их участии некоммерческими организациями. Жилье, не обеспеченное социальной инфраструктурой, не строится.</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Одним из самых важных направлений развития ЖКХ города Десногорск становится обеспечение бесперебойного снабжения населения коммунальными </w:t>
      </w:r>
      <w:r>
        <w:rPr>
          <w:rFonts w:ascii="Times New Roman" w:hAnsi="Times New Roman"/>
          <w:sz w:val="24"/>
          <w:szCs w:val="28"/>
        </w:rPr>
        <w:lastRenderedPageBreak/>
        <w:t>ресурсами. Для этого необходимо оперативно осуществлять аварийный ремонт, в случае возникновения поломок и аварий на сетях, а также проводить:</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капитальный ремонт</w:t>
      </w:r>
      <w:r w:rsidRPr="00FD1D0D">
        <w:rPr>
          <w:rFonts w:ascii="Times New Roman" w:hAnsi="Times New Roman"/>
          <w:sz w:val="24"/>
          <w:szCs w:val="28"/>
        </w:rPr>
        <w:t xml:space="preserve"> </w:t>
      </w:r>
      <w:r>
        <w:rPr>
          <w:rFonts w:ascii="Times New Roman" w:hAnsi="Times New Roman"/>
          <w:sz w:val="24"/>
          <w:szCs w:val="28"/>
        </w:rPr>
        <w:t>сетей, по которым поставляются населению коммунальные блага;</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модернизацию сетей и узлов, в целях поддержания соответствия потребностям клиентов.</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Комитет по городскому хозяйству и промышленному комплексу </w:t>
      </w:r>
      <w:r w:rsidR="004F0F52">
        <w:rPr>
          <w:rFonts w:ascii="Times New Roman" w:hAnsi="Times New Roman"/>
          <w:sz w:val="24"/>
          <w:szCs w:val="28"/>
        </w:rPr>
        <w:t xml:space="preserve">города </w:t>
      </w:r>
      <w:r>
        <w:rPr>
          <w:rFonts w:ascii="Times New Roman" w:hAnsi="Times New Roman"/>
          <w:sz w:val="24"/>
          <w:szCs w:val="28"/>
        </w:rPr>
        <w:t>Десногорск, в том числе, посредством специально созданных организаций, осуществляет проведение обследований сетевого хозяйства, выявление «узких мест», в том числе и потребности в ремонте, составление графика и осуществление работ. Важнейшей задачей становится определение ветхих элементов, недопущение перехода их в разряд аварийных, путем своевременного проведения ремонта. В целях обеспечения равномерной нагрузки на бюджет и загруженности ремонтно-строительных организаций, может проводиться опережающий ремонт. Все это относится и к жилым домам. Существенную поддержку в данном направлении окажут фонды, формируемые за счет платежей жителей города в соответствии с федеральным законодательством.</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Поскольку организации, относимые к сфере ЖКХ, по основным видам деятельности могут являться планово-убыточными, в целях сокращения бюджетного финансирования они наделяются видами деятельности, приносящими доход, как представленн</w:t>
      </w:r>
      <w:r w:rsidR="008E04C0">
        <w:rPr>
          <w:rFonts w:ascii="Times New Roman" w:hAnsi="Times New Roman"/>
          <w:sz w:val="24"/>
          <w:szCs w:val="28"/>
        </w:rPr>
        <w:t>ыми на рисунке 3.3</w:t>
      </w:r>
      <w:r>
        <w:rPr>
          <w:rFonts w:ascii="Times New Roman" w:hAnsi="Times New Roman"/>
          <w:sz w:val="24"/>
          <w:szCs w:val="28"/>
        </w:rPr>
        <w:t>, так и другими, но связанными с основной деятельностью (например, для предприятия, осуществляющего поставки воды по городским сетям или обслуживающего эти сети, это может быть</w:t>
      </w:r>
      <w:r w:rsidRPr="008A1822">
        <w:rPr>
          <w:rFonts w:ascii="Times New Roman" w:hAnsi="Times New Roman"/>
          <w:sz w:val="24"/>
          <w:szCs w:val="28"/>
        </w:rPr>
        <w:t xml:space="preserve"> </w:t>
      </w:r>
      <w:r>
        <w:rPr>
          <w:rFonts w:ascii="Times New Roman" w:hAnsi="Times New Roman"/>
          <w:sz w:val="24"/>
          <w:szCs w:val="28"/>
        </w:rPr>
        <w:t>бурение водяных скважин около индивидуального жилья или на дачных участках).</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Значения основных показателей, отражающих ситуацию в сфере ЖКХ, представлены в таблице 3.2.</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p>
    <w:p w:rsidR="000F4088" w:rsidRDefault="000F4088" w:rsidP="000F4088">
      <w:pPr>
        <w:spacing w:after="120" w:line="240" w:lineRule="auto"/>
        <w:jc w:val="center"/>
        <w:rPr>
          <w:rFonts w:ascii="Times New Roman" w:hAnsi="Times New Roman" w:cs="Times New Roman"/>
          <w:i/>
          <w:sz w:val="24"/>
        </w:rPr>
      </w:pPr>
      <w:r w:rsidRPr="00DC5A56">
        <w:rPr>
          <w:rFonts w:ascii="Times New Roman" w:hAnsi="Times New Roman" w:cs="Times New Roman"/>
          <w:i/>
          <w:sz w:val="24"/>
        </w:rPr>
        <w:t>Таблица 3.</w:t>
      </w:r>
      <w:r>
        <w:rPr>
          <w:rFonts w:ascii="Times New Roman" w:hAnsi="Times New Roman" w:cs="Times New Roman"/>
          <w:i/>
          <w:sz w:val="24"/>
        </w:rPr>
        <w:t>2</w:t>
      </w:r>
      <w:r w:rsidRPr="00DC5A56">
        <w:rPr>
          <w:rFonts w:ascii="Times New Roman" w:hAnsi="Times New Roman" w:cs="Times New Roman"/>
          <w:i/>
          <w:sz w:val="24"/>
        </w:rPr>
        <w:t xml:space="preserve">. </w:t>
      </w:r>
      <w:r>
        <w:rPr>
          <w:rFonts w:ascii="Times New Roman" w:hAnsi="Times New Roman" w:cs="Times New Roman"/>
          <w:i/>
          <w:sz w:val="24"/>
        </w:rPr>
        <w:t>Целевые значения показателей в сфере ЖКХ</w:t>
      </w:r>
    </w:p>
    <w:tbl>
      <w:tblPr>
        <w:tblStyle w:val="a4"/>
        <w:tblW w:w="0" w:type="auto"/>
        <w:jc w:val="center"/>
        <w:tblLook w:val="04A0" w:firstRow="1" w:lastRow="0" w:firstColumn="1" w:lastColumn="0" w:noHBand="0" w:noVBand="1"/>
      </w:tblPr>
      <w:tblGrid>
        <w:gridCol w:w="5951"/>
        <w:gridCol w:w="696"/>
        <w:gridCol w:w="696"/>
        <w:gridCol w:w="696"/>
        <w:gridCol w:w="696"/>
        <w:gridCol w:w="696"/>
      </w:tblGrid>
      <w:tr w:rsidR="000F4088" w:rsidRPr="005068BC" w:rsidTr="00C61305">
        <w:trPr>
          <w:jc w:val="center"/>
        </w:trPr>
        <w:tc>
          <w:tcPr>
            <w:tcW w:w="5951" w:type="dxa"/>
          </w:tcPr>
          <w:p w:rsidR="000F4088" w:rsidRPr="005068BC" w:rsidRDefault="000F4088" w:rsidP="000F4088">
            <w:pPr>
              <w:spacing w:after="0" w:line="240" w:lineRule="auto"/>
              <w:jc w:val="center"/>
              <w:rPr>
                <w:rFonts w:ascii="Times New Roman" w:hAnsi="Times New Roman" w:cs="Times New Roman"/>
                <w:b/>
                <w:sz w:val="24"/>
              </w:rPr>
            </w:pPr>
            <w:r w:rsidRPr="005068BC">
              <w:rPr>
                <w:rFonts w:ascii="Times New Roman" w:hAnsi="Times New Roman" w:cs="Times New Roman"/>
                <w:b/>
                <w:sz w:val="24"/>
              </w:rPr>
              <w:t>Показатель</w:t>
            </w:r>
          </w:p>
        </w:tc>
        <w:tc>
          <w:tcPr>
            <w:tcW w:w="696" w:type="dxa"/>
          </w:tcPr>
          <w:p w:rsidR="000F4088" w:rsidRPr="005068BC" w:rsidRDefault="000F4088" w:rsidP="000F4088">
            <w:pPr>
              <w:spacing w:after="0" w:line="240" w:lineRule="auto"/>
              <w:jc w:val="center"/>
              <w:rPr>
                <w:rFonts w:ascii="Times New Roman" w:hAnsi="Times New Roman" w:cs="Times New Roman"/>
                <w:b/>
                <w:sz w:val="24"/>
              </w:rPr>
            </w:pPr>
            <w:r w:rsidRPr="005068BC">
              <w:rPr>
                <w:rFonts w:ascii="Times New Roman" w:hAnsi="Times New Roman" w:cs="Times New Roman"/>
                <w:b/>
                <w:sz w:val="24"/>
              </w:rPr>
              <w:t>2020</w:t>
            </w:r>
          </w:p>
        </w:tc>
        <w:tc>
          <w:tcPr>
            <w:tcW w:w="696" w:type="dxa"/>
          </w:tcPr>
          <w:p w:rsidR="000F4088" w:rsidRPr="005068BC" w:rsidRDefault="000F4088" w:rsidP="000F4088">
            <w:pPr>
              <w:spacing w:after="0" w:line="240" w:lineRule="auto"/>
              <w:jc w:val="center"/>
              <w:rPr>
                <w:rFonts w:ascii="Times New Roman" w:hAnsi="Times New Roman" w:cs="Times New Roman"/>
                <w:b/>
                <w:sz w:val="24"/>
              </w:rPr>
            </w:pPr>
            <w:r w:rsidRPr="005068BC">
              <w:rPr>
                <w:rFonts w:ascii="Times New Roman" w:hAnsi="Times New Roman" w:cs="Times New Roman"/>
                <w:b/>
                <w:sz w:val="24"/>
              </w:rPr>
              <w:t>2021</w:t>
            </w:r>
          </w:p>
        </w:tc>
        <w:tc>
          <w:tcPr>
            <w:tcW w:w="696" w:type="dxa"/>
          </w:tcPr>
          <w:p w:rsidR="000F4088" w:rsidRPr="005068BC" w:rsidRDefault="000F4088" w:rsidP="000F4088">
            <w:pPr>
              <w:spacing w:after="0" w:line="240" w:lineRule="auto"/>
              <w:jc w:val="center"/>
              <w:rPr>
                <w:rFonts w:ascii="Times New Roman" w:hAnsi="Times New Roman" w:cs="Times New Roman"/>
                <w:b/>
                <w:sz w:val="24"/>
              </w:rPr>
            </w:pPr>
            <w:r w:rsidRPr="005068BC">
              <w:rPr>
                <w:rFonts w:ascii="Times New Roman" w:hAnsi="Times New Roman" w:cs="Times New Roman"/>
                <w:b/>
                <w:sz w:val="24"/>
              </w:rPr>
              <w:t>2022</w:t>
            </w:r>
          </w:p>
        </w:tc>
        <w:tc>
          <w:tcPr>
            <w:tcW w:w="696" w:type="dxa"/>
          </w:tcPr>
          <w:p w:rsidR="000F4088" w:rsidRPr="005068BC" w:rsidRDefault="000F4088" w:rsidP="000F4088">
            <w:pPr>
              <w:spacing w:after="0" w:line="240" w:lineRule="auto"/>
              <w:jc w:val="center"/>
              <w:rPr>
                <w:rFonts w:ascii="Times New Roman" w:hAnsi="Times New Roman" w:cs="Times New Roman"/>
                <w:b/>
                <w:sz w:val="24"/>
              </w:rPr>
            </w:pPr>
            <w:r w:rsidRPr="005068BC">
              <w:rPr>
                <w:rFonts w:ascii="Times New Roman" w:hAnsi="Times New Roman" w:cs="Times New Roman"/>
                <w:b/>
                <w:sz w:val="24"/>
              </w:rPr>
              <w:t>2023</w:t>
            </w:r>
          </w:p>
        </w:tc>
        <w:tc>
          <w:tcPr>
            <w:tcW w:w="696" w:type="dxa"/>
          </w:tcPr>
          <w:p w:rsidR="000F4088" w:rsidRPr="005068BC" w:rsidRDefault="000F4088" w:rsidP="000F4088">
            <w:pPr>
              <w:spacing w:after="0" w:line="240" w:lineRule="auto"/>
              <w:jc w:val="center"/>
              <w:rPr>
                <w:rFonts w:ascii="Times New Roman" w:hAnsi="Times New Roman" w:cs="Times New Roman"/>
                <w:b/>
                <w:sz w:val="24"/>
              </w:rPr>
            </w:pPr>
            <w:r w:rsidRPr="005068BC">
              <w:rPr>
                <w:rFonts w:ascii="Times New Roman" w:hAnsi="Times New Roman" w:cs="Times New Roman"/>
                <w:b/>
                <w:sz w:val="24"/>
              </w:rPr>
              <w:t>2030</w:t>
            </w:r>
          </w:p>
        </w:tc>
      </w:tr>
      <w:tr w:rsidR="00C61305" w:rsidRPr="009704A1" w:rsidTr="00C61305">
        <w:trPr>
          <w:jc w:val="center"/>
        </w:trPr>
        <w:tc>
          <w:tcPr>
            <w:tcW w:w="5951" w:type="dxa"/>
          </w:tcPr>
          <w:p w:rsidR="00C61305" w:rsidRPr="009704A1" w:rsidRDefault="00C61305" w:rsidP="00C61305">
            <w:pPr>
              <w:spacing w:after="0" w:line="240" w:lineRule="auto"/>
              <w:rPr>
                <w:rFonts w:ascii="Times New Roman" w:hAnsi="Times New Roman" w:cs="Times New Roman"/>
              </w:rPr>
            </w:pPr>
            <w:r w:rsidRPr="00C61305">
              <w:rPr>
                <w:rFonts w:ascii="Times New Roman" w:hAnsi="Times New Roman"/>
                <w:sz w:val="24"/>
                <w:szCs w:val="28"/>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r>
              <w:rPr>
                <w:rFonts w:ascii="Times New Roman" w:hAnsi="Times New Roman"/>
                <w:sz w:val="24"/>
                <w:szCs w:val="28"/>
              </w:rPr>
              <w:t>, %</w:t>
            </w:r>
          </w:p>
        </w:tc>
        <w:tc>
          <w:tcPr>
            <w:tcW w:w="696" w:type="dxa"/>
            <w:vAlign w:val="center"/>
          </w:tcPr>
          <w:p w:rsidR="00C61305" w:rsidRPr="00C61305" w:rsidRDefault="00C61305" w:rsidP="00C61305">
            <w:pPr>
              <w:spacing w:after="0" w:line="240" w:lineRule="auto"/>
              <w:jc w:val="center"/>
              <w:rPr>
                <w:rFonts w:ascii="Times New Roman" w:hAnsi="Times New Roman" w:cs="Times New Roman"/>
                <w:sz w:val="24"/>
              </w:rPr>
            </w:pPr>
            <w:r w:rsidRPr="00C61305">
              <w:rPr>
                <w:rFonts w:ascii="Times New Roman" w:hAnsi="Times New Roman" w:cs="Times New Roman"/>
                <w:sz w:val="24"/>
              </w:rPr>
              <w:t>3,2</w:t>
            </w:r>
          </w:p>
        </w:tc>
        <w:tc>
          <w:tcPr>
            <w:tcW w:w="696" w:type="dxa"/>
            <w:vAlign w:val="center"/>
          </w:tcPr>
          <w:p w:rsidR="00C61305" w:rsidRPr="00C61305" w:rsidRDefault="00C61305" w:rsidP="00C61305">
            <w:pPr>
              <w:spacing w:after="0" w:line="240" w:lineRule="auto"/>
              <w:jc w:val="center"/>
              <w:rPr>
                <w:rFonts w:ascii="Times New Roman" w:hAnsi="Times New Roman" w:cs="Times New Roman"/>
                <w:sz w:val="24"/>
              </w:rPr>
            </w:pPr>
            <w:r w:rsidRPr="00C61305">
              <w:rPr>
                <w:rFonts w:ascii="Times New Roman" w:hAnsi="Times New Roman" w:cs="Times New Roman"/>
                <w:sz w:val="24"/>
              </w:rPr>
              <w:t>2,4</w:t>
            </w:r>
          </w:p>
        </w:tc>
        <w:tc>
          <w:tcPr>
            <w:tcW w:w="696" w:type="dxa"/>
            <w:vAlign w:val="center"/>
          </w:tcPr>
          <w:p w:rsidR="00C61305" w:rsidRPr="00C61305" w:rsidRDefault="00C61305" w:rsidP="00C61305">
            <w:pPr>
              <w:spacing w:after="0" w:line="240" w:lineRule="auto"/>
              <w:jc w:val="center"/>
              <w:rPr>
                <w:rFonts w:ascii="Times New Roman" w:hAnsi="Times New Roman" w:cs="Times New Roman"/>
                <w:sz w:val="24"/>
              </w:rPr>
            </w:pPr>
            <w:r w:rsidRPr="00C61305">
              <w:rPr>
                <w:rFonts w:ascii="Times New Roman" w:hAnsi="Times New Roman" w:cs="Times New Roman"/>
                <w:sz w:val="24"/>
              </w:rPr>
              <w:t>2,7</w:t>
            </w:r>
          </w:p>
        </w:tc>
        <w:tc>
          <w:tcPr>
            <w:tcW w:w="696" w:type="dxa"/>
            <w:vAlign w:val="center"/>
          </w:tcPr>
          <w:p w:rsidR="00C61305" w:rsidRPr="005068BC" w:rsidRDefault="00C61305" w:rsidP="00C61305">
            <w:pPr>
              <w:spacing w:after="0" w:line="240" w:lineRule="auto"/>
              <w:jc w:val="center"/>
              <w:rPr>
                <w:rFonts w:ascii="Times New Roman" w:hAnsi="Times New Roman" w:cs="Times New Roman"/>
                <w:sz w:val="24"/>
              </w:rPr>
            </w:pPr>
            <w:r>
              <w:rPr>
                <w:rFonts w:ascii="Times New Roman" w:hAnsi="Times New Roman" w:cs="Times New Roman"/>
                <w:sz w:val="24"/>
              </w:rPr>
              <w:t>5</w:t>
            </w:r>
          </w:p>
        </w:tc>
        <w:tc>
          <w:tcPr>
            <w:tcW w:w="696" w:type="dxa"/>
            <w:vAlign w:val="center"/>
          </w:tcPr>
          <w:p w:rsidR="00C61305" w:rsidRPr="005068BC" w:rsidRDefault="00C61305" w:rsidP="004D4911">
            <w:pPr>
              <w:spacing w:after="0" w:line="240" w:lineRule="auto"/>
              <w:jc w:val="center"/>
              <w:rPr>
                <w:rFonts w:ascii="Times New Roman" w:hAnsi="Times New Roman" w:cs="Times New Roman"/>
                <w:sz w:val="24"/>
              </w:rPr>
            </w:pPr>
            <w:r>
              <w:rPr>
                <w:rFonts w:ascii="Times New Roman" w:hAnsi="Times New Roman" w:cs="Times New Roman"/>
                <w:sz w:val="24"/>
              </w:rPr>
              <w:t>10</w:t>
            </w:r>
          </w:p>
        </w:tc>
      </w:tr>
      <w:tr w:rsidR="00C61305" w:rsidRPr="009704A1" w:rsidTr="00C61305">
        <w:trPr>
          <w:jc w:val="center"/>
        </w:trPr>
        <w:tc>
          <w:tcPr>
            <w:tcW w:w="5951" w:type="dxa"/>
          </w:tcPr>
          <w:p w:rsidR="00C61305" w:rsidRPr="009704A1" w:rsidRDefault="00B0321A" w:rsidP="00C61305">
            <w:pPr>
              <w:spacing w:after="0" w:line="240" w:lineRule="auto"/>
              <w:rPr>
                <w:rFonts w:ascii="Times New Roman" w:hAnsi="Times New Roman" w:cs="Times New Roman"/>
              </w:rPr>
            </w:pPr>
            <w:r w:rsidRPr="00B0321A">
              <w:rPr>
                <w:rFonts w:ascii="Times New Roman" w:hAnsi="Times New Roman"/>
                <w:sz w:val="24"/>
                <w:szCs w:val="28"/>
              </w:rPr>
              <w:t xml:space="preserve">Доля стоимости аварийных работ на </w:t>
            </w:r>
            <w:r w:rsidR="002F7587">
              <w:rPr>
                <w:rFonts w:ascii="Times New Roman" w:hAnsi="Times New Roman"/>
                <w:sz w:val="24"/>
                <w:szCs w:val="28"/>
              </w:rPr>
              <w:t xml:space="preserve">коммунальных </w:t>
            </w:r>
            <w:r w:rsidRPr="00B0321A">
              <w:rPr>
                <w:rFonts w:ascii="Times New Roman" w:hAnsi="Times New Roman"/>
                <w:sz w:val="24"/>
                <w:szCs w:val="28"/>
              </w:rPr>
              <w:t>сетях всех видов в общем объеме затрат на ремонтно-восстановительные работы, не более, %</w:t>
            </w:r>
          </w:p>
        </w:tc>
        <w:tc>
          <w:tcPr>
            <w:tcW w:w="696" w:type="dxa"/>
            <w:vAlign w:val="center"/>
          </w:tcPr>
          <w:p w:rsidR="00C61305" w:rsidRPr="005068BC" w:rsidRDefault="00B0321A" w:rsidP="00C61305">
            <w:pPr>
              <w:spacing w:after="0" w:line="240" w:lineRule="auto"/>
              <w:jc w:val="center"/>
              <w:rPr>
                <w:rFonts w:ascii="Times New Roman" w:hAnsi="Times New Roman" w:cs="Times New Roman"/>
                <w:sz w:val="24"/>
              </w:rPr>
            </w:pPr>
            <w:r>
              <w:rPr>
                <w:rFonts w:ascii="Times New Roman" w:hAnsi="Times New Roman" w:cs="Times New Roman"/>
                <w:sz w:val="24"/>
              </w:rPr>
              <w:t>30</w:t>
            </w:r>
          </w:p>
        </w:tc>
        <w:tc>
          <w:tcPr>
            <w:tcW w:w="696" w:type="dxa"/>
            <w:vAlign w:val="center"/>
          </w:tcPr>
          <w:p w:rsidR="00C61305" w:rsidRPr="005068BC" w:rsidRDefault="00B0321A" w:rsidP="00C61305">
            <w:pPr>
              <w:spacing w:after="0" w:line="240" w:lineRule="auto"/>
              <w:jc w:val="center"/>
              <w:rPr>
                <w:rFonts w:ascii="Times New Roman" w:hAnsi="Times New Roman" w:cs="Times New Roman"/>
                <w:sz w:val="24"/>
              </w:rPr>
            </w:pPr>
            <w:r>
              <w:rPr>
                <w:rFonts w:ascii="Times New Roman" w:hAnsi="Times New Roman" w:cs="Times New Roman"/>
                <w:sz w:val="24"/>
              </w:rPr>
              <w:t>25</w:t>
            </w:r>
          </w:p>
        </w:tc>
        <w:tc>
          <w:tcPr>
            <w:tcW w:w="696" w:type="dxa"/>
            <w:vAlign w:val="center"/>
          </w:tcPr>
          <w:p w:rsidR="00C61305" w:rsidRPr="005068BC" w:rsidRDefault="00B0321A" w:rsidP="00C61305">
            <w:pPr>
              <w:spacing w:after="0" w:line="240" w:lineRule="auto"/>
              <w:jc w:val="center"/>
              <w:rPr>
                <w:rFonts w:ascii="Times New Roman" w:hAnsi="Times New Roman" w:cs="Times New Roman"/>
                <w:sz w:val="24"/>
              </w:rPr>
            </w:pPr>
            <w:r>
              <w:rPr>
                <w:rFonts w:ascii="Times New Roman" w:hAnsi="Times New Roman" w:cs="Times New Roman"/>
                <w:sz w:val="24"/>
              </w:rPr>
              <w:t>22</w:t>
            </w:r>
          </w:p>
        </w:tc>
        <w:tc>
          <w:tcPr>
            <w:tcW w:w="696" w:type="dxa"/>
            <w:vAlign w:val="center"/>
          </w:tcPr>
          <w:p w:rsidR="00C61305" w:rsidRPr="005068BC" w:rsidRDefault="00B0321A" w:rsidP="00C61305">
            <w:pPr>
              <w:spacing w:after="0" w:line="240" w:lineRule="auto"/>
              <w:jc w:val="center"/>
              <w:rPr>
                <w:rFonts w:ascii="Times New Roman" w:hAnsi="Times New Roman" w:cs="Times New Roman"/>
                <w:sz w:val="24"/>
              </w:rPr>
            </w:pPr>
            <w:r>
              <w:rPr>
                <w:rFonts w:ascii="Times New Roman" w:hAnsi="Times New Roman" w:cs="Times New Roman"/>
                <w:sz w:val="24"/>
              </w:rPr>
              <w:t>20</w:t>
            </w:r>
          </w:p>
        </w:tc>
        <w:tc>
          <w:tcPr>
            <w:tcW w:w="696" w:type="dxa"/>
            <w:vAlign w:val="center"/>
          </w:tcPr>
          <w:p w:rsidR="00C61305" w:rsidRPr="005068BC" w:rsidRDefault="00B0321A" w:rsidP="00C61305">
            <w:pPr>
              <w:spacing w:after="0" w:line="240" w:lineRule="auto"/>
              <w:jc w:val="center"/>
              <w:rPr>
                <w:rFonts w:ascii="Times New Roman" w:hAnsi="Times New Roman" w:cs="Times New Roman"/>
                <w:sz w:val="24"/>
              </w:rPr>
            </w:pPr>
            <w:r>
              <w:rPr>
                <w:rFonts w:ascii="Times New Roman" w:hAnsi="Times New Roman" w:cs="Times New Roman"/>
                <w:sz w:val="24"/>
              </w:rPr>
              <w:t>10</w:t>
            </w:r>
          </w:p>
        </w:tc>
      </w:tr>
    </w:tbl>
    <w:p w:rsidR="008E04C0" w:rsidRDefault="008E04C0" w:rsidP="000F4088">
      <w:pPr>
        <w:pStyle w:val="a5"/>
        <w:tabs>
          <w:tab w:val="left" w:pos="993"/>
          <w:tab w:val="left" w:pos="1134"/>
        </w:tabs>
        <w:spacing w:after="0" w:line="240" w:lineRule="auto"/>
        <w:ind w:left="0" w:firstLine="709"/>
        <w:jc w:val="both"/>
        <w:rPr>
          <w:rFonts w:ascii="Times New Roman" w:hAnsi="Times New Roman"/>
          <w:sz w:val="24"/>
          <w:szCs w:val="28"/>
        </w:rPr>
      </w:pPr>
    </w:p>
    <w:p w:rsidR="00500EC5" w:rsidRDefault="000F4088" w:rsidP="00826B75">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Представленные меры будут способствовать</w:t>
      </w:r>
      <w:r w:rsidR="00826B75">
        <w:rPr>
          <w:rFonts w:ascii="Times New Roman" w:hAnsi="Times New Roman"/>
          <w:sz w:val="24"/>
          <w:szCs w:val="28"/>
        </w:rPr>
        <w:t xml:space="preserve"> достижению результатов, представленных на рисунке 3.4.</w:t>
      </w:r>
      <w:r w:rsidR="00AA00A3">
        <w:rPr>
          <w:rFonts w:ascii="Times New Roman" w:hAnsi="Times New Roman"/>
          <w:sz w:val="24"/>
          <w:szCs w:val="28"/>
        </w:rPr>
        <w:t xml:space="preserve"> </w:t>
      </w:r>
      <w:r w:rsidR="00500EC5">
        <w:rPr>
          <w:rFonts w:ascii="Times New Roman" w:hAnsi="Times New Roman"/>
          <w:sz w:val="24"/>
          <w:szCs w:val="28"/>
        </w:rPr>
        <w:t xml:space="preserve">Перспективными направлениями развития сферы оказания жилищно-коммунальных услуг являются </w:t>
      </w:r>
      <w:proofErr w:type="spellStart"/>
      <w:r w:rsidR="00500EC5">
        <w:rPr>
          <w:rFonts w:ascii="Times New Roman" w:hAnsi="Times New Roman"/>
          <w:sz w:val="24"/>
          <w:szCs w:val="28"/>
        </w:rPr>
        <w:t>муниципально</w:t>
      </w:r>
      <w:proofErr w:type="spellEnd"/>
      <w:r w:rsidR="004D4911">
        <w:rPr>
          <w:rFonts w:ascii="Times New Roman" w:hAnsi="Times New Roman"/>
          <w:sz w:val="24"/>
          <w:szCs w:val="28"/>
        </w:rPr>
        <w:t xml:space="preserve"> </w:t>
      </w:r>
      <w:r w:rsidR="00500EC5">
        <w:rPr>
          <w:rFonts w:ascii="Times New Roman" w:hAnsi="Times New Roman"/>
          <w:sz w:val="24"/>
          <w:szCs w:val="28"/>
        </w:rPr>
        <w:t>-</w:t>
      </w:r>
      <w:r w:rsidR="004D4911">
        <w:rPr>
          <w:rFonts w:ascii="Times New Roman" w:hAnsi="Times New Roman"/>
          <w:sz w:val="24"/>
          <w:szCs w:val="28"/>
        </w:rPr>
        <w:t xml:space="preserve"> </w:t>
      </w:r>
      <w:r w:rsidR="00500EC5">
        <w:rPr>
          <w:rFonts w:ascii="Times New Roman" w:hAnsi="Times New Roman"/>
          <w:sz w:val="24"/>
          <w:szCs w:val="28"/>
        </w:rPr>
        <w:t>частное партнерство</w:t>
      </w:r>
      <w:r w:rsidR="00AA00A3">
        <w:rPr>
          <w:rFonts w:ascii="Times New Roman" w:hAnsi="Times New Roman"/>
          <w:sz w:val="24"/>
          <w:szCs w:val="28"/>
        </w:rPr>
        <w:t xml:space="preserve"> и</w:t>
      </w:r>
      <w:r w:rsidR="00500EC5">
        <w:rPr>
          <w:rFonts w:ascii="Times New Roman" w:hAnsi="Times New Roman"/>
          <w:sz w:val="24"/>
          <w:szCs w:val="28"/>
        </w:rPr>
        <w:t xml:space="preserve"> заключение концессионных соглашений</w:t>
      </w:r>
      <w:r w:rsidR="00AA00A3">
        <w:rPr>
          <w:rFonts w:ascii="Times New Roman" w:hAnsi="Times New Roman"/>
          <w:sz w:val="24"/>
          <w:szCs w:val="28"/>
        </w:rPr>
        <w:t>.</w:t>
      </w:r>
    </w:p>
    <w:p w:rsidR="00826B75" w:rsidRDefault="00826B75" w:rsidP="00826B75">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Создание </w:t>
      </w:r>
      <w:r w:rsidR="005068BC">
        <w:rPr>
          <w:rFonts w:ascii="Times New Roman" w:hAnsi="Times New Roman"/>
          <w:sz w:val="24"/>
          <w:szCs w:val="28"/>
        </w:rPr>
        <w:t xml:space="preserve">и развитие </w:t>
      </w:r>
      <w:r>
        <w:rPr>
          <w:rFonts w:ascii="Times New Roman" w:hAnsi="Times New Roman"/>
          <w:sz w:val="24"/>
          <w:szCs w:val="28"/>
        </w:rPr>
        <w:t>организаций в сфере ЖКХ, задействованных в решении указанных задач, также будет способствовать достижению целей, установленных в разделе «Трудовая сфера».</w:t>
      </w:r>
    </w:p>
    <w:p w:rsidR="00F05A23" w:rsidRDefault="00F05A23" w:rsidP="00826B75">
      <w:pPr>
        <w:pStyle w:val="a5"/>
        <w:tabs>
          <w:tab w:val="left" w:pos="993"/>
          <w:tab w:val="left" w:pos="1134"/>
        </w:tabs>
        <w:spacing w:after="0" w:line="240" w:lineRule="auto"/>
        <w:ind w:left="0" w:firstLine="709"/>
        <w:jc w:val="both"/>
        <w:rPr>
          <w:rFonts w:ascii="Times New Roman" w:hAnsi="Times New Roman"/>
          <w:sz w:val="24"/>
          <w:szCs w:val="28"/>
        </w:rPr>
      </w:pPr>
    </w:p>
    <w:p w:rsidR="00826B75" w:rsidRPr="00826B75" w:rsidRDefault="00826B75" w:rsidP="00826B75">
      <w:pPr>
        <w:tabs>
          <w:tab w:val="left" w:pos="993"/>
          <w:tab w:val="left" w:pos="1134"/>
        </w:tabs>
        <w:spacing w:after="0" w:line="240" w:lineRule="auto"/>
        <w:jc w:val="center"/>
        <w:rPr>
          <w:rFonts w:ascii="Times New Roman" w:hAnsi="Times New Roman"/>
          <w:sz w:val="24"/>
          <w:szCs w:val="28"/>
        </w:rPr>
      </w:pPr>
      <w:r>
        <w:rPr>
          <w:rFonts w:ascii="Times New Roman" w:hAnsi="Times New Roman"/>
          <w:noProof/>
          <w:sz w:val="24"/>
          <w:szCs w:val="28"/>
        </w:rPr>
        <w:lastRenderedPageBreak/>
        <w:drawing>
          <wp:inline distT="0" distB="0" distL="0" distR="0">
            <wp:extent cx="4325112" cy="1368552"/>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rez-ZHKH.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325112" cy="1368552"/>
                    </a:xfrm>
                    <a:prstGeom prst="rect">
                      <a:avLst/>
                    </a:prstGeom>
                  </pic:spPr>
                </pic:pic>
              </a:graphicData>
            </a:graphic>
          </wp:inline>
        </w:drawing>
      </w:r>
    </w:p>
    <w:p w:rsidR="00826B75" w:rsidRDefault="00826B75" w:rsidP="000F4088">
      <w:pPr>
        <w:pStyle w:val="a5"/>
        <w:tabs>
          <w:tab w:val="left" w:pos="993"/>
          <w:tab w:val="left" w:pos="1134"/>
        </w:tabs>
        <w:spacing w:after="0" w:line="240" w:lineRule="auto"/>
        <w:ind w:left="0" w:firstLine="709"/>
        <w:jc w:val="both"/>
        <w:rPr>
          <w:rFonts w:ascii="Times New Roman" w:hAnsi="Times New Roman"/>
          <w:sz w:val="24"/>
          <w:szCs w:val="28"/>
        </w:rPr>
      </w:pPr>
    </w:p>
    <w:p w:rsidR="00826B75" w:rsidRPr="001162C9" w:rsidRDefault="00826B75" w:rsidP="00826B75">
      <w:pPr>
        <w:spacing w:after="0" w:line="240" w:lineRule="auto"/>
        <w:jc w:val="center"/>
        <w:rPr>
          <w:rFonts w:ascii="Times New Roman" w:hAnsi="Times New Roman" w:cs="Times New Roman"/>
          <w:i/>
          <w:sz w:val="24"/>
        </w:rPr>
      </w:pPr>
      <w:r w:rsidRPr="001162C9">
        <w:rPr>
          <w:rFonts w:ascii="Times New Roman" w:hAnsi="Times New Roman" w:cs="Times New Roman"/>
          <w:i/>
          <w:sz w:val="24"/>
        </w:rPr>
        <w:t>Рисунок 3.</w:t>
      </w:r>
      <w:r>
        <w:rPr>
          <w:rFonts w:ascii="Times New Roman" w:hAnsi="Times New Roman" w:cs="Times New Roman"/>
          <w:i/>
          <w:sz w:val="24"/>
        </w:rPr>
        <w:t>4</w:t>
      </w:r>
      <w:r w:rsidRPr="001162C9">
        <w:rPr>
          <w:rFonts w:ascii="Times New Roman" w:hAnsi="Times New Roman" w:cs="Times New Roman"/>
          <w:i/>
          <w:sz w:val="24"/>
        </w:rPr>
        <w:t>. Результаты, которые будут получен</w:t>
      </w:r>
      <w:r>
        <w:rPr>
          <w:rFonts w:ascii="Times New Roman" w:hAnsi="Times New Roman" w:cs="Times New Roman"/>
          <w:i/>
          <w:sz w:val="24"/>
        </w:rPr>
        <w:t>ы в ходе проведения мероприятий</w:t>
      </w:r>
      <w:r>
        <w:rPr>
          <w:rFonts w:ascii="Times New Roman" w:hAnsi="Times New Roman" w:cs="Times New Roman"/>
          <w:i/>
          <w:sz w:val="24"/>
        </w:rPr>
        <w:br/>
      </w:r>
      <w:r w:rsidRPr="001162C9">
        <w:rPr>
          <w:rFonts w:ascii="Times New Roman" w:hAnsi="Times New Roman" w:cs="Times New Roman"/>
          <w:i/>
          <w:sz w:val="24"/>
        </w:rPr>
        <w:t>в сфере</w:t>
      </w:r>
      <w:r>
        <w:rPr>
          <w:rFonts w:ascii="Times New Roman" w:hAnsi="Times New Roman" w:cs="Times New Roman"/>
          <w:i/>
          <w:sz w:val="24"/>
        </w:rPr>
        <w:t xml:space="preserve"> жилищно-коммунального хозяйства</w:t>
      </w:r>
      <w:r w:rsidRPr="001162C9">
        <w:rPr>
          <w:rFonts w:ascii="Times New Roman" w:hAnsi="Times New Roman" w:cs="Times New Roman"/>
          <w:i/>
          <w:sz w:val="24"/>
        </w:rPr>
        <w:t xml:space="preserve"> города Десногорск</w:t>
      </w:r>
    </w:p>
    <w:p w:rsidR="00826B75" w:rsidRDefault="00826B75" w:rsidP="000F4088">
      <w:pPr>
        <w:pStyle w:val="a5"/>
        <w:tabs>
          <w:tab w:val="left" w:pos="993"/>
          <w:tab w:val="left" w:pos="1134"/>
        </w:tabs>
        <w:spacing w:after="0" w:line="240" w:lineRule="auto"/>
        <w:ind w:left="0" w:firstLine="709"/>
        <w:jc w:val="both"/>
        <w:rPr>
          <w:rFonts w:ascii="Times New Roman" w:hAnsi="Times New Roman"/>
          <w:sz w:val="24"/>
          <w:szCs w:val="28"/>
        </w:rPr>
      </w:pPr>
    </w:p>
    <w:p w:rsidR="00826B75" w:rsidRDefault="00826B75"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Необходимо особенно подчеркнуть, что обеспечение нуждающихся жителей осуществляется только жилыми помещениями, соответствующими нормативам, в том числе в разрезе социальной инфраструктуры. Текущий ремонт позволит не только повысить удовлетворенность жителей качеством предоставляемых услуг, но и снизить их негативную реакцию на внеплановые отключения, а также</w:t>
      </w:r>
      <w:r w:rsidR="00737B52">
        <w:rPr>
          <w:rFonts w:ascii="Times New Roman" w:hAnsi="Times New Roman"/>
          <w:sz w:val="24"/>
          <w:szCs w:val="28"/>
        </w:rPr>
        <w:t xml:space="preserve"> обеспечить равномерность поступления средств</w:t>
      </w:r>
      <w:r>
        <w:rPr>
          <w:rFonts w:ascii="Times New Roman" w:hAnsi="Times New Roman"/>
          <w:sz w:val="24"/>
          <w:szCs w:val="28"/>
        </w:rPr>
        <w:t xml:space="preserve"> за счет </w:t>
      </w:r>
      <w:r w:rsidR="00737B52">
        <w:rPr>
          <w:rFonts w:ascii="Times New Roman" w:hAnsi="Times New Roman"/>
          <w:sz w:val="24"/>
          <w:szCs w:val="28"/>
        </w:rPr>
        <w:t>повышения</w:t>
      </w:r>
      <w:r>
        <w:rPr>
          <w:rFonts w:ascii="Times New Roman" w:hAnsi="Times New Roman"/>
          <w:sz w:val="24"/>
          <w:szCs w:val="28"/>
        </w:rPr>
        <w:t xml:space="preserve"> продолжительн</w:t>
      </w:r>
      <w:r w:rsidR="00737B52">
        <w:rPr>
          <w:rFonts w:ascii="Times New Roman" w:hAnsi="Times New Roman"/>
          <w:sz w:val="24"/>
          <w:szCs w:val="28"/>
        </w:rPr>
        <w:t>ости</w:t>
      </w:r>
      <w:r>
        <w:rPr>
          <w:rFonts w:ascii="Times New Roman" w:hAnsi="Times New Roman"/>
          <w:sz w:val="24"/>
          <w:szCs w:val="28"/>
        </w:rPr>
        <w:t xml:space="preserve"> периодов оказания услуг и получить экономию</w:t>
      </w:r>
      <w:r w:rsidR="00737B52">
        <w:rPr>
          <w:rFonts w:ascii="Times New Roman" w:hAnsi="Times New Roman"/>
          <w:sz w:val="24"/>
          <w:szCs w:val="28"/>
        </w:rPr>
        <w:t xml:space="preserve"> на проведении хорошо подготовленных ремонтных работ по сравнению с аварийными.</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Органом, на который возлагается ответственность за достижение данных целей, является Комитет по городскому хозяйству и промышленному комплексу.</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p>
    <w:p w:rsidR="000F4088" w:rsidRPr="00446C49" w:rsidRDefault="000F4088" w:rsidP="000F4088">
      <w:pPr>
        <w:pStyle w:val="a5"/>
        <w:tabs>
          <w:tab w:val="left" w:pos="993"/>
          <w:tab w:val="left" w:pos="1134"/>
        </w:tabs>
        <w:spacing w:after="0" w:line="240" w:lineRule="auto"/>
        <w:ind w:left="0"/>
        <w:jc w:val="center"/>
        <w:rPr>
          <w:rFonts w:ascii="Times New Roman" w:hAnsi="Times New Roman"/>
          <w:i/>
          <w:sz w:val="24"/>
          <w:szCs w:val="28"/>
        </w:rPr>
      </w:pPr>
      <w:r>
        <w:rPr>
          <w:rFonts w:ascii="Times New Roman" w:hAnsi="Times New Roman"/>
          <w:i/>
          <w:sz w:val="24"/>
          <w:szCs w:val="28"/>
          <w:lang w:val="en-US"/>
        </w:rPr>
        <w:t>III</w:t>
      </w:r>
      <w:r w:rsidRPr="00446C49">
        <w:rPr>
          <w:rFonts w:ascii="Times New Roman" w:hAnsi="Times New Roman"/>
          <w:i/>
          <w:sz w:val="24"/>
          <w:szCs w:val="28"/>
        </w:rPr>
        <w:t>. Сфера образования</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Муниципалитет имеет различные возможности влияния на отдельные группы субъектов в сфере образования, поэтому целесообразно рассматривать его взаимодействие с каждой из основных групп:</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дошкольное образование;</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школьное образование;</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дополнительное образование;</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профессиональное образование.</w:t>
      </w:r>
    </w:p>
    <w:p w:rsidR="000F4088" w:rsidRPr="004263CF" w:rsidRDefault="000F4088" w:rsidP="000F4088">
      <w:pPr>
        <w:pStyle w:val="a5"/>
        <w:tabs>
          <w:tab w:val="left" w:pos="993"/>
          <w:tab w:val="left" w:pos="1134"/>
        </w:tabs>
        <w:spacing w:after="0" w:line="240" w:lineRule="auto"/>
        <w:ind w:left="0" w:firstLine="709"/>
        <w:jc w:val="both"/>
        <w:rPr>
          <w:rFonts w:ascii="Times New Roman" w:hAnsi="Times New Roman"/>
          <w:sz w:val="12"/>
          <w:szCs w:val="28"/>
        </w:rPr>
      </w:pP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Планируемый, в соответствии с главной целью данной стратегии, рост количества детей, которым необходимо предоставить услуги в сфере дошкольного образования, в 2 раза за период ее реализации, и учитывая близкую к предельной загруженность действующих дошкольных учреждений, потребует строительства новых детских садов. Подготовку к увеличению численности воспитанников необходимо начинать с первых дней реализации стратегии, в связи с этим:</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до конца 2020 года:</w:t>
      </w:r>
    </w:p>
    <w:p w:rsidR="000F4088" w:rsidRDefault="000F4088" w:rsidP="000F4088">
      <w:pPr>
        <w:pStyle w:val="a5"/>
        <w:tabs>
          <w:tab w:val="left" w:pos="993"/>
          <w:tab w:val="left" w:pos="1134"/>
        </w:tabs>
        <w:spacing w:after="0" w:line="240" w:lineRule="auto"/>
        <w:ind w:left="1134" w:firstLine="284"/>
        <w:jc w:val="both"/>
        <w:rPr>
          <w:rFonts w:ascii="Times New Roman" w:hAnsi="Times New Roman"/>
          <w:sz w:val="24"/>
          <w:szCs w:val="28"/>
        </w:rPr>
      </w:pPr>
      <w:r>
        <w:rPr>
          <w:rFonts w:ascii="Times New Roman" w:hAnsi="Times New Roman"/>
          <w:sz w:val="24"/>
          <w:szCs w:val="28"/>
        </w:rPr>
        <w:t>- провести инвентаризацию действующей системы дошкольного образования с целью выявления возможностей</w:t>
      </w:r>
      <w:r w:rsidRPr="00B805A7">
        <w:rPr>
          <w:rFonts w:ascii="Times New Roman" w:hAnsi="Times New Roman"/>
          <w:sz w:val="24"/>
          <w:szCs w:val="28"/>
        </w:rPr>
        <w:t xml:space="preserve"> </w:t>
      </w:r>
      <w:r>
        <w:rPr>
          <w:rFonts w:ascii="Times New Roman" w:hAnsi="Times New Roman"/>
          <w:sz w:val="24"/>
          <w:szCs w:val="28"/>
        </w:rPr>
        <w:t>приема дополнительного количества обучающихся, не нарушая нормативы по наполнению групп и обеспечению воспитанников дополнительными помещениями;</w:t>
      </w:r>
    </w:p>
    <w:p w:rsidR="000F4088" w:rsidRDefault="000F4088" w:rsidP="000F4088">
      <w:pPr>
        <w:pStyle w:val="a5"/>
        <w:tabs>
          <w:tab w:val="left" w:pos="993"/>
          <w:tab w:val="left" w:pos="1134"/>
        </w:tabs>
        <w:spacing w:after="0" w:line="240" w:lineRule="auto"/>
        <w:ind w:left="1134" w:firstLine="284"/>
        <w:jc w:val="both"/>
        <w:rPr>
          <w:rFonts w:ascii="Times New Roman" w:hAnsi="Times New Roman"/>
          <w:sz w:val="24"/>
          <w:szCs w:val="28"/>
        </w:rPr>
      </w:pPr>
      <w:r>
        <w:rPr>
          <w:rFonts w:ascii="Times New Roman" w:hAnsi="Times New Roman"/>
          <w:sz w:val="24"/>
          <w:szCs w:val="28"/>
        </w:rPr>
        <w:t>- определить возможности действующих школ в направлении создания дошкольных групп;</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 в </w:t>
      </w:r>
      <w:r w:rsidR="009E090A">
        <w:rPr>
          <w:rFonts w:ascii="Times New Roman" w:hAnsi="Times New Roman"/>
          <w:sz w:val="24"/>
          <w:szCs w:val="28"/>
        </w:rPr>
        <w:t>обновленном</w:t>
      </w:r>
      <w:r>
        <w:rPr>
          <w:rFonts w:ascii="Times New Roman" w:hAnsi="Times New Roman"/>
          <w:sz w:val="24"/>
          <w:szCs w:val="28"/>
        </w:rPr>
        <w:t xml:space="preserve"> генеральном плане города Десногорск в районах новой жилой застройки определить места для размещения дошкольных образовательных учреждений и начать подготовку к их строительству к 2024 году.</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Увеличение численности учеников школ существенно активизируется за пределами стратегического периода (после 2030 года), но начинать подготовку к нему необходимо заранее, тем более, что постепенно оно будет наблюдаться уже на «этапе роста». Предпринимаемые в направлении увеличения количества учебных мест меры </w:t>
      </w:r>
      <w:r>
        <w:rPr>
          <w:rFonts w:ascii="Times New Roman" w:hAnsi="Times New Roman"/>
          <w:sz w:val="24"/>
          <w:szCs w:val="28"/>
        </w:rPr>
        <w:lastRenderedPageBreak/>
        <w:t>позволят, не переводя детей на обучение во вторую смену, обеспечить их качественными местами получения знаний. Все школы города работают по единым учебным планам, учебным и вспомогательным материалам</w:t>
      </w:r>
      <w:r w:rsidRPr="00BF36DB">
        <w:rPr>
          <w:rFonts w:ascii="Times New Roman" w:hAnsi="Times New Roman"/>
          <w:sz w:val="24"/>
          <w:szCs w:val="28"/>
        </w:rPr>
        <w:t xml:space="preserve"> </w:t>
      </w:r>
      <w:r>
        <w:rPr>
          <w:rFonts w:ascii="Times New Roman" w:hAnsi="Times New Roman"/>
          <w:sz w:val="24"/>
          <w:szCs w:val="28"/>
        </w:rPr>
        <w:t>по предметам, которые определяются на основании рекомендаций Министерства просвещения РФ с учетом мнений педагогической общественности и родителей.</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Помещения школ в свободное от основных занятий время используются для предоставления дополнительных образовательных услуг, в том числе и на платной основе. Обязательным условием предоставления таких услуг является то, что они оказываются строго в дополнение к основным, а не замещают последние.</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Спортивные залы, классы иностранных языков, изобразительного искусства, музыки, естественнонаучные кабинеты, школьные мастерские должны быть задействованы максимально полно во </w:t>
      </w:r>
      <w:proofErr w:type="spellStart"/>
      <w:r>
        <w:rPr>
          <w:rFonts w:ascii="Times New Roman" w:hAnsi="Times New Roman"/>
          <w:sz w:val="24"/>
          <w:szCs w:val="28"/>
        </w:rPr>
        <w:t>внеучебное</w:t>
      </w:r>
      <w:proofErr w:type="spellEnd"/>
      <w:r>
        <w:rPr>
          <w:rFonts w:ascii="Times New Roman" w:hAnsi="Times New Roman"/>
          <w:sz w:val="24"/>
          <w:szCs w:val="28"/>
        </w:rPr>
        <w:t xml:space="preserve"> время. Это позволит детям получать качественные дополнительные знания, а педагогам использовать материально-техническую базу учреждений и работать с группами учащихся.</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Активизируются все разрешенные законом об образовании направления привлечения средств в образовательную сферу, в том числе сбор вторичного сырья (бумага, пластик, металлолом), в целях повышения финансовой обеспеченности образовательных учреждений. В вечернее время образовательные и иные услуги (например, предоставление спортивных объектов) могут оказываться на базе школ представителям старших поколений. Привлекаемые средства направляются на стимулирование педагогического и вспомогательного персонала, улучшение материально-технической базы учреждений, стимулирование обучающихся (приобретение призов и подарков).</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В сферах дошкольного и школьного образования, приоритетами являются</w:t>
      </w:r>
      <w:r w:rsidR="00A00C87">
        <w:rPr>
          <w:rFonts w:ascii="Times New Roman" w:hAnsi="Times New Roman"/>
          <w:sz w:val="24"/>
          <w:szCs w:val="28"/>
        </w:rPr>
        <w:t xml:space="preserve"> направления развития, представленные на рисунке 3.5.</w:t>
      </w:r>
    </w:p>
    <w:p w:rsidR="00F81615" w:rsidRDefault="00F81615" w:rsidP="000F4088">
      <w:pPr>
        <w:pStyle w:val="a5"/>
        <w:tabs>
          <w:tab w:val="left" w:pos="993"/>
          <w:tab w:val="left" w:pos="1134"/>
        </w:tabs>
        <w:spacing w:after="0" w:line="240" w:lineRule="auto"/>
        <w:ind w:left="0" w:firstLine="709"/>
        <w:jc w:val="both"/>
        <w:rPr>
          <w:rFonts w:ascii="Times New Roman" w:hAnsi="Times New Roman"/>
          <w:sz w:val="24"/>
          <w:szCs w:val="28"/>
        </w:rPr>
      </w:pPr>
    </w:p>
    <w:p w:rsidR="00F81615" w:rsidRPr="00F81615" w:rsidRDefault="00BC421E" w:rsidP="00A00C87">
      <w:pPr>
        <w:tabs>
          <w:tab w:val="left" w:pos="993"/>
          <w:tab w:val="left" w:pos="1134"/>
        </w:tabs>
        <w:spacing w:after="0" w:line="240" w:lineRule="auto"/>
        <w:jc w:val="center"/>
        <w:rPr>
          <w:rFonts w:ascii="Times New Roman" w:hAnsi="Times New Roman"/>
          <w:sz w:val="24"/>
          <w:szCs w:val="28"/>
        </w:rPr>
      </w:pPr>
      <w:r>
        <w:rPr>
          <w:rFonts w:ascii="Times New Roman" w:hAnsi="Times New Roman"/>
          <w:noProof/>
          <w:sz w:val="24"/>
          <w:szCs w:val="28"/>
        </w:rPr>
        <w:drawing>
          <wp:inline distT="0" distB="0" distL="0" distR="0">
            <wp:extent cx="3218688" cy="2343912"/>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Obr.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218688" cy="2343912"/>
                    </a:xfrm>
                    <a:prstGeom prst="rect">
                      <a:avLst/>
                    </a:prstGeom>
                  </pic:spPr>
                </pic:pic>
              </a:graphicData>
            </a:graphic>
          </wp:inline>
        </w:drawing>
      </w:r>
    </w:p>
    <w:p w:rsidR="00F81615" w:rsidRDefault="00F81615" w:rsidP="000F4088">
      <w:pPr>
        <w:pStyle w:val="a5"/>
        <w:tabs>
          <w:tab w:val="left" w:pos="993"/>
          <w:tab w:val="left" w:pos="1134"/>
        </w:tabs>
        <w:spacing w:after="0" w:line="240" w:lineRule="auto"/>
        <w:ind w:left="0" w:firstLine="709"/>
        <w:jc w:val="both"/>
        <w:rPr>
          <w:rFonts w:ascii="Times New Roman" w:hAnsi="Times New Roman"/>
          <w:sz w:val="24"/>
          <w:szCs w:val="28"/>
        </w:rPr>
      </w:pPr>
    </w:p>
    <w:p w:rsidR="00F81615" w:rsidRPr="001162C9" w:rsidRDefault="00F81615" w:rsidP="003C6BF9">
      <w:pPr>
        <w:spacing w:after="0" w:line="240" w:lineRule="auto"/>
        <w:jc w:val="center"/>
        <w:rPr>
          <w:rFonts w:ascii="Times New Roman" w:hAnsi="Times New Roman" w:cs="Times New Roman"/>
          <w:i/>
          <w:sz w:val="24"/>
        </w:rPr>
      </w:pPr>
      <w:r w:rsidRPr="001162C9">
        <w:rPr>
          <w:rFonts w:ascii="Times New Roman" w:hAnsi="Times New Roman" w:cs="Times New Roman"/>
          <w:i/>
          <w:sz w:val="24"/>
        </w:rPr>
        <w:t>Рисунок 3.</w:t>
      </w:r>
      <w:r>
        <w:rPr>
          <w:rFonts w:ascii="Times New Roman" w:hAnsi="Times New Roman" w:cs="Times New Roman"/>
          <w:i/>
          <w:sz w:val="24"/>
        </w:rPr>
        <w:t>5</w:t>
      </w:r>
      <w:r w:rsidRPr="001162C9">
        <w:rPr>
          <w:rFonts w:ascii="Times New Roman" w:hAnsi="Times New Roman" w:cs="Times New Roman"/>
          <w:i/>
          <w:sz w:val="24"/>
        </w:rPr>
        <w:t xml:space="preserve">. </w:t>
      </w:r>
      <w:r>
        <w:rPr>
          <w:rFonts w:ascii="Times New Roman" w:hAnsi="Times New Roman" w:cs="Times New Roman"/>
          <w:i/>
          <w:sz w:val="24"/>
        </w:rPr>
        <w:t xml:space="preserve">Приоритетные направления развития систем </w:t>
      </w:r>
      <w:r w:rsidR="003C6BF9">
        <w:rPr>
          <w:rFonts w:ascii="Times New Roman" w:hAnsi="Times New Roman" w:cs="Times New Roman"/>
          <w:i/>
          <w:sz w:val="24"/>
        </w:rPr>
        <w:br/>
        <w:t xml:space="preserve">дошкольного </w:t>
      </w:r>
      <w:r w:rsidRPr="00F81615">
        <w:rPr>
          <w:rFonts w:ascii="Times New Roman" w:hAnsi="Times New Roman" w:cs="Times New Roman"/>
          <w:i/>
          <w:sz w:val="24"/>
        </w:rPr>
        <w:t>и школьного образования</w:t>
      </w:r>
      <w:r w:rsidRPr="001162C9">
        <w:rPr>
          <w:rFonts w:ascii="Times New Roman" w:hAnsi="Times New Roman" w:cs="Times New Roman"/>
          <w:i/>
          <w:sz w:val="24"/>
        </w:rPr>
        <w:t xml:space="preserve"> города Десногорск</w:t>
      </w:r>
    </w:p>
    <w:p w:rsidR="00F81615" w:rsidRPr="00F81615" w:rsidRDefault="00F81615" w:rsidP="00F81615">
      <w:pPr>
        <w:tabs>
          <w:tab w:val="left" w:pos="993"/>
          <w:tab w:val="left" w:pos="1134"/>
        </w:tabs>
        <w:spacing w:after="0" w:line="240" w:lineRule="auto"/>
        <w:jc w:val="both"/>
        <w:rPr>
          <w:rFonts w:ascii="Times New Roman" w:hAnsi="Times New Roman"/>
          <w:sz w:val="24"/>
          <w:szCs w:val="28"/>
        </w:rPr>
      </w:pPr>
    </w:p>
    <w:p w:rsidR="000F4088" w:rsidRDefault="00660E86"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П</w:t>
      </w:r>
      <w:r w:rsidR="000F4088">
        <w:rPr>
          <w:rFonts w:ascii="Times New Roman" w:hAnsi="Times New Roman"/>
          <w:sz w:val="24"/>
          <w:szCs w:val="28"/>
        </w:rPr>
        <w:t>оддержание единого уровня получаемых воспитанниками знаний</w:t>
      </w:r>
      <w:r>
        <w:rPr>
          <w:rFonts w:ascii="Times New Roman" w:hAnsi="Times New Roman"/>
          <w:sz w:val="24"/>
          <w:szCs w:val="28"/>
        </w:rPr>
        <w:t xml:space="preserve"> предполагает выравнивание качества преподавания</w:t>
      </w:r>
      <w:r w:rsidR="000F4088" w:rsidRPr="006F476B">
        <w:rPr>
          <w:rFonts w:ascii="Times New Roman" w:hAnsi="Times New Roman"/>
          <w:sz w:val="24"/>
          <w:szCs w:val="28"/>
        </w:rPr>
        <w:t xml:space="preserve"> </w:t>
      </w:r>
      <w:r w:rsidR="000F4088">
        <w:rPr>
          <w:rFonts w:ascii="Times New Roman" w:hAnsi="Times New Roman"/>
          <w:sz w:val="24"/>
          <w:szCs w:val="28"/>
        </w:rPr>
        <w:t xml:space="preserve">для всех </w:t>
      </w:r>
      <w:r>
        <w:rPr>
          <w:rFonts w:ascii="Times New Roman" w:hAnsi="Times New Roman"/>
          <w:sz w:val="24"/>
          <w:szCs w:val="28"/>
        </w:rPr>
        <w:t>детей одного возраста</w:t>
      </w:r>
      <w:r w:rsidR="00460283">
        <w:rPr>
          <w:rFonts w:ascii="Times New Roman" w:hAnsi="Times New Roman"/>
          <w:sz w:val="24"/>
          <w:szCs w:val="28"/>
        </w:rPr>
        <w:t xml:space="preserve"> во</w:t>
      </w:r>
      <w:r>
        <w:rPr>
          <w:rFonts w:ascii="Times New Roman" w:hAnsi="Times New Roman"/>
          <w:sz w:val="24"/>
          <w:szCs w:val="28"/>
        </w:rPr>
        <w:t xml:space="preserve"> всех </w:t>
      </w:r>
      <w:r w:rsidR="000F4088">
        <w:rPr>
          <w:rFonts w:ascii="Times New Roman" w:hAnsi="Times New Roman"/>
          <w:sz w:val="24"/>
          <w:szCs w:val="28"/>
        </w:rPr>
        <w:t>учрежден</w:t>
      </w:r>
      <w:r>
        <w:rPr>
          <w:rFonts w:ascii="Times New Roman" w:hAnsi="Times New Roman"/>
          <w:sz w:val="24"/>
          <w:szCs w:val="28"/>
        </w:rPr>
        <w:t>и</w:t>
      </w:r>
      <w:r w:rsidR="00460283">
        <w:rPr>
          <w:rFonts w:ascii="Times New Roman" w:hAnsi="Times New Roman"/>
          <w:sz w:val="24"/>
          <w:szCs w:val="28"/>
        </w:rPr>
        <w:t>ях</w:t>
      </w:r>
      <w:r>
        <w:rPr>
          <w:rFonts w:ascii="Times New Roman" w:hAnsi="Times New Roman"/>
          <w:sz w:val="24"/>
          <w:szCs w:val="28"/>
        </w:rPr>
        <w:t xml:space="preserve"> одной ступени. Детям </w:t>
      </w:r>
      <w:r w:rsidR="000F4088">
        <w:rPr>
          <w:rFonts w:ascii="Times New Roman" w:hAnsi="Times New Roman"/>
          <w:sz w:val="24"/>
          <w:szCs w:val="28"/>
        </w:rPr>
        <w:t>предоставл</w:t>
      </w:r>
      <w:r>
        <w:rPr>
          <w:rFonts w:ascii="Times New Roman" w:hAnsi="Times New Roman"/>
          <w:sz w:val="24"/>
          <w:szCs w:val="28"/>
        </w:rPr>
        <w:t>яются</w:t>
      </w:r>
      <w:r w:rsidR="000F4088">
        <w:rPr>
          <w:rFonts w:ascii="Times New Roman" w:hAnsi="Times New Roman"/>
          <w:sz w:val="24"/>
          <w:szCs w:val="28"/>
        </w:rPr>
        <w:t xml:space="preserve"> возможност</w:t>
      </w:r>
      <w:r>
        <w:rPr>
          <w:rFonts w:ascii="Times New Roman" w:hAnsi="Times New Roman"/>
          <w:sz w:val="24"/>
          <w:szCs w:val="28"/>
        </w:rPr>
        <w:t>и</w:t>
      </w:r>
      <w:r w:rsidR="000F4088">
        <w:rPr>
          <w:rFonts w:ascii="Times New Roman" w:hAnsi="Times New Roman"/>
          <w:sz w:val="24"/>
          <w:szCs w:val="28"/>
        </w:rPr>
        <w:t xml:space="preserve"> </w:t>
      </w:r>
      <w:r>
        <w:rPr>
          <w:rFonts w:ascii="Times New Roman" w:hAnsi="Times New Roman"/>
          <w:sz w:val="24"/>
          <w:szCs w:val="28"/>
        </w:rPr>
        <w:t>определения и развития талантов. У</w:t>
      </w:r>
      <w:r w:rsidR="000F4088">
        <w:rPr>
          <w:rFonts w:ascii="Times New Roman" w:hAnsi="Times New Roman"/>
          <w:sz w:val="24"/>
          <w:szCs w:val="28"/>
        </w:rPr>
        <w:t>силенное внимание к здоровью воспитанников выражается в:</w:t>
      </w:r>
    </w:p>
    <w:p w:rsidR="000F4088" w:rsidRDefault="000F4088" w:rsidP="00660E86">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регулярных проверках состояния их здоровья;</w:t>
      </w:r>
    </w:p>
    <w:p w:rsidR="000F4088" w:rsidRDefault="000F4088" w:rsidP="00660E86">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 использовании </w:t>
      </w:r>
      <w:proofErr w:type="spellStart"/>
      <w:r>
        <w:rPr>
          <w:rFonts w:ascii="Times New Roman" w:hAnsi="Times New Roman"/>
          <w:sz w:val="24"/>
          <w:szCs w:val="28"/>
        </w:rPr>
        <w:t>здоровьесберегающих</w:t>
      </w:r>
      <w:proofErr w:type="spellEnd"/>
      <w:r>
        <w:rPr>
          <w:rFonts w:ascii="Times New Roman" w:hAnsi="Times New Roman"/>
          <w:sz w:val="24"/>
          <w:szCs w:val="28"/>
        </w:rPr>
        <w:t xml:space="preserve"> технологий и мебели, в первую очередь учебной;</w:t>
      </w:r>
    </w:p>
    <w:p w:rsidR="000F4088" w:rsidRDefault="000F4088" w:rsidP="00660E86">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контроле качества входящей продукции и приготавливаемых для питания блюд на соответствие самым высоким стандартам;</w:t>
      </w:r>
    </w:p>
    <w:p w:rsidR="000F4088" w:rsidRDefault="000F4088" w:rsidP="00660E86">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lastRenderedPageBreak/>
        <w:t>- повышении физической активности воспитанников;</w:t>
      </w:r>
    </w:p>
    <w:p w:rsidR="000F4088" w:rsidRDefault="00660E86"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П</w:t>
      </w:r>
      <w:r w:rsidR="000F4088">
        <w:rPr>
          <w:rFonts w:ascii="Times New Roman" w:hAnsi="Times New Roman"/>
          <w:sz w:val="24"/>
          <w:szCs w:val="28"/>
        </w:rPr>
        <w:t>овышение престижа профессии педагога</w:t>
      </w:r>
      <w:r>
        <w:rPr>
          <w:rFonts w:ascii="Times New Roman" w:hAnsi="Times New Roman"/>
          <w:sz w:val="24"/>
          <w:szCs w:val="28"/>
        </w:rPr>
        <w:t xml:space="preserve"> обеспечивается</w:t>
      </w:r>
      <w:r w:rsidR="000F4088">
        <w:rPr>
          <w:rFonts w:ascii="Times New Roman" w:hAnsi="Times New Roman"/>
          <w:sz w:val="24"/>
          <w:szCs w:val="28"/>
        </w:rPr>
        <w:t>, в том числе</w:t>
      </w:r>
      <w:r>
        <w:rPr>
          <w:rFonts w:ascii="Times New Roman" w:hAnsi="Times New Roman"/>
          <w:sz w:val="24"/>
          <w:szCs w:val="28"/>
        </w:rPr>
        <w:t>,</w:t>
      </w:r>
      <w:r w:rsidR="000F4088">
        <w:rPr>
          <w:rFonts w:ascii="Times New Roman" w:hAnsi="Times New Roman"/>
          <w:sz w:val="24"/>
          <w:szCs w:val="28"/>
        </w:rPr>
        <w:t xml:space="preserve"> путем увеличения размеров оплаты труда за счет местного бюджета и внебюджетных источников, при сохранении уровня нагрузки.</w:t>
      </w:r>
      <w:r>
        <w:rPr>
          <w:rFonts w:ascii="Times New Roman" w:hAnsi="Times New Roman"/>
          <w:sz w:val="24"/>
          <w:szCs w:val="28"/>
        </w:rPr>
        <w:t xml:space="preserve"> </w:t>
      </w:r>
      <w:r w:rsidR="000F4088">
        <w:rPr>
          <w:rFonts w:ascii="Times New Roman" w:hAnsi="Times New Roman"/>
          <w:sz w:val="24"/>
          <w:szCs w:val="28"/>
        </w:rPr>
        <w:t xml:space="preserve">Содействие в данных направлениях окажет активизация деятельности </w:t>
      </w:r>
      <w:r w:rsidR="000F4088" w:rsidRPr="00BC63B4">
        <w:rPr>
          <w:rFonts w:ascii="Times New Roman" w:hAnsi="Times New Roman"/>
          <w:sz w:val="24"/>
          <w:szCs w:val="24"/>
        </w:rPr>
        <w:t>«Образовательн</w:t>
      </w:r>
      <w:r w:rsidR="000F4088">
        <w:rPr>
          <w:rFonts w:ascii="Times New Roman" w:hAnsi="Times New Roman"/>
          <w:sz w:val="24"/>
          <w:szCs w:val="24"/>
        </w:rPr>
        <w:t>ого</w:t>
      </w:r>
      <w:r w:rsidR="000F4088" w:rsidRPr="00BC63B4">
        <w:rPr>
          <w:rFonts w:ascii="Times New Roman" w:hAnsi="Times New Roman"/>
          <w:sz w:val="24"/>
          <w:szCs w:val="24"/>
        </w:rPr>
        <w:t xml:space="preserve"> центр</w:t>
      </w:r>
      <w:r w:rsidR="000F4088">
        <w:rPr>
          <w:rFonts w:ascii="Times New Roman" w:hAnsi="Times New Roman"/>
          <w:sz w:val="24"/>
          <w:szCs w:val="24"/>
        </w:rPr>
        <w:t>а</w:t>
      </w:r>
      <w:r w:rsidR="000F4088" w:rsidRPr="00BC63B4">
        <w:rPr>
          <w:rFonts w:ascii="Times New Roman" w:hAnsi="Times New Roman"/>
          <w:sz w:val="24"/>
          <w:szCs w:val="24"/>
        </w:rPr>
        <w:t xml:space="preserve"> поддержки и</w:t>
      </w:r>
      <w:r w:rsidR="000F4088" w:rsidRPr="000B53A2">
        <w:rPr>
          <w:rFonts w:ascii="Times New Roman" w:hAnsi="Times New Roman"/>
          <w:sz w:val="24"/>
          <w:szCs w:val="24"/>
        </w:rPr>
        <w:t xml:space="preserve"> развития муниципальной системы образования»</w:t>
      </w:r>
      <w:r w:rsidR="000F4088">
        <w:rPr>
          <w:rFonts w:ascii="Times New Roman" w:hAnsi="Times New Roman"/>
          <w:sz w:val="24"/>
          <w:szCs w:val="24"/>
        </w:rPr>
        <w:t>.</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Существенной задачей, особенно на «этапе роста», становится строительство новых детских садов и школ, для чего привлекаются застройщики жилой недвижимости, средства региональных и федеральных программ (что предполагает их постоянный мониторинг), ресурсы, предоставляемые </w:t>
      </w:r>
      <w:proofErr w:type="spellStart"/>
      <w:r>
        <w:rPr>
          <w:rFonts w:ascii="Times New Roman" w:hAnsi="Times New Roman"/>
          <w:sz w:val="24"/>
          <w:szCs w:val="28"/>
        </w:rPr>
        <w:t>госкорпорацией</w:t>
      </w:r>
      <w:proofErr w:type="spellEnd"/>
      <w:r>
        <w:rPr>
          <w:rFonts w:ascii="Times New Roman" w:hAnsi="Times New Roman"/>
          <w:sz w:val="24"/>
          <w:szCs w:val="28"/>
        </w:rPr>
        <w:t xml:space="preserve"> «</w:t>
      </w:r>
      <w:proofErr w:type="spellStart"/>
      <w:r>
        <w:rPr>
          <w:rFonts w:ascii="Times New Roman" w:hAnsi="Times New Roman"/>
          <w:sz w:val="24"/>
          <w:szCs w:val="28"/>
        </w:rPr>
        <w:t>Росатом</w:t>
      </w:r>
      <w:proofErr w:type="spellEnd"/>
      <w:r>
        <w:rPr>
          <w:rFonts w:ascii="Times New Roman" w:hAnsi="Times New Roman"/>
          <w:sz w:val="24"/>
          <w:szCs w:val="28"/>
        </w:rPr>
        <w:t>» и ее дочерними структурами городам размещения их объектов.</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В дополнительном образовании, учитывая охват основных его направлений имеющимися в городе Десногорск учреждениями, необходимы следующие действия:</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активизация деятельности, направленной на раннее выявление талантов детей;</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определение на конкурсной основе наиболее талантливых детей, которым дополнительные образовательные услуги оказываются за счет бюджета города, меценатов или иных подобных источников финансирования;</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предоставление дополнительных образовательных услуг в сферах искусства, спорта и других, детям дошкольного и младшего школьного возраста (проживающим относительно далеко от соответствующих учреждений) непосредственно в местах получения ими основных образовательных услуг;</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предоставление льгот по оплате детям из многодетных семей;</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предоставление соответствующих услуг жителям города старших возрастов.</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Акцент в деятельности дополнительного образования необходимо сделать на предоставлении услуг в сферах технического творчества, дополнительного изучения естественнонаучных дисциплин, навыков, используемых в повседневной жизни домохозяйств, получении слушателями иных знаний, которые будут использованы в быту, труде или предпринимательстве.</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Поскольку оплата труда педагогов дополнительного образования осуществляется сегодня за счет средств </w:t>
      </w:r>
      <w:r w:rsidR="00D341B5">
        <w:rPr>
          <w:rFonts w:ascii="Times New Roman" w:hAnsi="Times New Roman"/>
          <w:sz w:val="24"/>
          <w:szCs w:val="28"/>
        </w:rPr>
        <w:t>муниципального</w:t>
      </w:r>
      <w:r>
        <w:rPr>
          <w:rFonts w:ascii="Times New Roman" w:hAnsi="Times New Roman"/>
          <w:sz w:val="24"/>
          <w:szCs w:val="28"/>
        </w:rPr>
        <w:t xml:space="preserve"> бюджета, то необходимо также определить источники бюджетных и внебюджетных сре</w:t>
      </w:r>
      <w:proofErr w:type="gramStart"/>
      <w:r>
        <w:rPr>
          <w:rFonts w:ascii="Times New Roman" w:hAnsi="Times New Roman"/>
          <w:sz w:val="24"/>
          <w:szCs w:val="28"/>
        </w:rPr>
        <w:t>дств дл</w:t>
      </w:r>
      <w:proofErr w:type="gramEnd"/>
      <w:r>
        <w:rPr>
          <w:rFonts w:ascii="Times New Roman" w:hAnsi="Times New Roman"/>
          <w:sz w:val="24"/>
          <w:szCs w:val="28"/>
        </w:rPr>
        <w:t>я увеличения ее размера без увеличения педагогической нагрузки, но с учетом достигнутых результатов.</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Спектр возможностей влиять на профессиональное образование у муниципалитета не очень широк, но есть ряд направлений, в которых воздействие возможно и необходимо:</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определение приоритетных направлений обучения в соответствии с перспективами развития города, привлечение для этого бюджетных и внебюджетных средств;</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предоставление мест размещения для филиалов учебных заведений, которые осуществляют подготовку специалистов в сферах, определенных в качестве приоритетов развития города;</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заключение целевых договоров на обучение специалистов, востребованных социально-экономической системой города</w:t>
      </w:r>
      <w:r w:rsidR="00F81615">
        <w:rPr>
          <w:rFonts w:ascii="Times New Roman" w:hAnsi="Times New Roman"/>
          <w:sz w:val="24"/>
          <w:szCs w:val="28"/>
        </w:rPr>
        <w:t>,</w:t>
      </w:r>
      <w:r>
        <w:rPr>
          <w:rFonts w:ascii="Times New Roman" w:hAnsi="Times New Roman"/>
          <w:sz w:val="24"/>
          <w:szCs w:val="28"/>
        </w:rPr>
        <w:t xml:space="preserve"> в других городах, в случаях, когда организация обучения на месте нецелесообразна;</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организация повышения уровня образования (квалификации) жителями, получения ими дополнительного образования, переобучения по востребованным специальностям;</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работа с потенциальными работодателями и действующими учреждениями профессионального образования в направлении актуализации перечней специальностей и программ обучения в соответствии с текущими и перспективными потребностями города.</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Кадровое обеспечение образовательной деятельности в целом предполагает перспективное планирование потребности в педагогических работниках с учетом изменения количества детей, программ обучения и возраста имеющихся кадров.</w:t>
      </w:r>
    </w:p>
    <w:p w:rsidR="003C6BF9" w:rsidRDefault="003C6BF9"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lastRenderedPageBreak/>
        <w:t>Для всех ступеней и направлений обучения будут актуальны направления привлечения кадров, представленные на рисунке 3.6.</w:t>
      </w:r>
    </w:p>
    <w:p w:rsidR="003C6BF9" w:rsidRDefault="003C6BF9" w:rsidP="000F4088">
      <w:pPr>
        <w:pStyle w:val="a5"/>
        <w:tabs>
          <w:tab w:val="left" w:pos="993"/>
          <w:tab w:val="left" w:pos="1134"/>
        </w:tabs>
        <w:spacing w:after="0" w:line="240" w:lineRule="auto"/>
        <w:ind w:left="0" w:firstLine="709"/>
        <w:jc w:val="both"/>
        <w:rPr>
          <w:rFonts w:ascii="Times New Roman" w:hAnsi="Times New Roman"/>
          <w:sz w:val="24"/>
          <w:szCs w:val="28"/>
        </w:rPr>
      </w:pPr>
    </w:p>
    <w:p w:rsidR="003C6BF9" w:rsidRPr="003C6BF9" w:rsidRDefault="00A621FE" w:rsidP="0044528F">
      <w:pPr>
        <w:tabs>
          <w:tab w:val="left" w:pos="993"/>
          <w:tab w:val="left" w:pos="1134"/>
        </w:tabs>
        <w:spacing w:after="0" w:line="240" w:lineRule="auto"/>
        <w:jc w:val="center"/>
        <w:rPr>
          <w:rFonts w:ascii="Times New Roman" w:hAnsi="Times New Roman"/>
          <w:sz w:val="24"/>
          <w:szCs w:val="28"/>
        </w:rPr>
      </w:pPr>
      <w:r>
        <w:rPr>
          <w:rFonts w:ascii="Times New Roman" w:hAnsi="Times New Roman"/>
          <w:noProof/>
          <w:sz w:val="24"/>
          <w:szCs w:val="28"/>
        </w:rPr>
        <w:drawing>
          <wp:inline distT="0" distB="0" distL="0" distR="0">
            <wp:extent cx="3647029" cy="155098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k-bf.gif"/>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685988" cy="1567550"/>
                    </a:xfrm>
                    <a:prstGeom prst="rect">
                      <a:avLst/>
                    </a:prstGeom>
                  </pic:spPr>
                </pic:pic>
              </a:graphicData>
            </a:graphic>
          </wp:inline>
        </w:drawing>
      </w:r>
    </w:p>
    <w:p w:rsidR="003C6BF9" w:rsidRDefault="003C6BF9" w:rsidP="000F4088">
      <w:pPr>
        <w:pStyle w:val="a5"/>
        <w:tabs>
          <w:tab w:val="left" w:pos="993"/>
          <w:tab w:val="left" w:pos="1134"/>
        </w:tabs>
        <w:spacing w:after="0" w:line="240" w:lineRule="auto"/>
        <w:ind w:left="0" w:firstLine="709"/>
        <w:jc w:val="both"/>
        <w:rPr>
          <w:rFonts w:ascii="Times New Roman" w:hAnsi="Times New Roman"/>
          <w:sz w:val="24"/>
          <w:szCs w:val="28"/>
        </w:rPr>
      </w:pPr>
    </w:p>
    <w:p w:rsidR="003C6BF9" w:rsidRPr="001162C9" w:rsidRDefault="003C6BF9" w:rsidP="003C6BF9">
      <w:pPr>
        <w:spacing w:after="0" w:line="240" w:lineRule="auto"/>
        <w:jc w:val="center"/>
        <w:rPr>
          <w:rFonts w:ascii="Times New Roman" w:hAnsi="Times New Roman" w:cs="Times New Roman"/>
          <w:i/>
          <w:sz w:val="24"/>
        </w:rPr>
      </w:pPr>
      <w:r w:rsidRPr="001162C9">
        <w:rPr>
          <w:rFonts w:ascii="Times New Roman" w:hAnsi="Times New Roman" w:cs="Times New Roman"/>
          <w:i/>
          <w:sz w:val="24"/>
        </w:rPr>
        <w:t>Рисунок 3.</w:t>
      </w:r>
      <w:r>
        <w:rPr>
          <w:rFonts w:ascii="Times New Roman" w:hAnsi="Times New Roman" w:cs="Times New Roman"/>
          <w:i/>
          <w:sz w:val="24"/>
        </w:rPr>
        <w:t>6</w:t>
      </w:r>
      <w:r w:rsidRPr="001162C9">
        <w:rPr>
          <w:rFonts w:ascii="Times New Roman" w:hAnsi="Times New Roman" w:cs="Times New Roman"/>
          <w:i/>
          <w:sz w:val="24"/>
        </w:rPr>
        <w:t xml:space="preserve">. </w:t>
      </w:r>
      <w:r>
        <w:rPr>
          <w:rFonts w:ascii="Times New Roman" w:hAnsi="Times New Roman" w:cs="Times New Roman"/>
          <w:i/>
          <w:sz w:val="24"/>
        </w:rPr>
        <w:t>Направления привлечения кадров в систему образования</w:t>
      </w:r>
    </w:p>
    <w:p w:rsidR="003C6BF9" w:rsidRDefault="003C6BF9" w:rsidP="000F4088">
      <w:pPr>
        <w:pStyle w:val="a5"/>
        <w:tabs>
          <w:tab w:val="left" w:pos="993"/>
          <w:tab w:val="left" w:pos="1134"/>
        </w:tabs>
        <w:spacing w:after="0" w:line="240" w:lineRule="auto"/>
        <w:ind w:left="0" w:firstLine="709"/>
        <w:jc w:val="both"/>
        <w:rPr>
          <w:rFonts w:ascii="Times New Roman" w:hAnsi="Times New Roman"/>
          <w:sz w:val="24"/>
          <w:szCs w:val="28"/>
        </w:rPr>
      </w:pPr>
    </w:p>
    <w:p w:rsidR="000F4088" w:rsidRDefault="00BC3125"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Улучшению кадрового обеспечения системы образования города Десногорск будет способствовать </w:t>
      </w:r>
      <w:r w:rsidR="000F4088">
        <w:rPr>
          <w:rFonts w:ascii="Times New Roman" w:hAnsi="Times New Roman"/>
          <w:sz w:val="24"/>
          <w:szCs w:val="28"/>
        </w:rPr>
        <w:t>заключение целевых договоров на обучение по педагогическим специальностям с оплатой за счет местного бюдж</w:t>
      </w:r>
      <w:r>
        <w:rPr>
          <w:rFonts w:ascii="Times New Roman" w:hAnsi="Times New Roman"/>
          <w:sz w:val="24"/>
          <w:szCs w:val="28"/>
        </w:rPr>
        <w:t xml:space="preserve">ета или внебюджетных источников. Другим направлением обеспечения кадрами является </w:t>
      </w:r>
      <w:r w:rsidR="000F4088">
        <w:rPr>
          <w:rFonts w:ascii="Times New Roman" w:hAnsi="Times New Roman"/>
          <w:sz w:val="24"/>
          <w:szCs w:val="28"/>
        </w:rPr>
        <w:t>установление муниципальных (и работа по установлению иных) доплат работникам образовательных организаций всех уровней, в зависимости от выполнения пос</w:t>
      </w:r>
      <w:r>
        <w:rPr>
          <w:rFonts w:ascii="Times New Roman" w:hAnsi="Times New Roman"/>
          <w:sz w:val="24"/>
          <w:szCs w:val="28"/>
        </w:rPr>
        <w:t xml:space="preserve">тавленных муниципалитетом задач. Нельзя отказываться и от </w:t>
      </w:r>
      <w:r w:rsidR="000F4088">
        <w:rPr>
          <w:rFonts w:ascii="Times New Roman" w:hAnsi="Times New Roman"/>
          <w:sz w:val="24"/>
          <w:szCs w:val="28"/>
        </w:rPr>
        <w:t>использовани</w:t>
      </w:r>
      <w:r>
        <w:rPr>
          <w:rFonts w:ascii="Times New Roman" w:hAnsi="Times New Roman"/>
          <w:sz w:val="24"/>
          <w:szCs w:val="28"/>
        </w:rPr>
        <w:t>я</w:t>
      </w:r>
      <w:r w:rsidR="000F4088">
        <w:rPr>
          <w:rFonts w:ascii="Times New Roman" w:hAnsi="Times New Roman"/>
          <w:sz w:val="24"/>
          <w:szCs w:val="28"/>
        </w:rPr>
        <w:t xml:space="preserve"> нефинансовых инструментов стимулирования (ценные подарки, благодарственные письма и т.д.) и </w:t>
      </w:r>
      <w:r>
        <w:rPr>
          <w:rFonts w:ascii="Times New Roman" w:hAnsi="Times New Roman"/>
          <w:sz w:val="24"/>
          <w:szCs w:val="28"/>
        </w:rPr>
        <w:t>повышения</w:t>
      </w:r>
      <w:r w:rsidR="000F4088">
        <w:rPr>
          <w:rFonts w:ascii="Times New Roman" w:hAnsi="Times New Roman"/>
          <w:sz w:val="24"/>
          <w:szCs w:val="28"/>
        </w:rPr>
        <w:t xml:space="preserve"> престижа труда работников образования.</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Для всей образовательной сферы города Десногорск одним из приоритетов является повышение материального стимулирования сотрудников системы образования, вне зависимости от того, из каких источников финансируется основной объем оплаты их труда. Безусловно, необходимо определить дополнительные источники, возможный объем средств, который может быть получен, а распределение производить на основании достигнутых результатов, что приводит к необходимости разработки критериев, при достижении значений которых устанавливается та или иная надбавка или доплата. Эти критерии должны быть обсуждены на методических объединениях и приняты для образовательных учреждений</w:t>
      </w:r>
      <w:r w:rsidRPr="00B67572">
        <w:rPr>
          <w:rFonts w:ascii="Times New Roman" w:hAnsi="Times New Roman"/>
          <w:sz w:val="24"/>
          <w:szCs w:val="28"/>
        </w:rPr>
        <w:t xml:space="preserve"> </w:t>
      </w:r>
      <w:r>
        <w:rPr>
          <w:rFonts w:ascii="Times New Roman" w:hAnsi="Times New Roman"/>
          <w:sz w:val="24"/>
          <w:szCs w:val="28"/>
        </w:rPr>
        <w:t>всех уровней. Целесообразно устанавливать надбавки сроком на 1 год, в зависимости от достигнутых в прошедшем учебном году результатов.</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Содействие во всех указанных выше направлениях можно получить в результате взаимодействия с корпорацией «</w:t>
      </w:r>
      <w:proofErr w:type="spellStart"/>
      <w:r>
        <w:rPr>
          <w:rFonts w:ascii="Times New Roman" w:hAnsi="Times New Roman"/>
          <w:sz w:val="24"/>
          <w:szCs w:val="28"/>
        </w:rPr>
        <w:t>Росатом</w:t>
      </w:r>
      <w:proofErr w:type="spellEnd"/>
      <w:r>
        <w:rPr>
          <w:rFonts w:ascii="Times New Roman" w:hAnsi="Times New Roman"/>
          <w:sz w:val="24"/>
          <w:szCs w:val="28"/>
        </w:rPr>
        <w:t>» и ее дочерними структурами. В части направлений ресурсы можно привлечь уже сегодня, но также необходимо оказывать активное влияние на развитие социальной политики корпорации, работая с руководителями основного и дочерних предприятий, созданных ими некоммерческих организаций, в направлениях развития действующих и принятия новых социальных программ, позволяющих решать самые насущные социальные проблемы населенных пунктов, в которых присутствуют объекты, относимые к атомной отрасли.</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Образовательная деятельность в сферах общего, дополнительного и профессионального образования города Десногорск должна быть сконцентрирована на предметах естественнонаучного цикла и практическом использовании полученных знаний, на подготовке специалистов атомной и сопредельных отрасл</w:t>
      </w:r>
      <w:r w:rsidR="00CB29DB">
        <w:rPr>
          <w:rFonts w:ascii="Times New Roman" w:hAnsi="Times New Roman"/>
          <w:sz w:val="24"/>
          <w:szCs w:val="28"/>
        </w:rPr>
        <w:t>ей</w:t>
      </w:r>
      <w:r>
        <w:rPr>
          <w:rFonts w:ascii="Times New Roman" w:hAnsi="Times New Roman"/>
          <w:sz w:val="24"/>
          <w:szCs w:val="28"/>
        </w:rPr>
        <w:t xml:space="preserve">. Одним из приоритетных каналов взаимодействия становится проект «Школа </w:t>
      </w:r>
      <w:proofErr w:type="spellStart"/>
      <w:r>
        <w:rPr>
          <w:rFonts w:ascii="Times New Roman" w:hAnsi="Times New Roman"/>
          <w:sz w:val="24"/>
          <w:szCs w:val="28"/>
        </w:rPr>
        <w:t>Росатома</w:t>
      </w:r>
      <w:proofErr w:type="spellEnd"/>
      <w:r>
        <w:rPr>
          <w:rFonts w:ascii="Times New Roman" w:hAnsi="Times New Roman"/>
          <w:sz w:val="24"/>
          <w:szCs w:val="28"/>
        </w:rPr>
        <w:t>».</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Изложенное позволяет установить измеримые цели развития системы образования города Десногорск, представленные в таблице 3.3.</w:t>
      </w:r>
    </w:p>
    <w:p w:rsidR="000F4088" w:rsidRDefault="000F4088" w:rsidP="000F4088">
      <w:pPr>
        <w:spacing w:after="120" w:line="240" w:lineRule="auto"/>
        <w:jc w:val="center"/>
        <w:rPr>
          <w:rFonts w:ascii="Times New Roman" w:hAnsi="Times New Roman" w:cs="Times New Roman"/>
          <w:i/>
          <w:sz w:val="24"/>
        </w:rPr>
      </w:pPr>
      <w:r w:rsidRPr="00DC5A56">
        <w:rPr>
          <w:rFonts w:ascii="Times New Roman" w:hAnsi="Times New Roman" w:cs="Times New Roman"/>
          <w:i/>
          <w:sz w:val="24"/>
        </w:rPr>
        <w:t>Таблица 3.</w:t>
      </w:r>
      <w:r>
        <w:rPr>
          <w:rFonts w:ascii="Times New Roman" w:hAnsi="Times New Roman" w:cs="Times New Roman"/>
          <w:i/>
          <w:sz w:val="24"/>
        </w:rPr>
        <w:t>3</w:t>
      </w:r>
      <w:r w:rsidRPr="00DC5A56">
        <w:rPr>
          <w:rFonts w:ascii="Times New Roman" w:hAnsi="Times New Roman" w:cs="Times New Roman"/>
          <w:i/>
          <w:sz w:val="24"/>
        </w:rPr>
        <w:t xml:space="preserve">. </w:t>
      </w:r>
      <w:r>
        <w:rPr>
          <w:rFonts w:ascii="Times New Roman" w:hAnsi="Times New Roman" w:cs="Times New Roman"/>
          <w:i/>
          <w:sz w:val="24"/>
        </w:rPr>
        <w:t>Целевые значения показателей в образовательной сфере</w:t>
      </w:r>
    </w:p>
    <w:tbl>
      <w:tblPr>
        <w:tblStyle w:val="a4"/>
        <w:tblW w:w="0" w:type="auto"/>
        <w:jc w:val="center"/>
        <w:tblLook w:val="04A0" w:firstRow="1" w:lastRow="0" w:firstColumn="1" w:lastColumn="0" w:noHBand="0" w:noVBand="1"/>
      </w:tblPr>
      <w:tblGrid>
        <w:gridCol w:w="6011"/>
        <w:gridCol w:w="695"/>
        <w:gridCol w:w="694"/>
        <w:gridCol w:w="695"/>
        <w:gridCol w:w="656"/>
        <w:gridCol w:w="656"/>
      </w:tblGrid>
      <w:tr w:rsidR="000F4088" w:rsidRPr="009704A1" w:rsidTr="0061407E">
        <w:trPr>
          <w:tblHeader/>
          <w:jc w:val="center"/>
        </w:trPr>
        <w:tc>
          <w:tcPr>
            <w:tcW w:w="6011" w:type="dxa"/>
          </w:tcPr>
          <w:p w:rsidR="000F4088" w:rsidRPr="009704A1" w:rsidRDefault="000F4088" w:rsidP="00455296">
            <w:pPr>
              <w:spacing w:after="0" w:line="240" w:lineRule="auto"/>
              <w:jc w:val="center"/>
              <w:rPr>
                <w:rFonts w:ascii="Times New Roman" w:hAnsi="Times New Roman" w:cs="Times New Roman"/>
                <w:b/>
              </w:rPr>
            </w:pPr>
            <w:r w:rsidRPr="009704A1">
              <w:rPr>
                <w:rFonts w:ascii="Times New Roman" w:hAnsi="Times New Roman" w:cs="Times New Roman"/>
                <w:b/>
              </w:rPr>
              <w:t>Показатель</w:t>
            </w:r>
          </w:p>
        </w:tc>
        <w:tc>
          <w:tcPr>
            <w:tcW w:w="695" w:type="dxa"/>
          </w:tcPr>
          <w:p w:rsidR="000F4088" w:rsidRPr="009704A1" w:rsidRDefault="000F4088" w:rsidP="00455296">
            <w:pPr>
              <w:spacing w:after="0" w:line="240" w:lineRule="auto"/>
              <w:jc w:val="center"/>
              <w:rPr>
                <w:rFonts w:ascii="Times New Roman" w:hAnsi="Times New Roman" w:cs="Times New Roman"/>
                <w:b/>
              </w:rPr>
            </w:pPr>
            <w:r>
              <w:rPr>
                <w:rFonts w:ascii="Times New Roman" w:hAnsi="Times New Roman" w:cs="Times New Roman"/>
                <w:b/>
              </w:rPr>
              <w:t>2020</w:t>
            </w:r>
          </w:p>
        </w:tc>
        <w:tc>
          <w:tcPr>
            <w:tcW w:w="694" w:type="dxa"/>
          </w:tcPr>
          <w:p w:rsidR="000F4088" w:rsidRPr="009704A1" w:rsidRDefault="000F4088" w:rsidP="00455296">
            <w:pPr>
              <w:spacing w:after="0" w:line="240" w:lineRule="auto"/>
              <w:jc w:val="center"/>
              <w:rPr>
                <w:rFonts w:ascii="Times New Roman" w:hAnsi="Times New Roman" w:cs="Times New Roman"/>
                <w:b/>
              </w:rPr>
            </w:pPr>
            <w:r w:rsidRPr="009704A1">
              <w:rPr>
                <w:rFonts w:ascii="Times New Roman" w:hAnsi="Times New Roman" w:cs="Times New Roman"/>
                <w:b/>
              </w:rPr>
              <w:t>2021</w:t>
            </w:r>
          </w:p>
        </w:tc>
        <w:tc>
          <w:tcPr>
            <w:tcW w:w="695" w:type="dxa"/>
          </w:tcPr>
          <w:p w:rsidR="000F4088" w:rsidRPr="009704A1" w:rsidRDefault="000F4088" w:rsidP="00455296">
            <w:pPr>
              <w:spacing w:after="0" w:line="240" w:lineRule="auto"/>
              <w:jc w:val="center"/>
              <w:rPr>
                <w:rFonts w:ascii="Times New Roman" w:hAnsi="Times New Roman" w:cs="Times New Roman"/>
                <w:b/>
              </w:rPr>
            </w:pPr>
            <w:r w:rsidRPr="009704A1">
              <w:rPr>
                <w:rFonts w:ascii="Times New Roman" w:hAnsi="Times New Roman" w:cs="Times New Roman"/>
                <w:b/>
              </w:rPr>
              <w:t>2022</w:t>
            </w:r>
          </w:p>
        </w:tc>
        <w:tc>
          <w:tcPr>
            <w:tcW w:w="656" w:type="dxa"/>
          </w:tcPr>
          <w:p w:rsidR="000F4088" w:rsidRPr="009704A1" w:rsidRDefault="000F4088" w:rsidP="00455296">
            <w:pPr>
              <w:spacing w:after="0" w:line="240" w:lineRule="auto"/>
              <w:jc w:val="center"/>
              <w:rPr>
                <w:rFonts w:ascii="Times New Roman" w:hAnsi="Times New Roman" w:cs="Times New Roman"/>
                <w:b/>
              </w:rPr>
            </w:pPr>
            <w:r w:rsidRPr="009704A1">
              <w:rPr>
                <w:rFonts w:ascii="Times New Roman" w:hAnsi="Times New Roman" w:cs="Times New Roman"/>
                <w:b/>
              </w:rPr>
              <w:t>2023</w:t>
            </w:r>
          </w:p>
        </w:tc>
        <w:tc>
          <w:tcPr>
            <w:tcW w:w="656" w:type="dxa"/>
          </w:tcPr>
          <w:p w:rsidR="000F4088" w:rsidRPr="009704A1" w:rsidRDefault="000F4088" w:rsidP="00455296">
            <w:pPr>
              <w:spacing w:after="0" w:line="240" w:lineRule="auto"/>
              <w:jc w:val="center"/>
              <w:rPr>
                <w:rFonts w:ascii="Times New Roman" w:hAnsi="Times New Roman" w:cs="Times New Roman"/>
                <w:b/>
              </w:rPr>
            </w:pPr>
            <w:r>
              <w:rPr>
                <w:rFonts w:ascii="Times New Roman" w:hAnsi="Times New Roman" w:cs="Times New Roman"/>
                <w:b/>
              </w:rPr>
              <w:t>2030</w:t>
            </w:r>
          </w:p>
        </w:tc>
      </w:tr>
      <w:tr w:rsidR="0061407E" w:rsidRPr="009704A1" w:rsidTr="0061407E">
        <w:trPr>
          <w:jc w:val="center"/>
        </w:trPr>
        <w:tc>
          <w:tcPr>
            <w:tcW w:w="6011" w:type="dxa"/>
          </w:tcPr>
          <w:p w:rsidR="0061407E" w:rsidRPr="009704A1" w:rsidRDefault="0061407E" w:rsidP="0061407E">
            <w:pPr>
              <w:spacing w:after="0" w:line="240" w:lineRule="auto"/>
              <w:rPr>
                <w:rFonts w:ascii="Times New Roman" w:hAnsi="Times New Roman" w:cs="Times New Roman"/>
              </w:rPr>
            </w:pPr>
            <w:r w:rsidRPr="0061407E">
              <w:rPr>
                <w:rFonts w:ascii="Times New Roman" w:hAnsi="Times New Roman"/>
                <w:sz w:val="24"/>
                <w:szCs w:val="28"/>
              </w:rPr>
              <w:t xml:space="preserve">Доля детей в возрасте 1-6 лет, получающих </w:t>
            </w:r>
            <w:r w:rsidRPr="0061407E">
              <w:rPr>
                <w:rFonts w:ascii="Times New Roman" w:hAnsi="Times New Roman"/>
                <w:sz w:val="24"/>
                <w:szCs w:val="28"/>
              </w:rPr>
              <w:lastRenderedPageBreak/>
              <w:t>дошкольную образовательную услугу в муниципальных образовательных учреждениях, в общей численности детей в возрасте 1-6 лет</w:t>
            </w:r>
            <w:r>
              <w:rPr>
                <w:rFonts w:ascii="Times New Roman" w:hAnsi="Times New Roman"/>
                <w:sz w:val="24"/>
                <w:szCs w:val="28"/>
              </w:rPr>
              <w:t>, %</w:t>
            </w:r>
          </w:p>
        </w:tc>
        <w:tc>
          <w:tcPr>
            <w:tcW w:w="695" w:type="dxa"/>
            <w:vAlign w:val="center"/>
          </w:tcPr>
          <w:p w:rsidR="0061407E" w:rsidRPr="0061407E" w:rsidRDefault="0061407E" w:rsidP="0061407E">
            <w:pPr>
              <w:spacing w:after="0" w:line="240" w:lineRule="auto"/>
              <w:jc w:val="center"/>
              <w:rPr>
                <w:rFonts w:ascii="Times New Roman" w:hAnsi="Times New Roman"/>
                <w:sz w:val="24"/>
                <w:szCs w:val="28"/>
              </w:rPr>
            </w:pPr>
            <w:r w:rsidRPr="0061407E">
              <w:rPr>
                <w:rFonts w:ascii="Times New Roman" w:hAnsi="Times New Roman"/>
                <w:sz w:val="24"/>
                <w:szCs w:val="28"/>
              </w:rPr>
              <w:lastRenderedPageBreak/>
              <w:t>89,3</w:t>
            </w:r>
          </w:p>
        </w:tc>
        <w:tc>
          <w:tcPr>
            <w:tcW w:w="694" w:type="dxa"/>
            <w:vAlign w:val="center"/>
          </w:tcPr>
          <w:p w:rsidR="0061407E" w:rsidRPr="0061407E" w:rsidRDefault="0061407E" w:rsidP="0061407E">
            <w:pPr>
              <w:spacing w:after="0" w:line="240" w:lineRule="auto"/>
              <w:jc w:val="center"/>
              <w:rPr>
                <w:rFonts w:ascii="Times New Roman" w:hAnsi="Times New Roman"/>
                <w:sz w:val="24"/>
                <w:szCs w:val="28"/>
              </w:rPr>
            </w:pPr>
            <w:r w:rsidRPr="0061407E">
              <w:rPr>
                <w:rFonts w:ascii="Times New Roman" w:hAnsi="Times New Roman"/>
                <w:sz w:val="24"/>
                <w:szCs w:val="28"/>
              </w:rPr>
              <w:t>89,5</w:t>
            </w:r>
          </w:p>
        </w:tc>
        <w:tc>
          <w:tcPr>
            <w:tcW w:w="695" w:type="dxa"/>
            <w:vAlign w:val="center"/>
          </w:tcPr>
          <w:p w:rsidR="0061407E" w:rsidRPr="0061407E" w:rsidRDefault="0061407E" w:rsidP="0061407E">
            <w:pPr>
              <w:spacing w:after="0" w:line="240" w:lineRule="auto"/>
              <w:jc w:val="center"/>
              <w:rPr>
                <w:rFonts w:ascii="Times New Roman" w:hAnsi="Times New Roman"/>
                <w:sz w:val="24"/>
                <w:szCs w:val="28"/>
              </w:rPr>
            </w:pPr>
            <w:r w:rsidRPr="0061407E">
              <w:rPr>
                <w:rFonts w:ascii="Times New Roman" w:hAnsi="Times New Roman"/>
                <w:sz w:val="24"/>
                <w:szCs w:val="28"/>
              </w:rPr>
              <w:t>89,5</w:t>
            </w:r>
          </w:p>
        </w:tc>
        <w:tc>
          <w:tcPr>
            <w:tcW w:w="656" w:type="dxa"/>
            <w:vAlign w:val="center"/>
          </w:tcPr>
          <w:p w:rsidR="0061407E" w:rsidRPr="009704A1" w:rsidRDefault="0061407E" w:rsidP="0061407E">
            <w:pPr>
              <w:spacing w:after="0" w:line="240" w:lineRule="auto"/>
              <w:jc w:val="center"/>
              <w:rPr>
                <w:rFonts w:ascii="Times New Roman" w:hAnsi="Times New Roman" w:cs="Times New Roman"/>
              </w:rPr>
            </w:pPr>
            <w:r>
              <w:rPr>
                <w:rFonts w:ascii="Times New Roman" w:hAnsi="Times New Roman"/>
                <w:sz w:val="24"/>
                <w:szCs w:val="28"/>
              </w:rPr>
              <w:t>90,0</w:t>
            </w:r>
          </w:p>
        </w:tc>
        <w:tc>
          <w:tcPr>
            <w:tcW w:w="656" w:type="dxa"/>
            <w:vAlign w:val="center"/>
          </w:tcPr>
          <w:p w:rsidR="0061407E" w:rsidRPr="009704A1" w:rsidRDefault="0061407E" w:rsidP="00995BE7">
            <w:pPr>
              <w:spacing w:after="0" w:line="240" w:lineRule="auto"/>
              <w:jc w:val="center"/>
              <w:rPr>
                <w:rFonts w:ascii="Times New Roman" w:hAnsi="Times New Roman" w:cs="Times New Roman"/>
              </w:rPr>
            </w:pPr>
            <w:r>
              <w:rPr>
                <w:rFonts w:ascii="Times New Roman" w:hAnsi="Times New Roman"/>
                <w:sz w:val="24"/>
                <w:szCs w:val="28"/>
              </w:rPr>
              <w:t>9</w:t>
            </w:r>
            <w:r w:rsidR="00995BE7">
              <w:rPr>
                <w:rFonts w:ascii="Times New Roman" w:hAnsi="Times New Roman"/>
                <w:sz w:val="24"/>
                <w:szCs w:val="28"/>
              </w:rPr>
              <w:t>5</w:t>
            </w:r>
            <w:r>
              <w:rPr>
                <w:rFonts w:ascii="Times New Roman" w:hAnsi="Times New Roman"/>
                <w:sz w:val="24"/>
                <w:szCs w:val="28"/>
              </w:rPr>
              <w:t>,0</w:t>
            </w:r>
          </w:p>
        </w:tc>
      </w:tr>
      <w:tr w:rsidR="0061407E" w:rsidRPr="009704A1" w:rsidTr="0061407E">
        <w:trPr>
          <w:jc w:val="center"/>
        </w:trPr>
        <w:tc>
          <w:tcPr>
            <w:tcW w:w="6011" w:type="dxa"/>
          </w:tcPr>
          <w:p w:rsidR="0061407E" w:rsidRPr="004B5AA0" w:rsidRDefault="0061407E" w:rsidP="0061407E">
            <w:pPr>
              <w:spacing w:after="0" w:line="240" w:lineRule="auto"/>
              <w:rPr>
                <w:rFonts w:ascii="Times New Roman" w:hAnsi="Times New Roman"/>
                <w:sz w:val="24"/>
                <w:szCs w:val="28"/>
              </w:rPr>
            </w:pPr>
            <w:r w:rsidRPr="004B5AA0">
              <w:rPr>
                <w:rFonts w:ascii="Times New Roman" w:hAnsi="Times New Roman"/>
                <w:sz w:val="24"/>
                <w:szCs w:val="28"/>
              </w:rPr>
              <w:lastRenderedPageBreak/>
              <w:t>Обеспеченность услугами дополнительного образования в сферах технического творчества, культуры, спорта</w:t>
            </w:r>
          </w:p>
        </w:tc>
        <w:tc>
          <w:tcPr>
            <w:tcW w:w="695" w:type="dxa"/>
            <w:vAlign w:val="center"/>
          </w:tcPr>
          <w:p w:rsidR="0061407E" w:rsidRPr="009704A1" w:rsidRDefault="0061407E" w:rsidP="0061407E">
            <w:pPr>
              <w:spacing w:after="0" w:line="240" w:lineRule="auto"/>
              <w:jc w:val="center"/>
              <w:rPr>
                <w:rFonts w:ascii="Times New Roman" w:hAnsi="Times New Roman" w:cs="Times New Roman"/>
              </w:rPr>
            </w:pPr>
          </w:p>
        </w:tc>
        <w:tc>
          <w:tcPr>
            <w:tcW w:w="694" w:type="dxa"/>
            <w:vAlign w:val="center"/>
          </w:tcPr>
          <w:p w:rsidR="0061407E" w:rsidRPr="009704A1" w:rsidRDefault="0061407E" w:rsidP="0061407E">
            <w:pPr>
              <w:spacing w:after="0" w:line="240" w:lineRule="auto"/>
              <w:jc w:val="center"/>
              <w:rPr>
                <w:rFonts w:ascii="Times New Roman" w:hAnsi="Times New Roman" w:cs="Times New Roman"/>
              </w:rPr>
            </w:pPr>
          </w:p>
        </w:tc>
        <w:tc>
          <w:tcPr>
            <w:tcW w:w="695" w:type="dxa"/>
            <w:vAlign w:val="center"/>
          </w:tcPr>
          <w:p w:rsidR="0061407E" w:rsidRPr="009704A1" w:rsidRDefault="0061407E" w:rsidP="0061407E">
            <w:pPr>
              <w:spacing w:after="0" w:line="240" w:lineRule="auto"/>
              <w:jc w:val="center"/>
              <w:rPr>
                <w:rFonts w:ascii="Times New Roman" w:hAnsi="Times New Roman" w:cs="Times New Roman"/>
              </w:rPr>
            </w:pPr>
          </w:p>
        </w:tc>
        <w:tc>
          <w:tcPr>
            <w:tcW w:w="656" w:type="dxa"/>
            <w:vAlign w:val="center"/>
          </w:tcPr>
          <w:p w:rsidR="0061407E" w:rsidRPr="009704A1" w:rsidRDefault="0061407E" w:rsidP="0061407E">
            <w:pPr>
              <w:spacing w:after="0" w:line="240" w:lineRule="auto"/>
              <w:jc w:val="center"/>
              <w:rPr>
                <w:rFonts w:ascii="Times New Roman" w:hAnsi="Times New Roman" w:cs="Times New Roman"/>
              </w:rPr>
            </w:pPr>
          </w:p>
        </w:tc>
        <w:tc>
          <w:tcPr>
            <w:tcW w:w="656" w:type="dxa"/>
            <w:vAlign w:val="center"/>
          </w:tcPr>
          <w:p w:rsidR="0061407E" w:rsidRPr="009704A1" w:rsidRDefault="0061407E" w:rsidP="0061407E">
            <w:pPr>
              <w:spacing w:after="0" w:line="240" w:lineRule="auto"/>
              <w:jc w:val="center"/>
              <w:rPr>
                <w:rFonts w:ascii="Times New Roman" w:hAnsi="Times New Roman" w:cs="Times New Roman"/>
              </w:rPr>
            </w:pPr>
          </w:p>
        </w:tc>
      </w:tr>
      <w:tr w:rsidR="0061407E" w:rsidRPr="009704A1" w:rsidTr="0061407E">
        <w:trPr>
          <w:jc w:val="center"/>
        </w:trPr>
        <w:tc>
          <w:tcPr>
            <w:tcW w:w="6011" w:type="dxa"/>
          </w:tcPr>
          <w:p w:rsidR="0061407E" w:rsidRPr="004B5AA0" w:rsidRDefault="0061407E" w:rsidP="0061407E">
            <w:pPr>
              <w:spacing w:after="0" w:line="240" w:lineRule="auto"/>
              <w:ind w:left="313"/>
              <w:rPr>
                <w:rFonts w:ascii="Times New Roman" w:hAnsi="Times New Roman"/>
                <w:sz w:val="24"/>
                <w:szCs w:val="28"/>
              </w:rPr>
            </w:pPr>
            <w:r w:rsidRPr="004B5AA0">
              <w:rPr>
                <w:rFonts w:ascii="Times New Roman" w:hAnsi="Times New Roman"/>
                <w:sz w:val="24"/>
                <w:szCs w:val="28"/>
              </w:rPr>
              <w:t xml:space="preserve">детей от </w:t>
            </w:r>
            <w:r>
              <w:rPr>
                <w:rFonts w:ascii="Times New Roman" w:hAnsi="Times New Roman"/>
                <w:sz w:val="24"/>
                <w:szCs w:val="28"/>
              </w:rPr>
              <w:t>5</w:t>
            </w:r>
            <w:r w:rsidRPr="004B5AA0">
              <w:rPr>
                <w:rFonts w:ascii="Times New Roman" w:hAnsi="Times New Roman"/>
                <w:sz w:val="24"/>
                <w:szCs w:val="28"/>
              </w:rPr>
              <w:t xml:space="preserve"> до 18 лет</w:t>
            </w:r>
            <w:r>
              <w:rPr>
                <w:rFonts w:ascii="Times New Roman" w:hAnsi="Times New Roman"/>
                <w:sz w:val="24"/>
                <w:szCs w:val="28"/>
              </w:rPr>
              <w:t>,</w:t>
            </w:r>
            <w:r w:rsidRPr="004B5AA0">
              <w:rPr>
                <w:rFonts w:ascii="Times New Roman" w:hAnsi="Times New Roman"/>
                <w:sz w:val="24"/>
                <w:szCs w:val="28"/>
              </w:rPr>
              <w:t xml:space="preserve"> не менее</w:t>
            </w:r>
            <w:r>
              <w:rPr>
                <w:rFonts w:ascii="Times New Roman" w:hAnsi="Times New Roman"/>
                <w:sz w:val="24"/>
                <w:szCs w:val="28"/>
              </w:rPr>
              <w:t>, %</w:t>
            </w:r>
          </w:p>
        </w:tc>
        <w:tc>
          <w:tcPr>
            <w:tcW w:w="695" w:type="dxa"/>
            <w:vAlign w:val="center"/>
          </w:tcPr>
          <w:p w:rsidR="0061407E" w:rsidRPr="009704A1" w:rsidRDefault="00995BE7" w:rsidP="0061407E">
            <w:pPr>
              <w:spacing w:after="0" w:line="240" w:lineRule="auto"/>
              <w:jc w:val="center"/>
              <w:rPr>
                <w:rFonts w:ascii="Times New Roman" w:hAnsi="Times New Roman" w:cs="Times New Roman"/>
              </w:rPr>
            </w:pPr>
            <w:r>
              <w:rPr>
                <w:rFonts w:ascii="Times New Roman" w:hAnsi="Times New Roman" w:cs="Times New Roman"/>
              </w:rPr>
              <w:t>79</w:t>
            </w:r>
          </w:p>
        </w:tc>
        <w:tc>
          <w:tcPr>
            <w:tcW w:w="694" w:type="dxa"/>
            <w:vAlign w:val="center"/>
          </w:tcPr>
          <w:p w:rsidR="0061407E" w:rsidRPr="009704A1" w:rsidRDefault="00995BE7" w:rsidP="0061407E">
            <w:pPr>
              <w:spacing w:after="0" w:line="240" w:lineRule="auto"/>
              <w:jc w:val="center"/>
              <w:rPr>
                <w:rFonts w:ascii="Times New Roman" w:hAnsi="Times New Roman" w:cs="Times New Roman"/>
              </w:rPr>
            </w:pPr>
            <w:r>
              <w:rPr>
                <w:rFonts w:ascii="Times New Roman" w:hAnsi="Times New Roman" w:cs="Times New Roman"/>
              </w:rPr>
              <w:t>79</w:t>
            </w:r>
          </w:p>
        </w:tc>
        <w:tc>
          <w:tcPr>
            <w:tcW w:w="695" w:type="dxa"/>
            <w:vAlign w:val="center"/>
          </w:tcPr>
          <w:p w:rsidR="0061407E" w:rsidRPr="009704A1" w:rsidRDefault="00995BE7" w:rsidP="0061407E">
            <w:pPr>
              <w:spacing w:after="0" w:line="240" w:lineRule="auto"/>
              <w:jc w:val="center"/>
              <w:rPr>
                <w:rFonts w:ascii="Times New Roman" w:hAnsi="Times New Roman" w:cs="Times New Roman"/>
              </w:rPr>
            </w:pPr>
            <w:r>
              <w:rPr>
                <w:rFonts w:ascii="Times New Roman" w:hAnsi="Times New Roman" w:cs="Times New Roman"/>
              </w:rPr>
              <w:t>79</w:t>
            </w:r>
          </w:p>
        </w:tc>
        <w:tc>
          <w:tcPr>
            <w:tcW w:w="656" w:type="dxa"/>
            <w:vAlign w:val="center"/>
          </w:tcPr>
          <w:p w:rsidR="0061407E" w:rsidRPr="009704A1" w:rsidRDefault="00995BE7" w:rsidP="0061407E">
            <w:pPr>
              <w:spacing w:after="0" w:line="240" w:lineRule="auto"/>
              <w:jc w:val="center"/>
              <w:rPr>
                <w:rFonts w:ascii="Times New Roman" w:hAnsi="Times New Roman" w:cs="Times New Roman"/>
              </w:rPr>
            </w:pPr>
            <w:r>
              <w:rPr>
                <w:rFonts w:ascii="Times New Roman" w:hAnsi="Times New Roman"/>
                <w:sz w:val="24"/>
                <w:szCs w:val="28"/>
              </w:rPr>
              <w:t>80</w:t>
            </w:r>
          </w:p>
        </w:tc>
        <w:tc>
          <w:tcPr>
            <w:tcW w:w="656" w:type="dxa"/>
            <w:vAlign w:val="center"/>
          </w:tcPr>
          <w:p w:rsidR="0061407E" w:rsidRPr="009704A1" w:rsidRDefault="00995BE7" w:rsidP="0061407E">
            <w:pPr>
              <w:spacing w:after="0" w:line="240" w:lineRule="auto"/>
              <w:jc w:val="center"/>
              <w:rPr>
                <w:rFonts w:ascii="Times New Roman" w:hAnsi="Times New Roman" w:cs="Times New Roman"/>
              </w:rPr>
            </w:pPr>
            <w:r>
              <w:rPr>
                <w:rFonts w:ascii="Times New Roman" w:hAnsi="Times New Roman" w:cs="Times New Roman"/>
              </w:rPr>
              <w:t>9</w:t>
            </w:r>
            <w:r w:rsidR="0061407E">
              <w:rPr>
                <w:rFonts w:ascii="Times New Roman" w:hAnsi="Times New Roman" w:cs="Times New Roman"/>
              </w:rPr>
              <w:t>0</w:t>
            </w:r>
          </w:p>
        </w:tc>
      </w:tr>
      <w:tr w:rsidR="0061407E" w:rsidRPr="009704A1" w:rsidTr="0061407E">
        <w:trPr>
          <w:jc w:val="center"/>
        </w:trPr>
        <w:tc>
          <w:tcPr>
            <w:tcW w:w="6011" w:type="dxa"/>
          </w:tcPr>
          <w:p w:rsidR="0061407E" w:rsidRPr="004B5AA0" w:rsidRDefault="0061407E" w:rsidP="0061407E">
            <w:pPr>
              <w:spacing w:after="0" w:line="240" w:lineRule="auto"/>
              <w:ind w:left="313"/>
              <w:rPr>
                <w:rFonts w:ascii="Times New Roman" w:hAnsi="Times New Roman"/>
                <w:sz w:val="24"/>
                <w:szCs w:val="28"/>
              </w:rPr>
            </w:pPr>
            <w:r>
              <w:rPr>
                <w:rFonts w:ascii="Times New Roman" w:hAnsi="Times New Roman"/>
                <w:sz w:val="24"/>
                <w:szCs w:val="28"/>
              </w:rPr>
              <w:t>в</w:t>
            </w:r>
            <w:r w:rsidRPr="004B5AA0">
              <w:rPr>
                <w:rFonts w:ascii="Times New Roman" w:hAnsi="Times New Roman"/>
                <w:sz w:val="24"/>
                <w:szCs w:val="28"/>
              </w:rPr>
              <w:t>зрослых</w:t>
            </w:r>
            <w:r>
              <w:rPr>
                <w:rFonts w:ascii="Times New Roman" w:hAnsi="Times New Roman"/>
                <w:sz w:val="24"/>
                <w:szCs w:val="28"/>
              </w:rPr>
              <w:t>,</w:t>
            </w:r>
            <w:r w:rsidRPr="004B5AA0">
              <w:rPr>
                <w:rFonts w:ascii="Times New Roman" w:hAnsi="Times New Roman"/>
                <w:sz w:val="24"/>
                <w:szCs w:val="28"/>
              </w:rPr>
              <w:t xml:space="preserve"> не менее</w:t>
            </w:r>
            <w:r>
              <w:rPr>
                <w:rFonts w:ascii="Times New Roman" w:hAnsi="Times New Roman"/>
                <w:sz w:val="24"/>
                <w:szCs w:val="28"/>
              </w:rPr>
              <w:t>, %</w:t>
            </w:r>
          </w:p>
        </w:tc>
        <w:tc>
          <w:tcPr>
            <w:tcW w:w="695" w:type="dxa"/>
            <w:vAlign w:val="center"/>
          </w:tcPr>
          <w:p w:rsidR="0061407E" w:rsidRPr="009704A1" w:rsidRDefault="00995BE7" w:rsidP="0061407E">
            <w:pPr>
              <w:spacing w:after="0" w:line="240" w:lineRule="auto"/>
              <w:jc w:val="center"/>
              <w:rPr>
                <w:rFonts w:ascii="Times New Roman" w:hAnsi="Times New Roman" w:cs="Times New Roman"/>
              </w:rPr>
            </w:pPr>
            <w:r>
              <w:rPr>
                <w:rFonts w:ascii="Times New Roman" w:hAnsi="Times New Roman" w:cs="Times New Roman"/>
              </w:rPr>
              <w:t>2</w:t>
            </w:r>
          </w:p>
        </w:tc>
        <w:tc>
          <w:tcPr>
            <w:tcW w:w="694" w:type="dxa"/>
            <w:vAlign w:val="center"/>
          </w:tcPr>
          <w:p w:rsidR="0061407E" w:rsidRPr="009704A1" w:rsidRDefault="00995BE7" w:rsidP="0061407E">
            <w:pPr>
              <w:spacing w:after="0" w:line="240" w:lineRule="auto"/>
              <w:jc w:val="center"/>
              <w:rPr>
                <w:rFonts w:ascii="Times New Roman" w:hAnsi="Times New Roman" w:cs="Times New Roman"/>
              </w:rPr>
            </w:pPr>
            <w:r>
              <w:rPr>
                <w:rFonts w:ascii="Times New Roman" w:hAnsi="Times New Roman" w:cs="Times New Roman"/>
              </w:rPr>
              <w:t>4</w:t>
            </w:r>
          </w:p>
        </w:tc>
        <w:tc>
          <w:tcPr>
            <w:tcW w:w="695" w:type="dxa"/>
            <w:vAlign w:val="center"/>
          </w:tcPr>
          <w:p w:rsidR="0061407E" w:rsidRPr="009704A1" w:rsidRDefault="00995BE7" w:rsidP="0061407E">
            <w:pPr>
              <w:spacing w:after="0" w:line="240" w:lineRule="auto"/>
              <w:jc w:val="center"/>
              <w:rPr>
                <w:rFonts w:ascii="Times New Roman" w:hAnsi="Times New Roman" w:cs="Times New Roman"/>
              </w:rPr>
            </w:pPr>
            <w:r>
              <w:rPr>
                <w:rFonts w:ascii="Times New Roman" w:hAnsi="Times New Roman" w:cs="Times New Roman"/>
              </w:rPr>
              <w:t>7</w:t>
            </w:r>
          </w:p>
        </w:tc>
        <w:tc>
          <w:tcPr>
            <w:tcW w:w="656" w:type="dxa"/>
            <w:vAlign w:val="center"/>
          </w:tcPr>
          <w:p w:rsidR="0061407E" w:rsidRPr="009704A1" w:rsidRDefault="00995BE7" w:rsidP="00995BE7">
            <w:pPr>
              <w:spacing w:after="0" w:line="240" w:lineRule="auto"/>
              <w:jc w:val="center"/>
              <w:rPr>
                <w:rFonts w:ascii="Times New Roman" w:hAnsi="Times New Roman" w:cs="Times New Roman"/>
              </w:rPr>
            </w:pPr>
            <w:r>
              <w:rPr>
                <w:rFonts w:ascii="Times New Roman" w:hAnsi="Times New Roman"/>
                <w:sz w:val="24"/>
                <w:szCs w:val="28"/>
              </w:rPr>
              <w:t>12</w:t>
            </w:r>
          </w:p>
        </w:tc>
        <w:tc>
          <w:tcPr>
            <w:tcW w:w="656" w:type="dxa"/>
            <w:vAlign w:val="center"/>
          </w:tcPr>
          <w:p w:rsidR="0061407E" w:rsidRPr="009704A1" w:rsidRDefault="00995BE7" w:rsidP="00995BE7">
            <w:pPr>
              <w:spacing w:after="0" w:line="240" w:lineRule="auto"/>
              <w:jc w:val="center"/>
              <w:rPr>
                <w:rFonts w:ascii="Times New Roman" w:hAnsi="Times New Roman" w:cs="Times New Roman"/>
              </w:rPr>
            </w:pPr>
            <w:r>
              <w:rPr>
                <w:rFonts w:ascii="Times New Roman" w:hAnsi="Times New Roman" w:cs="Times New Roman"/>
              </w:rPr>
              <w:t>20</w:t>
            </w:r>
          </w:p>
        </w:tc>
      </w:tr>
      <w:tr w:rsidR="0061407E" w:rsidRPr="009704A1" w:rsidTr="0061407E">
        <w:trPr>
          <w:jc w:val="center"/>
        </w:trPr>
        <w:tc>
          <w:tcPr>
            <w:tcW w:w="6011" w:type="dxa"/>
          </w:tcPr>
          <w:p w:rsidR="0061407E" w:rsidRPr="004B5AA0" w:rsidRDefault="0061407E" w:rsidP="0061407E">
            <w:pPr>
              <w:spacing w:after="0" w:line="240" w:lineRule="auto"/>
              <w:rPr>
                <w:rFonts w:ascii="Times New Roman" w:hAnsi="Times New Roman"/>
                <w:sz w:val="24"/>
                <w:szCs w:val="28"/>
              </w:rPr>
            </w:pPr>
            <w:r>
              <w:rPr>
                <w:rFonts w:ascii="Times New Roman" w:hAnsi="Times New Roman"/>
                <w:sz w:val="24"/>
                <w:szCs w:val="28"/>
              </w:rPr>
              <w:t>Среднемесячная заработная плата работников учреждений образования относительно аналогичного показателя работников крупных и средних организаций города, %*</w:t>
            </w:r>
          </w:p>
        </w:tc>
        <w:tc>
          <w:tcPr>
            <w:tcW w:w="695" w:type="dxa"/>
            <w:vAlign w:val="center"/>
          </w:tcPr>
          <w:p w:rsidR="0061407E" w:rsidRPr="009704A1" w:rsidRDefault="0061407E" w:rsidP="0061407E">
            <w:pPr>
              <w:spacing w:after="0" w:line="240" w:lineRule="auto"/>
              <w:jc w:val="center"/>
              <w:rPr>
                <w:rFonts w:ascii="Times New Roman" w:hAnsi="Times New Roman" w:cs="Times New Roman"/>
              </w:rPr>
            </w:pPr>
            <w:r>
              <w:rPr>
                <w:rFonts w:ascii="Times New Roman" w:hAnsi="Times New Roman" w:cs="Times New Roman"/>
              </w:rPr>
              <w:t>43,5</w:t>
            </w:r>
          </w:p>
        </w:tc>
        <w:tc>
          <w:tcPr>
            <w:tcW w:w="694" w:type="dxa"/>
            <w:vAlign w:val="center"/>
          </w:tcPr>
          <w:p w:rsidR="0061407E" w:rsidRPr="009704A1" w:rsidRDefault="0061407E" w:rsidP="0061407E">
            <w:pPr>
              <w:spacing w:after="0" w:line="240" w:lineRule="auto"/>
              <w:jc w:val="center"/>
              <w:rPr>
                <w:rFonts w:ascii="Times New Roman" w:hAnsi="Times New Roman" w:cs="Times New Roman"/>
              </w:rPr>
            </w:pPr>
            <w:r>
              <w:rPr>
                <w:rFonts w:ascii="Times New Roman" w:hAnsi="Times New Roman" w:cs="Times New Roman"/>
              </w:rPr>
              <w:t>45,2</w:t>
            </w:r>
          </w:p>
        </w:tc>
        <w:tc>
          <w:tcPr>
            <w:tcW w:w="695" w:type="dxa"/>
            <w:vAlign w:val="center"/>
          </w:tcPr>
          <w:p w:rsidR="0061407E" w:rsidRPr="009704A1" w:rsidRDefault="0061407E" w:rsidP="0061407E">
            <w:pPr>
              <w:spacing w:after="0" w:line="240" w:lineRule="auto"/>
              <w:jc w:val="center"/>
              <w:rPr>
                <w:rFonts w:ascii="Times New Roman" w:hAnsi="Times New Roman" w:cs="Times New Roman"/>
              </w:rPr>
            </w:pPr>
            <w:r>
              <w:rPr>
                <w:rFonts w:ascii="Times New Roman" w:hAnsi="Times New Roman" w:cs="Times New Roman"/>
              </w:rPr>
              <w:t>47,1</w:t>
            </w:r>
          </w:p>
        </w:tc>
        <w:tc>
          <w:tcPr>
            <w:tcW w:w="656" w:type="dxa"/>
            <w:vAlign w:val="center"/>
          </w:tcPr>
          <w:p w:rsidR="0061407E" w:rsidRPr="009704A1" w:rsidRDefault="0061407E" w:rsidP="0061407E">
            <w:pPr>
              <w:spacing w:after="0" w:line="240" w:lineRule="auto"/>
              <w:jc w:val="center"/>
              <w:rPr>
                <w:rFonts w:ascii="Times New Roman" w:hAnsi="Times New Roman" w:cs="Times New Roman"/>
              </w:rPr>
            </w:pPr>
            <w:r>
              <w:rPr>
                <w:rFonts w:ascii="Times New Roman" w:hAnsi="Times New Roman" w:cs="Times New Roman"/>
              </w:rPr>
              <w:t>50,0</w:t>
            </w:r>
          </w:p>
        </w:tc>
        <w:tc>
          <w:tcPr>
            <w:tcW w:w="656" w:type="dxa"/>
            <w:vAlign w:val="center"/>
          </w:tcPr>
          <w:p w:rsidR="0061407E" w:rsidRPr="009704A1" w:rsidRDefault="0061407E" w:rsidP="0061407E">
            <w:pPr>
              <w:spacing w:after="0" w:line="240" w:lineRule="auto"/>
              <w:jc w:val="center"/>
              <w:rPr>
                <w:rFonts w:ascii="Times New Roman" w:hAnsi="Times New Roman" w:cs="Times New Roman"/>
              </w:rPr>
            </w:pPr>
            <w:r>
              <w:rPr>
                <w:rFonts w:ascii="Times New Roman" w:hAnsi="Times New Roman" w:cs="Times New Roman"/>
              </w:rPr>
              <w:t>80,0</w:t>
            </w:r>
          </w:p>
        </w:tc>
      </w:tr>
    </w:tbl>
    <w:p w:rsidR="000F4088" w:rsidRPr="0086399D" w:rsidRDefault="000F4088" w:rsidP="000F4088">
      <w:pPr>
        <w:spacing w:after="120" w:line="240" w:lineRule="auto"/>
        <w:jc w:val="both"/>
        <w:rPr>
          <w:rFonts w:ascii="Times New Roman" w:hAnsi="Times New Roman" w:cs="Times New Roman"/>
          <w:sz w:val="20"/>
        </w:rPr>
      </w:pPr>
      <w:r w:rsidRPr="0086399D">
        <w:rPr>
          <w:rFonts w:ascii="Times New Roman" w:hAnsi="Times New Roman" w:cs="Times New Roman"/>
          <w:sz w:val="20"/>
        </w:rPr>
        <w:t>* при условии сохранения нагрузки на одного работника.</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При определении значений последнего из представленных показателей рекомендуется делать это в разрезе основных групп учреждений. Исходя из текущей ситуации, приоритетного внимания органов местного самоуправления требует размер оплаты труда в учреждениях дошкольного образования.</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Реализация представленных мер</w:t>
      </w:r>
      <w:r w:rsidRPr="001668F4">
        <w:rPr>
          <w:rFonts w:ascii="Times New Roman" w:hAnsi="Times New Roman"/>
          <w:sz w:val="24"/>
          <w:szCs w:val="28"/>
        </w:rPr>
        <w:t xml:space="preserve"> позволит</w:t>
      </w:r>
      <w:r w:rsidR="00947287">
        <w:rPr>
          <w:rFonts w:ascii="Times New Roman" w:hAnsi="Times New Roman"/>
          <w:sz w:val="24"/>
          <w:szCs w:val="28"/>
        </w:rPr>
        <w:t xml:space="preserve"> достичь результатов, представленных на рисунке 3.7.</w:t>
      </w:r>
    </w:p>
    <w:p w:rsidR="00947287" w:rsidRPr="00BC5D9D" w:rsidRDefault="00947287" w:rsidP="000F4088">
      <w:pPr>
        <w:pStyle w:val="a5"/>
        <w:tabs>
          <w:tab w:val="left" w:pos="993"/>
          <w:tab w:val="left" w:pos="1134"/>
        </w:tabs>
        <w:spacing w:after="0" w:line="240" w:lineRule="auto"/>
        <w:ind w:left="0" w:firstLine="709"/>
        <w:jc w:val="both"/>
        <w:rPr>
          <w:rFonts w:ascii="Times New Roman" w:hAnsi="Times New Roman"/>
          <w:sz w:val="24"/>
          <w:szCs w:val="28"/>
        </w:rPr>
      </w:pPr>
    </w:p>
    <w:p w:rsidR="00947287" w:rsidRPr="00947287" w:rsidRDefault="00947287" w:rsidP="00947287">
      <w:pPr>
        <w:tabs>
          <w:tab w:val="left" w:pos="993"/>
          <w:tab w:val="left" w:pos="1134"/>
        </w:tabs>
        <w:spacing w:after="0" w:line="240" w:lineRule="auto"/>
        <w:jc w:val="center"/>
        <w:rPr>
          <w:rFonts w:ascii="Times New Roman" w:hAnsi="Times New Roman"/>
          <w:sz w:val="24"/>
          <w:szCs w:val="28"/>
        </w:rPr>
      </w:pPr>
      <w:r>
        <w:rPr>
          <w:rFonts w:ascii="Times New Roman" w:hAnsi="Times New Roman"/>
          <w:noProof/>
          <w:sz w:val="24"/>
          <w:szCs w:val="28"/>
        </w:rPr>
        <w:drawing>
          <wp:inline distT="0" distB="0" distL="0" distR="0">
            <wp:extent cx="4373880" cy="2383536"/>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rez-Obr.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373880" cy="2383536"/>
                    </a:xfrm>
                    <a:prstGeom prst="rect">
                      <a:avLst/>
                    </a:prstGeom>
                  </pic:spPr>
                </pic:pic>
              </a:graphicData>
            </a:graphic>
          </wp:inline>
        </w:drawing>
      </w:r>
    </w:p>
    <w:p w:rsidR="00947287" w:rsidRPr="00BC5D9D" w:rsidRDefault="00947287" w:rsidP="000F4088">
      <w:pPr>
        <w:pStyle w:val="a5"/>
        <w:tabs>
          <w:tab w:val="left" w:pos="993"/>
          <w:tab w:val="left" w:pos="1134"/>
        </w:tabs>
        <w:spacing w:after="0" w:line="240" w:lineRule="auto"/>
        <w:ind w:left="0" w:firstLine="709"/>
        <w:jc w:val="both"/>
        <w:rPr>
          <w:rFonts w:ascii="Times New Roman" w:hAnsi="Times New Roman"/>
          <w:sz w:val="24"/>
          <w:szCs w:val="28"/>
        </w:rPr>
      </w:pPr>
    </w:p>
    <w:p w:rsidR="00947287" w:rsidRPr="001162C9" w:rsidRDefault="00947287" w:rsidP="00947287">
      <w:pPr>
        <w:spacing w:after="0" w:line="240" w:lineRule="auto"/>
        <w:jc w:val="center"/>
        <w:rPr>
          <w:rFonts w:ascii="Times New Roman" w:hAnsi="Times New Roman" w:cs="Times New Roman"/>
          <w:i/>
          <w:sz w:val="24"/>
        </w:rPr>
      </w:pPr>
      <w:r w:rsidRPr="001162C9">
        <w:rPr>
          <w:rFonts w:ascii="Times New Roman" w:hAnsi="Times New Roman" w:cs="Times New Roman"/>
          <w:i/>
          <w:sz w:val="24"/>
        </w:rPr>
        <w:t>Рисунок 3.</w:t>
      </w:r>
      <w:r>
        <w:rPr>
          <w:rFonts w:ascii="Times New Roman" w:hAnsi="Times New Roman" w:cs="Times New Roman"/>
          <w:i/>
          <w:sz w:val="24"/>
        </w:rPr>
        <w:t>7</w:t>
      </w:r>
      <w:r w:rsidRPr="001162C9">
        <w:rPr>
          <w:rFonts w:ascii="Times New Roman" w:hAnsi="Times New Roman" w:cs="Times New Roman"/>
          <w:i/>
          <w:sz w:val="24"/>
        </w:rPr>
        <w:t>. Результаты, которые будут получен</w:t>
      </w:r>
      <w:r>
        <w:rPr>
          <w:rFonts w:ascii="Times New Roman" w:hAnsi="Times New Roman" w:cs="Times New Roman"/>
          <w:i/>
          <w:sz w:val="24"/>
        </w:rPr>
        <w:t>ы в ходе проведения мероприятий</w:t>
      </w:r>
      <w:r>
        <w:rPr>
          <w:rFonts w:ascii="Times New Roman" w:hAnsi="Times New Roman" w:cs="Times New Roman"/>
          <w:i/>
          <w:sz w:val="24"/>
        </w:rPr>
        <w:br/>
      </w:r>
      <w:r w:rsidRPr="001162C9">
        <w:rPr>
          <w:rFonts w:ascii="Times New Roman" w:hAnsi="Times New Roman" w:cs="Times New Roman"/>
          <w:i/>
          <w:sz w:val="24"/>
        </w:rPr>
        <w:t xml:space="preserve">в </w:t>
      </w:r>
      <w:r>
        <w:rPr>
          <w:rFonts w:ascii="Times New Roman" w:hAnsi="Times New Roman" w:cs="Times New Roman"/>
          <w:i/>
          <w:sz w:val="24"/>
        </w:rPr>
        <w:t xml:space="preserve">образовательной </w:t>
      </w:r>
      <w:r w:rsidRPr="001162C9">
        <w:rPr>
          <w:rFonts w:ascii="Times New Roman" w:hAnsi="Times New Roman" w:cs="Times New Roman"/>
          <w:i/>
          <w:sz w:val="24"/>
        </w:rPr>
        <w:t>сфере</w:t>
      </w:r>
      <w:r>
        <w:rPr>
          <w:rFonts w:ascii="Times New Roman" w:hAnsi="Times New Roman" w:cs="Times New Roman"/>
          <w:i/>
          <w:sz w:val="24"/>
        </w:rPr>
        <w:t xml:space="preserve"> </w:t>
      </w:r>
      <w:r w:rsidRPr="001162C9">
        <w:rPr>
          <w:rFonts w:ascii="Times New Roman" w:hAnsi="Times New Roman" w:cs="Times New Roman"/>
          <w:i/>
          <w:sz w:val="24"/>
        </w:rPr>
        <w:t>города Десногорск</w:t>
      </w:r>
    </w:p>
    <w:p w:rsidR="00947287" w:rsidRPr="00BC5D9D" w:rsidRDefault="00947287" w:rsidP="000F4088">
      <w:pPr>
        <w:pStyle w:val="a5"/>
        <w:tabs>
          <w:tab w:val="left" w:pos="993"/>
          <w:tab w:val="left" w:pos="1134"/>
        </w:tabs>
        <w:spacing w:after="0" w:line="240" w:lineRule="auto"/>
        <w:ind w:left="0" w:firstLine="709"/>
        <w:jc w:val="both"/>
        <w:rPr>
          <w:rFonts w:ascii="Times New Roman" w:hAnsi="Times New Roman"/>
          <w:sz w:val="24"/>
          <w:szCs w:val="28"/>
        </w:rPr>
      </w:pPr>
    </w:p>
    <w:p w:rsidR="000F4088" w:rsidRDefault="00947287"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Главной целью является </w:t>
      </w:r>
      <w:r w:rsidR="000F4088" w:rsidRPr="001668F4">
        <w:rPr>
          <w:rFonts w:ascii="Times New Roman" w:hAnsi="Times New Roman"/>
          <w:sz w:val="24"/>
          <w:szCs w:val="28"/>
        </w:rPr>
        <w:t>обеспеч</w:t>
      </w:r>
      <w:r>
        <w:rPr>
          <w:rFonts w:ascii="Times New Roman" w:hAnsi="Times New Roman"/>
          <w:sz w:val="24"/>
          <w:szCs w:val="28"/>
        </w:rPr>
        <w:t>ение</w:t>
      </w:r>
      <w:r w:rsidR="000F4088" w:rsidRPr="001668F4">
        <w:rPr>
          <w:rFonts w:ascii="Times New Roman" w:hAnsi="Times New Roman"/>
          <w:sz w:val="24"/>
          <w:szCs w:val="28"/>
        </w:rPr>
        <w:t xml:space="preserve"> всех детей услугами дошкольного и школьного образования</w:t>
      </w:r>
      <w:r>
        <w:rPr>
          <w:rFonts w:ascii="Times New Roman" w:hAnsi="Times New Roman"/>
          <w:sz w:val="24"/>
          <w:szCs w:val="28"/>
        </w:rPr>
        <w:t xml:space="preserve">. Также </w:t>
      </w:r>
      <w:r w:rsidR="000F4088" w:rsidRPr="001668F4">
        <w:rPr>
          <w:rFonts w:ascii="Times New Roman" w:hAnsi="Times New Roman"/>
          <w:sz w:val="24"/>
          <w:szCs w:val="28"/>
        </w:rPr>
        <w:t>дет</w:t>
      </w:r>
      <w:r>
        <w:rPr>
          <w:rFonts w:ascii="Times New Roman" w:hAnsi="Times New Roman"/>
          <w:sz w:val="24"/>
          <w:szCs w:val="28"/>
        </w:rPr>
        <w:t>и</w:t>
      </w:r>
      <w:r w:rsidR="000F4088" w:rsidRPr="001668F4">
        <w:rPr>
          <w:rFonts w:ascii="Times New Roman" w:hAnsi="Times New Roman"/>
          <w:sz w:val="24"/>
          <w:szCs w:val="28"/>
        </w:rPr>
        <w:t xml:space="preserve"> и взрослы</w:t>
      </w:r>
      <w:r>
        <w:rPr>
          <w:rFonts w:ascii="Times New Roman" w:hAnsi="Times New Roman"/>
          <w:sz w:val="24"/>
          <w:szCs w:val="28"/>
        </w:rPr>
        <w:t>е будут обеспечены</w:t>
      </w:r>
      <w:r w:rsidR="000F4088" w:rsidRPr="001668F4">
        <w:rPr>
          <w:rFonts w:ascii="Times New Roman" w:hAnsi="Times New Roman"/>
          <w:sz w:val="24"/>
          <w:szCs w:val="28"/>
        </w:rPr>
        <w:t xml:space="preserve"> услугами дополнительного образования, </w:t>
      </w:r>
      <w:r w:rsidR="00FA2592">
        <w:rPr>
          <w:rFonts w:ascii="Times New Roman" w:hAnsi="Times New Roman"/>
          <w:sz w:val="24"/>
          <w:szCs w:val="28"/>
        </w:rPr>
        <w:t xml:space="preserve">позволяющего </w:t>
      </w:r>
      <w:r w:rsidR="000F4088" w:rsidRPr="001668F4">
        <w:rPr>
          <w:rFonts w:ascii="Times New Roman" w:hAnsi="Times New Roman"/>
          <w:sz w:val="24"/>
          <w:szCs w:val="28"/>
        </w:rPr>
        <w:t>развива</w:t>
      </w:r>
      <w:r w:rsidR="00FA2592">
        <w:rPr>
          <w:rFonts w:ascii="Times New Roman" w:hAnsi="Times New Roman"/>
          <w:sz w:val="24"/>
          <w:szCs w:val="28"/>
        </w:rPr>
        <w:t>ть</w:t>
      </w:r>
      <w:r w:rsidR="000F4088" w:rsidRPr="001668F4">
        <w:rPr>
          <w:rFonts w:ascii="Times New Roman" w:hAnsi="Times New Roman"/>
          <w:sz w:val="24"/>
          <w:szCs w:val="28"/>
        </w:rPr>
        <w:t xml:space="preserve"> таланты и обеспечива</w:t>
      </w:r>
      <w:r w:rsidR="00FA2592">
        <w:rPr>
          <w:rFonts w:ascii="Times New Roman" w:hAnsi="Times New Roman"/>
          <w:sz w:val="24"/>
          <w:szCs w:val="28"/>
        </w:rPr>
        <w:t>ть</w:t>
      </w:r>
      <w:r w:rsidR="000F4088" w:rsidRPr="001668F4">
        <w:rPr>
          <w:rFonts w:ascii="Times New Roman" w:hAnsi="Times New Roman"/>
          <w:sz w:val="24"/>
          <w:szCs w:val="28"/>
        </w:rPr>
        <w:t xml:space="preserve"> значительную часть досуга</w:t>
      </w:r>
      <w:r w:rsidR="00FA2592">
        <w:rPr>
          <w:rFonts w:ascii="Times New Roman" w:hAnsi="Times New Roman"/>
          <w:sz w:val="24"/>
          <w:szCs w:val="28"/>
        </w:rPr>
        <w:t>. О</w:t>
      </w:r>
      <w:r w:rsidR="000F4088" w:rsidRPr="001668F4">
        <w:rPr>
          <w:rFonts w:ascii="Times New Roman" w:hAnsi="Times New Roman"/>
          <w:sz w:val="24"/>
          <w:szCs w:val="28"/>
        </w:rPr>
        <w:t xml:space="preserve">бразовательные учреждения </w:t>
      </w:r>
      <w:r w:rsidR="00FA2592" w:rsidRPr="001668F4">
        <w:rPr>
          <w:rFonts w:ascii="Times New Roman" w:hAnsi="Times New Roman"/>
          <w:sz w:val="24"/>
          <w:szCs w:val="28"/>
        </w:rPr>
        <w:t>обеспечи</w:t>
      </w:r>
      <w:r w:rsidR="00FA2592">
        <w:rPr>
          <w:rFonts w:ascii="Times New Roman" w:hAnsi="Times New Roman"/>
          <w:sz w:val="24"/>
          <w:szCs w:val="28"/>
        </w:rPr>
        <w:t>ваются</w:t>
      </w:r>
      <w:r w:rsidR="00FA2592" w:rsidRPr="001668F4">
        <w:rPr>
          <w:rFonts w:ascii="Times New Roman" w:hAnsi="Times New Roman"/>
          <w:sz w:val="24"/>
          <w:szCs w:val="28"/>
        </w:rPr>
        <w:t xml:space="preserve"> </w:t>
      </w:r>
      <w:r w:rsidR="000F4088" w:rsidRPr="001668F4">
        <w:rPr>
          <w:rFonts w:ascii="Times New Roman" w:hAnsi="Times New Roman"/>
          <w:sz w:val="24"/>
          <w:szCs w:val="28"/>
        </w:rPr>
        <w:t>квалифицированными кадрами</w:t>
      </w:r>
      <w:r w:rsidR="000F4088">
        <w:rPr>
          <w:rFonts w:ascii="Times New Roman" w:hAnsi="Times New Roman"/>
          <w:sz w:val="24"/>
          <w:szCs w:val="28"/>
        </w:rPr>
        <w:t xml:space="preserve">, в том числе за счет </w:t>
      </w:r>
      <w:r w:rsidR="000F4088" w:rsidRPr="001668F4">
        <w:rPr>
          <w:rFonts w:ascii="Times New Roman" w:hAnsi="Times New Roman"/>
          <w:sz w:val="24"/>
          <w:szCs w:val="28"/>
        </w:rPr>
        <w:t>повы</w:t>
      </w:r>
      <w:r w:rsidR="000F4088">
        <w:rPr>
          <w:rFonts w:ascii="Times New Roman" w:hAnsi="Times New Roman"/>
          <w:sz w:val="24"/>
          <w:szCs w:val="28"/>
        </w:rPr>
        <w:t>шения</w:t>
      </w:r>
      <w:r w:rsidR="000F4088" w:rsidRPr="001668F4">
        <w:rPr>
          <w:rFonts w:ascii="Times New Roman" w:hAnsi="Times New Roman"/>
          <w:sz w:val="24"/>
          <w:szCs w:val="28"/>
        </w:rPr>
        <w:t xml:space="preserve"> уровн</w:t>
      </w:r>
      <w:r w:rsidR="000F4088">
        <w:rPr>
          <w:rFonts w:ascii="Times New Roman" w:hAnsi="Times New Roman"/>
          <w:sz w:val="24"/>
          <w:szCs w:val="28"/>
        </w:rPr>
        <w:t>я</w:t>
      </w:r>
      <w:r w:rsidR="000F4088" w:rsidRPr="001668F4">
        <w:rPr>
          <w:rFonts w:ascii="Times New Roman" w:hAnsi="Times New Roman"/>
          <w:sz w:val="24"/>
          <w:szCs w:val="28"/>
        </w:rPr>
        <w:t xml:space="preserve"> материального стимулирования педагог</w:t>
      </w:r>
      <w:r w:rsidR="00FA2592">
        <w:rPr>
          <w:rFonts w:ascii="Times New Roman" w:hAnsi="Times New Roman"/>
          <w:sz w:val="24"/>
          <w:szCs w:val="28"/>
        </w:rPr>
        <w:t>ов</w:t>
      </w:r>
      <w:r w:rsidR="000F4088" w:rsidRPr="001668F4">
        <w:rPr>
          <w:rFonts w:ascii="Times New Roman" w:hAnsi="Times New Roman"/>
          <w:sz w:val="24"/>
          <w:szCs w:val="28"/>
        </w:rPr>
        <w:t xml:space="preserve"> и престиж</w:t>
      </w:r>
      <w:r w:rsidR="000F4088">
        <w:rPr>
          <w:rFonts w:ascii="Times New Roman" w:hAnsi="Times New Roman"/>
          <w:sz w:val="24"/>
          <w:szCs w:val="28"/>
        </w:rPr>
        <w:t>а</w:t>
      </w:r>
      <w:r w:rsidR="000F4088" w:rsidRPr="001668F4">
        <w:rPr>
          <w:rFonts w:ascii="Times New Roman" w:hAnsi="Times New Roman"/>
          <w:sz w:val="24"/>
          <w:szCs w:val="28"/>
        </w:rPr>
        <w:t xml:space="preserve"> их труда</w:t>
      </w:r>
      <w:r w:rsidR="00FA2592">
        <w:rPr>
          <w:rFonts w:ascii="Times New Roman" w:hAnsi="Times New Roman"/>
          <w:sz w:val="24"/>
          <w:szCs w:val="28"/>
        </w:rPr>
        <w:t>. Оказание дополнительных услуг позволит</w:t>
      </w:r>
      <w:r w:rsidR="000F4088" w:rsidRPr="001668F4">
        <w:rPr>
          <w:rFonts w:ascii="Times New Roman" w:hAnsi="Times New Roman"/>
          <w:sz w:val="24"/>
          <w:szCs w:val="28"/>
        </w:rPr>
        <w:t xml:space="preserve"> повысить финансовую самостоятельность образовательных учреждений и качество оказываемых ими услуг</w:t>
      </w:r>
      <w:r w:rsidR="00FA2592">
        <w:rPr>
          <w:rFonts w:ascii="Times New Roman" w:hAnsi="Times New Roman"/>
          <w:sz w:val="24"/>
          <w:szCs w:val="28"/>
        </w:rPr>
        <w:t>. Городу также необходимо</w:t>
      </w:r>
      <w:r w:rsidR="000F4088" w:rsidRPr="001668F4">
        <w:rPr>
          <w:rFonts w:ascii="Times New Roman" w:hAnsi="Times New Roman"/>
          <w:sz w:val="24"/>
          <w:szCs w:val="28"/>
        </w:rPr>
        <w:t xml:space="preserve"> формировать профиль профессионального образования в</w:t>
      </w:r>
      <w:r w:rsidR="00FA2592">
        <w:rPr>
          <w:rFonts w:ascii="Times New Roman" w:hAnsi="Times New Roman"/>
          <w:sz w:val="24"/>
          <w:szCs w:val="28"/>
        </w:rPr>
        <w:t xml:space="preserve"> своих</w:t>
      </w:r>
      <w:r w:rsidR="000F4088" w:rsidRPr="001668F4">
        <w:rPr>
          <w:rFonts w:ascii="Times New Roman" w:hAnsi="Times New Roman"/>
          <w:sz w:val="24"/>
          <w:szCs w:val="28"/>
        </w:rPr>
        <w:t xml:space="preserve"> интересах</w:t>
      </w:r>
      <w:r w:rsidR="000F4088">
        <w:rPr>
          <w:rFonts w:ascii="Times New Roman" w:hAnsi="Times New Roman"/>
          <w:sz w:val="24"/>
          <w:szCs w:val="28"/>
        </w:rPr>
        <w:t xml:space="preserve">, </w:t>
      </w:r>
      <w:r w:rsidR="000F4088" w:rsidRPr="001668F4">
        <w:rPr>
          <w:rFonts w:ascii="Times New Roman" w:hAnsi="Times New Roman"/>
          <w:sz w:val="24"/>
          <w:szCs w:val="28"/>
        </w:rPr>
        <w:t>осуществлять подготовку и переподготовку кадров в соответствии с тенденциями изменения рынка труда</w:t>
      </w:r>
      <w:r w:rsidR="000F4088">
        <w:rPr>
          <w:rFonts w:ascii="Times New Roman" w:hAnsi="Times New Roman"/>
          <w:sz w:val="24"/>
          <w:szCs w:val="28"/>
        </w:rPr>
        <w:t>.</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Органами, на которые возлагается ответственность за достижение данных целей, являются Комитет по образованию и Комитет по культуре, спорту и молодежной политике</w:t>
      </w:r>
      <w:r w:rsidR="00115D00">
        <w:rPr>
          <w:rFonts w:ascii="Times New Roman" w:hAnsi="Times New Roman"/>
          <w:sz w:val="24"/>
          <w:szCs w:val="28"/>
        </w:rPr>
        <w:t>.</w:t>
      </w:r>
    </w:p>
    <w:p w:rsidR="00BC3125" w:rsidRDefault="00BC3125" w:rsidP="000F4088">
      <w:pPr>
        <w:pStyle w:val="a5"/>
        <w:tabs>
          <w:tab w:val="left" w:pos="993"/>
          <w:tab w:val="left" w:pos="1134"/>
        </w:tabs>
        <w:spacing w:after="0" w:line="240" w:lineRule="auto"/>
        <w:ind w:left="0" w:firstLine="709"/>
        <w:jc w:val="both"/>
        <w:rPr>
          <w:rFonts w:ascii="Times New Roman" w:hAnsi="Times New Roman"/>
          <w:sz w:val="24"/>
          <w:szCs w:val="28"/>
        </w:rPr>
      </w:pPr>
    </w:p>
    <w:p w:rsidR="00115D00" w:rsidRDefault="00115D00" w:rsidP="000F4088">
      <w:pPr>
        <w:pStyle w:val="a5"/>
        <w:tabs>
          <w:tab w:val="left" w:pos="993"/>
          <w:tab w:val="left" w:pos="1134"/>
        </w:tabs>
        <w:spacing w:after="0" w:line="240" w:lineRule="auto"/>
        <w:ind w:left="0"/>
        <w:jc w:val="center"/>
        <w:rPr>
          <w:rFonts w:ascii="Times New Roman" w:hAnsi="Times New Roman"/>
          <w:i/>
          <w:sz w:val="24"/>
          <w:szCs w:val="28"/>
        </w:rPr>
      </w:pPr>
    </w:p>
    <w:p w:rsidR="00115D00" w:rsidRDefault="00115D00" w:rsidP="000F4088">
      <w:pPr>
        <w:pStyle w:val="a5"/>
        <w:tabs>
          <w:tab w:val="left" w:pos="993"/>
          <w:tab w:val="left" w:pos="1134"/>
        </w:tabs>
        <w:spacing w:after="0" w:line="240" w:lineRule="auto"/>
        <w:ind w:left="0"/>
        <w:jc w:val="center"/>
        <w:rPr>
          <w:rFonts w:ascii="Times New Roman" w:hAnsi="Times New Roman"/>
          <w:i/>
          <w:sz w:val="24"/>
          <w:szCs w:val="28"/>
        </w:rPr>
      </w:pPr>
    </w:p>
    <w:p w:rsidR="000F4088" w:rsidRPr="00446C49" w:rsidRDefault="000F4088" w:rsidP="000F4088">
      <w:pPr>
        <w:pStyle w:val="a5"/>
        <w:tabs>
          <w:tab w:val="left" w:pos="993"/>
          <w:tab w:val="left" w:pos="1134"/>
        </w:tabs>
        <w:spacing w:after="0" w:line="240" w:lineRule="auto"/>
        <w:ind w:left="0"/>
        <w:jc w:val="center"/>
        <w:rPr>
          <w:rFonts w:ascii="Times New Roman" w:hAnsi="Times New Roman"/>
          <w:i/>
          <w:sz w:val="24"/>
          <w:szCs w:val="28"/>
        </w:rPr>
      </w:pPr>
      <w:r>
        <w:rPr>
          <w:rFonts w:ascii="Times New Roman" w:hAnsi="Times New Roman"/>
          <w:i/>
          <w:sz w:val="24"/>
          <w:szCs w:val="28"/>
          <w:lang w:val="en-US"/>
        </w:rPr>
        <w:t>IV</w:t>
      </w:r>
      <w:r w:rsidRPr="00446C49">
        <w:rPr>
          <w:rFonts w:ascii="Times New Roman" w:hAnsi="Times New Roman"/>
          <w:i/>
          <w:sz w:val="24"/>
          <w:szCs w:val="28"/>
        </w:rPr>
        <w:t xml:space="preserve">. </w:t>
      </w:r>
      <w:r w:rsidR="0014033D">
        <w:rPr>
          <w:rFonts w:ascii="Times New Roman" w:hAnsi="Times New Roman"/>
          <w:i/>
          <w:sz w:val="24"/>
          <w:szCs w:val="28"/>
        </w:rPr>
        <w:t>Охрана здоровья</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Поскольку, в соответствии с законодательством, к вопросам местного значения, решаемым органами местного самоуправления, относится только </w:t>
      </w:r>
      <w:r w:rsidRPr="00B60A3D">
        <w:rPr>
          <w:rFonts w:ascii="Times New Roman" w:hAnsi="Times New Roman"/>
          <w:sz w:val="24"/>
          <w:szCs w:val="28"/>
        </w:rPr>
        <w:t>создание условий для оказания медицинской помощи населению</w:t>
      </w:r>
      <w:r>
        <w:rPr>
          <w:rFonts w:ascii="Times New Roman" w:hAnsi="Times New Roman"/>
          <w:sz w:val="24"/>
          <w:szCs w:val="28"/>
        </w:rPr>
        <w:t>, основной задачей реализации стратегии города Десногорск в этой сфере становится профилактика основных видов заболеваний, борьба с социально вредными привычками, популяризация здорового образа жизни и занятий спортом.</w:t>
      </w:r>
      <w:r w:rsidR="0014033D">
        <w:rPr>
          <w:rFonts w:ascii="Times New Roman" w:hAnsi="Times New Roman"/>
          <w:sz w:val="24"/>
          <w:szCs w:val="28"/>
        </w:rPr>
        <w:t xml:space="preserve"> Одним из немногих </w:t>
      </w:r>
      <w:r>
        <w:rPr>
          <w:rFonts w:ascii="Times New Roman" w:hAnsi="Times New Roman"/>
          <w:sz w:val="24"/>
          <w:szCs w:val="28"/>
        </w:rPr>
        <w:t>направлени</w:t>
      </w:r>
      <w:r w:rsidR="0014033D">
        <w:rPr>
          <w:rFonts w:ascii="Times New Roman" w:hAnsi="Times New Roman"/>
          <w:sz w:val="24"/>
          <w:szCs w:val="28"/>
        </w:rPr>
        <w:t>й</w:t>
      </w:r>
      <w:r>
        <w:rPr>
          <w:rFonts w:ascii="Times New Roman" w:hAnsi="Times New Roman"/>
          <w:sz w:val="24"/>
          <w:szCs w:val="28"/>
        </w:rPr>
        <w:t xml:space="preserve"> содействия развитию здравоохранения</w:t>
      </w:r>
      <w:r w:rsidR="0014033D">
        <w:rPr>
          <w:rFonts w:ascii="Times New Roman" w:hAnsi="Times New Roman"/>
          <w:sz w:val="24"/>
          <w:szCs w:val="28"/>
        </w:rPr>
        <w:t>,</w:t>
      </w:r>
      <w:r>
        <w:rPr>
          <w:rFonts w:ascii="Times New Roman" w:hAnsi="Times New Roman"/>
          <w:sz w:val="24"/>
          <w:szCs w:val="28"/>
        </w:rPr>
        <w:t xml:space="preserve"> становится разработка предложений о включении в социальные программы корпорации</w:t>
      </w:r>
      <w:r w:rsidR="0014033D">
        <w:rPr>
          <w:rFonts w:ascii="Times New Roman" w:hAnsi="Times New Roman"/>
          <w:sz w:val="24"/>
          <w:szCs w:val="28"/>
        </w:rPr>
        <w:t xml:space="preserve"> «</w:t>
      </w:r>
      <w:proofErr w:type="spellStart"/>
      <w:r w:rsidR="0014033D">
        <w:rPr>
          <w:rFonts w:ascii="Times New Roman" w:hAnsi="Times New Roman"/>
          <w:sz w:val="24"/>
          <w:szCs w:val="28"/>
        </w:rPr>
        <w:t>Росатом</w:t>
      </w:r>
      <w:proofErr w:type="spellEnd"/>
      <w:r w:rsidR="0014033D">
        <w:rPr>
          <w:rFonts w:ascii="Times New Roman" w:hAnsi="Times New Roman"/>
          <w:sz w:val="24"/>
          <w:szCs w:val="28"/>
        </w:rPr>
        <w:t xml:space="preserve">» </w:t>
      </w:r>
      <w:r>
        <w:rPr>
          <w:rFonts w:ascii="Times New Roman" w:hAnsi="Times New Roman"/>
          <w:sz w:val="24"/>
          <w:szCs w:val="28"/>
        </w:rPr>
        <w:t>мероприятий, направленных на развитие медицины</w:t>
      </w:r>
      <w:r w:rsidRPr="00B80545">
        <w:rPr>
          <w:rFonts w:ascii="Times New Roman" w:hAnsi="Times New Roman"/>
          <w:sz w:val="24"/>
          <w:szCs w:val="28"/>
        </w:rPr>
        <w:t xml:space="preserve"> </w:t>
      </w:r>
      <w:r>
        <w:rPr>
          <w:rFonts w:ascii="Times New Roman" w:hAnsi="Times New Roman"/>
          <w:sz w:val="24"/>
          <w:szCs w:val="28"/>
        </w:rPr>
        <w:t>на территориях ее присутствия.</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Основными инструментами воздействия на состояние здоровья населения со стороны муниципалитета являются</w:t>
      </w:r>
      <w:r w:rsidR="00AA47A2">
        <w:rPr>
          <w:rFonts w:ascii="Times New Roman" w:hAnsi="Times New Roman"/>
          <w:sz w:val="24"/>
          <w:szCs w:val="28"/>
        </w:rPr>
        <w:t xml:space="preserve"> представленные на рисунке 3.8.</w:t>
      </w:r>
    </w:p>
    <w:p w:rsidR="00AA47A2" w:rsidRDefault="00AA47A2" w:rsidP="000F4088">
      <w:pPr>
        <w:pStyle w:val="a5"/>
        <w:tabs>
          <w:tab w:val="left" w:pos="993"/>
          <w:tab w:val="left" w:pos="1134"/>
        </w:tabs>
        <w:spacing w:after="0" w:line="240" w:lineRule="auto"/>
        <w:ind w:left="0" w:firstLine="709"/>
        <w:jc w:val="both"/>
        <w:rPr>
          <w:rFonts w:ascii="Times New Roman" w:hAnsi="Times New Roman"/>
          <w:sz w:val="24"/>
          <w:szCs w:val="28"/>
        </w:rPr>
      </w:pPr>
    </w:p>
    <w:p w:rsidR="00AA47A2" w:rsidRPr="00AA47A2" w:rsidRDefault="00B9042C" w:rsidP="00AA47A2">
      <w:pPr>
        <w:tabs>
          <w:tab w:val="left" w:pos="993"/>
          <w:tab w:val="left" w:pos="1134"/>
        </w:tabs>
        <w:spacing w:after="0" w:line="240" w:lineRule="auto"/>
        <w:jc w:val="center"/>
        <w:rPr>
          <w:rFonts w:ascii="Times New Roman" w:hAnsi="Times New Roman"/>
          <w:sz w:val="24"/>
          <w:szCs w:val="28"/>
        </w:rPr>
      </w:pPr>
      <w:r>
        <w:rPr>
          <w:noProof/>
        </w:rPr>
        <w:drawing>
          <wp:inline distT="0" distB="0" distL="0" distR="0">
            <wp:extent cx="4343400" cy="1682424"/>
            <wp:effectExtent l="0" t="0" r="0" b="0"/>
            <wp:docPr id="101" name="Рисунок 101" descr="C:\Users\Ведущий спец. эконом\AppData\Local\Microsoft\Windows\INetCache\Content.Word\Презентация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едущий спец. эконом\AppData\Local\Microsoft\Windows\INetCache\Content.Word\Презентация1 (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40616" cy="1681345"/>
                    </a:xfrm>
                    <a:prstGeom prst="rect">
                      <a:avLst/>
                    </a:prstGeom>
                    <a:noFill/>
                    <a:ln>
                      <a:noFill/>
                    </a:ln>
                  </pic:spPr>
                </pic:pic>
              </a:graphicData>
            </a:graphic>
          </wp:inline>
        </w:drawing>
      </w:r>
    </w:p>
    <w:p w:rsidR="00AA47A2" w:rsidRDefault="00AA47A2" w:rsidP="000F4088">
      <w:pPr>
        <w:pStyle w:val="a5"/>
        <w:tabs>
          <w:tab w:val="left" w:pos="993"/>
          <w:tab w:val="left" w:pos="1134"/>
        </w:tabs>
        <w:spacing w:after="0" w:line="240" w:lineRule="auto"/>
        <w:ind w:left="0" w:firstLine="709"/>
        <w:jc w:val="both"/>
        <w:rPr>
          <w:rFonts w:ascii="Times New Roman" w:hAnsi="Times New Roman"/>
          <w:sz w:val="24"/>
          <w:szCs w:val="28"/>
        </w:rPr>
      </w:pPr>
    </w:p>
    <w:p w:rsidR="00AA47A2" w:rsidRPr="001162C9" w:rsidRDefault="00AA47A2" w:rsidP="00AA47A2">
      <w:pPr>
        <w:spacing w:after="0" w:line="240" w:lineRule="auto"/>
        <w:jc w:val="center"/>
        <w:rPr>
          <w:rFonts w:ascii="Times New Roman" w:hAnsi="Times New Roman" w:cs="Times New Roman"/>
          <w:i/>
          <w:sz w:val="24"/>
        </w:rPr>
      </w:pPr>
      <w:r w:rsidRPr="001162C9">
        <w:rPr>
          <w:rFonts w:ascii="Times New Roman" w:hAnsi="Times New Roman" w:cs="Times New Roman"/>
          <w:i/>
          <w:sz w:val="24"/>
        </w:rPr>
        <w:t>Рисунок 3.</w:t>
      </w:r>
      <w:r>
        <w:rPr>
          <w:rFonts w:ascii="Times New Roman" w:hAnsi="Times New Roman" w:cs="Times New Roman"/>
          <w:i/>
          <w:sz w:val="24"/>
        </w:rPr>
        <w:t>8</w:t>
      </w:r>
      <w:r w:rsidRPr="001162C9">
        <w:rPr>
          <w:rFonts w:ascii="Times New Roman" w:hAnsi="Times New Roman" w:cs="Times New Roman"/>
          <w:i/>
          <w:sz w:val="24"/>
        </w:rPr>
        <w:t xml:space="preserve">. </w:t>
      </w:r>
      <w:r>
        <w:rPr>
          <w:rFonts w:ascii="Times New Roman" w:hAnsi="Times New Roman" w:cs="Times New Roman"/>
          <w:i/>
          <w:sz w:val="24"/>
        </w:rPr>
        <w:t>Инструменты укрепления здоровья населения</w:t>
      </w:r>
    </w:p>
    <w:p w:rsidR="00AA47A2" w:rsidRDefault="00AA47A2" w:rsidP="000F4088">
      <w:pPr>
        <w:pStyle w:val="a5"/>
        <w:tabs>
          <w:tab w:val="left" w:pos="993"/>
          <w:tab w:val="left" w:pos="1134"/>
        </w:tabs>
        <w:spacing w:after="0" w:line="240" w:lineRule="auto"/>
        <w:ind w:left="0" w:firstLine="709"/>
        <w:jc w:val="both"/>
        <w:rPr>
          <w:rFonts w:ascii="Times New Roman" w:hAnsi="Times New Roman"/>
          <w:sz w:val="24"/>
          <w:szCs w:val="28"/>
        </w:rPr>
      </w:pP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Как можно видеть, задачи в </w:t>
      </w:r>
      <w:r w:rsidR="0014033D">
        <w:rPr>
          <w:rFonts w:ascii="Times New Roman" w:hAnsi="Times New Roman"/>
          <w:sz w:val="24"/>
          <w:szCs w:val="28"/>
        </w:rPr>
        <w:t xml:space="preserve">данной </w:t>
      </w:r>
      <w:r>
        <w:rPr>
          <w:rFonts w:ascii="Times New Roman" w:hAnsi="Times New Roman"/>
          <w:sz w:val="24"/>
          <w:szCs w:val="28"/>
        </w:rPr>
        <w:t>сфере во многом пересекаются с задачами в сферах образования и организации досуга жителей города Десногорск.</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Возможности заниматься различными видами спорта в формате секций предоставляются жителям города в общеобразовательных учреждениях, имеющих спортивные залы и стадионы, специализированных учреждениях дополнительного образования и коммерческих организациях спортивной направленности. Также на базе плоскостных спортивных сооружений, ответственными за их содержание организациями могут создаваться группы различных направлений гимнастики, особенно активными участниками которых, как показывает практика, являются люди старшего поколения. Безусловно, на общедоступных спортивных объектах возможность проводить индивидуальные занятия предоставляется всем желающим.</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По видам спорта, культивируемым в городе Десногорск, особенно в случаях, когда подготовка спортсменов происходит на базе нескольких учреждений, целесообразно не реже одного раза в год проводить общегородские соревнования. Также необходимо вести подготовку спортсменов-любителей для участия в межмуниципальных соревнованиях на уровне Смоленской области или, в случае организации подобных мероприятий, в соревнованиях между представителями атомных городов. Важнейшим условием занятий, особенно в рамках подготовки к соревнованиям, является контроль состояния здоровья спортсменов.</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В целях обеспечения жителей города Десногорск спортивными сооружениями, велосипедными, беговыми дорожками и прочими элементами спортивной инфраструктуры, целесообразно учитывать их размещение в генеральном плане, </w:t>
      </w:r>
      <w:r>
        <w:rPr>
          <w:rFonts w:ascii="Times New Roman" w:hAnsi="Times New Roman"/>
          <w:sz w:val="24"/>
          <w:szCs w:val="28"/>
        </w:rPr>
        <w:lastRenderedPageBreak/>
        <w:t xml:space="preserve">финансирование их создания в бюджете, а также активизировать взаимодействие с </w:t>
      </w:r>
      <w:proofErr w:type="spellStart"/>
      <w:r>
        <w:rPr>
          <w:rFonts w:ascii="Times New Roman" w:hAnsi="Times New Roman"/>
          <w:sz w:val="24"/>
          <w:szCs w:val="28"/>
        </w:rPr>
        <w:t>госкорпорацией</w:t>
      </w:r>
      <w:proofErr w:type="spellEnd"/>
      <w:r>
        <w:rPr>
          <w:rFonts w:ascii="Times New Roman" w:hAnsi="Times New Roman"/>
          <w:sz w:val="24"/>
          <w:szCs w:val="28"/>
        </w:rPr>
        <w:t xml:space="preserve"> «</w:t>
      </w:r>
      <w:proofErr w:type="spellStart"/>
      <w:r>
        <w:rPr>
          <w:rFonts w:ascii="Times New Roman" w:hAnsi="Times New Roman"/>
          <w:sz w:val="24"/>
          <w:szCs w:val="28"/>
        </w:rPr>
        <w:t>Росатом</w:t>
      </w:r>
      <w:proofErr w:type="spellEnd"/>
      <w:r>
        <w:rPr>
          <w:rFonts w:ascii="Times New Roman" w:hAnsi="Times New Roman"/>
          <w:sz w:val="24"/>
          <w:szCs w:val="28"/>
        </w:rPr>
        <w:t>» в рамках реализуемых ею программ по созданию комфортной городской среды.</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Показатель, динамика которого дает представление об активности муниципалитета в сфере охраны здоровья граждан, представлен в таблице 3.4. Прочие показатели, с помощью которых также можно </w:t>
      </w:r>
      <w:r w:rsidR="009670B7">
        <w:rPr>
          <w:rFonts w:ascii="Times New Roman" w:hAnsi="Times New Roman"/>
          <w:sz w:val="24"/>
          <w:szCs w:val="28"/>
        </w:rPr>
        <w:t>о</w:t>
      </w:r>
      <w:r>
        <w:rPr>
          <w:rFonts w:ascii="Times New Roman" w:hAnsi="Times New Roman"/>
          <w:sz w:val="24"/>
          <w:szCs w:val="28"/>
        </w:rPr>
        <w:t>ценить развитие ситуации в образовательной и досуговой сферах, представлены в соответствующих разделах.</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p>
    <w:p w:rsidR="000F4088" w:rsidRDefault="000F4088" w:rsidP="000F4088">
      <w:pPr>
        <w:spacing w:after="120" w:line="240" w:lineRule="auto"/>
        <w:jc w:val="center"/>
        <w:rPr>
          <w:rFonts w:ascii="Times New Roman" w:hAnsi="Times New Roman" w:cs="Times New Roman"/>
          <w:i/>
          <w:sz w:val="24"/>
        </w:rPr>
      </w:pPr>
      <w:r w:rsidRPr="00DC5A56">
        <w:rPr>
          <w:rFonts w:ascii="Times New Roman" w:hAnsi="Times New Roman" w:cs="Times New Roman"/>
          <w:i/>
          <w:sz w:val="24"/>
        </w:rPr>
        <w:t>Таблица 3.</w:t>
      </w:r>
      <w:r>
        <w:rPr>
          <w:rFonts w:ascii="Times New Roman" w:hAnsi="Times New Roman" w:cs="Times New Roman"/>
          <w:i/>
          <w:sz w:val="24"/>
        </w:rPr>
        <w:t>4</w:t>
      </w:r>
      <w:r w:rsidRPr="00DC5A56">
        <w:rPr>
          <w:rFonts w:ascii="Times New Roman" w:hAnsi="Times New Roman" w:cs="Times New Roman"/>
          <w:i/>
          <w:sz w:val="24"/>
        </w:rPr>
        <w:t xml:space="preserve">. </w:t>
      </w:r>
      <w:r>
        <w:rPr>
          <w:rFonts w:ascii="Times New Roman" w:hAnsi="Times New Roman" w:cs="Times New Roman"/>
          <w:i/>
          <w:sz w:val="24"/>
        </w:rPr>
        <w:t>Целевые значения по</w:t>
      </w:r>
      <w:r w:rsidRPr="001C5C1F">
        <w:rPr>
          <w:rFonts w:ascii="Times New Roman" w:hAnsi="Times New Roman" w:cs="Times New Roman"/>
          <w:i/>
          <w:sz w:val="24"/>
        </w:rPr>
        <w:t>казател</w:t>
      </w:r>
      <w:r>
        <w:rPr>
          <w:rFonts w:ascii="Times New Roman" w:hAnsi="Times New Roman" w:cs="Times New Roman"/>
          <w:i/>
          <w:sz w:val="24"/>
        </w:rPr>
        <w:t xml:space="preserve">я в сфере </w:t>
      </w:r>
      <w:r w:rsidR="00B07152">
        <w:rPr>
          <w:rFonts w:ascii="Times New Roman" w:hAnsi="Times New Roman" w:cs="Times New Roman"/>
          <w:i/>
          <w:sz w:val="24"/>
        </w:rPr>
        <w:t xml:space="preserve">охраны </w:t>
      </w:r>
      <w:r>
        <w:rPr>
          <w:rFonts w:ascii="Times New Roman" w:hAnsi="Times New Roman" w:cs="Times New Roman"/>
          <w:i/>
          <w:sz w:val="24"/>
        </w:rPr>
        <w:t>зд</w:t>
      </w:r>
      <w:r w:rsidR="00B07152">
        <w:rPr>
          <w:rFonts w:ascii="Times New Roman" w:hAnsi="Times New Roman" w:cs="Times New Roman"/>
          <w:i/>
          <w:sz w:val="24"/>
        </w:rPr>
        <w:t>о</w:t>
      </w:r>
      <w:r>
        <w:rPr>
          <w:rFonts w:ascii="Times New Roman" w:hAnsi="Times New Roman" w:cs="Times New Roman"/>
          <w:i/>
          <w:sz w:val="24"/>
        </w:rPr>
        <w:t>р</w:t>
      </w:r>
      <w:r w:rsidR="00B07152">
        <w:rPr>
          <w:rFonts w:ascii="Times New Roman" w:hAnsi="Times New Roman" w:cs="Times New Roman"/>
          <w:i/>
          <w:sz w:val="24"/>
        </w:rPr>
        <w:t>о</w:t>
      </w:r>
      <w:r>
        <w:rPr>
          <w:rFonts w:ascii="Times New Roman" w:hAnsi="Times New Roman" w:cs="Times New Roman"/>
          <w:i/>
          <w:sz w:val="24"/>
        </w:rPr>
        <w:t>в</w:t>
      </w:r>
      <w:r w:rsidR="00B07152">
        <w:rPr>
          <w:rFonts w:ascii="Times New Roman" w:hAnsi="Times New Roman" w:cs="Times New Roman"/>
          <w:i/>
          <w:sz w:val="24"/>
        </w:rPr>
        <w:t>ь</w:t>
      </w:r>
      <w:r>
        <w:rPr>
          <w:rFonts w:ascii="Times New Roman" w:hAnsi="Times New Roman" w:cs="Times New Roman"/>
          <w:i/>
          <w:sz w:val="24"/>
        </w:rPr>
        <w:t>я</w:t>
      </w:r>
    </w:p>
    <w:tbl>
      <w:tblPr>
        <w:tblStyle w:val="a4"/>
        <w:tblW w:w="0" w:type="auto"/>
        <w:jc w:val="center"/>
        <w:tblLook w:val="04A0" w:firstRow="1" w:lastRow="0" w:firstColumn="1" w:lastColumn="0" w:noHBand="0" w:noVBand="1"/>
      </w:tblPr>
      <w:tblGrid>
        <w:gridCol w:w="6011"/>
        <w:gridCol w:w="695"/>
        <w:gridCol w:w="694"/>
        <w:gridCol w:w="695"/>
        <w:gridCol w:w="656"/>
        <w:gridCol w:w="656"/>
      </w:tblGrid>
      <w:tr w:rsidR="000F4088" w:rsidRPr="00995BE7" w:rsidTr="004E1E5E">
        <w:trPr>
          <w:tblHeader/>
          <w:jc w:val="center"/>
        </w:trPr>
        <w:tc>
          <w:tcPr>
            <w:tcW w:w="6011" w:type="dxa"/>
          </w:tcPr>
          <w:p w:rsidR="000F4088" w:rsidRPr="00995BE7" w:rsidRDefault="000F4088" w:rsidP="00455296">
            <w:pPr>
              <w:spacing w:after="0" w:line="240" w:lineRule="auto"/>
              <w:jc w:val="center"/>
              <w:rPr>
                <w:rFonts w:ascii="Times New Roman" w:hAnsi="Times New Roman" w:cs="Times New Roman"/>
                <w:b/>
              </w:rPr>
            </w:pPr>
            <w:r w:rsidRPr="00995BE7">
              <w:rPr>
                <w:rFonts w:ascii="Times New Roman" w:hAnsi="Times New Roman" w:cs="Times New Roman"/>
                <w:b/>
              </w:rPr>
              <w:t>Показатель</w:t>
            </w:r>
          </w:p>
        </w:tc>
        <w:tc>
          <w:tcPr>
            <w:tcW w:w="695" w:type="dxa"/>
          </w:tcPr>
          <w:p w:rsidR="000F4088" w:rsidRPr="00995BE7" w:rsidRDefault="000F4088" w:rsidP="00455296">
            <w:pPr>
              <w:spacing w:after="0" w:line="240" w:lineRule="auto"/>
              <w:jc w:val="center"/>
              <w:rPr>
                <w:rFonts w:ascii="Times New Roman" w:hAnsi="Times New Roman" w:cs="Times New Roman"/>
                <w:b/>
              </w:rPr>
            </w:pPr>
            <w:r w:rsidRPr="00995BE7">
              <w:rPr>
                <w:rFonts w:ascii="Times New Roman" w:hAnsi="Times New Roman" w:cs="Times New Roman"/>
                <w:b/>
              </w:rPr>
              <w:t>2020</w:t>
            </w:r>
          </w:p>
        </w:tc>
        <w:tc>
          <w:tcPr>
            <w:tcW w:w="694" w:type="dxa"/>
          </w:tcPr>
          <w:p w:rsidR="000F4088" w:rsidRPr="00995BE7" w:rsidRDefault="000F4088" w:rsidP="00455296">
            <w:pPr>
              <w:spacing w:after="0" w:line="240" w:lineRule="auto"/>
              <w:jc w:val="center"/>
              <w:rPr>
                <w:rFonts w:ascii="Times New Roman" w:hAnsi="Times New Roman" w:cs="Times New Roman"/>
                <w:b/>
              </w:rPr>
            </w:pPr>
            <w:r w:rsidRPr="00995BE7">
              <w:rPr>
                <w:rFonts w:ascii="Times New Roman" w:hAnsi="Times New Roman" w:cs="Times New Roman"/>
                <w:b/>
              </w:rPr>
              <w:t>2021</w:t>
            </w:r>
          </w:p>
        </w:tc>
        <w:tc>
          <w:tcPr>
            <w:tcW w:w="695" w:type="dxa"/>
          </w:tcPr>
          <w:p w:rsidR="000F4088" w:rsidRPr="00995BE7" w:rsidRDefault="000F4088" w:rsidP="00455296">
            <w:pPr>
              <w:spacing w:after="0" w:line="240" w:lineRule="auto"/>
              <w:jc w:val="center"/>
              <w:rPr>
                <w:rFonts w:ascii="Times New Roman" w:hAnsi="Times New Roman" w:cs="Times New Roman"/>
                <w:b/>
              </w:rPr>
            </w:pPr>
            <w:r w:rsidRPr="00995BE7">
              <w:rPr>
                <w:rFonts w:ascii="Times New Roman" w:hAnsi="Times New Roman" w:cs="Times New Roman"/>
                <w:b/>
              </w:rPr>
              <w:t>2022</w:t>
            </w:r>
          </w:p>
        </w:tc>
        <w:tc>
          <w:tcPr>
            <w:tcW w:w="656" w:type="dxa"/>
          </w:tcPr>
          <w:p w:rsidR="000F4088" w:rsidRPr="00995BE7" w:rsidRDefault="000F4088" w:rsidP="00455296">
            <w:pPr>
              <w:spacing w:after="0" w:line="240" w:lineRule="auto"/>
              <w:jc w:val="center"/>
              <w:rPr>
                <w:rFonts w:ascii="Times New Roman" w:hAnsi="Times New Roman" w:cs="Times New Roman"/>
                <w:b/>
              </w:rPr>
            </w:pPr>
            <w:r w:rsidRPr="00995BE7">
              <w:rPr>
                <w:rFonts w:ascii="Times New Roman" w:hAnsi="Times New Roman" w:cs="Times New Roman"/>
                <w:b/>
              </w:rPr>
              <w:t>2023</w:t>
            </w:r>
          </w:p>
        </w:tc>
        <w:tc>
          <w:tcPr>
            <w:tcW w:w="656" w:type="dxa"/>
          </w:tcPr>
          <w:p w:rsidR="000F4088" w:rsidRPr="00995BE7" w:rsidRDefault="000F4088" w:rsidP="00455296">
            <w:pPr>
              <w:spacing w:after="0" w:line="240" w:lineRule="auto"/>
              <w:jc w:val="center"/>
              <w:rPr>
                <w:rFonts w:ascii="Times New Roman" w:hAnsi="Times New Roman" w:cs="Times New Roman"/>
                <w:b/>
              </w:rPr>
            </w:pPr>
            <w:r w:rsidRPr="00995BE7">
              <w:rPr>
                <w:rFonts w:ascii="Times New Roman" w:hAnsi="Times New Roman" w:cs="Times New Roman"/>
                <w:b/>
              </w:rPr>
              <w:t>2030</w:t>
            </w:r>
          </w:p>
        </w:tc>
      </w:tr>
      <w:tr w:rsidR="004E1E5E" w:rsidRPr="00995BE7" w:rsidTr="004E1E5E">
        <w:trPr>
          <w:jc w:val="center"/>
        </w:trPr>
        <w:tc>
          <w:tcPr>
            <w:tcW w:w="6011" w:type="dxa"/>
          </w:tcPr>
          <w:p w:rsidR="004E1E5E" w:rsidRPr="00995BE7" w:rsidRDefault="004E1E5E" w:rsidP="004E1E5E">
            <w:pPr>
              <w:spacing w:after="0" w:line="240" w:lineRule="auto"/>
              <w:rPr>
                <w:rFonts w:ascii="Times New Roman" w:hAnsi="Times New Roman" w:cs="Times New Roman"/>
              </w:rPr>
            </w:pPr>
            <w:r w:rsidRPr="00995BE7">
              <w:rPr>
                <w:rFonts w:ascii="Times New Roman" w:hAnsi="Times New Roman"/>
                <w:sz w:val="24"/>
                <w:szCs w:val="28"/>
              </w:rPr>
              <w:t xml:space="preserve">Единовременная вместимость спортивных сооружений, не менее, </w:t>
            </w:r>
            <w:r>
              <w:rPr>
                <w:rFonts w:ascii="Times New Roman" w:hAnsi="Times New Roman"/>
                <w:sz w:val="24"/>
                <w:szCs w:val="28"/>
              </w:rPr>
              <w:t xml:space="preserve">мест, используемых для занятий спортом (не зрительских) в </w:t>
            </w:r>
            <w:r w:rsidRPr="00995BE7">
              <w:rPr>
                <w:rFonts w:ascii="Times New Roman" w:hAnsi="Times New Roman"/>
                <w:sz w:val="24"/>
                <w:szCs w:val="28"/>
              </w:rPr>
              <w:t>% от численности населения города</w:t>
            </w:r>
          </w:p>
        </w:tc>
        <w:tc>
          <w:tcPr>
            <w:tcW w:w="695" w:type="dxa"/>
            <w:vAlign w:val="center"/>
          </w:tcPr>
          <w:p w:rsidR="004E1E5E" w:rsidRPr="009704A1" w:rsidRDefault="004F78B9" w:rsidP="004E1E5E">
            <w:pPr>
              <w:spacing w:after="0" w:line="240" w:lineRule="auto"/>
              <w:jc w:val="center"/>
              <w:rPr>
                <w:rFonts w:ascii="Times New Roman" w:hAnsi="Times New Roman" w:cs="Times New Roman"/>
              </w:rPr>
            </w:pPr>
            <w:r>
              <w:rPr>
                <w:rFonts w:ascii="Times New Roman" w:hAnsi="Times New Roman" w:cs="Times New Roman"/>
              </w:rPr>
              <w:t>3</w:t>
            </w:r>
          </w:p>
        </w:tc>
        <w:tc>
          <w:tcPr>
            <w:tcW w:w="694" w:type="dxa"/>
            <w:vAlign w:val="center"/>
          </w:tcPr>
          <w:p w:rsidR="004E1E5E" w:rsidRPr="009704A1" w:rsidRDefault="004F78B9" w:rsidP="004E1E5E">
            <w:pPr>
              <w:spacing w:after="0" w:line="240" w:lineRule="auto"/>
              <w:jc w:val="center"/>
              <w:rPr>
                <w:rFonts w:ascii="Times New Roman" w:hAnsi="Times New Roman" w:cs="Times New Roman"/>
              </w:rPr>
            </w:pPr>
            <w:r>
              <w:rPr>
                <w:rFonts w:ascii="Times New Roman" w:hAnsi="Times New Roman" w:cs="Times New Roman"/>
              </w:rPr>
              <w:t>4</w:t>
            </w:r>
          </w:p>
        </w:tc>
        <w:tc>
          <w:tcPr>
            <w:tcW w:w="695" w:type="dxa"/>
            <w:vAlign w:val="center"/>
          </w:tcPr>
          <w:p w:rsidR="004E1E5E" w:rsidRPr="009704A1" w:rsidRDefault="004F78B9" w:rsidP="004E1E5E">
            <w:pPr>
              <w:spacing w:after="0" w:line="240" w:lineRule="auto"/>
              <w:jc w:val="center"/>
              <w:rPr>
                <w:rFonts w:ascii="Times New Roman" w:hAnsi="Times New Roman" w:cs="Times New Roman"/>
              </w:rPr>
            </w:pPr>
            <w:r>
              <w:rPr>
                <w:rFonts w:ascii="Times New Roman" w:hAnsi="Times New Roman" w:cs="Times New Roman"/>
              </w:rPr>
              <w:t>5</w:t>
            </w:r>
          </w:p>
        </w:tc>
        <w:tc>
          <w:tcPr>
            <w:tcW w:w="656" w:type="dxa"/>
            <w:vAlign w:val="center"/>
          </w:tcPr>
          <w:p w:rsidR="004E1E5E" w:rsidRPr="009704A1" w:rsidRDefault="004F78B9" w:rsidP="004E1E5E">
            <w:pPr>
              <w:spacing w:after="0" w:line="240" w:lineRule="auto"/>
              <w:jc w:val="center"/>
              <w:rPr>
                <w:rFonts w:ascii="Times New Roman" w:hAnsi="Times New Roman" w:cs="Times New Roman"/>
              </w:rPr>
            </w:pPr>
            <w:r>
              <w:rPr>
                <w:rFonts w:ascii="Times New Roman" w:hAnsi="Times New Roman" w:cs="Times New Roman"/>
              </w:rPr>
              <w:t>7</w:t>
            </w:r>
          </w:p>
        </w:tc>
        <w:tc>
          <w:tcPr>
            <w:tcW w:w="656" w:type="dxa"/>
            <w:vAlign w:val="center"/>
          </w:tcPr>
          <w:p w:rsidR="004E1E5E" w:rsidRPr="009704A1" w:rsidRDefault="004F78B9" w:rsidP="004E1E5E">
            <w:pPr>
              <w:spacing w:after="0" w:line="240" w:lineRule="auto"/>
              <w:jc w:val="center"/>
              <w:rPr>
                <w:rFonts w:ascii="Times New Roman" w:hAnsi="Times New Roman" w:cs="Times New Roman"/>
              </w:rPr>
            </w:pPr>
            <w:r>
              <w:rPr>
                <w:rFonts w:ascii="Times New Roman" w:hAnsi="Times New Roman" w:cs="Times New Roman"/>
              </w:rPr>
              <w:t>15</w:t>
            </w:r>
          </w:p>
        </w:tc>
      </w:tr>
    </w:tbl>
    <w:p w:rsidR="00995BE7" w:rsidRDefault="00995BE7" w:rsidP="00B01FE6">
      <w:pPr>
        <w:pStyle w:val="a5"/>
        <w:tabs>
          <w:tab w:val="left" w:pos="993"/>
          <w:tab w:val="left" w:pos="1134"/>
        </w:tabs>
        <w:spacing w:after="0" w:line="240" w:lineRule="auto"/>
        <w:ind w:left="0" w:firstLine="709"/>
        <w:jc w:val="both"/>
        <w:rPr>
          <w:rFonts w:ascii="Times New Roman" w:hAnsi="Times New Roman"/>
          <w:sz w:val="24"/>
          <w:szCs w:val="28"/>
        </w:rPr>
      </w:pPr>
    </w:p>
    <w:p w:rsidR="00B01FE6" w:rsidRDefault="000F4088" w:rsidP="00B01FE6">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Реализация указанных выше мер </w:t>
      </w:r>
      <w:r w:rsidR="00DF4D62">
        <w:rPr>
          <w:rFonts w:ascii="Times New Roman" w:hAnsi="Times New Roman"/>
          <w:sz w:val="24"/>
          <w:szCs w:val="28"/>
        </w:rPr>
        <w:t xml:space="preserve">будет способствовать достижению результатов, представленных на рисунке 3.9. Так </w:t>
      </w:r>
      <w:r w:rsidR="00B01FE6">
        <w:rPr>
          <w:rFonts w:ascii="Times New Roman" w:hAnsi="Times New Roman"/>
          <w:sz w:val="24"/>
          <w:szCs w:val="28"/>
        </w:rPr>
        <w:t>в результате усиления профилактических мер будет снижаться заболеваемость населения. Содействие поддержанию спортивной формы жителей, осуществляется, в том числе, за счет обеспечения современным общественным спортивным оборудованием.</w:t>
      </w:r>
    </w:p>
    <w:p w:rsidR="00B07152" w:rsidRDefault="00B07152" w:rsidP="00B01FE6">
      <w:pPr>
        <w:pStyle w:val="a5"/>
        <w:tabs>
          <w:tab w:val="left" w:pos="993"/>
          <w:tab w:val="left" w:pos="1134"/>
        </w:tabs>
        <w:spacing w:after="0" w:line="240" w:lineRule="auto"/>
        <w:ind w:left="0" w:firstLine="709"/>
        <w:jc w:val="both"/>
        <w:rPr>
          <w:rFonts w:ascii="Times New Roman" w:hAnsi="Times New Roman"/>
          <w:sz w:val="24"/>
          <w:szCs w:val="28"/>
        </w:rPr>
      </w:pPr>
    </w:p>
    <w:p w:rsidR="00DF4D62" w:rsidRPr="00DF4D62" w:rsidRDefault="00271ACF" w:rsidP="00DF4D62">
      <w:pPr>
        <w:tabs>
          <w:tab w:val="left" w:pos="993"/>
          <w:tab w:val="left" w:pos="1134"/>
        </w:tabs>
        <w:spacing w:after="0" w:line="240" w:lineRule="auto"/>
        <w:jc w:val="center"/>
        <w:rPr>
          <w:rFonts w:ascii="Times New Roman" w:hAnsi="Times New Roman"/>
          <w:sz w:val="24"/>
          <w:szCs w:val="28"/>
        </w:rPr>
      </w:pPr>
      <w:r>
        <w:rPr>
          <w:noProof/>
        </w:rPr>
        <w:drawing>
          <wp:inline distT="0" distB="0" distL="0" distR="0">
            <wp:extent cx="5939790" cy="1876360"/>
            <wp:effectExtent l="0" t="0" r="0" b="0"/>
            <wp:docPr id="103" name="Рисунок 103" descr="C:\Users\Ведущий спец. эконом\AppData\Local\Microsoft\Windows\INetCache\Content.Word\Презентация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едущий спец. эконом\AppData\Local\Microsoft\Windows\INetCache\Content.Word\Презентация1 (3).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39790" cy="1876360"/>
                    </a:xfrm>
                    <a:prstGeom prst="rect">
                      <a:avLst/>
                    </a:prstGeom>
                    <a:noFill/>
                    <a:ln>
                      <a:noFill/>
                    </a:ln>
                  </pic:spPr>
                </pic:pic>
              </a:graphicData>
            </a:graphic>
          </wp:inline>
        </w:drawing>
      </w:r>
    </w:p>
    <w:p w:rsidR="00DF4D62" w:rsidRDefault="00DF4D62" w:rsidP="000F4088">
      <w:pPr>
        <w:pStyle w:val="a5"/>
        <w:tabs>
          <w:tab w:val="left" w:pos="993"/>
          <w:tab w:val="left" w:pos="1134"/>
        </w:tabs>
        <w:spacing w:after="0" w:line="240" w:lineRule="auto"/>
        <w:ind w:left="0" w:firstLine="709"/>
        <w:jc w:val="both"/>
        <w:rPr>
          <w:rFonts w:ascii="Times New Roman" w:hAnsi="Times New Roman"/>
          <w:sz w:val="24"/>
          <w:szCs w:val="28"/>
        </w:rPr>
      </w:pPr>
    </w:p>
    <w:p w:rsidR="00DF4D62" w:rsidRPr="001162C9" w:rsidRDefault="00DF4D62" w:rsidP="00DF4D62">
      <w:pPr>
        <w:spacing w:after="0" w:line="240" w:lineRule="auto"/>
        <w:jc w:val="center"/>
        <w:rPr>
          <w:rFonts w:ascii="Times New Roman" w:hAnsi="Times New Roman" w:cs="Times New Roman"/>
          <w:i/>
          <w:sz w:val="24"/>
        </w:rPr>
      </w:pPr>
      <w:r w:rsidRPr="001162C9">
        <w:rPr>
          <w:rFonts w:ascii="Times New Roman" w:hAnsi="Times New Roman" w:cs="Times New Roman"/>
          <w:i/>
          <w:sz w:val="24"/>
        </w:rPr>
        <w:t>Рисунок 3.</w:t>
      </w:r>
      <w:r>
        <w:rPr>
          <w:rFonts w:ascii="Times New Roman" w:hAnsi="Times New Roman" w:cs="Times New Roman"/>
          <w:i/>
          <w:sz w:val="24"/>
        </w:rPr>
        <w:t>9</w:t>
      </w:r>
      <w:r w:rsidRPr="001162C9">
        <w:rPr>
          <w:rFonts w:ascii="Times New Roman" w:hAnsi="Times New Roman" w:cs="Times New Roman"/>
          <w:i/>
          <w:sz w:val="24"/>
        </w:rPr>
        <w:t>. Результаты, которые будут получен</w:t>
      </w:r>
      <w:r>
        <w:rPr>
          <w:rFonts w:ascii="Times New Roman" w:hAnsi="Times New Roman" w:cs="Times New Roman"/>
          <w:i/>
          <w:sz w:val="24"/>
        </w:rPr>
        <w:t>ы в ходе проведения мероприятий</w:t>
      </w:r>
      <w:r>
        <w:rPr>
          <w:rFonts w:ascii="Times New Roman" w:hAnsi="Times New Roman" w:cs="Times New Roman"/>
          <w:i/>
          <w:sz w:val="24"/>
        </w:rPr>
        <w:br/>
      </w:r>
      <w:r w:rsidRPr="001162C9">
        <w:rPr>
          <w:rFonts w:ascii="Times New Roman" w:hAnsi="Times New Roman" w:cs="Times New Roman"/>
          <w:i/>
          <w:sz w:val="24"/>
        </w:rPr>
        <w:t>в сфере</w:t>
      </w:r>
      <w:r>
        <w:rPr>
          <w:rFonts w:ascii="Times New Roman" w:hAnsi="Times New Roman" w:cs="Times New Roman"/>
          <w:i/>
          <w:sz w:val="24"/>
        </w:rPr>
        <w:t xml:space="preserve"> охран</w:t>
      </w:r>
      <w:r w:rsidR="00DD71B3">
        <w:rPr>
          <w:rFonts w:ascii="Times New Roman" w:hAnsi="Times New Roman" w:cs="Times New Roman"/>
          <w:i/>
          <w:sz w:val="24"/>
        </w:rPr>
        <w:t>ы здоровь</w:t>
      </w:r>
      <w:r>
        <w:rPr>
          <w:rFonts w:ascii="Times New Roman" w:hAnsi="Times New Roman" w:cs="Times New Roman"/>
          <w:i/>
          <w:sz w:val="24"/>
        </w:rPr>
        <w:t>я</w:t>
      </w:r>
      <w:r w:rsidR="00DD71B3">
        <w:rPr>
          <w:rFonts w:ascii="Times New Roman" w:hAnsi="Times New Roman" w:cs="Times New Roman"/>
          <w:i/>
          <w:sz w:val="24"/>
        </w:rPr>
        <w:t xml:space="preserve"> жителей</w:t>
      </w:r>
      <w:r>
        <w:rPr>
          <w:rFonts w:ascii="Times New Roman" w:hAnsi="Times New Roman" w:cs="Times New Roman"/>
          <w:i/>
          <w:sz w:val="24"/>
        </w:rPr>
        <w:t xml:space="preserve"> </w:t>
      </w:r>
      <w:r w:rsidRPr="001162C9">
        <w:rPr>
          <w:rFonts w:ascii="Times New Roman" w:hAnsi="Times New Roman" w:cs="Times New Roman"/>
          <w:i/>
          <w:sz w:val="24"/>
        </w:rPr>
        <w:t>города Десногорск</w:t>
      </w:r>
    </w:p>
    <w:p w:rsidR="00DF4D62" w:rsidRDefault="00DF4D62" w:rsidP="000F4088">
      <w:pPr>
        <w:pStyle w:val="a5"/>
        <w:tabs>
          <w:tab w:val="left" w:pos="993"/>
          <w:tab w:val="left" w:pos="1134"/>
        </w:tabs>
        <w:spacing w:after="0" w:line="240" w:lineRule="auto"/>
        <w:ind w:left="0" w:firstLine="709"/>
        <w:jc w:val="both"/>
        <w:rPr>
          <w:rFonts w:ascii="Times New Roman" w:hAnsi="Times New Roman"/>
          <w:sz w:val="24"/>
          <w:szCs w:val="28"/>
        </w:rPr>
      </w:pP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Органами, на которые возлагается ответственность за достижение данных целей, являются Комитет по культуре, спорту и молодежной политике.</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p>
    <w:p w:rsidR="000F4088" w:rsidRPr="00446C49" w:rsidRDefault="000F4088" w:rsidP="000F4088">
      <w:pPr>
        <w:pStyle w:val="a5"/>
        <w:tabs>
          <w:tab w:val="left" w:pos="993"/>
          <w:tab w:val="left" w:pos="1134"/>
        </w:tabs>
        <w:spacing w:after="0" w:line="240" w:lineRule="auto"/>
        <w:ind w:left="0"/>
        <w:jc w:val="center"/>
        <w:rPr>
          <w:rFonts w:ascii="Times New Roman" w:hAnsi="Times New Roman"/>
          <w:i/>
          <w:sz w:val="24"/>
          <w:szCs w:val="28"/>
        </w:rPr>
      </w:pPr>
      <w:r>
        <w:rPr>
          <w:rFonts w:ascii="Times New Roman" w:hAnsi="Times New Roman"/>
          <w:i/>
          <w:sz w:val="24"/>
          <w:szCs w:val="28"/>
          <w:lang w:val="en-US"/>
        </w:rPr>
        <w:t>V</w:t>
      </w:r>
      <w:r w:rsidRPr="00446C49">
        <w:rPr>
          <w:rFonts w:ascii="Times New Roman" w:hAnsi="Times New Roman"/>
          <w:i/>
          <w:sz w:val="24"/>
          <w:szCs w:val="28"/>
        </w:rPr>
        <w:t>. Дорожно-транспортная сфера</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Состояние дорожной инфраструктуры и транспортной сферы города Десногорск, относительно </w:t>
      </w:r>
      <w:r w:rsidR="00EB0D99">
        <w:rPr>
          <w:rFonts w:ascii="Times New Roman" w:hAnsi="Times New Roman"/>
          <w:sz w:val="24"/>
          <w:szCs w:val="28"/>
        </w:rPr>
        <w:t xml:space="preserve">ситуации, сложившейся в </w:t>
      </w:r>
      <w:r>
        <w:rPr>
          <w:rFonts w:ascii="Times New Roman" w:hAnsi="Times New Roman"/>
          <w:sz w:val="24"/>
          <w:szCs w:val="28"/>
        </w:rPr>
        <w:t>аналогичных сфер</w:t>
      </w:r>
      <w:r w:rsidR="00EB0D99">
        <w:rPr>
          <w:rFonts w:ascii="Times New Roman" w:hAnsi="Times New Roman"/>
          <w:sz w:val="24"/>
          <w:szCs w:val="28"/>
        </w:rPr>
        <w:t>ах</w:t>
      </w:r>
      <w:r>
        <w:rPr>
          <w:rFonts w:ascii="Times New Roman" w:hAnsi="Times New Roman"/>
          <w:sz w:val="24"/>
          <w:szCs w:val="28"/>
        </w:rPr>
        <w:t xml:space="preserve"> других муниципальных образований Смоленской области, может быть охарактеризовано, как хорошее. Но, в целях сохранения и увеличения численности населения путем создания благоприятных условий жизнедеятельности, необходимо, сохраняя имеющиеся сегодня результаты, прилагать усилия к дальнейшему развитию.</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Динамика состояния дорожного покрытия положительная, но в городе остается 2,2</w:t>
      </w:r>
      <w:r w:rsidR="00EB0D99">
        <w:rPr>
          <w:rFonts w:ascii="Times New Roman" w:hAnsi="Times New Roman"/>
          <w:sz w:val="24"/>
          <w:szCs w:val="28"/>
        </w:rPr>
        <w:t> </w:t>
      </w:r>
      <w:r>
        <w:rPr>
          <w:rFonts w:ascii="Times New Roman" w:hAnsi="Times New Roman"/>
          <w:sz w:val="24"/>
          <w:szCs w:val="28"/>
        </w:rPr>
        <w:t xml:space="preserve">км грунтовых дорог, а также существуют проблемы с отведением воды в периоды дождей и таянья снега. Поэтому, под «соответствующими нормативам» необходимо понимать дороги, не только имеющие целостное асфальтобетонное покрытие, удовлетворяющее по составу требованиям, предъявляемым климатической зоной их </w:t>
      </w:r>
      <w:r>
        <w:rPr>
          <w:rFonts w:ascii="Times New Roman" w:hAnsi="Times New Roman"/>
          <w:sz w:val="24"/>
          <w:szCs w:val="28"/>
        </w:rPr>
        <w:lastRenderedPageBreak/>
        <w:t>расположения, но и обеспеченные тротуарами, ливневой канализацией, дорожными знаками, светофорными объектами</w:t>
      </w:r>
      <w:r w:rsidR="00EB0D99">
        <w:rPr>
          <w:rFonts w:ascii="Times New Roman" w:hAnsi="Times New Roman"/>
          <w:sz w:val="24"/>
          <w:szCs w:val="28"/>
        </w:rPr>
        <w:t xml:space="preserve"> и т.д</w:t>
      </w:r>
      <w:r>
        <w:rPr>
          <w:rFonts w:ascii="Times New Roman" w:hAnsi="Times New Roman"/>
          <w:sz w:val="24"/>
          <w:szCs w:val="28"/>
        </w:rPr>
        <w:t>.</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Для того, чтобы постоянно содержать дорожное хозяйство города в пригодном для использования состоянии, необходимо, чтобы организация, занимающаяся обустройством улиц, располагалась на территории города. Эта деятельность может осуществляться муниципальным учреждением, в рамках муниципального задания, или предприятием с муниципальным участием. Поскольку дорожная деятельность на территории одного города в большинстве случаев не приносит достаточный объем прибыли, особенно такого компактно расположенного, как Десногорск, эта организация может оказывать аналогичные услуги расположенным рядом муниципалитетам, принимая участие в конкурсных процедурах по муниципальным и государственным контрактам, а также ей необходимо предоставить право осуществлять дополнительные виды деятельности, например, укладку тротуарной плитки для частных заказчиков, создание беговых и велодорожек, установку осветительных приборов и другие.</w:t>
      </w:r>
    </w:p>
    <w:p w:rsidR="00BC5D9D"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Приоритетны</w:t>
      </w:r>
      <w:r w:rsidR="00961FE1">
        <w:rPr>
          <w:rFonts w:ascii="Times New Roman" w:hAnsi="Times New Roman"/>
          <w:sz w:val="24"/>
          <w:szCs w:val="28"/>
        </w:rPr>
        <w:t>е</w:t>
      </w:r>
      <w:r>
        <w:rPr>
          <w:rFonts w:ascii="Times New Roman" w:hAnsi="Times New Roman"/>
          <w:sz w:val="24"/>
          <w:szCs w:val="28"/>
        </w:rPr>
        <w:t xml:space="preserve"> действия органов местного самоуправления, осуществляемы</w:t>
      </w:r>
      <w:r w:rsidR="00961FE1">
        <w:rPr>
          <w:rFonts w:ascii="Times New Roman" w:hAnsi="Times New Roman"/>
          <w:sz w:val="24"/>
          <w:szCs w:val="28"/>
        </w:rPr>
        <w:t>е</w:t>
      </w:r>
      <w:r>
        <w:rPr>
          <w:rFonts w:ascii="Times New Roman" w:hAnsi="Times New Roman"/>
          <w:sz w:val="24"/>
          <w:szCs w:val="28"/>
        </w:rPr>
        <w:t xml:space="preserve"> в транспортной сфере на постоянной основе, </w:t>
      </w:r>
      <w:r w:rsidR="00961FE1">
        <w:rPr>
          <w:rFonts w:ascii="Times New Roman" w:hAnsi="Times New Roman"/>
          <w:sz w:val="24"/>
          <w:szCs w:val="28"/>
        </w:rPr>
        <w:t>представлены на рисунке 3.10.</w:t>
      </w:r>
      <w:r w:rsidR="008A4292">
        <w:rPr>
          <w:rFonts w:ascii="Times New Roman" w:hAnsi="Times New Roman"/>
          <w:sz w:val="24"/>
          <w:szCs w:val="28"/>
        </w:rPr>
        <w:t xml:space="preserve"> Регулярно проводится о</w:t>
      </w:r>
      <w:r>
        <w:rPr>
          <w:rFonts w:ascii="Times New Roman" w:hAnsi="Times New Roman"/>
          <w:sz w:val="24"/>
          <w:szCs w:val="28"/>
        </w:rPr>
        <w:t xml:space="preserve">ценка комфортности для населения действующей маршрутной сети, </w:t>
      </w:r>
      <w:r w:rsidR="008A4292">
        <w:rPr>
          <w:rFonts w:ascii="Times New Roman" w:hAnsi="Times New Roman"/>
          <w:sz w:val="24"/>
          <w:szCs w:val="28"/>
        </w:rPr>
        <w:t>основным ее инструментом является</w:t>
      </w:r>
      <w:r>
        <w:rPr>
          <w:rFonts w:ascii="Times New Roman" w:hAnsi="Times New Roman"/>
          <w:sz w:val="24"/>
          <w:szCs w:val="28"/>
        </w:rPr>
        <w:t xml:space="preserve"> проведени</w:t>
      </w:r>
      <w:r w:rsidR="008A4292">
        <w:rPr>
          <w:rFonts w:ascii="Times New Roman" w:hAnsi="Times New Roman"/>
          <w:sz w:val="24"/>
          <w:szCs w:val="28"/>
        </w:rPr>
        <w:t xml:space="preserve">е опросов. В результате выявления потребностей населения в маршрутную сеть </w:t>
      </w:r>
      <w:r>
        <w:rPr>
          <w:rFonts w:ascii="Times New Roman" w:hAnsi="Times New Roman"/>
          <w:sz w:val="24"/>
          <w:szCs w:val="28"/>
        </w:rPr>
        <w:t>оперативно вн</w:t>
      </w:r>
      <w:r w:rsidR="008A4292">
        <w:rPr>
          <w:rFonts w:ascii="Times New Roman" w:hAnsi="Times New Roman"/>
          <w:sz w:val="24"/>
          <w:szCs w:val="28"/>
        </w:rPr>
        <w:t>о</w:t>
      </w:r>
      <w:r>
        <w:rPr>
          <w:rFonts w:ascii="Times New Roman" w:hAnsi="Times New Roman"/>
          <w:sz w:val="24"/>
          <w:szCs w:val="28"/>
        </w:rPr>
        <w:t>с</w:t>
      </w:r>
      <w:r w:rsidR="008A4292">
        <w:rPr>
          <w:rFonts w:ascii="Times New Roman" w:hAnsi="Times New Roman"/>
          <w:sz w:val="24"/>
          <w:szCs w:val="28"/>
        </w:rPr>
        <w:t>ятся</w:t>
      </w:r>
      <w:r>
        <w:rPr>
          <w:rFonts w:ascii="Times New Roman" w:hAnsi="Times New Roman"/>
          <w:sz w:val="24"/>
          <w:szCs w:val="28"/>
        </w:rPr>
        <w:t xml:space="preserve"> изменени</w:t>
      </w:r>
      <w:r w:rsidR="008A4292">
        <w:rPr>
          <w:rFonts w:ascii="Times New Roman" w:hAnsi="Times New Roman"/>
          <w:sz w:val="24"/>
          <w:szCs w:val="28"/>
        </w:rPr>
        <w:t>я, особенно</w:t>
      </w:r>
      <w:r>
        <w:rPr>
          <w:rFonts w:ascii="Times New Roman" w:hAnsi="Times New Roman"/>
          <w:sz w:val="24"/>
          <w:szCs w:val="28"/>
        </w:rPr>
        <w:t xml:space="preserve"> после начала заселения новых микрорайонов или завершения строительства крупных объе</w:t>
      </w:r>
      <w:r w:rsidR="008A4292">
        <w:rPr>
          <w:rFonts w:ascii="Times New Roman" w:hAnsi="Times New Roman"/>
          <w:sz w:val="24"/>
          <w:szCs w:val="28"/>
        </w:rPr>
        <w:t xml:space="preserve">ктов в современных микрорайонах. </w:t>
      </w:r>
    </w:p>
    <w:p w:rsidR="007442DD" w:rsidRDefault="007442DD" w:rsidP="000F4088">
      <w:pPr>
        <w:pStyle w:val="a5"/>
        <w:tabs>
          <w:tab w:val="left" w:pos="993"/>
          <w:tab w:val="left" w:pos="1134"/>
        </w:tabs>
        <w:spacing w:after="0" w:line="240" w:lineRule="auto"/>
        <w:ind w:left="0" w:firstLine="709"/>
        <w:jc w:val="both"/>
        <w:rPr>
          <w:rFonts w:ascii="Times New Roman" w:hAnsi="Times New Roman"/>
          <w:sz w:val="24"/>
          <w:szCs w:val="28"/>
        </w:rPr>
      </w:pPr>
    </w:p>
    <w:p w:rsidR="00961FE1" w:rsidRPr="00961FE1" w:rsidRDefault="009A5B4A" w:rsidP="00CD0FCF">
      <w:pPr>
        <w:tabs>
          <w:tab w:val="left" w:pos="993"/>
          <w:tab w:val="left" w:pos="1134"/>
        </w:tabs>
        <w:spacing w:after="0" w:line="240" w:lineRule="auto"/>
        <w:jc w:val="center"/>
        <w:rPr>
          <w:rFonts w:ascii="Times New Roman" w:hAnsi="Times New Roman"/>
          <w:sz w:val="24"/>
          <w:szCs w:val="28"/>
        </w:rPr>
      </w:pPr>
      <w:r>
        <w:rPr>
          <w:noProof/>
        </w:rPr>
        <w:drawing>
          <wp:inline distT="0" distB="0" distL="0" distR="0">
            <wp:extent cx="4867275" cy="1806169"/>
            <wp:effectExtent l="0" t="0" r="0" b="0"/>
            <wp:docPr id="105" name="Рисунок 105" descr="C:\Users\Ведущий спец. эконом\AppData\Local\Microsoft\Windows\INetCache\Content.Word\Презентация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едущий спец. эконом\AppData\Local\Microsoft\Windows\INetCache\Content.Word\Презентация1 (4).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75876" cy="1809361"/>
                    </a:xfrm>
                    <a:prstGeom prst="rect">
                      <a:avLst/>
                    </a:prstGeom>
                    <a:noFill/>
                    <a:ln>
                      <a:noFill/>
                    </a:ln>
                  </pic:spPr>
                </pic:pic>
              </a:graphicData>
            </a:graphic>
          </wp:inline>
        </w:drawing>
      </w:r>
    </w:p>
    <w:p w:rsidR="00961FE1" w:rsidRDefault="00961FE1" w:rsidP="000F4088">
      <w:pPr>
        <w:pStyle w:val="a5"/>
        <w:tabs>
          <w:tab w:val="left" w:pos="993"/>
          <w:tab w:val="left" w:pos="1134"/>
        </w:tabs>
        <w:spacing w:after="0" w:line="240" w:lineRule="auto"/>
        <w:ind w:left="0" w:firstLine="709"/>
        <w:jc w:val="both"/>
        <w:rPr>
          <w:rFonts w:ascii="Times New Roman" w:hAnsi="Times New Roman"/>
          <w:sz w:val="24"/>
          <w:szCs w:val="28"/>
        </w:rPr>
      </w:pPr>
    </w:p>
    <w:p w:rsidR="00961FE1" w:rsidRPr="00961FE1" w:rsidRDefault="00961FE1" w:rsidP="00961FE1">
      <w:pPr>
        <w:spacing w:after="0" w:line="240" w:lineRule="auto"/>
        <w:jc w:val="center"/>
        <w:rPr>
          <w:rFonts w:ascii="Times New Roman" w:hAnsi="Times New Roman" w:cs="Times New Roman"/>
          <w:i/>
          <w:sz w:val="24"/>
        </w:rPr>
      </w:pPr>
      <w:r w:rsidRPr="00961FE1">
        <w:rPr>
          <w:rFonts w:ascii="Times New Roman" w:hAnsi="Times New Roman" w:cs="Times New Roman"/>
          <w:i/>
          <w:sz w:val="24"/>
        </w:rPr>
        <w:t>Рисунок 3.10. Направления деятельности органов местного самоуправления</w:t>
      </w:r>
      <w:r>
        <w:rPr>
          <w:rFonts w:ascii="Times New Roman" w:hAnsi="Times New Roman" w:cs="Times New Roman"/>
          <w:i/>
          <w:sz w:val="24"/>
        </w:rPr>
        <w:br/>
      </w:r>
      <w:r w:rsidR="008A4292">
        <w:rPr>
          <w:rFonts w:ascii="Times New Roman" w:hAnsi="Times New Roman" w:cs="Times New Roman"/>
          <w:i/>
          <w:sz w:val="24"/>
        </w:rPr>
        <w:t xml:space="preserve">города Десногорск </w:t>
      </w:r>
      <w:r w:rsidRPr="00961FE1">
        <w:rPr>
          <w:rFonts w:ascii="Times New Roman" w:hAnsi="Times New Roman" w:cs="Times New Roman"/>
          <w:i/>
          <w:sz w:val="24"/>
        </w:rPr>
        <w:t>в сфере пассажирского транспорта</w:t>
      </w:r>
    </w:p>
    <w:p w:rsidR="00961FE1" w:rsidRDefault="00961FE1" w:rsidP="000F4088">
      <w:pPr>
        <w:pStyle w:val="a5"/>
        <w:tabs>
          <w:tab w:val="left" w:pos="993"/>
          <w:tab w:val="left" w:pos="1134"/>
        </w:tabs>
        <w:spacing w:after="0" w:line="240" w:lineRule="auto"/>
        <w:ind w:left="0" w:firstLine="709"/>
        <w:jc w:val="both"/>
        <w:rPr>
          <w:rFonts w:ascii="Times New Roman" w:hAnsi="Times New Roman"/>
          <w:sz w:val="24"/>
          <w:szCs w:val="28"/>
        </w:rPr>
      </w:pP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Показатели, позволяющие оценить достижение основных целей развития дорожно-транспортной сферы, дополненные их перспективными значениями, представлены в таблице 3.5.</w:t>
      </w:r>
    </w:p>
    <w:p w:rsidR="00BC5D9D" w:rsidRDefault="00BC5D9D" w:rsidP="00BC5D9D">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Результаты, которые будут получены </w:t>
      </w:r>
      <w:r w:rsidRPr="00456C1B">
        <w:rPr>
          <w:rFonts w:ascii="Times New Roman" w:hAnsi="Times New Roman"/>
          <w:sz w:val="24"/>
          <w:szCs w:val="28"/>
        </w:rPr>
        <w:t>в дорожно-транспортно</w:t>
      </w:r>
      <w:r>
        <w:rPr>
          <w:rFonts w:ascii="Times New Roman" w:hAnsi="Times New Roman"/>
          <w:sz w:val="24"/>
          <w:szCs w:val="28"/>
        </w:rPr>
        <w:t>м комплексе города Десногорск, вследствие реализации представленных мер, даны на рисунке 3.11. В стратегической перспективе не только население, но и организации города будут обеспечены качественными внутригородскими объектами дорожной инфраструктуры, в том числе, подъездными путями.  Аварийность и травматизм на дорогах снизятся за счет создания оптимальных дорожных условий</w:t>
      </w:r>
      <w:r w:rsidR="007A6479">
        <w:rPr>
          <w:rFonts w:ascii="Times New Roman" w:hAnsi="Times New Roman"/>
          <w:sz w:val="24"/>
          <w:szCs w:val="28"/>
        </w:rPr>
        <w:t>.</w:t>
      </w:r>
    </w:p>
    <w:p w:rsidR="00BC5D9D" w:rsidRDefault="00BC5D9D" w:rsidP="00BC5D9D">
      <w:pPr>
        <w:pStyle w:val="a5"/>
        <w:tabs>
          <w:tab w:val="left" w:pos="993"/>
          <w:tab w:val="left" w:pos="1134"/>
        </w:tabs>
        <w:spacing w:after="0" w:line="240" w:lineRule="auto"/>
        <w:ind w:left="0" w:firstLine="709"/>
        <w:jc w:val="both"/>
        <w:rPr>
          <w:rFonts w:ascii="Times New Roman" w:hAnsi="Times New Roman"/>
          <w:sz w:val="24"/>
          <w:szCs w:val="28"/>
        </w:rPr>
      </w:pPr>
    </w:p>
    <w:p w:rsidR="000F4088" w:rsidRDefault="000F4088" w:rsidP="000F4088">
      <w:pPr>
        <w:spacing w:after="120" w:line="240" w:lineRule="auto"/>
        <w:jc w:val="center"/>
        <w:rPr>
          <w:rFonts w:ascii="Times New Roman" w:hAnsi="Times New Roman" w:cs="Times New Roman"/>
          <w:i/>
          <w:sz w:val="24"/>
        </w:rPr>
      </w:pPr>
      <w:r w:rsidRPr="00DC5A56">
        <w:rPr>
          <w:rFonts w:ascii="Times New Roman" w:hAnsi="Times New Roman" w:cs="Times New Roman"/>
          <w:i/>
          <w:sz w:val="24"/>
        </w:rPr>
        <w:t>Таблица 3.</w:t>
      </w:r>
      <w:r>
        <w:rPr>
          <w:rFonts w:ascii="Times New Roman" w:hAnsi="Times New Roman" w:cs="Times New Roman"/>
          <w:i/>
          <w:sz w:val="24"/>
        </w:rPr>
        <w:t>5</w:t>
      </w:r>
      <w:r w:rsidRPr="00DC5A56">
        <w:rPr>
          <w:rFonts w:ascii="Times New Roman" w:hAnsi="Times New Roman" w:cs="Times New Roman"/>
          <w:i/>
          <w:sz w:val="24"/>
        </w:rPr>
        <w:t xml:space="preserve">. </w:t>
      </w:r>
      <w:r>
        <w:rPr>
          <w:rFonts w:ascii="Times New Roman" w:hAnsi="Times New Roman" w:cs="Times New Roman"/>
          <w:i/>
          <w:sz w:val="24"/>
        </w:rPr>
        <w:t>Целевые значения по</w:t>
      </w:r>
      <w:r w:rsidRPr="001C5C1F">
        <w:rPr>
          <w:rFonts w:ascii="Times New Roman" w:hAnsi="Times New Roman" w:cs="Times New Roman"/>
          <w:i/>
          <w:sz w:val="24"/>
        </w:rPr>
        <w:t>казател</w:t>
      </w:r>
      <w:r>
        <w:rPr>
          <w:rFonts w:ascii="Times New Roman" w:hAnsi="Times New Roman" w:cs="Times New Roman"/>
          <w:i/>
          <w:sz w:val="24"/>
        </w:rPr>
        <w:t>ей в дорожно-транспортной сфере</w:t>
      </w:r>
    </w:p>
    <w:tbl>
      <w:tblPr>
        <w:tblStyle w:val="a4"/>
        <w:tblW w:w="0" w:type="auto"/>
        <w:jc w:val="center"/>
        <w:tblLook w:val="04A0" w:firstRow="1" w:lastRow="0" w:firstColumn="1" w:lastColumn="0" w:noHBand="0" w:noVBand="1"/>
      </w:tblPr>
      <w:tblGrid>
        <w:gridCol w:w="6011"/>
        <w:gridCol w:w="695"/>
        <w:gridCol w:w="694"/>
        <w:gridCol w:w="695"/>
        <w:gridCol w:w="656"/>
        <w:gridCol w:w="656"/>
      </w:tblGrid>
      <w:tr w:rsidR="000F4088" w:rsidRPr="009704A1" w:rsidTr="00CC60B4">
        <w:trPr>
          <w:tblHeader/>
          <w:jc w:val="center"/>
        </w:trPr>
        <w:tc>
          <w:tcPr>
            <w:tcW w:w="6011" w:type="dxa"/>
          </w:tcPr>
          <w:p w:rsidR="000F4088" w:rsidRPr="009704A1" w:rsidRDefault="000F4088" w:rsidP="00455296">
            <w:pPr>
              <w:spacing w:after="0" w:line="240" w:lineRule="auto"/>
              <w:jc w:val="center"/>
              <w:rPr>
                <w:rFonts w:ascii="Times New Roman" w:hAnsi="Times New Roman" w:cs="Times New Roman"/>
                <w:b/>
              </w:rPr>
            </w:pPr>
            <w:r w:rsidRPr="009704A1">
              <w:rPr>
                <w:rFonts w:ascii="Times New Roman" w:hAnsi="Times New Roman" w:cs="Times New Roman"/>
                <w:b/>
              </w:rPr>
              <w:t>Показатель</w:t>
            </w:r>
          </w:p>
        </w:tc>
        <w:tc>
          <w:tcPr>
            <w:tcW w:w="695" w:type="dxa"/>
          </w:tcPr>
          <w:p w:rsidR="000F4088" w:rsidRPr="009704A1" w:rsidRDefault="000F4088" w:rsidP="00455296">
            <w:pPr>
              <w:spacing w:after="0" w:line="240" w:lineRule="auto"/>
              <w:jc w:val="center"/>
              <w:rPr>
                <w:rFonts w:ascii="Times New Roman" w:hAnsi="Times New Roman" w:cs="Times New Roman"/>
                <w:b/>
              </w:rPr>
            </w:pPr>
            <w:r>
              <w:rPr>
                <w:rFonts w:ascii="Times New Roman" w:hAnsi="Times New Roman" w:cs="Times New Roman"/>
                <w:b/>
              </w:rPr>
              <w:t>2020</w:t>
            </w:r>
          </w:p>
        </w:tc>
        <w:tc>
          <w:tcPr>
            <w:tcW w:w="694" w:type="dxa"/>
          </w:tcPr>
          <w:p w:rsidR="000F4088" w:rsidRPr="009704A1" w:rsidRDefault="000F4088" w:rsidP="00455296">
            <w:pPr>
              <w:spacing w:after="0" w:line="240" w:lineRule="auto"/>
              <w:jc w:val="center"/>
              <w:rPr>
                <w:rFonts w:ascii="Times New Roman" w:hAnsi="Times New Roman" w:cs="Times New Roman"/>
                <w:b/>
              </w:rPr>
            </w:pPr>
            <w:r w:rsidRPr="009704A1">
              <w:rPr>
                <w:rFonts w:ascii="Times New Roman" w:hAnsi="Times New Roman" w:cs="Times New Roman"/>
                <w:b/>
              </w:rPr>
              <w:t>2021</w:t>
            </w:r>
          </w:p>
        </w:tc>
        <w:tc>
          <w:tcPr>
            <w:tcW w:w="695" w:type="dxa"/>
          </w:tcPr>
          <w:p w:rsidR="000F4088" w:rsidRPr="009704A1" w:rsidRDefault="000F4088" w:rsidP="00455296">
            <w:pPr>
              <w:spacing w:after="0" w:line="240" w:lineRule="auto"/>
              <w:jc w:val="center"/>
              <w:rPr>
                <w:rFonts w:ascii="Times New Roman" w:hAnsi="Times New Roman" w:cs="Times New Roman"/>
                <w:b/>
              </w:rPr>
            </w:pPr>
            <w:r w:rsidRPr="009704A1">
              <w:rPr>
                <w:rFonts w:ascii="Times New Roman" w:hAnsi="Times New Roman" w:cs="Times New Roman"/>
                <w:b/>
              </w:rPr>
              <w:t>2022</w:t>
            </w:r>
          </w:p>
        </w:tc>
        <w:tc>
          <w:tcPr>
            <w:tcW w:w="656" w:type="dxa"/>
          </w:tcPr>
          <w:p w:rsidR="000F4088" w:rsidRPr="009704A1" w:rsidRDefault="000F4088" w:rsidP="00455296">
            <w:pPr>
              <w:spacing w:after="0" w:line="240" w:lineRule="auto"/>
              <w:jc w:val="center"/>
              <w:rPr>
                <w:rFonts w:ascii="Times New Roman" w:hAnsi="Times New Roman" w:cs="Times New Roman"/>
                <w:b/>
              </w:rPr>
            </w:pPr>
            <w:r w:rsidRPr="009704A1">
              <w:rPr>
                <w:rFonts w:ascii="Times New Roman" w:hAnsi="Times New Roman" w:cs="Times New Roman"/>
                <w:b/>
              </w:rPr>
              <w:t>2023</w:t>
            </w:r>
          </w:p>
        </w:tc>
        <w:tc>
          <w:tcPr>
            <w:tcW w:w="656" w:type="dxa"/>
          </w:tcPr>
          <w:p w:rsidR="000F4088" w:rsidRPr="009704A1" w:rsidRDefault="000F4088" w:rsidP="00455296">
            <w:pPr>
              <w:spacing w:after="0" w:line="240" w:lineRule="auto"/>
              <w:jc w:val="center"/>
              <w:rPr>
                <w:rFonts w:ascii="Times New Roman" w:hAnsi="Times New Roman" w:cs="Times New Roman"/>
                <w:b/>
              </w:rPr>
            </w:pPr>
            <w:r>
              <w:rPr>
                <w:rFonts w:ascii="Times New Roman" w:hAnsi="Times New Roman" w:cs="Times New Roman"/>
                <w:b/>
              </w:rPr>
              <w:t>2030</w:t>
            </w:r>
          </w:p>
        </w:tc>
      </w:tr>
      <w:tr w:rsidR="00CC60B4" w:rsidRPr="009704A1" w:rsidTr="00CC60B4">
        <w:trPr>
          <w:jc w:val="center"/>
        </w:trPr>
        <w:tc>
          <w:tcPr>
            <w:tcW w:w="6011" w:type="dxa"/>
          </w:tcPr>
          <w:p w:rsidR="00CC60B4" w:rsidRPr="009704A1" w:rsidRDefault="00CC60B4" w:rsidP="00CC60B4">
            <w:pPr>
              <w:spacing w:after="0" w:line="240" w:lineRule="auto"/>
              <w:rPr>
                <w:rFonts w:ascii="Times New Roman" w:hAnsi="Times New Roman" w:cs="Times New Roman"/>
              </w:rPr>
            </w:pPr>
            <w:r w:rsidRPr="00CC60B4">
              <w:rPr>
                <w:rFonts w:ascii="Times New Roman" w:hAnsi="Times New Roman"/>
                <w:sz w:val="24"/>
                <w:szCs w:val="28"/>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w:t>
            </w:r>
            <w:r w:rsidRPr="00CC60B4">
              <w:rPr>
                <w:rFonts w:ascii="Times New Roman" w:hAnsi="Times New Roman"/>
                <w:sz w:val="24"/>
                <w:szCs w:val="28"/>
              </w:rPr>
              <w:lastRenderedPageBreak/>
              <w:t>автомобильных дорог общего пользования местного значения</w:t>
            </w:r>
            <w:r>
              <w:rPr>
                <w:rFonts w:ascii="Times New Roman" w:hAnsi="Times New Roman"/>
                <w:sz w:val="24"/>
                <w:szCs w:val="28"/>
              </w:rPr>
              <w:t>, %</w:t>
            </w:r>
          </w:p>
        </w:tc>
        <w:tc>
          <w:tcPr>
            <w:tcW w:w="695" w:type="dxa"/>
            <w:vAlign w:val="center"/>
          </w:tcPr>
          <w:p w:rsidR="00CC60B4" w:rsidRPr="004F78B9" w:rsidRDefault="00CC60B4" w:rsidP="00CC60B4">
            <w:pPr>
              <w:spacing w:after="0" w:line="240" w:lineRule="auto"/>
              <w:jc w:val="center"/>
              <w:rPr>
                <w:rFonts w:ascii="Times New Roman" w:hAnsi="Times New Roman" w:cs="Times New Roman"/>
              </w:rPr>
            </w:pPr>
            <w:r w:rsidRPr="004F78B9">
              <w:rPr>
                <w:rFonts w:ascii="Times New Roman" w:hAnsi="Times New Roman" w:cs="Times New Roman"/>
              </w:rPr>
              <w:lastRenderedPageBreak/>
              <w:t>9,0</w:t>
            </w:r>
          </w:p>
        </w:tc>
        <w:tc>
          <w:tcPr>
            <w:tcW w:w="694" w:type="dxa"/>
            <w:vAlign w:val="center"/>
          </w:tcPr>
          <w:p w:rsidR="00CC60B4" w:rsidRPr="004F78B9" w:rsidRDefault="00CC60B4" w:rsidP="00CC60B4">
            <w:pPr>
              <w:spacing w:after="0" w:line="240" w:lineRule="auto"/>
              <w:jc w:val="center"/>
              <w:rPr>
                <w:rFonts w:ascii="Times New Roman" w:hAnsi="Times New Roman" w:cs="Times New Roman"/>
              </w:rPr>
            </w:pPr>
            <w:r w:rsidRPr="004F78B9">
              <w:rPr>
                <w:rFonts w:ascii="Times New Roman" w:hAnsi="Times New Roman" w:cs="Times New Roman"/>
              </w:rPr>
              <w:t>8,7</w:t>
            </w:r>
          </w:p>
        </w:tc>
        <w:tc>
          <w:tcPr>
            <w:tcW w:w="695" w:type="dxa"/>
            <w:vAlign w:val="center"/>
          </w:tcPr>
          <w:p w:rsidR="00CC60B4" w:rsidRPr="004F78B9" w:rsidRDefault="00CC60B4" w:rsidP="00CC60B4">
            <w:pPr>
              <w:spacing w:after="0" w:line="240" w:lineRule="auto"/>
              <w:jc w:val="center"/>
              <w:rPr>
                <w:rFonts w:ascii="Times New Roman" w:hAnsi="Times New Roman" w:cs="Times New Roman"/>
              </w:rPr>
            </w:pPr>
            <w:r w:rsidRPr="004F78B9">
              <w:rPr>
                <w:rFonts w:ascii="Times New Roman" w:hAnsi="Times New Roman" w:cs="Times New Roman"/>
              </w:rPr>
              <w:t>8,5</w:t>
            </w:r>
          </w:p>
        </w:tc>
        <w:tc>
          <w:tcPr>
            <w:tcW w:w="656" w:type="dxa"/>
            <w:vAlign w:val="center"/>
          </w:tcPr>
          <w:p w:rsidR="00CC60B4" w:rsidRPr="009704A1" w:rsidRDefault="00CC60B4" w:rsidP="00CC60B4">
            <w:pPr>
              <w:spacing w:after="0" w:line="240" w:lineRule="auto"/>
              <w:jc w:val="center"/>
              <w:rPr>
                <w:rFonts w:ascii="Times New Roman" w:hAnsi="Times New Roman" w:cs="Times New Roman"/>
              </w:rPr>
            </w:pPr>
            <w:r w:rsidRPr="004F78B9">
              <w:rPr>
                <w:rFonts w:ascii="Times New Roman" w:hAnsi="Times New Roman" w:cs="Times New Roman"/>
              </w:rPr>
              <w:t>8,0</w:t>
            </w:r>
          </w:p>
        </w:tc>
        <w:tc>
          <w:tcPr>
            <w:tcW w:w="656" w:type="dxa"/>
            <w:vAlign w:val="center"/>
          </w:tcPr>
          <w:p w:rsidR="00CC60B4" w:rsidRPr="009704A1" w:rsidRDefault="00CC60B4" w:rsidP="00CC60B4">
            <w:pPr>
              <w:spacing w:after="0" w:line="240" w:lineRule="auto"/>
              <w:jc w:val="center"/>
              <w:rPr>
                <w:rFonts w:ascii="Times New Roman" w:hAnsi="Times New Roman" w:cs="Times New Roman"/>
              </w:rPr>
            </w:pPr>
            <w:r>
              <w:rPr>
                <w:rFonts w:ascii="Times New Roman" w:hAnsi="Times New Roman" w:cs="Times New Roman"/>
              </w:rPr>
              <w:t>3,0</w:t>
            </w:r>
          </w:p>
        </w:tc>
      </w:tr>
    </w:tbl>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p>
    <w:p w:rsidR="004D4CAF" w:rsidRPr="004D4CAF" w:rsidRDefault="003F13EC" w:rsidP="00B1223D">
      <w:pPr>
        <w:tabs>
          <w:tab w:val="left" w:pos="993"/>
          <w:tab w:val="left" w:pos="1134"/>
        </w:tabs>
        <w:spacing w:after="0" w:line="240" w:lineRule="auto"/>
        <w:jc w:val="center"/>
        <w:rPr>
          <w:rFonts w:ascii="Times New Roman" w:hAnsi="Times New Roman"/>
          <w:sz w:val="24"/>
          <w:szCs w:val="28"/>
        </w:rPr>
      </w:pPr>
      <w:r>
        <w:rPr>
          <w:noProof/>
        </w:rPr>
        <w:drawing>
          <wp:inline distT="0" distB="0" distL="0" distR="0">
            <wp:extent cx="5625126" cy="1514138"/>
            <wp:effectExtent l="0" t="0" r="0" b="0"/>
            <wp:docPr id="111" name="Рисунок 111" descr="C:\Users\Ведущий спец. эконом\AppData\Local\Microsoft\Windows\INetCache\Content.Word\Презентация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едущий спец. эконом\AppData\Local\Microsoft\Windows\INetCache\Content.Word\Презентация1 (5).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621520" cy="1513167"/>
                    </a:xfrm>
                    <a:prstGeom prst="rect">
                      <a:avLst/>
                    </a:prstGeom>
                    <a:noFill/>
                    <a:ln>
                      <a:noFill/>
                    </a:ln>
                  </pic:spPr>
                </pic:pic>
              </a:graphicData>
            </a:graphic>
          </wp:inline>
        </w:drawing>
      </w:r>
    </w:p>
    <w:p w:rsidR="004D4CAF" w:rsidRDefault="004D4CAF" w:rsidP="000F4088">
      <w:pPr>
        <w:pStyle w:val="a5"/>
        <w:tabs>
          <w:tab w:val="left" w:pos="993"/>
          <w:tab w:val="left" w:pos="1134"/>
        </w:tabs>
        <w:spacing w:after="0" w:line="240" w:lineRule="auto"/>
        <w:ind w:left="0" w:firstLine="709"/>
        <w:jc w:val="both"/>
        <w:rPr>
          <w:rFonts w:ascii="Times New Roman" w:hAnsi="Times New Roman"/>
          <w:sz w:val="24"/>
          <w:szCs w:val="28"/>
        </w:rPr>
      </w:pPr>
    </w:p>
    <w:p w:rsidR="004D4CAF" w:rsidRPr="004D4CAF" w:rsidRDefault="004D4CAF" w:rsidP="004D4CAF">
      <w:pPr>
        <w:spacing w:after="0" w:line="240" w:lineRule="auto"/>
        <w:jc w:val="center"/>
        <w:rPr>
          <w:rFonts w:ascii="Times New Roman" w:hAnsi="Times New Roman" w:cs="Times New Roman"/>
          <w:i/>
          <w:sz w:val="24"/>
        </w:rPr>
      </w:pPr>
      <w:r w:rsidRPr="001162C9">
        <w:rPr>
          <w:rFonts w:ascii="Times New Roman" w:hAnsi="Times New Roman" w:cs="Times New Roman"/>
          <w:i/>
          <w:sz w:val="24"/>
        </w:rPr>
        <w:t>Рисунок 3.</w:t>
      </w:r>
      <w:r>
        <w:rPr>
          <w:rFonts w:ascii="Times New Roman" w:hAnsi="Times New Roman" w:cs="Times New Roman"/>
          <w:i/>
          <w:sz w:val="24"/>
        </w:rPr>
        <w:t>11</w:t>
      </w:r>
      <w:r w:rsidRPr="001162C9">
        <w:rPr>
          <w:rFonts w:ascii="Times New Roman" w:hAnsi="Times New Roman" w:cs="Times New Roman"/>
          <w:i/>
          <w:sz w:val="24"/>
        </w:rPr>
        <w:t>. Результаты, которые будут получен</w:t>
      </w:r>
      <w:r>
        <w:rPr>
          <w:rFonts w:ascii="Times New Roman" w:hAnsi="Times New Roman" w:cs="Times New Roman"/>
          <w:i/>
          <w:sz w:val="24"/>
        </w:rPr>
        <w:t>ы в ходе проведения мероприятий</w:t>
      </w:r>
      <w:r>
        <w:rPr>
          <w:rFonts w:ascii="Times New Roman" w:hAnsi="Times New Roman" w:cs="Times New Roman"/>
          <w:i/>
          <w:sz w:val="24"/>
        </w:rPr>
        <w:br/>
      </w:r>
      <w:r w:rsidRPr="001162C9">
        <w:rPr>
          <w:rFonts w:ascii="Times New Roman" w:hAnsi="Times New Roman" w:cs="Times New Roman"/>
          <w:i/>
          <w:sz w:val="24"/>
        </w:rPr>
        <w:t xml:space="preserve">в </w:t>
      </w:r>
      <w:r>
        <w:rPr>
          <w:rFonts w:ascii="Times New Roman" w:hAnsi="Times New Roman" w:cs="Times New Roman"/>
          <w:i/>
          <w:sz w:val="24"/>
        </w:rPr>
        <w:t xml:space="preserve">дорожно-транспортной </w:t>
      </w:r>
      <w:r w:rsidRPr="001162C9">
        <w:rPr>
          <w:rFonts w:ascii="Times New Roman" w:hAnsi="Times New Roman" w:cs="Times New Roman"/>
          <w:i/>
          <w:sz w:val="24"/>
        </w:rPr>
        <w:t>сфере</w:t>
      </w:r>
      <w:r>
        <w:rPr>
          <w:rFonts w:ascii="Times New Roman" w:hAnsi="Times New Roman" w:cs="Times New Roman"/>
          <w:i/>
          <w:sz w:val="24"/>
        </w:rPr>
        <w:t xml:space="preserve"> города Десногорск</w:t>
      </w:r>
    </w:p>
    <w:p w:rsidR="004D4CAF" w:rsidRDefault="004D4CAF" w:rsidP="000F4088">
      <w:pPr>
        <w:pStyle w:val="a5"/>
        <w:tabs>
          <w:tab w:val="left" w:pos="993"/>
          <w:tab w:val="left" w:pos="1134"/>
        </w:tabs>
        <w:spacing w:after="0" w:line="240" w:lineRule="auto"/>
        <w:ind w:left="0" w:firstLine="709"/>
        <w:jc w:val="both"/>
        <w:rPr>
          <w:rFonts w:ascii="Times New Roman" w:hAnsi="Times New Roman"/>
          <w:sz w:val="24"/>
          <w:szCs w:val="28"/>
        </w:rPr>
      </w:pP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Органами, на которые возлагается ответственность за достижение данных целей, являются Комитет по городскому хозяйству и промышленному комплексу</w:t>
      </w:r>
      <w:r w:rsidR="007A6479">
        <w:rPr>
          <w:rFonts w:ascii="Times New Roman" w:hAnsi="Times New Roman"/>
          <w:sz w:val="24"/>
          <w:szCs w:val="28"/>
        </w:rPr>
        <w:t>.</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p>
    <w:p w:rsidR="00AA16A4" w:rsidRPr="00446C49" w:rsidRDefault="000F4088" w:rsidP="00AA16A4">
      <w:pPr>
        <w:pStyle w:val="a5"/>
        <w:tabs>
          <w:tab w:val="left" w:pos="993"/>
          <w:tab w:val="left" w:pos="1134"/>
        </w:tabs>
        <w:spacing w:after="0" w:line="240" w:lineRule="auto"/>
        <w:ind w:left="0"/>
        <w:jc w:val="center"/>
        <w:rPr>
          <w:rFonts w:ascii="Times New Roman" w:hAnsi="Times New Roman"/>
          <w:i/>
          <w:sz w:val="24"/>
          <w:szCs w:val="28"/>
        </w:rPr>
      </w:pPr>
      <w:r>
        <w:rPr>
          <w:rFonts w:ascii="Times New Roman" w:hAnsi="Times New Roman"/>
          <w:i/>
          <w:sz w:val="24"/>
          <w:szCs w:val="28"/>
          <w:lang w:val="en-US"/>
        </w:rPr>
        <w:t>VI</w:t>
      </w:r>
      <w:r w:rsidRPr="00446C49">
        <w:rPr>
          <w:rFonts w:ascii="Times New Roman" w:hAnsi="Times New Roman"/>
          <w:i/>
          <w:sz w:val="24"/>
          <w:szCs w:val="28"/>
        </w:rPr>
        <w:t xml:space="preserve">. Сфера </w:t>
      </w:r>
      <w:r>
        <w:rPr>
          <w:rFonts w:ascii="Times New Roman" w:hAnsi="Times New Roman"/>
          <w:i/>
          <w:sz w:val="24"/>
          <w:szCs w:val="28"/>
        </w:rPr>
        <w:t xml:space="preserve">обеспечения </w:t>
      </w:r>
      <w:r w:rsidRPr="00446C49">
        <w:rPr>
          <w:rFonts w:ascii="Times New Roman" w:hAnsi="Times New Roman"/>
          <w:i/>
          <w:sz w:val="24"/>
          <w:szCs w:val="28"/>
        </w:rPr>
        <w:t>досуга</w:t>
      </w:r>
    </w:p>
    <w:p w:rsidR="000F4088" w:rsidRPr="004D4CAF"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Обеспечение населения города Десногорск услугами в сфере полезного проведения свободного времени, становится критически значимым в условиях удовлетворения потребностей в указанных ранее сферах и служит дальнейшему повышению уровня жизни, а, следовательно, сохранению желания проживать на территории города.</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Наиболее важные роли здесь играют учреждения, оказывающие услуги в сферах спорта, культуры и дополнительного образования. Действия, которые необходимо предпринять для развития спорта и дополнительного образования, достаточно подробно рассмотрены в предшествующих разделах. Здесь необходимо добавить, что кроме организованных групповых занятий спортом, создаются условия для индивидуальных занятий (беговые и велодорожки, тренажерные площадки), а также </w:t>
      </w:r>
      <w:proofErr w:type="spellStart"/>
      <w:r>
        <w:rPr>
          <w:rFonts w:ascii="Times New Roman" w:hAnsi="Times New Roman"/>
          <w:sz w:val="24"/>
          <w:szCs w:val="28"/>
        </w:rPr>
        <w:t>околоспортивной</w:t>
      </w:r>
      <w:proofErr w:type="spellEnd"/>
      <w:r>
        <w:rPr>
          <w:rFonts w:ascii="Times New Roman" w:hAnsi="Times New Roman"/>
          <w:sz w:val="24"/>
          <w:szCs w:val="28"/>
        </w:rPr>
        <w:t xml:space="preserve"> деятельности, например, рыбалки, включая подводную.</w:t>
      </w:r>
      <w:r w:rsidRPr="00477DC9">
        <w:rPr>
          <w:rFonts w:ascii="Times New Roman" w:hAnsi="Times New Roman"/>
          <w:sz w:val="24"/>
          <w:szCs w:val="28"/>
        </w:rPr>
        <w:t xml:space="preserve"> </w:t>
      </w:r>
      <w:r>
        <w:rPr>
          <w:rFonts w:ascii="Times New Roman" w:hAnsi="Times New Roman"/>
          <w:sz w:val="24"/>
          <w:szCs w:val="28"/>
        </w:rPr>
        <w:t>Кружки и студии, где преподается театральное искусство, живопись, и прочие виды искусства, действуют для детей и взрослых на тех же основаниях, что и объединения, в которых обучают техническому творчеству, рукоделию и другим полезным в быту навыкам.</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К зрелищным мероприятиям, привлекающим значительные количества участников и зрителей, также необходимо отнести спортивные состязания в общераспространенных видах спорта, например, в футболе, особенно, если для участия в них приглашаются команды из других муниципалитетов и регионов. Обеспечение их комфортного проведения на действующих спортивных объектах и строительство новых, удовлетворяющих самым высоким требованиям, становится неотъемлемой частью развития спорта в городе.</w:t>
      </w:r>
    </w:p>
    <w:p w:rsidR="0035017A" w:rsidRDefault="000F4088" w:rsidP="00AA16A4">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Для развития культурной составляющей досуговой деятельности необходимо</w:t>
      </w:r>
      <w:r w:rsidR="0035017A">
        <w:rPr>
          <w:rFonts w:ascii="Times New Roman" w:hAnsi="Times New Roman"/>
          <w:sz w:val="24"/>
          <w:szCs w:val="28"/>
        </w:rPr>
        <w:t xml:space="preserve"> осуществить действия, представленные на рисунке 3.12.</w:t>
      </w:r>
    </w:p>
    <w:p w:rsidR="00AA16A4" w:rsidRPr="00AA16A4" w:rsidRDefault="00AA16A4" w:rsidP="00AA16A4">
      <w:pPr>
        <w:pStyle w:val="a5"/>
        <w:tabs>
          <w:tab w:val="left" w:pos="993"/>
          <w:tab w:val="left" w:pos="1134"/>
        </w:tabs>
        <w:spacing w:after="0" w:line="240" w:lineRule="auto"/>
        <w:ind w:left="0" w:firstLine="709"/>
        <w:jc w:val="both"/>
        <w:rPr>
          <w:rFonts w:ascii="Times New Roman" w:hAnsi="Times New Roman"/>
          <w:sz w:val="24"/>
          <w:szCs w:val="28"/>
        </w:rPr>
      </w:pPr>
    </w:p>
    <w:p w:rsidR="0035017A" w:rsidRPr="0035017A" w:rsidRDefault="0035017A" w:rsidP="0035017A">
      <w:pPr>
        <w:tabs>
          <w:tab w:val="left" w:pos="993"/>
          <w:tab w:val="left" w:pos="1134"/>
        </w:tabs>
        <w:spacing w:after="0" w:line="240" w:lineRule="auto"/>
        <w:jc w:val="center"/>
        <w:rPr>
          <w:rFonts w:ascii="Times New Roman" w:hAnsi="Times New Roman"/>
          <w:sz w:val="24"/>
          <w:szCs w:val="28"/>
        </w:rPr>
      </w:pPr>
      <w:r>
        <w:rPr>
          <w:rFonts w:ascii="Times New Roman" w:hAnsi="Times New Roman"/>
          <w:noProof/>
          <w:sz w:val="24"/>
          <w:szCs w:val="28"/>
        </w:rPr>
        <w:lastRenderedPageBreak/>
        <w:drawing>
          <wp:inline distT="0" distB="0" distL="0" distR="0">
            <wp:extent cx="4337304" cy="1975104"/>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sk.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337304" cy="1975104"/>
                    </a:xfrm>
                    <a:prstGeom prst="rect">
                      <a:avLst/>
                    </a:prstGeom>
                  </pic:spPr>
                </pic:pic>
              </a:graphicData>
            </a:graphic>
          </wp:inline>
        </w:drawing>
      </w:r>
    </w:p>
    <w:p w:rsidR="0035017A" w:rsidRDefault="0035017A" w:rsidP="000F4088">
      <w:pPr>
        <w:pStyle w:val="a5"/>
        <w:tabs>
          <w:tab w:val="left" w:pos="993"/>
          <w:tab w:val="left" w:pos="1134"/>
        </w:tabs>
        <w:spacing w:after="0" w:line="240" w:lineRule="auto"/>
        <w:ind w:left="0" w:firstLine="709"/>
        <w:jc w:val="both"/>
        <w:rPr>
          <w:rFonts w:ascii="Times New Roman" w:hAnsi="Times New Roman"/>
          <w:sz w:val="24"/>
          <w:szCs w:val="28"/>
        </w:rPr>
      </w:pPr>
    </w:p>
    <w:p w:rsidR="0035017A" w:rsidRPr="00961FE1" w:rsidRDefault="0035017A" w:rsidP="0035017A">
      <w:pPr>
        <w:spacing w:after="0" w:line="240" w:lineRule="auto"/>
        <w:jc w:val="center"/>
        <w:rPr>
          <w:rFonts w:ascii="Times New Roman" w:hAnsi="Times New Roman" w:cs="Times New Roman"/>
          <w:i/>
          <w:sz w:val="24"/>
        </w:rPr>
      </w:pPr>
      <w:r w:rsidRPr="00961FE1">
        <w:rPr>
          <w:rFonts w:ascii="Times New Roman" w:hAnsi="Times New Roman" w:cs="Times New Roman"/>
          <w:i/>
          <w:sz w:val="24"/>
        </w:rPr>
        <w:t>Рисунок 3.1</w:t>
      </w:r>
      <w:r>
        <w:rPr>
          <w:rFonts w:ascii="Times New Roman" w:hAnsi="Times New Roman" w:cs="Times New Roman"/>
          <w:i/>
          <w:sz w:val="24"/>
        </w:rPr>
        <w:t>2</w:t>
      </w:r>
      <w:r w:rsidRPr="00961FE1">
        <w:rPr>
          <w:rFonts w:ascii="Times New Roman" w:hAnsi="Times New Roman" w:cs="Times New Roman"/>
          <w:i/>
          <w:sz w:val="24"/>
        </w:rPr>
        <w:t xml:space="preserve">. </w:t>
      </w:r>
      <w:r>
        <w:rPr>
          <w:rFonts w:ascii="Times New Roman" w:hAnsi="Times New Roman" w:cs="Times New Roman"/>
          <w:i/>
          <w:sz w:val="24"/>
        </w:rPr>
        <w:t>Приоритетные действия в сфере культуры города Десногорск</w:t>
      </w:r>
    </w:p>
    <w:p w:rsidR="0035017A" w:rsidRDefault="0035017A" w:rsidP="000F4088">
      <w:pPr>
        <w:pStyle w:val="a5"/>
        <w:tabs>
          <w:tab w:val="left" w:pos="993"/>
          <w:tab w:val="left" w:pos="1134"/>
        </w:tabs>
        <w:spacing w:after="0" w:line="240" w:lineRule="auto"/>
        <w:ind w:left="0" w:firstLine="709"/>
        <w:jc w:val="both"/>
        <w:rPr>
          <w:rFonts w:ascii="Times New Roman" w:hAnsi="Times New Roman"/>
          <w:sz w:val="24"/>
          <w:szCs w:val="28"/>
        </w:rPr>
      </w:pPr>
    </w:p>
    <w:p w:rsidR="000F4088" w:rsidRPr="00B348D6" w:rsidRDefault="0035017A" w:rsidP="000F4088">
      <w:pPr>
        <w:pStyle w:val="a5"/>
        <w:tabs>
          <w:tab w:val="left" w:pos="993"/>
          <w:tab w:val="left" w:pos="1134"/>
        </w:tabs>
        <w:spacing w:after="0" w:line="240" w:lineRule="auto"/>
        <w:ind w:left="0" w:firstLine="709"/>
        <w:jc w:val="both"/>
        <w:rPr>
          <w:rFonts w:ascii="Times New Roman" w:hAnsi="Times New Roman"/>
          <w:spacing w:val="-2"/>
          <w:sz w:val="24"/>
          <w:szCs w:val="28"/>
        </w:rPr>
      </w:pPr>
      <w:r>
        <w:rPr>
          <w:rFonts w:ascii="Times New Roman" w:hAnsi="Times New Roman"/>
          <w:sz w:val="24"/>
          <w:szCs w:val="28"/>
        </w:rPr>
        <w:t xml:space="preserve">Наиболее значимым направлением развития культурной сферы города Десногорск является </w:t>
      </w:r>
      <w:r w:rsidR="000F4088">
        <w:rPr>
          <w:rFonts w:ascii="Times New Roman" w:hAnsi="Times New Roman"/>
          <w:sz w:val="24"/>
          <w:szCs w:val="28"/>
        </w:rPr>
        <w:t>активиз</w:t>
      </w:r>
      <w:r>
        <w:rPr>
          <w:rFonts w:ascii="Times New Roman" w:hAnsi="Times New Roman"/>
          <w:sz w:val="24"/>
          <w:szCs w:val="28"/>
        </w:rPr>
        <w:t>ация</w:t>
      </w:r>
      <w:r w:rsidR="000F4088">
        <w:rPr>
          <w:rFonts w:ascii="Times New Roman" w:hAnsi="Times New Roman"/>
          <w:sz w:val="24"/>
          <w:szCs w:val="28"/>
        </w:rPr>
        <w:t xml:space="preserve"> работ</w:t>
      </w:r>
      <w:r>
        <w:rPr>
          <w:rFonts w:ascii="Times New Roman" w:hAnsi="Times New Roman"/>
          <w:sz w:val="24"/>
          <w:szCs w:val="28"/>
        </w:rPr>
        <w:t>ы</w:t>
      </w:r>
      <w:r w:rsidR="000F4088">
        <w:rPr>
          <w:rFonts w:ascii="Times New Roman" w:hAnsi="Times New Roman"/>
          <w:sz w:val="24"/>
          <w:szCs w:val="28"/>
        </w:rPr>
        <w:t xml:space="preserve"> организаций дополнительного образования, </w:t>
      </w:r>
      <w:r>
        <w:rPr>
          <w:rFonts w:ascii="Times New Roman" w:hAnsi="Times New Roman"/>
          <w:sz w:val="24"/>
          <w:szCs w:val="28"/>
        </w:rPr>
        <w:t>особенно</w:t>
      </w:r>
      <w:r w:rsidR="000F4088">
        <w:rPr>
          <w:rFonts w:ascii="Times New Roman" w:hAnsi="Times New Roman"/>
          <w:sz w:val="24"/>
          <w:szCs w:val="28"/>
        </w:rPr>
        <w:t xml:space="preserve"> творчески</w:t>
      </w:r>
      <w:r>
        <w:rPr>
          <w:rFonts w:ascii="Times New Roman" w:hAnsi="Times New Roman"/>
          <w:sz w:val="24"/>
          <w:szCs w:val="28"/>
        </w:rPr>
        <w:t>х</w:t>
      </w:r>
      <w:r w:rsidR="000F4088">
        <w:rPr>
          <w:rFonts w:ascii="Times New Roman" w:hAnsi="Times New Roman"/>
          <w:sz w:val="24"/>
          <w:szCs w:val="28"/>
        </w:rPr>
        <w:t xml:space="preserve"> студи</w:t>
      </w:r>
      <w:r>
        <w:rPr>
          <w:rFonts w:ascii="Times New Roman" w:hAnsi="Times New Roman"/>
          <w:sz w:val="24"/>
          <w:szCs w:val="28"/>
        </w:rPr>
        <w:t xml:space="preserve">й и коллективов. Также важность приобретает </w:t>
      </w:r>
      <w:r w:rsidR="000F4088">
        <w:rPr>
          <w:rFonts w:ascii="Times New Roman" w:hAnsi="Times New Roman"/>
          <w:sz w:val="24"/>
          <w:szCs w:val="28"/>
        </w:rPr>
        <w:t>обеспеч</w:t>
      </w:r>
      <w:r>
        <w:rPr>
          <w:rFonts w:ascii="Times New Roman" w:hAnsi="Times New Roman"/>
          <w:sz w:val="24"/>
          <w:szCs w:val="28"/>
        </w:rPr>
        <w:t>ение</w:t>
      </w:r>
      <w:r w:rsidR="000F4088">
        <w:rPr>
          <w:rFonts w:ascii="Times New Roman" w:hAnsi="Times New Roman"/>
          <w:sz w:val="24"/>
          <w:szCs w:val="28"/>
        </w:rPr>
        <w:t xml:space="preserve"> выступлени</w:t>
      </w:r>
      <w:r>
        <w:rPr>
          <w:rFonts w:ascii="Times New Roman" w:hAnsi="Times New Roman"/>
          <w:sz w:val="24"/>
          <w:szCs w:val="28"/>
        </w:rPr>
        <w:t>й</w:t>
      </w:r>
      <w:r w:rsidR="000F4088">
        <w:rPr>
          <w:rFonts w:ascii="Times New Roman" w:hAnsi="Times New Roman"/>
          <w:sz w:val="24"/>
          <w:szCs w:val="28"/>
        </w:rPr>
        <w:t xml:space="preserve"> (показ</w:t>
      </w:r>
      <w:r>
        <w:rPr>
          <w:rFonts w:ascii="Times New Roman" w:hAnsi="Times New Roman"/>
          <w:sz w:val="24"/>
          <w:szCs w:val="28"/>
        </w:rPr>
        <w:t>ов</w:t>
      </w:r>
      <w:r w:rsidR="000F4088">
        <w:rPr>
          <w:rFonts w:ascii="Times New Roman" w:hAnsi="Times New Roman"/>
          <w:sz w:val="24"/>
          <w:szCs w:val="28"/>
        </w:rPr>
        <w:t xml:space="preserve">) городских представителей искусства и коллективов на общественных мероприятиях, </w:t>
      </w:r>
      <w:r>
        <w:rPr>
          <w:rFonts w:ascii="Times New Roman" w:hAnsi="Times New Roman"/>
          <w:sz w:val="24"/>
          <w:szCs w:val="28"/>
        </w:rPr>
        <w:t>и</w:t>
      </w:r>
      <w:r w:rsidR="000F4088">
        <w:rPr>
          <w:rFonts w:ascii="Times New Roman" w:hAnsi="Times New Roman"/>
          <w:sz w:val="24"/>
          <w:szCs w:val="28"/>
        </w:rPr>
        <w:t xml:space="preserve"> индивидуальны</w:t>
      </w:r>
      <w:r>
        <w:rPr>
          <w:rFonts w:ascii="Times New Roman" w:hAnsi="Times New Roman"/>
          <w:sz w:val="24"/>
          <w:szCs w:val="28"/>
        </w:rPr>
        <w:t>х</w:t>
      </w:r>
      <w:r w:rsidR="000F4088">
        <w:rPr>
          <w:rFonts w:ascii="Times New Roman" w:hAnsi="Times New Roman"/>
          <w:sz w:val="24"/>
          <w:szCs w:val="28"/>
        </w:rPr>
        <w:t xml:space="preserve"> демонстраци</w:t>
      </w:r>
      <w:r>
        <w:rPr>
          <w:rFonts w:ascii="Times New Roman" w:hAnsi="Times New Roman"/>
          <w:sz w:val="24"/>
          <w:szCs w:val="28"/>
        </w:rPr>
        <w:t>й их творчества. П</w:t>
      </w:r>
      <w:r w:rsidR="000F4088">
        <w:rPr>
          <w:rFonts w:ascii="Times New Roman" w:hAnsi="Times New Roman"/>
          <w:sz w:val="24"/>
          <w:szCs w:val="28"/>
        </w:rPr>
        <w:t>риглаш</w:t>
      </w:r>
      <w:r>
        <w:rPr>
          <w:rFonts w:ascii="Times New Roman" w:hAnsi="Times New Roman"/>
          <w:sz w:val="24"/>
          <w:szCs w:val="28"/>
        </w:rPr>
        <w:t>ение</w:t>
      </w:r>
      <w:r w:rsidR="000F4088">
        <w:rPr>
          <w:rFonts w:ascii="Times New Roman" w:hAnsi="Times New Roman"/>
          <w:sz w:val="24"/>
          <w:szCs w:val="28"/>
        </w:rPr>
        <w:t xml:space="preserve"> отдельных исполнителей и коллектив</w:t>
      </w:r>
      <w:r>
        <w:rPr>
          <w:rFonts w:ascii="Times New Roman" w:hAnsi="Times New Roman"/>
          <w:sz w:val="24"/>
          <w:szCs w:val="28"/>
        </w:rPr>
        <w:t>ов</w:t>
      </w:r>
      <w:r w:rsidR="000F4088">
        <w:rPr>
          <w:rFonts w:ascii="Times New Roman" w:hAnsi="Times New Roman"/>
          <w:sz w:val="24"/>
          <w:szCs w:val="28"/>
        </w:rPr>
        <w:t xml:space="preserve"> в сферах музыкального, театрального и иного искусства, получивших известность в регионе или в стране</w:t>
      </w:r>
      <w:r>
        <w:rPr>
          <w:rFonts w:ascii="Times New Roman" w:hAnsi="Times New Roman"/>
          <w:sz w:val="24"/>
          <w:szCs w:val="28"/>
        </w:rPr>
        <w:t>, послужит подъему общего культурного уровня горожан и обмену опытом. О</w:t>
      </w:r>
      <w:r w:rsidR="000F4088" w:rsidRPr="00B348D6">
        <w:rPr>
          <w:rFonts w:ascii="Times New Roman" w:hAnsi="Times New Roman"/>
          <w:spacing w:val="-2"/>
          <w:sz w:val="24"/>
          <w:szCs w:val="28"/>
        </w:rPr>
        <w:t>рганиз</w:t>
      </w:r>
      <w:r>
        <w:rPr>
          <w:rFonts w:ascii="Times New Roman" w:hAnsi="Times New Roman"/>
          <w:spacing w:val="-2"/>
          <w:sz w:val="24"/>
          <w:szCs w:val="28"/>
        </w:rPr>
        <w:t>ация</w:t>
      </w:r>
      <w:r w:rsidR="000F4088" w:rsidRPr="00B348D6">
        <w:rPr>
          <w:rFonts w:ascii="Times New Roman" w:hAnsi="Times New Roman"/>
          <w:spacing w:val="-2"/>
          <w:sz w:val="24"/>
          <w:szCs w:val="28"/>
        </w:rPr>
        <w:t xml:space="preserve"> выстав</w:t>
      </w:r>
      <w:r>
        <w:rPr>
          <w:rFonts w:ascii="Times New Roman" w:hAnsi="Times New Roman"/>
          <w:spacing w:val="-2"/>
          <w:sz w:val="24"/>
          <w:szCs w:val="28"/>
        </w:rPr>
        <w:t>о</w:t>
      </w:r>
      <w:r w:rsidR="000F4088" w:rsidRPr="00B348D6">
        <w:rPr>
          <w:rFonts w:ascii="Times New Roman" w:hAnsi="Times New Roman"/>
          <w:spacing w:val="-2"/>
          <w:sz w:val="24"/>
          <w:szCs w:val="28"/>
        </w:rPr>
        <w:t xml:space="preserve">к произведений изобразительного искусства, фотографий, </w:t>
      </w:r>
      <w:r>
        <w:rPr>
          <w:rFonts w:ascii="Times New Roman" w:hAnsi="Times New Roman"/>
          <w:spacing w:val="-2"/>
          <w:sz w:val="24"/>
          <w:szCs w:val="28"/>
        </w:rPr>
        <w:t xml:space="preserve">предусматривает </w:t>
      </w:r>
      <w:r w:rsidRPr="00B348D6">
        <w:rPr>
          <w:rFonts w:ascii="Times New Roman" w:hAnsi="Times New Roman"/>
          <w:spacing w:val="-2"/>
          <w:sz w:val="24"/>
          <w:szCs w:val="28"/>
        </w:rPr>
        <w:t>как</w:t>
      </w:r>
      <w:r>
        <w:rPr>
          <w:rFonts w:ascii="Times New Roman" w:hAnsi="Times New Roman"/>
          <w:spacing w:val="-2"/>
          <w:sz w:val="24"/>
          <w:szCs w:val="28"/>
        </w:rPr>
        <w:t xml:space="preserve"> демонстрацию шедевров, </w:t>
      </w:r>
      <w:r w:rsidR="000F4088" w:rsidRPr="00B348D6">
        <w:rPr>
          <w:rFonts w:ascii="Times New Roman" w:hAnsi="Times New Roman"/>
          <w:spacing w:val="-2"/>
          <w:sz w:val="24"/>
          <w:szCs w:val="28"/>
        </w:rPr>
        <w:t>созданных мастерами, проживающими на территории города, так и привезенных извне.</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На культурные мероприятия, проводимые на платной основе, детям билеты предоставляются по сниженным ценам или бесплатно. Особенно во втором случае организовываются централизованные выходы школьников. Часть оплаты за представителей отдельных категорий граждан или за всех посетителей может быть получена в рамках спонсорской помощи крупных хозяйствующих субъектов, действующих на территории города или в рамках участия в социальных проектах корпорации «</w:t>
      </w:r>
      <w:proofErr w:type="spellStart"/>
      <w:r>
        <w:rPr>
          <w:rFonts w:ascii="Times New Roman" w:hAnsi="Times New Roman"/>
          <w:sz w:val="24"/>
          <w:szCs w:val="28"/>
        </w:rPr>
        <w:t>Росатом</w:t>
      </w:r>
      <w:proofErr w:type="spellEnd"/>
      <w:r>
        <w:rPr>
          <w:rFonts w:ascii="Times New Roman" w:hAnsi="Times New Roman"/>
          <w:sz w:val="24"/>
          <w:szCs w:val="28"/>
        </w:rPr>
        <w:t xml:space="preserve">». </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Все указанные выше мероприятия требуют подготовки к их проведению общественных пространств (выделение площадей, строительство сцен и т.д.) или специальных залов.</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Увеличение количества и развитие общественных пространств: памятников истории и прилегающих к ним территорий, парков, скверов, открытых спортивных площадок, пляжей и других, является неотъемлемой частью создания благоприятной городской среды. При их проектировании учитываются современные требования к безопасности посетителей (</w:t>
      </w:r>
      <w:proofErr w:type="spellStart"/>
      <w:r>
        <w:rPr>
          <w:rFonts w:ascii="Times New Roman" w:hAnsi="Times New Roman"/>
          <w:sz w:val="24"/>
          <w:szCs w:val="28"/>
        </w:rPr>
        <w:t>травмобезопасное</w:t>
      </w:r>
      <w:proofErr w:type="spellEnd"/>
      <w:r>
        <w:rPr>
          <w:rFonts w:ascii="Times New Roman" w:hAnsi="Times New Roman"/>
          <w:sz w:val="24"/>
          <w:szCs w:val="28"/>
        </w:rPr>
        <w:t xml:space="preserve"> оборудование, системы видеонаблюдения), а контроль их состояния становится одним из приоритетов деятельности коммунальных служб города. Поскольку основная часть указанных объектов требует озеленения, логичным является передача этой функции организации с муниципальным участием, действующей в сфере выращивания растений и тепличного хозяйства.</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В результате, значимым становится определение приоритетов развития сферы досуга, при этом должны учитываться исторические традиции, современные направления, возможности города и другие аспекты. Определение приоритетов делает необходимым их учет при проведении мероприятий. Недопустимым является, как отсутствие изменений по причине того, что так удобнее организаторам (руководителям) тех или иных учреждений или мероприятий, так и навязывание отдельными работниками культуры собственного мнения потребителям культурных благ. Важным элементом системы определения приоритетов является обратная связь с участниками мероприятий, а иногда и </w:t>
      </w:r>
      <w:r>
        <w:rPr>
          <w:rFonts w:ascii="Times New Roman" w:hAnsi="Times New Roman"/>
          <w:sz w:val="24"/>
          <w:szCs w:val="28"/>
        </w:rPr>
        <w:lastRenderedPageBreak/>
        <w:t>предварительное волеизъявление жителей в форме интернет-голосования о необходимости проведения культурных событий.</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Такие виды культуры, как кинематограф, или такие виды обеспечения досуга, как, например, доступ к сети интернет, предоставляются коммерческими организациями без участия муниципалитета. Взаимодействие с организациями, осуществляющими показ кинокартин, осуществляется в случаях необходимости охвата большой аудитории, например, демонстрации патриотических фильмов детям и ветеранам.</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Показател</w:t>
      </w:r>
      <w:r w:rsidR="004E1E5E">
        <w:rPr>
          <w:rFonts w:ascii="Times New Roman" w:hAnsi="Times New Roman"/>
          <w:sz w:val="24"/>
          <w:szCs w:val="28"/>
        </w:rPr>
        <w:t>ь</w:t>
      </w:r>
      <w:r>
        <w:rPr>
          <w:rFonts w:ascii="Times New Roman" w:hAnsi="Times New Roman"/>
          <w:sz w:val="24"/>
          <w:szCs w:val="28"/>
        </w:rPr>
        <w:t xml:space="preserve">, </w:t>
      </w:r>
      <w:r w:rsidR="004E1E5E">
        <w:rPr>
          <w:rFonts w:ascii="Times New Roman" w:hAnsi="Times New Roman"/>
          <w:sz w:val="24"/>
          <w:szCs w:val="28"/>
        </w:rPr>
        <w:t xml:space="preserve">на основании значений которого </w:t>
      </w:r>
      <w:r>
        <w:rPr>
          <w:rFonts w:ascii="Times New Roman" w:hAnsi="Times New Roman"/>
          <w:sz w:val="24"/>
          <w:szCs w:val="28"/>
        </w:rPr>
        <w:t>определя</w:t>
      </w:r>
      <w:r w:rsidR="004E1E5E">
        <w:rPr>
          <w:rFonts w:ascii="Times New Roman" w:hAnsi="Times New Roman"/>
          <w:sz w:val="24"/>
          <w:szCs w:val="28"/>
        </w:rPr>
        <w:t>ется</w:t>
      </w:r>
      <w:r>
        <w:rPr>
          <w:rFonts w:ascii="Times New Roman" w:hAnsi="Times New Roman"/>
          <w:sz w:val="24"/>
          <w:szCs w:val="28"/>
        </w:rPr>
        <w:t xml:space="preserve"> эффективность деятельности муниципалитета в сфере обеспечения досуга жителей, представлен в таблице 3.6. Прочие показатели, с помощью которых также можно оценить развитие ситуации в смежных сферах, представлены в соответствующих разделах.</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p>
    <w:p w:rsidR="000F4088" w:rsidRDefault="000F4088" w:rsidP="000F4088">
      <w:pPr>
        <w:spacing w:after="120" w:line="240" w:lineRule="auto"/>
        <w:jc w:val="center"/>
        <w:rPr>
          <w:rFonts w:ascii="Times New Roman" w:hAnsi="Times New Roman" w:cs="Times New Roman"/>
          <w:i/>
          <w:sz w:val="24"/>
        </w:rPr>
      </w:pPr>
      <w:r w:rsidRPr="00DC5A56">
        <w:rPr>
          <w:rFonts w:ascii="Times New Roman" w:hAnsi="Times New Roman" w:cs="Times New Roman"/>
          <w:i/>
          <w:sz w:val="24"/>
        </w:rPr>
        <w:t>Таблица 3.</w:t>
      </w:r>
      <w:r>
        <w:rPr>
          <w:rFonts w:ascii="Times New Roman" w:hAnsi="Times New Roman" w:cs="Times New Roman"/>
          <w:i/>
          <w:sz w:val="24"/>
        </w:rPr>
        <w:t>6</w:t>
      </w:r>
      <w:r w:rsidRPr="00DC5A56">
        <w:rPr>
          <w:rFonts w:ascii="Times New Roman" w:hAnsi="Times New Roman" w:cs="Times New Roman"/>
          <w:i/>
          <w:sz w:val="24"/>
        </w:rPr>
        <w:t xml:space="preserve">. </w:t>
      </w:r>
      <w:r>
        <w:rPr>
          <w:rFonts w:ascii="Times New Roman" w:hAnsi="Times New Roman" w:cs="Times New Roman"/>
          <w:i/>
          <w:sz w:val="24"/>
        </w:rPr>
        <w:t>Целевые значения по</w:t>
      </w:r>
      <w:r w:rsidRPr="001C5C1F">
        <w:rPr>
          <w:rFonts w:ascii="Times New Roman" w:hAnsi="Times New Roman" w:cs="Times New Roman"/>
          <w:i/>
          <w:sz w:val="24"/>
        </w:rPr>
        <w:t>казател</w:t>
      </w:r>
      <w:r>
        <w:rPr>
          <w:rFonts w:ascii="Times New Roman" w:hAnsi="Times New Roman" w:cs="Times New Roman"/>
          <w:i/>
          <w:sz w:val="24"/>
        </w:rPr>
        <w:t>я в сфере обеспечения досуга</w:t>
      </w:r>
    </w:p>
    <w:tbl>
      <w:tblPr>
        <w:tblStyle w:val="a4"/>
        <w:tblW w:w="0" w:type="auto"/>
        <w:jc w:val="center"/>
        <w:tblLook w:val="04A0" w:firstRow="1" w:lastRow="0" w:firstColumn="1" w:lastColumn="0" w:noHBand="0" w:noVBand="1"/>
      </w:tblPr>
      <w:tblGrid>
        <w:gridCol w:w="5951"/>
        <w:gridCol w:w="694"/>
        <w:gridCol w:w="693"/>
        <w:gridCol w:w="694"/>
        <w:gridCol w:w="656"/>
        <w:gridCol w:w="656"/>
      </w:tblGrid>
      <w:tr w:rsidR="000F4088" w:rsidRPr="009704A1" w:rsidTr="000F4088">
        <w:trPr>
          <w:tblHeader/>
          <w:jc w:val="center"/>
        </w:trPr>
        <w:tc>
          <w:tcPr>
            <w:tcW w:w="5951" w:type="dxa"/>
          </w:tcPr>
          <w:p w:rsidR="000F4088" w:rsidRPr="009704A1" w:rsidRDefault="000F4088" w:rsidP="00455296">
            <w:pPr>
              <w:spacing w:after="0" w:line="240" w:lineRule="auto"/>
              <w:jc w:val="center"/>
              <w:rPr>
                <w:rFonts w:ascii="Times New Roman" w:hAnsi="Times New Roman" w:cs="Times New Roman"/>
                <w:b/>
              </w:rPr>
            </w:pPr>
            <w:r w:rsidRPr="009704A1">
              <w:rPr>
                <w:rFonts w:ascii="Times New Roman" w:hAnsi="Times New Roman" w:cs="Times New Roman"/>
                <w:b/>
              </w:rPr>
              <w:t>Показатель</w:t>
            </w:r>
          </w:p>
        </w:tc>
        <w:tc>
          <w:tcPr>
            <w:tcW w:w="694" w:type="dxa"/>
          </w:tcPr>
          <w:p w:rsidR="000F4088" w:rsidRPr="009704A1" w:rsidRDefault="000F4088" w:rsidP="00455296">
            <w:pPr>
              <w:spacing w:after="0" w:line="240" w:lineRule="auto"/>
              <w:jc w:val="center"/>
              <w:rPr>
                <w:rFonts w:ascii="Times New Roman" w:hAnsi="Times New Roman" w:cs="Times New Roman"/>
                <w:b/>
              </w:rPr>
            </w:pPr>
            <w:r>
              <w:rPr>
                <w:rFonts w:ascii="Times New Roman" w:hAnsi="Times New Roman" w:cs="Times New Roman"/>
                <w:b/>
              </w:rPr>
              <w:t>2020</w:t>
            </w:r>
          </w:p>
        </w:tc>
        <w:tc>
          <w:tcPr>
            <w:tcW w:w="693" w:type="dxa"/>
          </w:tcPr>
          <w:p w:rsidR="000F4088" w:rsidRPr="009704A1" w:rsidRDefault="000F4088" w:rsidP="00455296">
            <w:pPr>
              <w:spacing w:after="0" w:line="240" w:lineRule="auto"/>
              <w:jc w:val="center"/>
              <w:rPr>
                <w:rFonts w:ascii="Times New Roman" w:hAnsi="Times New Roman" w:cs="Times New Roman"/>
                <w:b/>
              </w:rPr>
            </w:pPr>
            <w:r w:rsidRPr="009704A1">
              <w:rPr>
                <w:rFonts w:ascii="Times New Roman" w:hAnsi="Times New Roman" w:cs="Times New Roman"/>
                <w:b/>
              </w:rPr>
              <w:t>2021</w:t>
            </w:r>
          </w:p>
        </w:tc>
        <w:tc>
          <w:tcPr>
            <w:tcW w:w="694" w:type="dxa"/>
          </w:tcPr>
          <w:p w:rsidR="000F4088" w:rsidRPr="009704A1" w:rsidRDefault="000F4088" w:rsidP="00455296">
            <w:pPr>
              <w:spacing w:after="0" w:line="240" w:lineRule="auto"/>
              <w:jc w:val="center"/>
              <w:rPr>
                <w:rFonts w:ascii="Times New Roman" w:hAnsi="Times New Roman" w:cs="Times New Roman"/>
                <w:b/>
              </w:rPr>
            </w:pPr>
            <w:r w:rsidRPr="009704A1">
              <w:rPr>
                <w:rFonts w:ascii="Times New Roman" w:hAnsi="Times New Roman" w:cs="Times New Roman"/>
                <w:b/>
              </w:rPr>
              <w:t>2022</w:t>
            </w:r>
          </w:p>
        </w:tc>
        <w:tc>
          <w:tcPr>
            <w:tcW w:w="656" w:type="dxa"/>
          </w:tcPr>
          <w:p w:rsidR="000F4088" w:rsidRPr="009704A1" w:rsidRDefault="000F4088" w:rsidP="00455296">
            <w:pPr>
              <w:spacing w:after="0" w:line="240" w:lineRule="auto"/>
              <w:jc w:val="center"/>
              <w:rPr>
                <w:rFonts w:ascii="Times New Roman" w:hAnsi="Times New Roman" w:cs="Times New Roman"/>
                <w:b/>
              </w:rPr>
            </w:pPr>
            <w:r w:rsidRPr="009704A1">
              <w:rPr>
                <w:rFonts w:ascii="Times New Roman" w:hAnsi="Times New Roman" w:cs="Times New Roman"/>
                <w:b/>
              </w:rPr>
              <w:t>2023</w:t>
            </w:r>
          </w:p>
        </w:tc>
        <w:tc>
          <w:tcPr>
            <w:tcW w:w="656" w:type="dxa"/>
          </w:tcPr>
          <w:p w:rsidR="000F4088" w:rsidRPr="009704A1" w:rsidRDefault="000F4088" w:rsidP="00455296">
            <w:pPr>
              <w:spacing w:after="0" w:line="240" w:lineRule="auto"/>
              <w:jc w:val="center"/>
              <w:rPr>
                <w:rFonts w:ascii="Times New Roman" w:hAnsi="Times New Roman" w:cs="Times New Roman"/>
                <w:b/>
              </w:rPr>
            </w:pPr>
            <w:r>
              <w:rPr>
                <w:rFonts w:ascii="Times New Roman" w:hAnsi="Times New Roman" w:cs="Times New Roman"/>
                <w:b/>
              </w:rPr>
              <w:t>2030</w:t>
            </w:r>
          </w:p>
        </w:tc>
      </w:tr>
      <w:tr w:rsidR="000F4088" w:rsidRPr="009704A1" w:rsidTr="000F4088">
        <w:trPr>
          <w:jc w:val="center"/>
        </w:trPr>
        <w:tc>
          <w:tcPr>
            <w:tcW w:w="5951" w:type="dxa"/>
          </w:tcPr>
          <w:p w:rsidR="000F4088" w:rsidRPr="009704A1" w:rsidRDefault="000F4088" w:rsidP="00455296">
            <w:pPr>
              <w:spacing w:after="0" w:line="240" w:lineRule="auto"/>
              <w:rPr>
                <w:rFonts w:ascii="Times New Roman" w:hAnsi="Times New Roman" w:cs="Times New Roman"/>
              </w:rPr>
            </w:pPr>
            <w:r w:rsidRPr="004B5AA0">
              <w:rPr>
                <w:rFonts w:ascii="Times New Roman" w:hAnsi="Times New Roman"/>
                <w:sz w:val="24"/>
                <w:szCs w:val="28"/>
              </w:rPr>
              <w:t xml:space="preserve">Интенсивность проведения зрелищных мероприятий с привлечением местных и приезжих организаторов и коллективов </w:t>
            </w:r>
            <w:r>
              <w:rPr>
                <w:rFonts w:ascii="Times New Roman" w:hAnsi="Times New Roman"/>
                <w:sz w:val="24"/>
                <w:szCs w:val="28"/>
              </w:rPr>
              <w:t xml:space="preserve">– </w:t>
            </w:r>
            <w:r w:rsidRPr="004B5AA0">
              <w:rPr>
                <w:rFonts w:ascii="Times New Roman" w:hAnsi="Times New Roman"/>
                <w:sz w:val="24"/>
                <w:szCs w:val="28"/>
              </w:rPr>
              <w:t>не</w:t>
            </w:r>
            <w:r>
              <w:rPr>
                <w:rFonts w:ascii="Times New Roman" w:hAnsi="Times New Roman"/>
                <w:sz w:val="24"/>
                <w:szCs w:val="28"/>
              </w:rPr>
              <w:t xml:space="preserve"> менее,</w:t>
            </w:r>
            <w:r w:rsidRPr="004B5AA0">
              <w:rPr>
                <w:rFonts w:ascii="Times New Roman" w:hAnsi="Times New Roman"/>
                <w:sz w:val="24"/>
                <w:szCs w:val="28"/>
              </w:rPr>
              <w:t xml:space="preserve"> раз в месяц</w:t>
            </w:r>
          </w:p>
        </w:tc>
        <w:tc>
          <w:tcPr>
            <w:tcW w:w="694" w:type="dxa"/>
            <w:vAlign w:val="center"/>
          </w:tcPr>
          <w:p w:rsidR="000F4088" w:rsidRPr="009704A1" w:rsidRDefault="000F4088" w:rsidP="00455296">
            <w:pPr>
              <w:spacing w:after="0" w:line="240" w:lineRule="auto"/>
              <w:jc w:val="center"/>
              <w:rPr>
                <w:rFonts w:ascii="Times New Roman" w:hAnsi="Times New Roman" w:cs="Times New Roman"/>
              </w:rPr>
            </w:pPr>
            <w:r>
              <w:rPr>
                <w:rFonts w:ascii="Times New Roman" w:hAnsi="Times New Roman" w:cs="Times New Roman"/>
              </w:rPr>
              <w:t>0,5</w:t>
            </w:r>
          </w:p>
        </w:tc>
        <w:tc>
          <w:tcPr>
            <w:tcW w:w="693" w:type="dxa"/>
            <w:vAlign w:val="center"/>
          </w:tcPr>
          <w:p w:rsidR="000F4088" w:rsidRPr="009704A1" w:rsidRDefault="000F4088" w:rsidP="00455296">
            <w:pPr>
              <w:spacing w:after="0" w:line="240" w:lineRule="auto"/>
              <w:jc w:val="center"/>
              <w:rPr>
                <w:rFonts w:ascii="Times New Roman" w:hAnsi="Times New Roman" w:cs="Times New Roman"/>
              </w:rPr>
            </w:pPr>
            <w:r>
              <w:rPr>
                <w:rFonts w:ascii="Times New Roman" w:hAnsi="Times New Roman" w:cs="Times New Roman"/>
              </w:rPr>
              <w:t>1</w:t>
            </w:r>
          </w:p>
        </w:tc>
        <w:tc>
          <w:tcPr>
            <w:tcW w:w="694" w:type="dxa"/>
            <w:vAlign w:val="center"/>
          </w:tcPr>
          <w:p w:rsidR="000F4088" w:rsidRPr="009704A1" w:rsidRDefault="000F4088" w:rsidP="00455296">
            <w:pPr>
              <w:spacing w:after="0" w:line="240" w:lineRule="auto"/>
              <w:jc w:val="center"/>
              <w:rPr>
                <w:rFonts w:ascii="Times New Roman" w:hAnsi="Times New Roman" w:cs="Times New Roman"/>
              </w:rPr>
            </w:pPr>
            <w:r>
              <w:rPr>
                <w:rFonts w:ascii="Times New Roman" w:hAnsi="Times New Roman" w:cs="Times New Roman"/>
              </w:rPr>
              <w:t>1</w:t>
            </w:r>
          </w:p>
        </w:tc>
        <w:tc>
          <w:tcPr>
            <w:tcW w:w="656" w:type="dxa"/>
            <w:vAlign w:val="center"/>
          </w:tcPr>
          <w:p w:rsidR="000F4088" w:rsidRPr="009704A1" w:rsidRDefault="000F4088" w:rsidP="00455296">
            <w:pPr>
              <w:spacing w:after="0" w:line="240" w:lineRule="auto"/>
              <w:jc w:val="center"/>
              <w:rPr>
                <w:rFonts w:ascii="Times New Roman" w:hAnsi="Times New Roman" w:cs="Times New Roman"/>
              </w:rPr>
            </w:pPr>
            <w:r>
              <w:rPr>
                <w:rFonts w:ascii="Times New Roman" w:hAnsi="Times New Roman" w:cs="Times New Roman"/>
              </w:rPr>
              <w:t>1</w:t>
            </w:r>
          </w:p>
        </w:tc>
        <w:tc>
          <w:tcPr>
            <w:tcW w:w="656" w:type="dxa"/>
            <w:vAlign w:val="center"/>
          </w:tcPr>
          <w:p w:rsidR="000F4088" w:rsidRPr="009704A1" w:rsidRDefault="000F4088" w:rsidP="00455296">
            <w:pPr>
              <w:spacing w:after="0" w:line="240" w:lineRule="auto"/>
              <w:jc w:val="center"/>
              <w:rPr>
                <w:rFonts w:ascii="Times New Roman" w:hAnsi="Times New Roman" w:cs="Times New Roman"/>
              </w:rPr>
            </w:pPr>
            <w:r>
              <w:rPr>
                <w:rFonts w:ascii="Times New Roman" w:hAnsi="Times New Roman" w:cs="Times New Roman"/>
              </w:rPr>
              <w:t>2</w:t>
            </w:r>
          </w:p>
        </w:tc>
      </w:tr>
    </w:tbl>
    <w:p w:rsidR="00995BE7" w:rsidRDefault="00995BE7" w:rsidP="000F4088">
      <w:pPr>
        <w:pStyle w:val="a5"/>
        <w:tabs>
          <w:tab w:val="left" w:pos="993"/>
          <w:tab w:val="left" w:pos="1134"/>
        </w:tabs>
        <w:spacing w:after="0" w:line="240" w:lineRule="auto"/>
        <w:ind w:left="0" w:firstLine="709"/>
        <w:jc w:val="both"/>
        <w:rPr>
          <w:rFonts w:ascii="Times New Roman" w:hAnsi="Times New Roman"/>
          <w:sz w:val="24"/>
          <w:szCs w:val="28"/>
        </w:rPr>
      </w:pP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Реализация комплексных мер в сфере обеспечения досуга жителей города Десногорск и сопредельных сфер, позволит</w:t>
      </w:r>
      <w:r w:rsidR="00D576A9">
        <w:rPr>
          <w:rFonts w:ascii="Times New Roman" w:hAnsi="Times New Roman"/>
          <w:sz w:val="24"/>
          <w:szCs w:val="28"/>
        </w:rPr>
        <w:t xml:space="preserve"> достичь результатов, показанных на рисунке 3.13.</w:t>
      </w:r>
    </w:p>
    <w:p w:rsidR="00D576A9" w:rsidRDefault="00D576A9" w:rsidP="000F4088">
      <w:pPr>
        <w:pStyle w:val="a5"/>
        <w:tabs>
          <w:tab w:val="left" w:pos="993"/>
          <w:tab w:val="left" w:pos="1134"/>
        </w:tabs>
        <w:spacing w:after="0" w:line="240" w:lineRule="auto"/>
        <w:ind w:left="0" w:firstLine="709"/>
        <w:jc w:val="both"/>
        <w:rPr>
          <w:rFonts w:ascii="Times New Roman" w:hAnsi="Times New Roman"/>
          <w:sz w:val="24"/>
          <w:szCs w:val="28"/>
        </w:rPr>
      </w:pPr>
    </w:p>
    <w:p w:rsidR="00D576A9" w:rsidRPr="00D576A9" w:rsidRDefault="00B73AD4" w:rsidP="00B73AD4">
      <w:pPr>
        <w:tabs>
          <w:tab w:val="left" w:pos="993"/>
          <w:tab w:val="left" w:pos="1134"/>
        </w:tabs>
        <w:spacing w:after="0" w:line="240" w:lineRule="auto"/>
        <w:jc w:val="center"/>
        <w:rPr>
          <w:rFonts w:ascii="Times New Roman" w:hAnsi="Times New Roman"/>
          <w:sz w:val="24"/>
          <w:szCs w:val="28"/>
        </w:rPr>
      </w:pPr>
      <w:r>
        <w:rPr>
          <w:rFonts w:ascii="Times New Roman" w:hAnsi="Times New Roman"/>
          <w:noProof/>
          <w:sz w:val="24"/>
          <w:szCs w:val="28"/>
        </w:rPr>
        <w:drawing>
          <wp:inline distT="0" distB="0" distL="0" distR="0">
            <wp:extent cx="4885944" cy="208788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rez-Isk.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885944" cy="2087880"/>
                    </a:xfrm>
                    <a:prstGeom prst="rect">
                      <a:avLst/>
                    </a:prstGeom>
                  </pic:spPr>
                </pic:pic>
              </a:graphicData>
            </a:graphic>
          </wp:inline>
        </w:drawing>
      </w:r>
    </w:p>
    <w:p w:rsidR="00D576A9" w:rsidRDefault="00D576A9" w:rsidP="000F4088">
      <w:pPr>
        <w:pStyle w:val="a5"/>
        <w:tabs>
          <w:tab w:val="left" w:pos="993"/>
          <w:tab w:val="left" w:pos="1134"/>
        </w:tabs>
        <w:spacing w:after="0" w:line="240" w:lineRule="auto"/>
        <w:ind w:left="0" w:firstLine="709"/>
        <w:jc w:val="both"/>
        <w:rPr>
          <w:rFonts w:ascii="Times New Roman" w:hAnsi="Times New Roman"/>
          <w:sz w:val="24"/>
          <w:szCs w:val="28"/>
        </w:rPr>
      </w:pPr>
    </w:p>
    <w:p w:rsidR="00D576A9" w:rsidRPr="004D4CAF" w:rsidRDefault="00D576A9" w:rsidP="00D576A9">
      <w:pPr>
        <w:spacing w:after="0" w:line="240" w:lineRule="auto"/>
        <w:jc w:val="center"/>
        <w:rPr>
          <w:rFonts w:ascii="Times New Roman" w:hAnsi="Times New Roman" w:cs="Times New Roman"/>
          <w:i/>
          <w:sz w:val="24"/>
        </w:rPr>
      </w:pPr>
      <w:r w:rsidRPr="001162C9">
        <w:rPr>
          <w:rFonts w:ascii="Times New Roman" w:hAnsi="Times New Roman" w:cs="Times New Roman"/>
          <w:i/>
          <w:sz w:val="24"/>
        </w:rPr>
        <w:t>Рисунок 3.</w:t>
      </w:r>
      <w:r>
        <w:rPr>
          <w:rFonts w:ascii="Times New Roman" w:hAnsi="Times New Roman" w:cs="Times New Roman"/>
          <w:i/>
          <w:sz w:val="24"/>
        </w:rPr>
        <w:t>13</w:t>
      </w:r>
      <w:r w:rsidRPr="001162C9">
        <w:rPr>
          <w:rFonts w:ascii="Times New Roman" w:hAnsi="Times New Roman" w:cs="Times New Roman"/>
          <w:i/>
          <w:sz w:val="24"/>
        </w:rPr>
        <w:t>. Результаты, которые будут получен</w:t>
      </w:r>
      <w:r>
        <w:rPr>
          <w:rFonts w:ascii="Times New Roman" w:hAnsi="Times New Roman" w:cs="Times New Roman"/>
          <w:i/>
          <w:sz w:val="24"/>
        </w:rPr>
        <w:t>ы в ходе проведения мероприятий</w:t>
      </w:r>
      <w:r>
        <w:rPr>
          <w:rFonts w:ascii="Times New Roman" w:hAnsi="Times New Roman" w:cs="Times New Roman"/>
          <w:i/>
          <w:sz w:val="24"/>
        </w:rPr>
        <w:br/>
      </w:r>
      <w:r w:rsidRPr="001162C9">
        <w:rPr>
          <w:rFonts w:ascii="Times New Roman" w:hAnsi="Times New Roman" w:cs="Times New Roman"/>
          <w:i/>
          <w:sz w:val="24"/>
        </w:rPr>
        <w:t>в сфере</w:t>
      </w:r>
      <w:r>
        <w:rPr>
          <w:rFonts w:ascii="Times New Roman" w:hAnsi="Times New Roman" w:cs="Times New Roman"/>
          <w:i/>
          <w:sz w:val="24"/>
        </w:rPr>
        <w:t xml:space="preserve"> обеспечения досуга жителей города Десногорск</w:t>
      </w:r>
    </w:p>
    <w:p w:rsidR="00D576A9" w:rsidRDefault="00D576A9" w:rsidP="000F4088">
      <w:pPr>
        <w:pStyle w:val="a5"/>
        <w:tabs>
          <w:tab w:val="left" w:pos="993"/>
          <w:tab w:val="left" w:pos="1134"/>
        </w:tabs>
        <w:spacing w:after="0" w:line="240" w:lineRule="auto"/>
        <w:ind w:left="0" w:firstLine="709"/>
        <w:jc w:val="both"/>
        <w:rPr>
          <w:rFonts w:ascii="Times New Roman" w:hAnsi="Times New Roman"/>
          <w:sz w:val="24"/>
          <w:szCs w:val="28"/>
        </w:rPr>
      </w:pPr>
    </w:p>
    <w:p w:rsidR="000F4088" w:rsidRDefault="00B73AD4"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Наиболее значимым результатом является обеспечение жителей местами полезного проведения досуга. В</w:t>
      </w:r>
      <w:r w:rsidR="000F4088">
        <w:rPr>
          <w:rFonts w:ascii="Times New Roman" w:hAnsi="Times New Roman"/>
          <w:sz w:val="24"/>
          <w:szCs w:val="28"/>
        </w:rPr>
        <w:t>ыявлени</w:t>
      </w:r>
      <w:r>
        <w:rPr>
          <w:rFonts w:ascii="Times New Roman" w:hAnsi="Times New Roman"/>
          <w:sz w:val="24"/>
          <w:szCs w:val="28"/>
        </w:rPr>
        <w:t>е</w:t>
      </w:r>
      <w:r w:rsidR="000F4088">
        <w:rPr>
          <w:rFonts w:ascii="Times New Roman" w:hAnsi="Times New Roman"/>
          <w:sz w:val="24"/>
          <w:szCs w:val="28"/>
        </w:rPr>
        <w:t xml:space="preserve"> талантов в и</w:t>
      </w:r>
      <w:r>
        <w:rPr>
          <w:rFonts w:ascii="Times New Roman" w:hAnsi="Times New Roman"/>
          <w:sz w:val="24"/>
          <w:szCs w:val="28"/>
        </w:rPr>
        <w:t>скусстве, спорте, других сферах, предполагает содействие их дальнейшему развитию. П</w:t>
      </w:r>
      <w:r w:rsidR="000F4088">
        <w:rPr>
          <w:rFonts w:ascii="Times New Roman" w:hAnsi="Times New Roman"/>
          <w:sz w:val="24"/>
          <w:szCs w:val="28"/>
        </w:rPr>
        <w:t>озитивное воздействие на здоровье жителей</w:t>
      </w:r>
      <w:r>
        <w:rPr>
          <w:rFonts w:ascii="Times New Roman" w:hAnsi="Times New Roman"/>
          <w:sz w:val="24"/>
          <w:szCs w:val="28"/>
        </w:rPr>
        <w:t xml:space="preserve"> оказывается</w:t>
      </w:r>
      <w:r w:rsidR="000F4088">
        <w:rPr>
          <w:rFonts w:ascii="Times New Roman" w:hAnsi="Times New Roman"/>
          <w:sz w:val="24"/>
          <w:szCs w:val="28"/>
        </w:rPr>
        <w:t xml:space="preserve">, как </w:t>
      </w:r>
      <w:r>
        <w:rPr>
          <w:rFonts w:ascii="Times New Roman" w:hAnsi="Times New Roman"/>
          <w:sz w:val="24"/>
          <w:szCs w:val="28"/>
        </w:rPr>
        <w:t xml:space="preserve">посредством </w:t>
      </w:r>
      <w:r w:rsidR="000F4088">
        <w:rPr>
          <w:rFonts w:ascii="Times New Roman" w:hAnsi="Times New Roman"/>
          <w:sz w:val="24"/>
          <w:szCs w:val="28"/>
        </w:rPr>
        <w:t>привлечения к занятиям спортом, так и</w:t>
      </w:r>
      <w:r>
        <w:rPr>
          <w:rFonts w:ascii="Times New Roman" w:hAnsi="Times New Roman"/>
          <w:sz w:val="24"/>
          <w:szCs w:val="28"/>
        </w:rPr>
        <w:t xml:space="preserve"> за счет</w:t>
      </w:r>
      <w:r w:rsidR="000F4088">
        <w:rPr>
          <w:rFonts w:ascii="Times New Roman" w:hAnsi="Times New Roman"/>
          <w:sz w:val="24"/>
          <w:szCs w:val="28"/>
        </w:rPr>
        <w:t xml:space="preserve"> сокращения времени, кот</w:t>
      </w:r>
      <w:r>
        <w:rPr>
          <w:rFonts w:ascii="Times New Roman" w:hAnsi="Times New Roman"/>
          <w:sz w:val="24"/>
          <w:szCs w:val="28"/>
        </w:rPr>
        <w:t>орое отдается вредным привычкам. П</w:t>
      </w:r>
      <w:r w:rsidR="000F4088">
        <w:rPr>
          <w:rFonts w:ascii="Times New Roman" w:hAnsi="Times New Roman"/>
          <w:sz w:val="24"/>
          <w:szCs w:val="28"/>
        </w:rPr>
        <w:t>репод</w:t>
      </w:r>
      <w:r>
        <w:rPr>
          <w:rFonts w:ascii="Times New Roman" w:hAnsi="Times New Roman"/>
          <w:sz w:val="24"/>
          <w:szCs w:val="28"/>
        </w:rPr>
        <w:t>авание</w:t>
      </w:r>
      <w:r w:rsidR="000F4088">
        <w:rPr>
          <w:rFonts w:ascii="Times New Roman" w:hAnsi="Times New Roman"/>
          <w:sz w:val="24"/>
          <w:szCs w:val="28"/>
        </w:rPr>
        <w:t xml:space="preserve"> дополнительны</w:t>
      </w:r>
      <w:r>
        <w:rPr>
          <w:rFonts w:ascii="Times New Roman" w:hAnsi="Times New Roman"/>
          <w:sz w:val="24"/>
          <w:szCs w:val="28"/>
        </w:rPr>
        <w:t>х</w:t>
      </w:r>
      <w:r w:rsidR="000F4088">
        <w:rPr>
          <w:rFonts w:ascii="Times New Roman" w:hAnsi="Times New Roman"/>
          <w:sz w:val="24"/>
          <w:szCs w:val="28"/>
        </w:rPr>
        <w:t xml:space="preserve"> навык</w:t>
      </w:r>
      <w:r>
        <w:rPr>
          <w:rFonts w:ascii="Times New Roman" w:hAnsi="Times New Roman"/>
          <w:sz w:val="24"/>
          <w:szCs w:val="28"/>
        </w:rPr>
        <w:t>ов</w:t>
      </w:r>
      <w:r w:rsidR="000F4088">
        <w:rPr>
          <w:rFonts w:ascii="Times New Roman" w:hAnsi="Times New Roman"/>
          <w:sz w:val="24"/>
          <w:szCs w:val="28"/>
        </w:rPr>
        <w:t xml:space="preserve">, </w:t>
      </w:r>
      <w:r>
        <w:rPr>
          <w:rFonts w:ascii="Times New Roman" w:hAnsi="Times New Roman"/>
          <w:sz w:val="24"/>
          <w:szCs w:val="28"/>
        </w:rPr>
        <w:t>позволит</w:t>
      </w:r>
      <w:r w:rsidR="000F4088">
        <w:rPr>
          <w:rFonts w:ascii="Times New Roman" w:hAnsi="Times New Roman"/>
          <w:sz w:val="24"/>
          <w:szCs w:val="28"/>
        </w:rPr>
        <w:t xml:space="preserve"> использова</w:t>
      </w:r>
      <w:r>
        <w:rPr>
          <w:rFonts w:ascii="Times New Roman" w:hAnsi="Times New Roman"/>
          <w:sz w:val="24"/>
          <w:szCs w:val="28"/>
        </w:rPr>
        <w:t>ть их</w:t>
      </w:r>
      <w:r w:rsidR="000F4088">
        <w:rPr>
          <w:rFonts w:ascii="Times New Roman" w:hAnsi="Times New Roman"/>
          <w:sz w:val="24"/>
          <w:szCs w:val="28"/>
        </w:rPr>
        <w:t xml:space="preserve"> как в быту, так и для самовыражения</w:t>
      </w:r>
      <w:r>
        <w:rPr>
          <w:rFonts w:ascii="Times New Roman" w:hAnsi="Times New Roman"/>
          <w:sz w:val="24"/>
          <w:szCs w:val="28"/>
        </w:rPr>
        <w:t xml:space="preserve">. </w:t>
      </w:r>
      <w:r w:rsidR="00C01F3F">
        <w:rPr>
          <w:rFonts w:ascii="Times New Roman" w:hAnsi="Times New Roman"/>
          <w:sz w:val="24"/>
          <w:szCs w:val="28"/>
        </w:rPr>
        <w:t xml:space="preserve">Указанные мероприятия позволят </w:t>
      </w:r>
      <w:r w:rsidR="000F4088">
        <w:rPr>
          <w:rFonts w:ascii="Times New Roman" w:hAnsi="Times New Roman"/>
          <w:sz w:val="24"/>
          <w:szCs w:val="28"/>
        </w:rPr>
        <w:t>повысить культурный уровень горожан, учитывая при этом их потребности в культурном и ином развитии.</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В результате Десногорск станет городом, в котором комфортно не только работать и растить детей, но и отдыхать.</w:t>
      </w:r>
    </w:p>
    <w:p w:rsidR="000F4088" w:rsidRDefault="000F408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Органами, на которые возлагается ответственность за достижение данных целей, являются Комитет по культуре, спорту и молодежной политике, Комитет по образованию</w:t>
      </w:r>
      <w:r w:rsidR="00C53CEB">
        <w:rPr>
          <w:rFonts w:ascii="Times New Roman" w:hAnsi="Times New Roman"/>
          <w:sz w:val="24"/>
          <w:szCs w:val="28"/>
        </w:rPr>
        <w:t>.</w:t>
      </w:r>
    </w:p>
    <w:p w:rsidR="00AA16A4" w:rsidRDefault="00AA16A4" w:rsidP="000F4088">
      <w:pPr>
        <w:pStyle w:val="a5"/>
        <w:tabs>
          <w:tab w:val="left" w:pos="993"/>
          <w:tab w:val="left" w:pos="1134"/>
        </w:tabs>
        <w:spacing w:after="0" w:line="240" w:lineRule="auto"/>
        <w:ind w:left="0" w:firstLine="709"/>
        <w:jc w:val="both"/>
        <w:rPr>
          <w:rFonts w:ascii="Times New Roman" w:hAnsi="Times New Roman"/>
          <w:sz w:val="24"/>
          <w:szCs w:val="28"/>
        </w:rPr>
      </w:pPr>
    </w:p>
    <w:p w:rsidR="00AA16A4" w:rsidRDefault="00AA16A4" w:rsidP="00AA16A4">
      <w:pPr>
        <w:pStyle w:val="a5"/>
        <w:tabs>
          <w:tab w:val="left" w:pos="993"/>
          <w:tab w:val="left" w:pos="1134"/>
        </w:tabs>
        <w:spacing w:after="0" w:line="240" w:lineRule="auto"/>
        <w:ind w:left="0" w:firstLine="709"/>
        <w:jc w:val="center"/>
        <w:rPr>
          <w:rFonts w:ascii="Times New Roman" w:hAnsi="Times New Roman"/>
          <w:i/>
          <w:sz w:val="24"/>
          <w:szCs w:val="28"/>
        </w:rPr>
      </w:pPr>
    </w:p>
    <w:p w:rsidR="00AA16A4" w:rsidRDefault="00AA16A4" w:rsidP="00AA16A4">
      <w:pPr>
        <w:pStyle w:val="a5"/>
        <w:tabs>
          <w:tab w:val="left" w:pos="993"/>
          <w:tab w:val="left" w:pos="1134"/>
        </w:tabs>
        <w:spacing w:after="0" w:line="240" w:lineRule="auto"/>
        <w:ind w:left="0" w:firstLine="709"/>
        <w:jc w:val="center"/>
        <w:rPr>
          <w:rFonts w:ascii="Times New Roman" w:hAnsi="Times New Roman"/>
          <w:i/>
          <w:sz w:val="24"/>
          <w:szCs w:val="28"/>
        </w:rPr>
      </w:pPr>
      <w:r w:rsidRPr="00AA16A4">
        <w:rPr>
          <w:rFonts w:ascii="Times New Roman" w:hAnsi="Times New Roman"/>
          <w:i/>
          <w:sz w:val="24"/>
          <w:szCs w:val="28"/>
        </w:rPr>
        <w:lastRenderedPageBreak/>
        <w:t>V</w:t>
      </w:r>
      <w:r>
        <w:rPr>
          <w:rFonts w:ascii="Times New Roman" w:hAnsi="Times New Roman"/>
          <w:i/>
          <w:sz w:val="24"/>
          <w:szCs w:val="28"/>
          <w:lang w:val="en-US"/>
        </w:rPr>
        <w:t>I</w:t>
      </w:r>
      <w:r w:rsidRPr="00AA16A4">
        <w:rPr>
          <w:rFonts w:ascii="Times New Roman" w:hAnsi="Times New Roman"/>
          <w:i/>
          <w:sz w:val="24"/>
          <w:szCs w:val="28"/>
        </w:rPr>
        <w:t xml:space="preserve">I. </w:t>
      </w:r>
      <w:r>
        <w:rPr>
          <w:rFonts w:ascii="Times New Roman" w:hAnsi="Times New Roman"/>
          <w:i/>
          <w:sz w:val="24"/>
          <w:szCs w:val="28"/>
        </w:rPr>
        <w:t>Информационная сфера.</w:t>
      </w:r>
    </w:p>
    <w:p w:rsidR="00AA16A4" w:rsidRDefault="00AA16A4" w:rsidP="00AA16A4">
      <w:pPr>
        <w:pStyle w:val="a5"/>
        <w:tabs>
          <w:tab w:val="left" w:pos="993"/>
          <w:tab w:val="left" w:pos="1134"/>
        </w:tabs>
        <w:spacing w:after="0" w:line="240" w:lineRule="auto"/>
        <w:ind w:left="0" w:firstLine="709"/>
        <w:jc w:val="center"/>
        <w:rPr>
          <w:rFonts w:ascii="Times New Roman" w:hAnsi="Times New Roman"/>
          <w:i/>
          <w:sz w:val="24"/>
          <w:szCs w:val="28"/>
        </w:rPr>
      </w:pPr>
    </w:p>
    <w:p w:rsidR="00AA16A4" w:rsidRDefault="00AA16A4" w:rsidP="00AA16A4">
      <w:pPr>
        <w:pStyle w:val="a5"/>
        <w:tabs>
          <w:tab w:val="left" w:pos="993"/>
          <w:tab w:val="left" w:pos="1134"/>
        </w:tabs>
        <w:spacing w:after="0" w:line="240" w:lineRule="auto"/>
        <w:ind w:left="0" w:firstLine="709"/>
        <w:rPr>
          <w:rFonts w:ascii="Times New Roman" w:hAnsi="Times New Roman"/>
          <w:sz w:val="24"/>
          <w:szCs w:val="28"/>
        </w:rPr>
      </w:pPr>
      <w:r>
        <w:rPr>
          <w:rFonts w:ascii="Times New Roman" w:hAnsi="Times New Roman"/>
          <w:sz w:val="24"/>
          <w:szCs w:val="28"/>
        </w:rPr>
        <w:t>В результате реализации поставленных целей будет возможным достижение следующих задач:</w:t>
      </w:r>
    </w:p>
    <w:p w:rsidR="00AB3CE5" w:rsidRPr="00AB3CE5" w:rsidRDefault="00AB3CE5" w:rsidP="00AB3CE5">
      <w:pPr>
        <w:pStyle w:val="a5"/>
        <w:tabs>
          <w:tab w:val="left" w:pos="993"/>
          <w:tab w:val="left" w:pos="1134"/>
        </w:tabs>
        <w:spacing w:after="0" w:line="240" w:lineRule="auto"/>
        <w:ind w:left="0" w:firstLine="709"/>
        <w:rPr>
          <w:rFonts w:ascii="Times New Roman" w:hAnsi="Times New Roman"/>
          <w:sz w:val="24"/>
          <w:szCs w:val="28"/>
        </w:rPr>
      </w:pPr>
      <w:r>
        <w:rPr>
          <w:rFonts w:ascii="Times New Roman" w:hAnsi="Times New Roman"/>
          <w:sz w:val="24"/>
          <w:szCs w:val="28"/>
        </w:rPr>
        <w:t xml:space="preserve">- </w:t>
      </w:r>
      <w:r w:rsidRPr="00AB3CE5">
        <w:rPr>
          <w:rFonts w:ascii="Times New Roman" w:hAnsi="Times New Roman"/>
          <w:sz w:val="24"/>
          <w:szCs w:val="28"/>
        </w:rPr>
        <w:t>использование инфраструктуры электронного правительства для оказания муниципальных, а также востребованных гражданами коммерческих и некоммерческих услуг;</w:t>
      </w:r>
    </w:p>
    <w:p w:rsidR="00AB3CE5" w:rsidRPr="00AB3CE5" w:rsidRDefault="00AB3CE5" w:rsidP="00AB3CE5">
      <w:pPr>
        <w:pStyle w:val="a5"/>
        <w:tabs>
          <w:tab w:val="left" w:pos="993"/>
          <w:tab w:val="left" w:pos="1134"/>
        </w:tabs>
        <w:spacing w:after="0" w:line="240" w:lineRule="auto"/>
        <w:ind w:left="0" w:firstLine="709"/>
        <w:rPr>
          <w:rFonts w:ascii="Times New Roman" w:hAnsi="Times New Roman"/>
          <w:sz w:val="24"/>
          <w:szCs w:val="28"/>
        </w:rPr>
      </w:pPr>
      <w:r w:rsidRPr="00AB3CE5">
        <w:rPr>
          <w:rFonts w:ascii="Times New Roman" w:hAnsi="Times New Roman"/>
          <w:sz w:val="24"/>
          <w:szCs w:val="28"/>
        </w:rPr>
        <w:t xml:space="preserve">- обеспечение использования российских </w:t>
      </w:r>
      <w:proofErr w:type="spellStart"/>
      <w:r w:rsidRPr="00AB3CE5">
        <w:rPr>
          <w:rFonts w:ascii="Times New Roman" w:hAnsi="Times New Roman"/>
          <w:sz w:val="24"/>
          <w:szCs w:val="28"/>
        </w:rPr>
        <w:t>криптоалгоритмов</w:t>
      </w:r>
      <w:proofErr w:type="spellEnd"/>
      <w:r w:rsidRPr="00AB3CE5">
        <w:rPr>
          <w:rFonts w:ascii="Times New Roman" w:hAnsi="Times New Roman"/>
          <w:sz w:val="24"/>
          <w:szCs w:val="28"/>
        </w:rPr>
        <w:t xml:space="preserve"> и средств шифрования при электронном взаимодействии органов местного с федеральными органами исполнительной власти, органами государственной власти, государственными внебюджетными фондами, между собой, а также с гражданами и организациями;</w:t>
      </w:r>
    </w:p>
    <w:p w:rsidR="00AB3CE5" w:rsidRPr="00AB3CE5" w:rsidRDefault="00AB3CE5" w:rsidP="00AB3CE5">
      <w:pPr>
        <w:pStyle w:val="a5"/>
        <w:tabs>
          <w:tab w:val="left" w:pos="993"/>
          <w:tab w:val="left" w:pos="1134"/>
        </w:tabs>
        <w:spacing w:after="0" w:line="240" w:lineRule="auto"/>
        <w:ind w:left="0" w:firstLine="709"/>
        <w:rPr>
          <w:rFonts w:ascii="Times New Roman" w:hAnsi="Times New Roman"/>
          <w:sz w:val="24"/>
          <w:szCs w:val="28"/>
        </w:rPr>
      </w:pPr>
      <w:r w:rsidRPr="00AB3CE5">
        <w:rPr>
          <w:rFonts w:ascii="Times New Roman" w:hAnsi="Times New Roman"/>
          <w:sz w:val="24"/>
          <w:szCs w:val="28"/>
        </w:rPr>
        <w:t>- обеспечение условий для научно-технического творчества, включая создание площадок для самореализации представителей образовательных и научных организаций;</w:t>
      </w:r>
    </w:p>
    <w:p w:rsidR="00AB3CE5" w:rsidRPr="00AB3CE5" w:rsidRDefault="00AB3CE5" w:rsidP="00AB3CE5">
      <w:pPr>
        <w:pStyle w:val="a5"/>
        <w:tabs>
          <w:tab w:val="left" w:pos="993"/>
          <w:tab w:val="left" w:pos="1134"/>
        </w:tabs>
        <w:spacing w:after="0" w:line="240" w:lineRule="auto"/>
        <w:ind w:left="0" w:firstLine="709"/>
        <w:rPr>
          <w:rFonts w:ascii="Times New Roman" w:hAnsi="Times New Roman"/>
          <w:sz w:val="24"/>
          <w:szCs w:val="28"/>
        </w:rPr>
      </w:pPr>
      <w:r w:rsidRPr="00AB3CE5">
        <w:rPr>
          <w:rFonts w:ascii="Times New Roman" w:hAnsi="Times New Roman"/>
          <w:sz w:val="24"/>
          <w:szCs w:val="28"/>
        </w:rPr>
        <w:t>- обеспечение совершенствования дополнительного образования для привлечения детей к занятиям научными изысканиями и творчеством, развития их способности решать нестандартные задачи;</w:t>
      </w:r>
    </w:p>
    <w:p w:rsidR="00AB3CE5" w:rsidRPr="00AB3CE5" w:rsidRDefault="00AB3CE5" w:rsidP="00AB3CE5">
      <w:pPr>
        <w:pStyle w:val="a5"/>
        <w:tabs>
          <w:tab w:val="left" w:pos="993"/>
          <w:tab w:val="left" w:pos="1134"/>
        </w:tabs>
        <w:spacing w:after="0" w:line="240" w:lineRule="auto"/>
        <w:ind w:left="0" w:firstLine="709"/>
        <w:rPr>
          <w:rFonts w:ascii="Times New Roman" w:hAnsi="Times New Roman"/>
          <w:sz w:val="24"/>
          <w:szCs w:val="28"/>
        </w:rPr>
      </w:pPr>
      <w:r w:rsidRPr="00AB3CE5">
        <w:rPr>
          <w:rFonts w:ascii="Times New Roman" w:hAnsi="Times New Roman"/>
          <w:sz w:val="24"/>
          <w:szCs w:val="28"/>
        </w:rPr>
        <w:t>- использование и развитие различных образовательн</w:t>
      </w:r>
      <w:r w:rsidR="006F3414">
        <w:rPr>
          <w:rFonts w:ascii="Times New Roman" w:hAnsi="Times New Roman"/>
          <w:sz w:val="24"/>
          <w:szCs w:val="28"/>
        </w:rPr>
        <w:t>ых</w:t>
      </w:r>
      <w:r w:rsidRPr="00AB3CE5">
        <w:rPr>
          <w:rFonts w:ascii="Times New Roman" w:hAnsi="Times New Roman"/>
          <w:sz w:val="24"/>
          <w:szCs w:val="28"/>
        </w:rPr>
        <w:t xml:space="preserve"> технологий, в том числе дистанционных, электронного обучения, при реализации образовательных программ;</w:t>
      </w:r>
    </w:p>
    <w:p w:rsidR="00AB3CE5" w:rsidRPr="00AB3CE5" w:rsidRDefault="00AB3CE5" w:rsidP="00AB3CE5">
      <w:pPr>
        <w:pStyle w:val="a5"/>
        <w:tabs>
          <w:tab w:val="left" w:pos="993"/>
          <w:tab w:val="left" w:pos="1134"/>
        </w:tabs>
        <w:spacing w:after="0" w:line="240" w:lineRule="auto"/>
        <w:ind w:left="0" w:firstLine="709"/>
        <w:rPr>
          <w:rFonts w:ascii="Times New Roman" w:hAnsi="Times New Roman"/>
          <w:sz w:val="24"/>
          <w:szCs w:val="28"/>
        </w:rPr>
      </w:pPr>
      <w:r w:rsidRPr="00AB3CE5">
        <w:rPr>
          <w:rFonts w:ascii="Times New Roman" w:hAnsi="Times New Roman"/>
          <w:sz w:val="24"/>
          <w:szCs w:val="28"/>
        </w:rPr>
        <w:t>- принятие мер поддержки традиционных средств распространения информации (радио-, теле</w:t>
      </w:r>
      <w:r w:rsidR="006F3414">
        <w:rPr>
          <w:rFonts w:ascii="Times New Roman" w:hAnsi="Times New Roman"/>
          <w:sz w:val="24"/>
          <w:szCs w:val="28"/>
        </w:rPr>
        <w:t>в</w:t>
      </w:r>
      <w:r w:rsidRPr="00AB3CE5">
        <w:rPr>
          <w:rFonts w:ascii="Times New Roman" w:hAnsi="Times New Roman"/>
          <w:sz w:val="24"/>
          <w:szCs w:val="28"/>
        </w:rPr>
        <w:t>ещание, печатные средства массовой информации, библиотеки);</w:t>
      </w:r>
    </w:p>
    <w:p w:rsidR="00AB3CE5" w:rsidRPr="00AA16A4" w:rsidRDefault="00AB3CE5" w:rsidP="00AB3CE5">
      <w:pPr>
        <w:pStyle w:val="a5"/>
        <w:tabs>
          <w:tab w:val="left" w:pos="993"/>
          <w:tab w:val="left" w:pos="1134"/>
        </w:tabs>
        <w:spacing w:after="0" w:line="240" w:lineRule="auto"/>
        <w:ind w:left="0" w:firstLine="709"/>
        <w:rPr>
          <w:rFonts w:ascii="Times New Roman" w:hAnsi="Times New Roman"/>
          <w:sz w:val="24"/>
          <w:szCs w:val="28"/>
        </w:rPr>
      </w:pPr>
      <w:r w:rsidRPr="00AB3CE5">
        <w:rPr>
          <w:rFonts w:ascii="Times New Roman" w:hAnsi="Times New Roman"/>
          <w:sz w:val="24"/>
          <w:szCs w:val="28"/>
        </w:rPr>
        <w:t>- замена импортного оборудования, программного обеспечения и электронной компонентной базы российскими аналогами, обеспечение информационной безопасности.</w:t>
      </w:r>
    </w:p>
    <w:p w:rsidR="00C01F3F" w:rsidRDefault="00C01F3F" w:rsidP="000F4088">
      <w:pPr>
        <w:pStyle w:val="a5"/>
        <w:tabs>
          <w:tab w:val="left" w:pos="993"/>
          <w:tab w:val="left" w:pos="1134"/>
        </w:tabs>
        <w:spacing w:after="0" w:line="240" w:lineRule="auto"/>
        <w:ind w:left="0" w:firstLine="709"/>
        <w:jc w:val="both"/>
        <w:rPr>
          <w:rFonts w:ascii="Times New Roman" w:hAnsi="Times New Roman"/>
          <w:sz w:val="24"/>
          <w:szCs w:val="28"/>
        </w:rPr>
      </w:pPr>
    </w:p>
    <w:p w:rsidR="000F4088" w:rsidRPr="00F16426" w:rsidRDefault="000F4088" w:rsidP="000F4088">
      <w:pPr>
        <w:pStyle w:val="2"/>
        <w:spacing w:before="0" w:after="120" w:line="240" w:lineRule="auto"/>
        <w:rPr>
          <w:rFonts w:ascii="Times New Roman" w:hAnsi="Times New Roman" w:cs="Times New Roman"/>
          <w:b/>
          <w:color w:val="2F5496" w:themeColor="accent5" w:themeShade="BF"/>
          <w:sz w:val="28"/>
        </w:rPr>
      </w:pPr>
      <w:bookmarkStart w:id="19" w:name="_Toc38095762"/>
      <w:r w:rsidRPr="00F16426">
        <w:rPr>
          <w:rFonts w:ascii="Times New Roman" w:hAnsi="Times New Roman" w:cs="Times New Roman"/>
          <w:b/>
          <w:color w:val="2F5496" w:themeColor="accent5" w:themeShade="BF"/>
          <w:sz w:val="28"/>
        </w:rPr>
        <w:t>3.2. Территориальное развитие</w:t>
      </w:r>
      <w:bookmarkEnd w:id="19"/>
    </w:p>
    <w:tbl>
      <w:tblPr>
        <w:tblStyle w:val="a4"/>
        <w:tblW w:w="0" w:type="auto"/>
        <w:shd w:val="clear" w:color="auto" w:fill="2E74B5" w:themeFill="accent1" w:themeFillShade="BF"/>
        <w:tblLook w:val="04A0" w:firstRow="1" w:lastRow="0" w:firstColumn="1" w:lastColumn="0" w:noHBand="0" w:noVBand="1"/>
      </w:tblPr>
      <w:tblGrid>
        <w:gridCol w:w="9464"/>
      </w:tblGrid>
      <w:tr w:rsidR="000F4088" w:rsidRPr="005716CC" w:rsidTr="00455296">
        <w:tc>
          <w:tcPr>
            <w:tcW w:w="9464" w:type="dxa"/>
            <w:tcBorders>
              <w:bottom w:val="single" w:sz="4" w:space="0" w:color="000000" w:themeColor="text1"/>
            </w:tcBorders>
            <w:shd w:val="clear" w:color="auto" w:fill="2F5496" w:themeFill="accent5" w:themeFillShade="BF"/>
          </w:tcPr>
          <w:p w:rsidR="000F4088" w:rsidRPr="005716CC" w:rsidRDefault="000F4088" w:rsidP="00455296">
            <w:pPr>
              <w:tabs>
                <w:tab w:val="left" w:pos="8150"/>
              </w:tabs>
              <w:spacing w:after="0" w:line="240" w:lineRule="auto"/>
              <w:jc w:val="both"/>
              <w:rPr>
                <w:rFonts w:ascii="Times New Roman" w:hAnsi="Times New Roman" w:cs="Times New Roman"/>
                <w:sz w:val="4"/>
                <w:szCs w:val="24"/>
              </w:rPr>
            </w:pPr>
          </w:p>
        </w:tc>
      </w:tr>
      <w:tr w:rsidR="000F4088" w:rsidRPr="005716CC" w:rsidTr="00455296">
        <w:tc>
          <w:tcPr>
            <w:tcW w:w="9464" w:type="dxa"/>
            <w:tcBorders>
              <w:left w:val="nil"/>
              <w:bottom w:val="nil"/>
              <w:right w:val="nil"/>
            </w:tcBorders>
            <w:shd w:val="clear" w:color="auto" w:fill="auto"/>
          </w:tcPr>
          <w:p w:rsidR="000F4088" w:rsidRPr="005716CC" w:rsidRDefault="000F4088" w:rsidP="00455296">
            <w:pPr>
              <w:tabs>
                <w:tab w:val="left" w:pos="8150"/>
              </w:tabs>
              <w:spacing w:after="0" w:line="240" w:lineRule="auto"/>
              <w:jc w:val="both"/>
              <w:rPr>
                <w:rFonts w:ascii="Times New Roman" w:hAnsi="Times New Roman" w:cs="Times New Roman"/>
                <w:sz w:val="16"/>
                <w:szCs w:val="24"/>
              </w:rPr>
            </w:pPr>
          </w:p>
        </w:tc>
      </w:tr>
    </w:tbl>
    <w:p w:rsidR="000F4088" w:rsidRDefault="000F4088" w:rsidP="000F4088">
      <w:pPr>
        <w:spacing w:after="0" w:line="240" w:lineRule="auto"/>
        <w:ind w:firstLine="709"/>
        <w:jc w:val="both"/>
        <w:rPr>
          <w:rFonts w:ascii="Times New Roman" w:hAnsi="Times New Roman" w:cs="Times New Roman"/>
          <w:sz w:val="24"/>
        </w:rPr>
      </w:pPr>
    </w:p>
    <w:p w:rsidR="000F4088" w:rsidRDefault="000F4088" w:rsidP="000F4088">
      <w:pPr>
        <w:spacing w:after="0" w:line="240" w:lineRule="auto"/>
        <w:ind w:firstLine="709"/>
        <w:jc w:val="both"/>
        <w:rPr>
          <w:rFonts w:ascii="Times New Roman" w:hAnsi="Times New Roman" w:cs="Times New Roman"/>
          <w:sz w:val="24"/>
        </w:rPr>
      </w:pPr>
      <w:r>
        <w:rPr>
          <w:rFonts w:ascii="Times New Roman" w:hAnsi="Times New Roman" w:cs="Times New Roman"/>
          <w:sz w:val="24"/>
        </w:rPr>
        <w:t>Значения указанных в параграфе 3.1 показателей не могут быть достигнуты без подкрепления в планировочных решениях. Для реализации предложенных мер в срок до 2024 года разрабатыва</w:t>
      </w:r>
      <w:r w:rsidR="00E05616">
        <w:rPr>
          <w:rFonts w:ascii="Times New Roman" w:hAnsi="Times New Roman" w:cs="Times New Roman"/>
          <w:sz w:val="24"/>
        </w:rPr>
        <w:t>ю</w:t>
      </w:r>
      <w:r>
        <w:rPr>
          <w:rFonts w:ascii="Times New Roman" w:hAnsi="Times New Roman" w:cs="Times New Roman"/>
          <w:sz w:val="24"/>
        </w:rPr>
        <w:t>тся и принима</w:t>
      </w:r>
      <w:r w:rsidR="00E05616">
        <w:rPr>
          <w:rFonts w:ascii="Times New Roman" w:hAnsi="Times New Roman" w:cs="Times New Roman"/>
          <w:sz w:val="24"/>
        </w:rPr>
        <w:t>ю</w:t>
      </w:r>
      <w:r>
        <w:rPr>
          <w:rFonts w:ascii="Times New Roman" w:hAnsi="Times New Roman" w:cs="Times New Roman"/>
          <w:sz w:val="24"/>
        </w:rPr>
        <w:t xml:space="preserve">тся </w:t>
      </w:r>
      <w:r w:rsidR="00E05616">
        <w:rPr>
          <w:rFonts w:ascii="Times New Roman" w:hAnsi="Times New Roman" w:cs="Times New Roman"/>
          <w:sz w:val="24"/>
        </w:rPr>
        <w:t>изменения в</w:t>
      </w:r>
      <w:r>
        <w:rPr>
          <w:rFonts w:ascii="Times New Roman" w:hAnsi="Times New Roman" w:cs="Times New Roman"/>
          <w:sz w:val="24"/>
        </w:rPr>
        <w:t xml:space="preserve"> генеральный план города Десногорск, учитывающи</w:t>
      </w:r>
      <w:r w:rsidR="00E05616">
        <w:rPr>
          <w:rFonts w:ascii="Times New Roman" w:hAnsi="Times New Roman" w:cs="Times New Roman"/>
          <w:sz w:val="24"/>
        </w:rPr>
        <w:t>е</w:t>
      </w:r>
      <w:r>
        <w:rPr>
          <w:rFonts w:ascii="Times New Roman" w:hAnsi="Times New Roman" w:cs="Times New Roman"/>
          <w:sz w:val="24"/>
        </w:rPr>
        <w:t xml:space="preserve"> </w:t>
      </w:r>
      <w:r w:rsidR="00E05616">
        <w:rPr>
          <w:rFonts w:ascii="Times New Roman" w:hAnsi="Times New Roman" w:cs="Times New Roman"/>
          <w:sz w:val="24"/>
        </w:rPr>
        <w:t>развитие в</w:t>
      </w:r>
      <w:r>
        <w:rPr>
          <w:rFonts w:ascii="Times New Roman" w:hAnsi="Times New Roman" w:cs="Times New Roman"/>
          <w:sz w:val="24"/>
        </w:rPr>
        <w:t xml:space="preserve"> </w:t>
      </w:r>
      <w:r w:rsidR="00C01F3F">
        <w:rPr>
          <w:rFonts w:ascii="Times New Roman" w:hAnsi="Times New Roman" w:cs="Times New Roman"/>
          <w:sz w:val="24"/>
        </w:rPr>
        <w:t>направления</w:t>
      </w:r>
      <w:r w:rsidR="00E05616">
        <w:rPr>
          <w:rFonts w:ascii="Times New Roman" w:hAnsi="Times New Roman" w:cs="Times New Roman"/>
          <w:sz w:val="24"/>
        </w:rPr>
        <w:t>х</w:t>
      </w:r>
      <w:r w:rsidR="00C01F3F">
        <w:rPr>
          <w:rFonts w:ascii="Times New Roman" w:hAnsi="Times New Roman" w:cs="Times New Roman"/>
          <w:sz w:val="24"/>
        </w:rPr>
        <w:t>, представленны</w:t>
      </w:r>
      <w:r w:rsidR="00E05616">
        <w:rPr>
          <w:rFonts w:ascii="Times New Roman" w:hAnsi="Times New Roman" w:cs="Times New Roman"/>
          <w:sz w:val="24"/>
        </w:rPr>
        <w:t>х</w:t>
      </w:r>
      <w:r w:rsidR="00C01F3F">
        <w:rPr>
          <w:rFonts w:ascii="Times New Roman" w:hAnsi="Times New Roman" w:cs="Times New Roman"/>
          <w:sz w:val="24"/>
        </w:rPr>
        <w:t xml:space="preserve"> на рисунке 3.14.</w:t>
      </w:r>
    </w:p>
    <w:p w:rsidR="00733506" w:rsidRDefault="00733506" w:rsidP="000F4088">
      <w:pPr>
        <w:spacing w:after="0" w:line="240" w:lineRule="auto"/>
        <w:ind w:firstLine="709"/>
        <w:jc w:val="both"/>
        <w:rPr>
          <w:rFonts w:ascii="Times New Roman" w:hAnsi="Times New Roman" w:cs="Times New Roman"/>
          <w:sz w:val="24"/>
        </w:rPr>
      </w:pPr>
    </w:p>
    <w:p w:rsidR="00CA2090" w:rsidRDefault="00CA2090" w:rsidP="00CA2090">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5629656" cy="2490216"/>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P.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629656" cy="2490216"/>
                    </a:xfrm>
                    <a:prstGeom prst="rect">
                      <a:avLst/>
                    </a:prstGeom>
                  </pic:spPr>
                </pic:pic>
              </a:graphicData>
            </a:graphic>
          </wp:inline>
        </w:drawing>
      </w:r>
    </w:p>
    <w:p w:rsidR="00CA2090" w:rsidRDefault="00CA2090" w:rsidP="000F4088">
      <w:pPr>
        <w:spacing w:after="0" w:line="240" w:lineRule="auto"/>
        <w:ind w:firstLine="709"/>
        <w:jc w:val="both"/>
        <w:rPr>
          <w:rFonts w:ascii="Times New Roman" w:hAnsi="Times New Roman" w:cs="Times New Roman"/>
          <w:sz w:val="24"/>
        </w:rPr>
      </w:pPr>
    </w:p>
    <w:p w:rsidR="00CA2090" w:rsidRPr="00961FE1" w:rsidRDefault="00CA2090" w:rsidP="00CA2090">
      <w:pPr>
        <w:spacing w:after="0" w:line="240" w:lineRule="auto"/>
        <w:jc w:val="center"/>
        <w:rPr>
          <w:rFonts w:ascii="Times New Roman" w:hAnsi="Times New Roman" w:cs="Times New Roman"/>
          <w:i/>
          <w:sz w:val="24"/>
        </w:rPr>
      </w:pPr>
      <w:r w:rsidRPr="00961FE1">
        <w:rPr>
          <w:rFonts w:ascii="Times New Roman" w:hAnsi="Times New Roman" w:cs="Times New Roman"/>
          <w:i/>
          <w:sz w:val="24"/>
        </w:rPr>
        <w:t>Рисунок 3.1</w:t>
      </w:r>
      <w:r>
        <w:rPr>
          <w:rFonts w:ascii="Times New Roman" w:hAnsi="Times New Roman" w:cs="Times New Roman"/>
          <w:i/>
          <w:sz w:val="24"/>
        </w:rPr>
        <w:t>4</w:t>
      </w:r>
      <w:r w:rsidRPr="00961FE1">
        <w:rPr>
          <w:rFonts w:ascii="Times New Roman" w:hAnsi="Times New Roman" w:cs="Times New Roman"/>
          <w:i/>
          <w:sz w:val="24"/>
        </w:rPr>
        <w:t xml:space="preserve">. </w:t>
      </w:r>
      <w:r>
        <w:rPr>
          <w:rFonts w:ascii="Times New Roman" w:hAnsi="Times New Roman" w:cs="Times New Roman"/>
          <w:i/>
          <w:sz w:val="24"/>
        </w:rPr>
        <w:t xml:space="preserve">Приоритеты </w:t>
      </w:r>
      <w:r w:rsidR="009E090A">
        <w:rPr>
          <w:rFonts w:ascii="Times New Roman" w:hAnsi="Times New Roman" w:cs="Times New Roman"/>
          <w:i/>
          <w:sz w:val="24"/>
        </w:rPr>
        <w:t>г</w:t>
      </w:r>
      <w:r>
        <w:rPr>
          <w:rFonts w:ascii="Times New Roman" w:hAnsi="Times New Roman" w:cs="Times New Roman"/>
          <w:i/>
          <w:sz w:val="24"/>
        </w:rPr>
        <w:t>енерального плана города Десногорск</w:t>
      </w:r>
    </w:p>
    <w:p w:rsidR="00CA2090" w:rsidRDefault="00CA2090" w:rsidP="000F4088">
      <w:pPr>
        <w:spacing w:after="0" w:line="240" w:lineRule="auto"/>
        <w:ind w:firstLine="709"/>
        <w:jc w:val="both"/>
        <w:rPr>
          <w:rFonts w:ascii="Times New Roman" w:hAnsi="Times New Roman" w:cs="Times New Roman"/>
          <w:sz w:val="24"/>
        </w:rPr>
      </w:pPr>
    </w:p>
    <w:p w:rsidR="00733506" w:rsidRDefault="00733506" w:rsidP="00733506">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В генеральном плане найдет отражение развитие современных микрорайонов в направлении обеспечения населения транспортным обслуживанием, элементами озеленения, детской и спортивной инфраструктуры, прочими коммунальными и </w:t>
      </w:r>
      <w:r>
        <w:rPr>
          <w:rFonts w:ascii="Times New Roman" w:hAnsi="Times New Roman" w:cs="Times New Roman"/>
          <w:sz w:val="24"/>
        </w:rPr>
        <w:lastRenderedPageBreak/>
        <w:t>социальными благами. Планы новых микрорайонов разрабатываются с учётом необходимости возведения социальных и торговых объектов, транспортного обеспечения, размещения зеленых территорий, детских городков и спортивных площадок.</w:t>
      </w:r>
    </w:p>
    <w:p w:rsidR="00733506" w:rsidRDefault="00733506" w:rsidP="00733506">
      <w:pPr>
        <w:spacing w:after="0" w:line="240" w:lineRule="auto"/>
        <w:ind w:firstLine="709"/>
        <w:jc w:val="both"/>
        <w:rPr>
          <w:rFonts w:ascii="Times New Roman" w:hAnsi="Times New Roman" w:cs="Times New Roman"/>
          <w:sz w:val="24"/>
        </w:rPr>
      </w:pPr>
      <w:r>
        <w:rPr>
          <w:rFonts w:ascii="Times New Roman" w:hAnsi="Times New Roman" w:cs="Times New Roman"/>
          <w:sz w:val="24"/>
        </w:rPr>
        <w:t>Создание новых и развитие действующих общественных пространств – парков, скверов, набережных и т.д. – предполагает соответствие этих объектов современным требованиям, предоставление жителям города возможности с пользой проводить свободное время, в том числе получая новые знания и навыки.</w:t>
      </w:r>
    </w:p>
    <w:p w:rsidR="000F4088" w:rsidRDefault="00CA2090" w:rsidP="000F4088">
      <w:pPr>
        <w:spacing w:after="0" w:line="240" w:lineRule="auto"/>
        <w:ind w:firstLine="709"/>
        <w:jc w:val="both"/>
        <w:rPr>
          <w:rFonts w:ascii="Times New Roman" w:hAnsi="Times New Roman" w:cs="Times New Roman"/>
          <w:sz w:val="24"/>
        </w:rPr>
      </w:pPr>
      <w:r>
        <w:rPr>
          <w:rFonts w:ascii="Times New Roman" w:hAnsi="Times New Roman" w:cs="Times New Roman"/>
          <w:sz w:val="24"/>
        </w:rPr>
        <w:t>О</w:t>
      </w:r>
      <w:r w:rsidR="000F4088">
        <w:rPr>
          <w:rFonts w:ascii="Times New Roman" w:hAnsi="Times New Roman" w:cs="Times New Roman"/>
          <w:sz w:val="24"/>
        </w:rPr>
        <w:t>формление перспективных промышленных территорий, предусматрив</w:t>
      </w:r>
      <w:r>
        <w:rPr>
          <w:rFonts w:ascii="Times New Roman" w:hAnsi="Times New Roman" w:cs="Times New Roman"/>
          <w:sz w:val="24"/>
        </w:rPr>
        <w:t>а</w:t>
      </w:r>
      <w:r w:rsidR="000F4088">
        <w:rPr>
          <w:rFonts w:ascii="Times New Roman" w:hAnsi="Times New Roman" w:cs="Times New Roman"/>
          <w:sz w:val="24"/>
        </w:rPr>
        <w:t>е</w:t>
      </w:r>
      <w:r>
        <w:rPr>
          <w:rFonts w:ascii="Times New Roman" w:hAnsi="Times New Roman" w:cs="Times New Roman"/>
          <w:sz w:val="24"/>
        </w:rPr>
        <w:t>т</w:t>
      </w:r>
      <w:r w:rsidR="000F4088">
        <w:rPr>
          <w:rFonts w:ascii="Times New Roman" w:hAnsi="Times New Roman" w:cs="Times New Roman"/>
          <w:sz w:val="24"/>
        </w:rPr>
        <w:t xml:space="preserve"> обеспечение создаваемых производственных мощностей энергетическими, водными и иными ресурсами, и учитыва</w:t>
      </w:r>
      <w:r>
        <w:rPr>
          <w:rFonts w:ascii="Times New Roman" w:hAnsi="Times New Roman" w:cs="Times New Roman"/>
          <w:sz w:val="24"/>
        </w:rPr>
        <w:t>ет</w:t>
      </w:r>
      <w:r w:rsidR="000F4088">
        <w:rPr>
          <w:rFonts w:ascii="Times New Roman" w:hAnsi="Times New Roman" w:cs="Times New Roman"/>
          <w:sz w:val="24"/>
        </w:rPr>
        <w:t xml:space="preserve"> преобладающие ветры, наличие грунтовых вод и прочие природные факторы, а также логистические решения, позволяющие избежать интенсивного движения грузовог</w:t>
      </w:r>
      <w:r>
        <w:rPr>
          <w:rFonts w:ascii="Times New Roman" w:hAnsi="Times New Roman" w:cs="Times New Roman"/>
          <w:sz w:val="24"/>
        </w:rPr>
        <w:t>о транспорта через жилые районы.</w:t>
      </w:r>
    </w:p>
    <w:p w:rsidR="000F4088" w:rsidRDefault="00CA2090" w:rsidP="000F4088">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Внимание в генеральном плане также </w:t>
      </w:r>
      <w:r w:rsidR="009E090A">
        <w:rPr>
          <w:rFonts w:ascii="Times New Roman" w:hAnsi="Times New Roman" w:cs="Times New Roman"/>
          <w:sz w:val="24"/>
        </w:rPr>
        <w:t>необходимо</w:t>
      </w:r>
      <w:r>
        <w:rPr>
          <w:rFonts w:ascii="Times New Roman" w:hAnsi="Times New Roman" w:cs="Times New Roman"/>
          <w:sz w:val="24"/>
        </w:rPr>
        <w:t xml:space="preserve"> удел</w:t>
      </w:r>
      <w:r w:rsidR="009E090A">
        <w:rPr>
          <w:rFonts w:ascii="Times New Roman" w:hAnsi="Times New Roman" w:cs="Times New Roman"/>
          <w:sz w:val="24"/>
        </w:rPr>
        <w:t>ить</w:t>
      </w:r>
      <w:r>
        <w:rPr>
          <w:rFonts w:ascii="Times New Roman" w:hAnsi="Times New Roman" w:cs="Times New Roman"/>
          <w:sz w:val="24"/>
        </w:rPr>
        <w:t xml:space="preserve"> </w:t>
      </w:r>
      <w:r w:rsidR="000F4088">
        <w:rPr>
          <w:rFonts w:ascii="Times New Roman" w:hAnsi="Times New Roman" w:cs="Times New Roman"/>
          <w:sz w:val="24"/>
        </w:rPr>
        <w:t>выделени</w:t>
      </w:r>
      <w:r>
        <w:rPr>
          <w:rFonts w:ascii="Times New Roman" w:hAnsi="Times New Roman" w:cs="Times New Roman"/>
          <w:sz w:val="24"/>
        </w:rPr>
        <w:t>ю</w:t>
      </w:r>
      <w:r w:rsidR="000F4088">
        <w:rPr>
          <w:rFonts w:ascii="Times New Roman" w:hAnsi="Times New Roman" w:cs="Times New Roman"/>
          <w:sz w:val="24"/>
        </w:rPr>
        <w:t xml:space="preserve"> территорий для формирования гаражных кооперативов, садоводческих товариществ и иных подобных объединений граждан.</w:t>
      </w:r>
    </w:p>
    <w:p w:rsidR="000F4088" w:rsidRDefault="000F4088" w:rsidP="000F4088">
      <w:pPr>
        <w:spacing w:after="0" w:line="240" w:lineRule="auto"/>
        <w:ind w:firstLine="709"/>
        <w:jc w:val="both"/>
        <w:rPr>
          <w:rFonts w:ascii="Times New Roman" w:hAnsi="Times New Roman" w:cs="Times New Roman"/>
          <w:sz w:val="24"/>
        </w:rPr>
      </w:pPr>
      <w:r>
        <w:rPr>
          <w:rFonts w:ascii="Times New Roman" w:hAnsi="Times New Roman" w:cs="Times New Roman"/>
          <w:sz w:val="24"/>
        </w:rPr>
        <w:t>Учитывая приоритеты данной стратегии, в документах территориального планирования и перечнях приоритетных действий органов управления, особенно на начальном этапе их реализации, наиболее значимые роли играют жилищное строительство и обеспечение детей местами в дошкольных учреждениях.</w:t>
      </w:r>
    </w:p>
    <w:p w:rsidR="000F4088" w:rsidRDefault="000F4088" w:rsidP="000F4088">
      <w:pPr>
        <w:spacing w:after="0" w:line="240" w:lineRule="auto"/>
        <w:ind w:firstLine="709"/>
        <w:jc w:val="both"/>
        <w:rPr>
          <w:rFonts w:ascii="Times New Roman" w:hAnsi="Times New Roman" w:cs="Times New Roman"/>
          <w:sz w:val="24"/>
        </w:rPr>
      </w:pPr>
      <w:r>
        <w:rPr>
          <w:rFonts w:ascii="Times New Roman" w:hAnsi="Times New Roman" w:cs="Times New Roman"/>
          <w:sz w:val="24"/>
        </w:rPr>
        <w:t>На более отдаленную перспективу, при планировании застройки новых микрорайонов учитывается размещение не только детских садов и школ, но и учреждений дополнительного образования, особенно работающих в направлениях, не охваченных действующей сегодня системой</w:t>
      </w:r>
      <w:r w:rsidRPr="009D407E">
        <w:rPr>
          <w:rFonts w:ascii="Times New Roman" w:hAnsi="Times New Roman" w:cs="Times New Roman"/>
          <w:sz w:val="24"/>
        </w:rPr>
        <w:t xml:space="preserve"> </w:t>
      </w:r>
      <w:r>
        <w:rPr>
          <w:rFonts w:ascii="Times New Roman" w:hAnsi="Times New Roman" w:cs="Times New Roman"/>
          <w:sz w:val="24"/>
        </w:rPr>
        <w:t>дополнительного образования. Необходимость в наличии новых направлений деятельности учреждений выявляется в процессе опроса населения и анализа перечней аналогичных услуг, оказываемых в других муниципалитетах. Строительство социальных объектов осуществляется в соответствии с нормативами обеспечения населения, которое будет проживать в новых микрорайонах. Целесообразно закладывать в расчеты превышение нормативов, поскольку стратегией предполагается опережающий рост численности населения, что увеличивает нагрузку на социальную инфраструктуру.</w:t>
      </w:r>
    </w:p>
    <w:p w:rsidR="000F4088" w:rsidRDefault="000F4088" w:rsidP="000F4088">
      <w:pPr>
        <w:spacing w:after="0" w:line="240" w:lineRule="auto"/>
        <w:ind w:firstLine="709"/>
        <w:jc w:val="both"/>
        <w:rPr>
          <w:rFonts w:ascii="Times New Roman" w:hAnsi="Times New Roman" w:cs="Times New Roman"/>
          <w:sz w:val="24"/>
        </w:rPr>
      </w:pPr>
      <w:r>
        <w:rPr>
          <w:rFonts w:ascii="Times New Roman" w:hAnsi="Times New Roman" w:cs="Times New Roman"/>
          <w:sz w:val="24"/>
        </w:rPr>
        <w:t>При формировании спортивных площадок около учебных заведений учитываются интересы пользователей всех возрастов и возможность занятий в первой половине дня в рамках курсов физической культуры, затем в составе различных секций для детей, а в вечернее время для представителей старших поколений. Также необходимо уч</w:t>
      </w:r>
      <w:r w:rsidR="00995871">
        <w:rPr>
          <w:rFonts w:ascii="Times New Roman" w:hAnsi="Times New Roman" w:cs="Times New Roman"/>
          <w:sz w:val="24"/>
        </w:rPr>
        <w:t>итывать</w:t>
      </w:r>
      <w:r>
        <w:rPr>
          <w:rFonts w:ascii="Times New Roman" w:hAnsi="Times New Roman" w:cs="Times New Roman"/>
          <w:sz w:val="24"/>
        </w:rPr>
        <w:t xml:space="preserve"> в планах строительство</w:t>
      </w:r>
      <w:r w:rsidR="002463AE">
        <w:rPr>
          <w:rFonts w:ascii="Times New Roman" w:hAnsi="Times New Roman" w:cs="Times New Roman"/>
          <w:sz w:val="24"/>
        </w:rPr>
        <w:t xml:space="preserve"> в новых районах</w:t>
      </w:r>
      <w:r>
        <w:rPr>
          <w:rFonts w:ascii="Times New Roman" w:hAnsi="Times New Roman" w:cs="Times New Roman"/>
          <w:sz w:val="24"/>
        </w:rPr>
        <w:t xml:space="preserve"> спортивн</w:t>
      </w:r>
      <w:r w:rsidR="002463AE">
        <w:rPr>
          <w:rFonts w:ascii="Times New Roman" w:hAnsi="Times New Roman" w:cs="Times New Roman"/>
          <w:sz w:val="24"/>
        </w:rPr>
        <w:t>ых</w:t>
      </w:r>
      <w:r>
        <w:rPr>
          <w:rFonts w:ascii="Times New Roman" w:hAnsi="Times New Roman" w:cs="Times New Roman"/>
          <w:sz w:val="24"/>
        </w:rPr>
        <w:t xml:space="preserve"> объект</w:t>
      </w:r>
      <w:r w:rsidR="002463AE">
        <w:rPr>
          <w:rFonts w:ascii="Times New Roman" w:hAnsi="Times New Roman" w:cs="Times New Roman"/>
          <w:sz w:val="24"/>
        </w:rPr>
        <w:t>ов</w:t>
      </w:r>
      <w:r>
        <w:rPr>
          <w:rFonts w:ascii="Times New Roman" w:hAnsi="Times New Roman" w:cs="Times New Roman"/>
          <w:sz w:val="24"/>
        </w:rPr>
        <w:t>, которы</w:t>
      </w:r>
      <w:r w:rsidR="002463AE">
        <w:rPr>
          <w:rFonts w:ascii="Times New Roman" w:hAnsi="Times New Roman" w:cs="Times New Roman"/>
          <w:sz w:val="24"/>
        </w:rPr>
        <w:t>е</w:t>
      </w:r>
      <w:r>
        <w:rPr>
          <w:rFonts w:ascii="Times New Roman" w:hAnsi="Times New Roman" w:cs="Times New Roman"/>
          <w:sz w:val="24"/>
        </w:rPr>
        <w:t>, кроме занятий широко распространенными видами спорта, буд</w:t>
      </w:r>
      <w:r w:rsidR="002463AE">
        <w:rPr>
          <w:rFonts w:ascii="Times New Roman" w:hAnsi="Times New Roman" w:cs="Times New Roman"/>
          <w:sz w:val="24"/>
        </w:rPr>
        <w:t>у</w:t>
      </w:r>
      <w:r>
        <w:rPr>
          <w:rFonts w:ascii="Times New Roman" w:hAnsi="Times New Roman" w:cs="Times New Roman"/>
          <w:sz w:val="24"/>
        </w:rPr>
        <w:t>т использоваться для проведения крупных спортивных и культурных мероприятий.</w:t>
      </w:r>
    </w:p>
    <w:p w:rsidR="000F4088" w:rsidRDefault="000F4088" w:rsidP="000F4088">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Значимой становится система резервного обеспечения населения, объектов социальной и производственной инфраструктуры коммунальными ресурсами, т.е. планирование при строительстве сетей резервных (альтернативных) каналов снабжения, за счет использования которых можно, отключая отдельные элементы </w:t>
      </w:r>
      <w:proofErr w:type="spellStart"/>
      <w:r>
        <w:rPr>
          <w:rFonts w:ascii="Times New Roman" w:hAnsi="Times New Roman" w:cs="Times New Roman"/>
          <w:sz w:val="24"/>
        </w:rPr>
        <w:t>ресурсоснабжающих</w:t>
      </w:r>
      <w:proofErr w:type="spellEnd"/>
      <w:r>
        <w:rPr>
          <w:rFonts w:ascii="Times New Roman" w:hAnsi="Times New Roman" w:cs="Times New Roman"/>
          <w:sz w:val="24"/>
        </w:rPr>
        <w:t xml:space="preserve"> сетей, продолжать поставку ресурсов пользователям.</w:t>
      </w:r>
    </w:p>
    <w:p w:rsidR="000F4088" w:rsidRDefault="000F4088" w:rsidP="000F4088">
      <w:pPr>
        <w:spacing w:after="0" w:line="240" w:lineRule="auto"/>
        <w:ind w:firstLine="709"/>
        <w:jc w:val="both"/>
        <w:rPr>
          <w:rFonts w:ascii="Times New Roman" w:hAnsi="Times New Roman" w:cs="Times New Roman"/>
          <w:sz w:val="24"/>
        </w:rPr>
      </w:pPr>
      <w:r>
        <w:rPr>
          <w:rFonts w:ascii="Times New Roman" w:hAnsi="Times New Roman" w:cs="Times New Roman"/>
          <w:sz w:val="24"/>
        </w:rPr>
        <w:t>Отдельного рассмотрения в документах территориального планирования требуют общественные пространства: набережная, парки, системы общедоступных спортивных сооружений. Для каждого из них создается индивидуальный план размещения основных объектов.</w:t>
      </w:r>
    </w:p>
    <w:p w:rsidR="000F4088" w:rsidRDefault="000F4088" w:rsidP="000F4088">
      <w:pPr>
        <w:spacing w:after="0" w:line="240" w:lineRule="auto"/>
        <w:ind w:firstLine="709"/>
        <w:jc w:val="both"/>
        <w:rPr>
          <w:rFonts w:ascii="Times New Roman" w:hAnsi="Times New Roman" w:cs="Times New Roman"/>
          <w:sz w:val="24"/>
        </w:rPr>
      </w:pPr>
      <w:r>
        <w:rPr>
          <w:rFonts w:ascii="Times New Roman" w:hAnsi="Times New Roman" w:cs="Times New Roman"/>
          <w:sz w:val="24"/>
        </w:rPr>
        <w:t>Принятие данной стратегии и актуализация Генерального плана города Десного</w:t>
      </w:r>
      <w:proofErr w:type="gramStart"/>
      <w:r>
        <w:rPr>
          <w:rFonts w:ascii="Times New Roman" w:hAnsi="Times New Roman" w:cs="Times New Roman"/>
          <w:sz w:val="24"/>
        </w:rPr>
        <w:t>рск пр</w:t>
      </w:r>
      <w:proofErr w:type="gramEnd"/>
      <w:r>
        <w:rPr>
          <w:rFonts w:ascii="Times New Roman" w:hAnsi="Times New Roman" w:cs="Times New Roman"/>
          <w:sz w:val="24"/>
        </w:rPr>
        <w:t>иведут к необходимости проведения следующих мероприятий:</w:t>
      </w:r>
    </w:p>
    <w:p w:rsidR="000F4088" w:rsidRDefault="000F4088" w:rsidP="000F4088">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принятию </w:t>
      </w:r>
      <w:r w:rsidRPr="004404D3">
        <w:rPr>
          <w:rFonts w:ascii="Times New Roman" w:hAnsi="Times New Roman" w:cs="Times New Roman"/>
          <w:sz w:val="24"/>
        </w:rPr>
        <w:t>местных нормативов</w:t>
      </w:r>
      <w:r>
        <w:rPr>
          <w:rFonts w:ascii="Times New Roman" w:hAnsi="Times New Roman" w:cs="Times New Roman"/>
          <w:sz w:val="24"/>
        </w:rPr>
        <w:t xml:space="preserve"> </w:t>
      </w:r>
      <w:r w:rsidRPr="004404D3">
        <w:rPr>
          <w:rFonts w:ascii="Times New Roman" w:hAnsi="Times New Roman" w:cs="Times New Roman"/>
          <w:sz w:val="24"/>
        </w:rPr>
        <w:t>градостроительного проектирования</w:t>
      </w:r>
      <w:r>
        <w:rPr>
          <w:rFonts w:ascii="Times New Roman" w:hAnsi="Times New Roman" w:cs="Times New Roman"/>
          <w:sz w:val="24"/>
        </w:rPr>
        <w:t>;</w:t>
      </w:r>
    </w:p>
    <w:p w:rsidR="000F4088" w:rsidRDefault="000F4088" w:rsidP="000F4088">
      <w:pPr>
        <w:spacing w:after="0" w:line="240" w:lineRule="auto"/>
        <w:ind w:firstLine="709"/>
        <w:jc w:val="both"/>
        <w:rPr>
          <w:rFonts w:ascii="Times New Roman" w:hAnsi="Times New Roman" w:cs="Times New Roman"/>
          <w:sz w:val="24"/>
        </w:rPr>
      </w:pPr>
      <w:r>
        <w:rPr>
          <w:rFonts w:ascii="Times New Roman" w:hAnsi="Times New Roman" w:cs="Times New Roman"/>
          <w:sz w:val="24"/>
        </w:rPr>
        <w:t>- корректировке, в целях приведения в соответствие с указанными выше документами, следующих нормативных актов:</w:t>
      </w:r>
    </w:p>
    <w:p w:rsidR="000F4088" w:rsidRDefault="000F4088" w:rsidP="000F4088">
      <w:pPr>
        <w:spacing w:after="0" w:line="240" w:lineRule="auto"/>
        <w:ind w:left="426" w:firstLine="709"/>
        <w:jc w:val="both"/>
        <w:rPr>
          <w:rFonts w:ascii="Times New Roman" w:hAnsi="Times New Roman" w:cs="Times New Roman"/>
          <w:sz w:val="24"/>
        </w:rPr>
      </w:pPr>
      <w:r>
        <w:rPr>
          <w:rFonts w:ascii="Times New Roman" w:hAnsi="Times New Roman" w:cs="Times New Roman"/>
          <w:sz w:val="24"/>
        </w:rPr>
        <w:lastRenderedPageBreak/>
        <w:t xml:space="preserve">- постановление </w:t>
      </w:r>
      <w:r w:rsidRPr="004404D3">
        <w:rPr>
          <w:rFonts w:ascii="Times New Roman" w:hAnsi="Times New Roman" w:cs="Times New Roman"/>
          <w:sz w:val="24"/>
        </w:rPr>
        <w:t>администраци</w:t>
      </w:r>
      <w:r>
        <w:rPr>
          <w:rFonts w:ascii="Times New Roman" w:hAnsi="Times New Roman" w:cs="Times New Roman"/>
          <w:sz w:val="24"/>
        </w:rPr>
        <w:t>и</w:t>
      </w:r>
      <w:r w:rsidRPr="004404D3">
        <w:rPr>
          <w:rFonts w:ascii="Times New Roman" w:hAnsi="Times New Roman" w:cs="Times New Roman"/>
          <w:sz w:val="24"/>
        </w:rPr>
        <w:t xml:space="preserve"> муниципального образования «город Десногорск»</w:t>
      </w:r>
      <w:r>
        <w:rPr>
          <w:rFonts w:ascii="Times New Roman" w:hAnsi="Times New Roman" w:cs="Times New Roman"/>
          <w:sz w:val="24"/>
        </w:rPr>
        <w:t xml:space="preserve"> </w:t>
      </w:r>
      <w:r w:rsidRPr="004404D3">
        <w:rPr>
          <w:rFonts w:ascii="Times New Roman" w:hAnsi="Times New Roman" w:cs="Times New Roman"/>
          <w:sz w:val="24"/>
        </w:rPr>
        <w:t xml:space="preserve">Смоленской области </w:t>
      </w:r>
      <w:r>
        <w:rPr>
          <w:rFonts w:ascii="Times New Roman" w:hAnsi="Times New Roman" w:cs="Times New Roman"/>
          <w:sz w:val="24"/>
        </w:rPr>
        <w:t>от 29.09.2017 № 965 «</w:t>
      </w:r>
      <w:r w:rsidRPr="004404D3">
        <w:rPr>
          <w:rFonts w:ascii="Times New Roman" w:hAnsi="Times New Roman" w:cs="Times New Roman"/>
          <w:sz w:val="24"/>
        </w:rPr>
        <w:t>Об утверждении программы «Комплексное развитие систем</w:t>
      </w:r>
      <w:r>
        <w:rPr>
          <w:rFonts w:ascii="Times New Roman" w:hAnsi="Times New Roman" w:cs="Times New Roman"/>
          <w:sz w:val="24"/>
        </w:rPr>
        <w:t xml:space="preserve"> </w:t>
      </w:r>
      <w:r w:rsidRPr="004404D3">
        <w:rPr>
          <w:rFonts w:ascii="Times New Roman" w:hAnsi="Times New Roman" w:cs="Times New Roman"/>
          <w:sz w:val="24"/>
        </w:rPr>
        <w:t>коммунальной инфраструктуры</w:t>
      </w:r>
      <w:r>
        <w:rPr>
          <w:rFonts w:ascii="Times New Roman" w:hAnsi="Times New Roman" w:cs="Times New Roman"/>
          <w:sz w:val="24"/>
        </w:rPr>
        <w:t xml:space="preserve"> </w:t>
      </w:r>
      <w:r w:rsidRPr="004404D3">
        <w:rPr>
          <w:rFonts w:ascii="Times New Roman" w:hAnsi="Times New Roman" w:cs="Times New Roman"/>
          <w:sz w:val="24"/>
        </w:rPr>
        <w:t>муниципального образования «город Десногорск» Смоленской области до 2033 года»</w:t>
      </w:r>
      <w:r>
        <w:rPr>
          <w:rFonts w:ascii="Times New Roman" w:hAnsi="Times New Roman" w:cs="Times New Roman"/>
          <w:sz w:val="24"/>
        </w:rPr>
        <w:t>;</w:t>
      </w:r>
    </w:p>
    <w:p w:rsidR="000F4088" w:rsidRDefault="000F4088" w:rsidP="000F4088">
      <w:pPr>
        <w:spacing w:after="0" w:line="240" w:lineRule="auto"/>
        <w:ind w:left="426" w:firstLine="709"/>
        <w:jc w:val="both"/>
        <w:rPr>
          <w:rFonts w:ascii="Times New Roman" w:hAnsi="Times New Roman" w:cs="Times New Roman"/>
          <w:sz w:val="24"/>
        </w:rPr>
      </w:pPr>
      <w:r>
        <w:rPr>
          <w:rFonts w:ascii="Times New Roman" w:hAnsi="Times New Roman" w:cs="Times New Roman"/>
          <w:sz w:val="24"/>
        </w:rPr>
        <w:t xml:space="preserve">- постановление </w:t>
      </w:r>
      <w:r w:rsidRPr="004404D3">
        <w:rPr>
          <w:rFonts w:ascii="Times New Roman" w:hAnsi="Times New Roman" w:cs="Times New Roman"/>
          <w:sz w:val="24"/>
        </w:rPr>
        <w:t>администраци</w:t>
      </w:r>
      <w:r>
        <w:rPr>
          <w:rFonts w:ascii="Times New Roman" w:hAnsi="Times New Roman" w:cs="Times New Roman"/>
          <w:sz w:val="24"/>
        </w:rPr>
        <w:t>и</w:t>
      </w:r>
      <w:r w:rsidRPr="004404D3">
        <w:rPr>
          <w:rFonts w:ascii="Times New Roman" w:hAnsi="Times New Roman" w:cs="Times New Roman"/>
          <w:sz w:val="24"/>
        </w:rPr>
        <w:t xml:space="preserve"> муниципального образования «город Десногорск»</w:t>
      </w:r>
      <w:r>
        <w:rPr>
          <w:rFonts w:ascii="Times New Roman" w:hAnsi="Times New Roman" w:cs="Times New Roman"/>
          <w:sz w:val="24"/>
        </w:rPr>
        <w:t xml:space="preserve"> </w:t>
      </w:r>
      <w:r w:rsidRPr="004404D3">
        <w:rPr>
          <w:rFonts w:ascii="Times New Roman" w:hAnsi="Times New Roman" w:cs="Times New Roman"/>
          <w:sz w:val="24"/>
        </w:rPr>
        <w:t xml:space="preserve">Смоленской области </w:t>
      </w:r>
      <w:r>
        <w:rPr>
          <w:rFonts w:ascii="Times New Roman" w:hAnsi="Times New Roman" w:cs="Times New Roman"/>
          <w:sz w:val="24"/>
        </w:rPr>
        <w:t>от 27.10.2017 № 1033 «</w:t>
      </w:r>
      <w:r w:rsidRPr="004404D3">
        <w:rPr>
          <w:rFonts w:ascii="Times New Roman" w:hAnsi="Times New Roman" w:cs="Times New Roman"/>
          <w:sz w:val="24"/>
        </w:rPr>
        <w:t>Об утверждении программы «Комплексно</w:t>
      </w:r>
      <w:r>
        <w:rPr>
          <w:rFonts w:ascii="Times New Roman" w:hAnsi="Times New Roman" w:cs="Times New Roman"/>
          <w:sz w:val="24"/>
        </w:rPr>
        <w:t>го</w:t>
      </w:r>
      <w:r w:rsidRPr="004404D3">
        <w:rPr>
          <w:rFonts w:ascii="Times New Roman" w:hAnsi="Times New Roman" w:cs="Times New Roman"/>
          <w:sz w:val="24"/>
        </w:rPr>
        <w:t xml:space="preserve"> развити</w:t>
      </w:r>
      <w:r>
        <w:rPr>
          <w:rFonts w:ascii="Times New Roman" w:hAnsi="Times New Roman" w:cs="Times New Roman"/>
          <w:sz w:val="24"/>
        </w:rPr>
        <w:t>я</w:t>
      </w:r>
      <w:r w:rsidRPr="004404D3">
        <w:rPr>
          <w:rFonts w:ascii="Times New Roman" w:hAnsi="Times New Roman" w:cs="Times New Roman"/>
          <w:sz w:val="24"/>
        </w:rPr>
        <w:t xml:space="preserve"> </w:t>
      </w:r>
      <w:r>
        <w:rPr>
          <w:rFonts w:ascii="Times New Roman" w:hAnsi="Times New Roman" w:cs="Times New Roman"/>
          <w:sz w:val="24"/>
        </w:rPr>
        <w:t>транспорт</w:t>
      </w:r>
      <w:r w:rsidRPr="004404D3">
        <w:rPr>
          <w:rFonts w:ascii="Times New Roman" w:hAnsi="Times New Roman" w:cs="Times New Roman"/>
          <w:sz w:val="24"/>
        </w:rPr>
        <w:t>ной инфраструктуры</w:t>
      </w:r>
      <w:r>
        <w:rPr>
          <w:rFonts w:ascii="Times New Roman" w:hAnsi="Times New Roman" w:cs="Times New Roman"/>
          <w:sz w:val="24"/>
        </w:rPr>
        <w:t xml:space="preserve"> на территории </w:t>
      </w:r>
      <w:r w:rsidRPr="004404D3">
        <w:rPr>
          <w:rFonts w:ascii="Times New Roman" w:hAnsi="Times New Roman" w:cs="Times New Roman"/>
          <w:sz w:val="24"/>
        </w:rPr>
        <w:t xml:space="preserve">муниципального образования «город Десногорск» Смоленской области </w:t>
      </w:r>
      <w:r>
        <w:rPr>
          <w:rFonts w:ascii="Times New Roman" w:hAnsi="Times New Roman" w:cs="Times New Roman"/>
          <w:sz w:val="24"/>
        </w:rPr>
        <w:t>на 2017-</w:t>
      </w:r>
      <w:r w:rsidRPr="004404D3">
        <w:rPr>
          <w:rFonts w:ascii="Times New Roman" w:hAnsi="Times New Roman" w:cs="Times New Roman"/>
          <w:sz w:val="24"/>
        </w:rPr>
        <w:t>20</w:t>
      </w:r>
      <w:r>
        <w:rPr>
          <w:rFonts w:ascii="Times New Roman" w:hAnsi="Times New Roman" w:cs="Times New Roman"/>
          <w:sz w:val="24"/>
        </w:rPr>
        <w:t>28</w:t>
      </w:r>
      <w:r w:rsidRPr="004404D3">
        <w:rPr>
          <w:rFonts w:ascii="Times New Roman" w:hAnsi="Times New Roman" w:cs="Times New Roman"/>
          <w:sz w:val="24"/>
        </w:rPr>
        <w:t xml:space="preserve"> год</w:t>
      </w:r>
      <w:r>
        <w:rPr>
          <w:rFonts w:ascii="Times New Roman" w:hAnsi="Times New Roman" w:cs="Times New Roman"/>
          <w:sz w:val="24"/>
        </w:rPr>
        <w:t>ы</w:t>
      </w:r>
      <w:r w:rsidRPr="004404D3">
        <w:rPr>
          <w:rFonts w:ascii="Times New Roman" w:hAnsi="Times New Roman" w:cs="Times New Roman"/>
          <w:sz w:val="24"/>
        </w:rPr>
        <w:t>»</w:t>
      </w:r>
      <w:r>
        <w:rPr>
          <w:rFonts w:ascii="Times New Roman" w:hAnsi="Times New Roman" w:cs="Times New Roman"/>
          <w:sz w:val="24"/>
        </w:rPr>
        <w:t>;</w:t>
      </w:r>
    </w:p>
    <w:p w:rsidR="000F4088" w:rsidRDefault="000F4088" w:rsidP="000F4088">
      <w:pPr>
        <w:spacing w:after="0" w:line="240" w:lineRule="auto"/>
        <w:ind w:left="426" w:firstLine="709"/>
        <w:jc w:val="both"/>
        <w:rPr>
          <w:rFonts w:ascii="Times New Roman" w:hAnsi="Times New Roman" w:cs="Times New Roman"/>
          <w:sz w:val="24"/>
        </w:rPr>
      </w:pPr>
      <w:r>
        <w:rPr>
          <w:rFonts w:ascii="Times New Roman" w:hAnsi="Times New Roman" w:cs="Times New Roman"/>
          <w:sz w:val="24"/>
        </w:rPr>
        <w:t xml:space="preserve">- постановление </w:t>
      </w:r>
      <w:r w:rsidRPr="004404D3">
        <w:rPr>
          <w:rFonts w:ascii="Times New Roman" w:hAnsi="Times New Roman" w:cs="Times New Roman"/>
          <w:sz w:val="24"/>
        </w:rPr>
        <w:t>администраци</w:t>
      </w:r>
      <w:r>
        <w:rPr>
          <w:rFonts w:ascii="Times New Roman" w:hAnsi="Times New Roman" w:cs="Times New Roman"/>
          <w:sz w:val="24"/>
        </w:rPr>
        <w:t>и</w:t>
      </w:r>
      <w:r w:rsidRPr="004404D3">
        <w:rPr>
          <w:rFonts w:ascii="Times New Roman" w:hAnsi="Times New Roman" w:cs="Times New Roman"/>
          <w:sz w:val="24"/>
        </w:rPr>
        <w:t xml:space="preserve"> муниципального образования «город Десногорск»</w:t>
      </w:r>
      <w:r>
        <w:rPr>
          <w:rFonts w:ascii="Times New Roman" w:hAnsi="Times New Roman" w:cs="Times New Roman"/>
          <w:sz w:val="24"/>
        </w:rPr>
        <w:t xml:space="preserve"> </w:t>
      </w:r>
      <w:r w:rsidRPr="004404D3">
        <w:rPr>
          <w:rFonts w:ascii="Times New Roman" w:hAnsi="Times New Roman" w:cs="Times New Roman"/>
          <w:sz w:val="24"/>
        </w:rPr>
        <w:t xml:space="preserve">Смоленской области </w:t>
      </w:r>
      <w:r>
        <w:rPr>
          <w:rFonts w:ascii="Times New Roman" w:hAnsi="Times New Roman" w:cs="Times New Roman"/>
          <w:sz w:val="24"/>
        </w:rPr>
        <w:t>от 27.11.2017 № 1186 «</w:t>
      </w:r>
      <w:r w:rsidRPr="00300EAE">
        <w:rPr>
          <w:rFonts w:ascii="Times New Roman" w:hAnsi="Times New Roman" w:cs="Times New Roman"/>
          <w:sz w:val="24"/>
        </w:rPr>
        <w:t>Об утверждении Программы комплексного развития социальной инфраструктуры муниципального</w:t>
      </w:r>
      <w:r>
        <w:rPr>
          <w:rFonts w:ascii="Times New Roman" w:hAnsi="Times New Roman" w:cs="Times New Roman"/>
          <w:sz w:val="24"/>
        </w:rPr>
        <w:t xml:space="preserve"> </w:t>
      </w:r>
      <w:r w:rsidRPr="00300EAE">
        <w:rPr>
          <w:rFonts w:ascii="Times New Roman" w:hAnsi="Times New Roman" w:cs="Times New Roman"/>
          <w:sz w:val="24"/>
        </w:rPr>
        <w:t>образования «город Десногорск»</w:t>
      </w:r>
      <w:r>
        <w:rPr>
          <w:rFonts w:ascii="Times New Roman" w:hAnsi="Times New Roman" w:cs="Times New Roman"/>
          <w:sz w:val="24"/>
        </w:rPr>
        <w:t xml:space="preserve"> </w:t>
      </w:r>
      <w:r w:rsidRPr="00300EAE">
        <w:rPr>
          <w:rFonts w:ascii="Times New Roman" w:hAnsi="Times New Roman" w:cs="Times New Roman"/>
          <w:sz w:val="24"/>
        </w:rPr>
        <w:t>Смоленской области на 2018-2022 годы</w:t>
      </w:r>
      <w:r>
        <w:rPr>
          <w:rFonts w:ascii="Times New Roman" w:hAnsi="Times New Roman" w:cs="Times New Roman"/>
          <w:sz w:val="24"/>
        </w:rPr>
        <w:t>».</w:t>
      </w:r>
    </w:p>
    <w:p w:rsidR="000F4088" w:rsidRPr="00CF4A71" w:rsidRDefault="000F4088" w:rsidP="000F4088">
      <w:pPr>
        <w:spacing w:after="0" w:line="240" w:lineRule="auto"/>
        <w:ind w:firstLine="709"/>
        <w:jc w:val="both"/>
        <w:rPr>
          <w:rFonts w:ascii="Times New Roman" w:hAnsi="Times New Roman" w:cs="Times New Roman"/>
          <w:sz w:val="12"/>
          <w:szCs w:val="12"/>
        </w:rPr>
      </w:pPr>
    </w:p>
    <w:p w:rsidR="000F4088" w:rsidRDefault="000F4088" w:rsidP="000F4088">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В результате реализации стратегии и конкретизирующих ее положения программ комплексного развития всех видов инфраструктуры, создается городская среда, превосходящая по всем основным параметрам </w:t>
      </w:r>
      <w:r w:rsidRPr="00CF4A71">
        <w:rPr>
          <w:rFonts w:ascii="Times New Roman" w:hAnsi="Times New Roman" w:cs="Times New Roman"/>
          <w:sz w:val="24"/>
        </w:rPr>
        <w:t>региональны</w:t>
      </w:r>
      <w:r>
        <w:rPr>
          <w:rFonts w:ascii="Times New Roman" w:hAnsi="Times New Roman" w:cs="Times New Roman"/>
          <w:sz w:val="24"/>
        </w:rPr>
        <w:t>е</w:t>
      </w:r>
      <w:r w:rsidRPr="00CF4A71">
        <w:rPr>
          <w:rFonts w:ascii="Times New Roman" w:hAnsi="Times New Roman" w:cs="Times New Roman"/>
          <w:sz w:val="24"/>
        </w:rPr>
        <w:t xml:space="preserve"> норматив</w:t>
      </w:r>
      <w:r>
        <w:rPr>
          <w:rFonts w:ascii="Times New Roman" w:hAnsi="Times New Roman" w:cs="Times New Roman"/>
          <w:sz w:val="24"/>
        </w:rPr>
        <w:t>ы</w:t>
      </w:r>
      <w:r w:rsidRPr="00CF4A71">
        <w:rPr>
          <w:rFonts w:ascii="Times New Roman" w:hAnsi="Times New Roman" w:cs="Times New Roman"/>
          <w:sz w:val="24"/>
        </w:rPr>
        <w:t xml:space="preserve"> градостроительного проектирования «Планировка и застройка городов и иных населенных пунктов Смоленской области»</w:t>
      </w:r>
      <w:r>
        <w:rPr>
          <w:rFonts w:ascii="Times New Roman" w:hAnsi="Times New Roman" w:cs="Times New Roman"/>
          <w:sz w:val="24"/>
        </w:rPr>
        <w:t xml:space="preserve">, утвержденные постановлением администрации Смоленской области </w:t>
      </w:r>
      <w:r w:rsidRPr="00CF4A71">
        <w:rPr>
          <w:rFonts w:ascii="Times New Roman" w:hAnsi="Times New Roman" w:cs="Times New Roman"/>
          <w:sz w:val="24"/>
        </w:rPr>
        <w:t>от 19.02.2019 №</w:t>
      </w:r>
      <w:r>
        <w:rPr>
          <w:rFonts w:ascii="Times New Roman" w:hAnsi="Times New Roman" w:cs="Times New Roman"/>
          <w:sz w:val="24"/>
        </w:rPr>
        <w:t> </w:t>
      </w:r>
      <w:r w:rsidRPr="00CF4A71">
        <w:rPr>
          <w:rFonts w:ascii="Times New Roman" w:hAnsi="Times New Roman" w:cs="Times New Roman"/>
          <w:sz w:val="24"/>
        </w:rPr>
        <w:t>45</w:t>
      </w:r>
      <w:r>
        <w:rPr>
          <w:rFonts w:ascii="Times New Roman" w:hAnsi="Times New Roman" w:cs="Times New Roman"/>
          <w:sz w:val="24"/>
        </w:rPr>
        <w:t>.</w:t>
      </w:r>
    </w:p>
    <w:p w:rsidR="000F4088" w:rsidRDefault="000F4088" w:rsidP="000F4088">
      <w:pPr>
        <w:spacing w:after="0" w:line="240" w:lineRule="auto"/>
        <w:ind w:firstLine="709"/>
        <w:jc w:val="both"/>
        <w:rPr>
          <w:rFonts w:ascii="Times New Roman" w:hAnsi="Times New Roman" w:cs="Times New Roman"/>
          <w:sz w:val="24"/>
        </w:rPr>
      </w:pPr>
    </w:p>
    <w:p w:rsidR="000F4088" w:rsidRPr="00F16426" w:rsidRDefault="000F4088" w:rsidP="000F4088">
      <w:pPr>
        <w:pStyle w:val="2"/>
        <w:spacing w:before="0" w:after="120" w:line="240" w:lineRule="auto"/>
        <w:rPr>
          <w:rFonts w:ascii="Times New Roman" w:hAnsi="Times New Roman" w:cs="Times New Roman"/>
          <w:b/>
          <w:color w:val="2F5496" w:themeColor="accent5" w:themeShade="BF"/>
          <w:sz w:val="28"/>
        </w:rPr>
      </w:pPr>
      <w:bookmarkStart w:id="20" w:name="_Toc38095763"/>
      <w:r w:rsidRPr="00F16426">
        <w:rPr>
          <w:rFonts w:ascii="Times New Roman" w:hAnsi="Times New Roman" w:cs="Times New Roman"/>
          <w:b/>
          <w:color w:val="2F5496" w:themeColor="accent5" w:themeShade="BF"/>
          <w:sz w:val="28"/>
        </w:rPr>
        <w:t>3.</w:t>
      </w:r>
      <w:r>
        <w:rPr>
          <w:rFonts w:ascii="Times New Roman" w:hAnsi="Times New Roman" w:cs="Times New Roman"/>
          <w:b/>
          <w:color w:val="2F5496" w:themeColor="accent5" w:themeShade="BF"/>
          <w:sz w:val="28"/>
        </w:rPr>
        <w:t>3</w:t>
      </w:r>
      <w:r w:rsidRPr="00F16426">
        <w:rPr>
          <w:rFonts w:ascii="Times New Roman" w:hAnsi="Times New Roman" w:cs="Times New Roman"/>
          <w:b/>
          <w:color w:val="2F5496" w:themeColor="accent5" w:themeShade="BF"/>
          <w:sz w:val="28"/>
        </w:rPr>
        <w:t xml:space="preserve">. </w:t>
      </w:r>
      <w:r>
        <w:rPr>
          <w:rFonts w:ascii="Times New Roman" w:hAnsi="Times New Roman" w:cs="Times New Roman"/>
          <w:b/>
          <w:color w:val="2F5496" w:themeColor="accent5" w:themeShade="BF"/>
          <w:sz w:val="28"/>
        </w:rPr>
        <w:t>Механизмы реализации стратегии</w:t>
      </w:r>
      <w:bookmarkEnd w:id="20"/>
    </w:p>
    <w:tbl>
      <w:tblPr>
        <w:tblStyle w:val="a4"/>
        <w:tblW w:w="0" w:type="auto"/>
        <w:shd w:val="clear" w:color="auto" w:fill="2E74B5" w:themeFill="accent1" w:themeFillShade="BF"/>
        <w:tblLook w:val="04A0" w:firstRow="1" w:lastRow="0" w:firstColumn="1" w:lastColumn="0" w:noHBand="0" w:noVBand="1"/>
      </w:tblPr>
      <w:tblGrid>
        <w:gridCol w:w="9464"/>
      </w:tblGrid>
      <w:tr w:rsidR="000F4088" w:rsidRPr="005716CC" w:rsidTr="00455296">
        <w:tc>
          <w:tcPr>
            <w:tcW w:w="9464" w:type="dxa"/>
            <w:tcBorders>
              <w:bottom w:val="single" w:sz="4" w:space="0" w:color="000000" w:themeColor="text1"/>
            </w:tcBorders>
            <w:shd w:val="clear" w:color="auto" w:fill="2F5496" w:themeFill="accent5" w:themeFillShade="BF"/>
          </w:tcPr>
          <w:p w:rsidR="000F4088" w:rsidRPr="005716CC" w:rsidRDefault="000F4088" w:rsidP="00455296">
            <w:pPr>
              <w:tabs>
                <w:tab w:val="left" w:pos="8150"/>
              </w:tabs>
              <w:spacing w:after="0" w:line="240" w:lineRule="auto"/>
              <w:jc w:val="both"/>
              <w:rPr>
                <w:rFonts w:ascii="Times New Roman" w:hAnsi="Times New Roman" w:cs="Times New Roman"/>
                <w:sz w:val="4"/>
                <w:szCs w:val="24"/>
              </w:rPr>
            </w:pPr>
          </w:p>
        </w:tc>
      </w:tr>
      <w:tr w:rsidR="000F4088" w:rsidRPr="005716CC" w:rsidTr="00455296">
        <w:tc>
          <w:tcPr>
            <w:tcW w:w="9464" w:type="dxa"/>
            <w:tcBorders>
              <w:left w:val="nil"/>
              <w:bottom w:val="nil"/>
              <w:right w:val="nil"/>
            </w:tcBorders>
            <w:shd w:val="clear" w:color="auto" w:fill="auto"/>
          </w:tcPr>
          <w:p w:rsidR="000F4088" w:rsidRPr="005716CC" w:rsidRDefault="000F4088" w:rsidP="00455296">
            <w:pPr>
              <w:tabs>
                <w:tab w:val="left" w:pos="8150"/>
              </w:tabs>
              <w:spacing w:after="0" w:line="240" w:lineRule="auto"/>
              <w:jc w:val="both"/>
              <w:rPr>
                <w:rFonts w:ascii="Times New Roman" w:hAnsi="Times New Roman" w:cs="Times New Roman"/>
                <w:sz w:val="16"/>
                <w:szCs w:val="24"/>
              </w:rPr>
            </w:pPr>
          </w:p>
        </w:tc>
      </w:tr>
    </w:tbl>
    <w:p w:rsidR="000F4088" w:rsidRDefault="000F4088" w:rsidP="000F4088">
      <w:pPr>
        <w:spacing w:after="0" w:line="240" w:lineRule="auto"/>
        <w:ind w:firstLine="709"/>
        <w:jc w:val="both"/>
        <w:rPr>
          <w:rFonts w:ascii="Times New Roman" w:hAnsi="Times New Roman" w:cs="Times New Roman"/>
          <w:sz w:val="24"/>
        </w:rPr>
      </w:pPr>
    </w:p>
    <w:p w:rsidR="000F4088" w:rsidRDefault="000F4088" w:rsidP="000F4088">
      <w:pPr>
        <w:spacing w:after="0" w:line="240" w:lineRule="auto"/>
        <w:ind w:firstLine="709"/>
        <w:jc w:val="both"/>
        <w:rPr>
          <w:rFonts w:ascii="Times New Roman" w:hAnsi="Times New Roman" w:cs="Times New Roman"/>
          <w:sz w:val="24"/>
        </w:rPr>
      </w:pPr>
      <w:r>
        <w:rPr>
          <w:rFonts w:ascii="Times New Roman" w:hAnsi="Times New Roman" w:cs="Times New Roman"/>
          <w:sz w:val="24"/>
        </w:rPr>
        <w:t>Данная стратегия реализуется посредством разработки, принятия и исполнения муниципальных программ в ключевых сферах хозяйства, на развитие которых могут оказывать влияние органы местного самоуправления:</w:t>
      </w:r>
    </w:p>
    <w:p w:rsidR="000F4088" w:rsidRPr="0032382E" w:rsidRDefault="000F4088" w:rsidP="000F4088">
      <w:pPr>
        <w:spacing w:after="0" w:line="240" w:lineRule="auto"/>
        <w:ind w:firstLine="426"/>
        <w:jc w:val="both"/>
        <w:rPr>
          <w:rFonts w:ascii="Times New Roman" w:hAnsi="Times New Roman" w:cs="Times New Roman"/>
          <w:sz w:val="24"/>
        </w:rPr>
      </w:pPr>
      <w:r>
        <w:rPr>
          <w:rFonts w:ascii="Times New Roman" w:hAnsi="Times New Roman" w:cs="Times New Roman"/>
          <w:sz w:val="24"/>
        </w:rPr>
        <w:t xml:space="preserve">1. </w:t>
      </w:r>
      <w:r w:rsidRPr="0032382E">
        <w:rPr>
          <w:rFonts w:ascii="Times New Roman" w:hAnsi="Times New Roman" w:cs="Times New Roman"/>
          <w:sz w:val="24"/>
        </w:rPr>
        <w:t>Экономическое развитие и создание собственной ресурсной базы</w:t>
      </w:r>
      <w:r>
        <w:rPr>
          <w:rFonts w:ascii="Times New Roman" w:hAnsi="Times New Roman" w:cs="Times New Roman"/>
          <w:sz w:val="24"/>
        </w:rPr>
        <w:t>.</w:t>
      </w:r>
    </w:p>
    <w:p w:rsidR="000F4088" w:rsidRPr="0032382E" w:rsidRDefault="000F4088" w:rsidP="000F4088">
      <w:pPr>
        <w:spacing w:after="0" w:line="240" w:lineRule="auto"/>
        <w:ind w:firstLine="426"/>
        <w:jc w:val="both"/>
        <w:rPr>
          <w:rFonts w:ascii="Times New Roman" w:hAnsi="Times New Roman" w:cs="Times New Roman"/>
          <w:sz w:val="24"/>
        </w:rPr>
      </w:pPr>
      <w:r>
        <w:rPr>
          <w:rFonts w:ascii="Times New Roman" w:hAnsi="Times New Roman" w:cs="Times New Roman"/>
          <w:sz w:val="24"/>
        </w:rPr>
        <w:t xml:space="preserve">2. </w:t>
      </w:r>
      <w:r w:rsidRPr="0032382E">
        <w:rPr>
          <w:rFonts w:ascii="Times New Roman" w:hAnsi="Times New Roman" w:cs="Times New Roman"/>
          <w:sz w:val="24"/>
        </w:rPr>
        <w:t>Развитие жилищно-коммунального хозяйства</w:t>
      </w:r>
      <w:r>
        <w:rPr>
          <w:rFonts w:ascii="Times New Roman" w:hAnsi="Times New Roman" w:cs="Times New Roman"/>
          <w:sz w:val="24"/>
        </w:rPr>
        <w:t>.</w:t>
      </w:r>
    </w:p>
    <w:p w:rsidR="000F4088" w:rsidRPr="0032382E" w:rsidRDefault="000F4088" w:rsidP="000F4088">
      <w:pPr>
        <w:spacing w:after="0" w:line="240" w:lineRule="auto"/>
        <w:ind w:firstLine="426"/>
        <w:jc w:val="both"/>
        <w:rPr>
          <w:rFonts w:ascii="Times New Roman" w:hAnsi="Times New Roman" w:cs="Times New Roman"/>
          <w:sz w:val="24"/>
        </w:rPr>
      </w:pPr>
      <w:r>
        <w:rPr>
          <w:rFonts w:ascii="Times New Roman" w:hAnsi="Times New Roman" w:cs="Times New Roman"/>
          <w:sz w:val="24"/>
        </w:rPr>
        <w:t xml:space="preserve">3. </w:t>
      </w:r>
      <w:r w:rsidRPr="0032382E">
        <w:rPr>
          <w:rFonts w:ascii="Times New Roman" w:hAnsi="Times New Roman" w:cs="Times New Roman"/>
          <w:sz w:val="24"/>
        </w:rPr>
        <w:t>Развитие образования</w:t>
      </w:r>
      <w:r>
        <w:rPr>
          <w:rFonts w:ascii="Times New Roman" w:hAnsi="Times New Roman" w:cs="Times New Roman"/>
          <w:sz w:val="24"/>
        </w:rPr>
        <w:t>.</w:t>
      </w:r>
    </w:p>
    <w:p w:rsidR="000F4088" w:rsidRPr="0032382E" w:rsidRDefault="000F4088" w:rsidP="000F4088">
      <w:pPr>
        <w:spacing w:after="0" w:line="240" w:lineRule="auto"/>
        <w:ind w:firstLine="426"/>
        <w:jc w:val="both"/>
        <w:rPr>
          <w:rFonts w:ascii="Times New Roman" w:hAnsi="Times New Roman" w:cs="Times New Roman"/>
          <w:sz w:val="24"/>
        </w:rPr>
      </w:pPr>
      <w:r>
        <w:rPr>
          <w:rFonts w:ascii="Times New Roman" w:hAnsi="Times New Roman" w:cs="Times New Roman"/>
          <w:sz w:val="24"/>
        </w:rPr>
        <w:t xml:space="preserve">4. </w:t>
      </w:r>
      <w:r w:rsidRPr="0032382E">
        <w:rPr>
          <w:rFonts w:ascii="Times New Roman" w:hAnsi="Times New Roman" w:cs="Times New Roman"/>
          <w:sz w:val="24"/>
        </w:rPr>
        <w:t>Развитие дорожной инфраструктуры</w:t>
      </w:r>
      <w:r>
        <w:rPr>
          <w:rFonts w:ascii="Times New Roman" w:hAnsi="Times New Roman" w:cs="Times New Roman"/>
          <w:sz w:val="24"/>
        </w:rPr>
        <w:t>.</w:t>
      </w:r>
    </w:p>
    <w:p w:rsidR="000F4088" w:rsidRPr="0032382E" w:rsidRDefault="00C53CEB" w:rsidP="000F4088">
      <w:pPr>
        <w:spacing w:after="0" w:line="240" w:lineRule="auto"/>
        <w:ind w:firstLine="426"/>
        <w:jc w:val="both"/>
        <w:rPr>
          <w:rFonts w:ascii="Times New Roman" w:hAnsi="Times New Roman" w:cs="Times New Roman"/>
          <w:sz w:val="24"/>
        </w:rPr>
      </w:pPr>
      <w:r>
        <w:rPr>
          <w:rFonts w:ascii="Times New Roman" w:hAnsi="Times New Roman" w:cs="Times New Roman"/>
          <w:sz w:val="24"/>
        </w:rPr>
        <w:t>5</w:t>
      </w:r>
      <w:r w:rsidR="000F4088">
        <w:rPr>
          <w:rFonts w:ascii="Times New Roman" w:hAnsi="Times New Roman" w:cs="Times New Roman"/>
          <w:sz w:val="24"/>
        </w:rPr>
        <w:t xml:space="preserve">. </w:t>
      </w:r>
      <w:r w:rsidR="000F4088" w:rsidRPr="0032382E">
        <w:rPr>
          <w:rFonts w:ascii="Times New Roman" w:hAnsi="Times New Roman" w:cs="Times New Roman"/>
          <w:sz w:val="24"/>
        </w:rPr>
        <w:t>Развитие культуры</w:t>
      </w:r>
      <w:r w:rsidR="000F4088">
        <w:rPr>
          <w:rFonts w:ascii="Times New Roman" w:hAnsi="Times New Roman" w:cs="Times New Roman"/>
          <w:sz w:val="24"/>
        </w:rPr>
        <w:t>.</w:t>
      </w:r>
    </w:p>
    <w:p w:rsidR="000F4088" w:rsidRPr="0032382E" w:rsidRDefault="00C53CEB" w:rsidP="000F4088">
      <w:pPr>
        <w:spacing w:after="0" w:line="240" w:lineRule="auto"/>
        <w:ind w:firstLine="426"/>
        <w:jc w:val="both"/>
        <w:rPr>
          <w:rFonts w:ascii="Times New Roman" w:hAnsi="Times New Roman" w:cs="Times New Roman"/>
          <w:sz w:val="24"/>
        </w:rPr>
      </w:pPr>
      <w:r>
        <w:rPr>
          <w:rFonts w:ascii="Times New Roman" w:hAnsi="Times New Roman" w:cs="Times New Roman"/>
          <w:sz w:val="24"/>
        </w:rPr>
        <w:t>6</w:t>
      </w:r>
      <w:r w:rsidR="000F4088">
        <w:rPr>
          <w:rFonts w:ascii="Times New Roman" w:hAnsi="Times New Roman" w:cs="Times New Roman"/>
          <w:sz w:val="24"/>
        </w:rPr>
        <w:t xml:space="preserve">. </w:t>
      </w:r>
      <w:r w:rsidR="000F4088" w:rsidRPr="0032382E">
        <w:rPr>
          <w:rFonts w:ascii="Times New Roman" w:hAnsi="Times New Roman" w:cs="Times New Roman"/>
          <w:sz w:val="24"/>
        </w:rPr>
        <w:t>Развитие физической культуры и массового спорта</w:t>
      </w:r>
      <w:r w:rsidR="000F4088">
        <w:rPr>
          <w:rFonts w:ascii="Times New Roman" w:hAnsi="Times New Roman" w:cs="Times New Roman"/>
          <w:sz w:val="24"/>
        </w:rPr>
        <w:t>.</w:t>
      </w:r>
    </w:p>
    <w:p w:rsidR="000F4088" w:rsidRDefault="00C53CEB" w:rsidP="000F4088">
      <w:pPr>
        <w:spacing w:after="0" w:line="240" w:lineRule="auto"/>
        <w:ind w:firstLine="426"/>
        <w:jc w:val="both"/>
        <w:rPr>
          <w:rFonts w:ascii="Times New Roman" w:hAnsi="Times New Roman" w:cs="Times New Roman"/>
          <w:sz w:val="24"/>
        </w:rPr>
      </w:pPr>
      <w:r>
        <w:rPr>
          <w:rFonts w:ascii="Times New Roman" w:hAnsi="Times New Roman" w:cs="Times New Roman"/>
          <w:sz w:val="24"/>
        </w:rPr>
        <w:t>7</w:t>
      </w:r>
      <w:r w:rsidR="000F4088">
        <w:rPr>
          <w:rFonts w:ascii="Times New Roman" w:hAnsi="Times New Roman" w:cs="Times New Roman"/>
          <w:sz w:val="24"/>
        </w:rPr>
        <w:t>. Создание и р</w:t>
      </w:r>
      <w:r w:rsidR="000F4088" w:rsidRPr="0032382E">
        <w:rPr>
          <w:rFonts w:ascii="Times New Roman" w:hAnsi="Times New Roman" w:cs="Times New Roman"/>
          <w:sz w:val="24"/>
        </w:rPr>
        <w:t>азвитие общественных пространств</w:t>
      </w:r>
      <w:r w:rsidR="000F4088">
        <w:rPr>
          <w:rFonts w:ascii="Times New Roman" w:hAnsi="Times New Roman" w:cs="Times New Roman"/>
          <w:sz w:val="24"/>
        </w:rPr>
        <w:t>.</w:t>
      </w:r>
    </w:p>
    <w:p w:rsidR="000F4088" w:rsidRDefault="000F4088" w:rsidP="000F4088">
      <w:pPr>
        <w:spacing w:after="0" w:line="240" w:lineRule="auto"/>
        <w:ind w:firstLine="709"/>
        <w:jc w:val="both"/>
        <w:rPr>
          <w:rFonts w:ascii="Times New Roman" w:hAnsi="Times New Roman" w:cs="Times New Roman"/>
          <w:sz w:val="24"/>
        </w:rPr>
      </w:pPr>
      <w:r>
        <w:rPr>
          <w:rFonts w:ascii="Times New Roman" w:hAnsi="Times New Roman" w:cs="Times New Roman"/>
          <w:sz w:val="24"/>
        </w:rPr>
        <w:t>Три последние направления могут развиваться в рамках ре</w:t>
      </w:r>
      <w:r w:rsidR="002463AE">
        <w:rPr>
          <w:rFonts w:ascii="Times New Roman" w:hAnsi="Times New Roman" w:cs="Times New Roman"/>
          <w:sz w:val="24"/>
        </w:rPr>
        <w:t xml:space="preserve">ализации одной общей программы. </w:t>
      </w:r>
      <w:r>
        <w:rPr>
          <w:rFonts w:ascii="Times New Roman" w:hAnsi="Times New Roman" w:cs="Times New Roman"/>
          <w:sz w:val="24"/>
        </w:rPr>
        <w:t>Важнейшими условиями разработки муниципальных программ города Десногорск становятся: синхронизация их действия со сроками реализации стратегии (или ее основных этапов) и учет возможностей получения средств из муниципального бюджета, бюджетов других уровней и внебюджетных источников.</w:t>
      </w:r>
    </w:p>
    <w:p w:rsidR="000F4088" w:rsidRDefault="000F4088" w:rsidP="000F4088">
      <w:pPr>
        <w:spacing w:after="0" w:line="240" w:lineRule="auto"/>
        <w:ind w:firstLine="709"/>
        <w:jc w:val="both"/>
        <w:rPr>
          <w:rFonts w:ascii="Times New Roman" w:hAnsi="Times New Roman" w:cs="Times New Roman"/>
          <w:sz w:val="24"/>
        </w:rPr>
      </w:pPr>
      <w:r>
        <w:rPr>
          <w:rFonts w:ascii="Times New Roman" w:hAnsi="Times New Roman" w:cs="Times New Roman"/>
          <w:sz w:val="24"/>
        </w:rPr>
        <w:t>В других, не указанных здесь сферах, в целях реализации программно-целевого подхода в распределении бюджетных средств, также могут разрабатываться программы, особенно, если это необходимо для получения финансовых ресурсов из государственных или внебюджетных источников.</w:t>
      </w:r>
    </w:p>
    <w:p w:rsidR="000F4088" w:rsidRDefault="000F4088" w:rsidP="000F4088">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Одним из важнейших </w:t>
      </w:r>
      <w:r w:rsidR="0052106A">
        <w:rPr>
          <w:rFonts w:ascii="Times New Roman" w:hAnsi="Times New Roman" w:cs="Times New Roman"/>
          <w:sz w:val="24"/>
        </w:rPr>
        <w:t xml:space="preserve">источников </w:t>
      </w:r>
      <w:r>
        <w:rPr>
          <w:rFonts w:ascii="Times New Roman" w:hAnsi="Times New Roman" w:cs="Times New Roman"/>
          <w:sz w:val="24"/>
        </w:rPr>
        <w:t>получения сре</w:t>
      </w:r>
      <w:proofErr w:type="gramStart"/>
      <w:r>
        <w:rPr>
          <w:rFonts w:ascii="Times New Roman" w:hAnsi="Times New Roman" w:cs="Times New Roman"/>
          <w:sz w:val="24"/>
        </w:rPr>
        <w:t>дств дл</w:t>
      </w:r>
      <w:proofErr w:type="gramEnd"/>
      <w:r>
        <w:rPr>
          <w:rFonts w:ascii="Times New Roman" w:hAnsi="Times New Roman" w:cs="Times New Roman"/>
          <w:sz w:val="24"/>
        </w:rPr>
        <w:t xml:space="preserve">я развития всех сфер городского хозяйства в стратегическом периоде продолжает оставаться взаимодействие с </w:t>
      </w:r>
      <w:proofErr w:type="spellStart"/>
      <w:r>
        <w:rPr>
          <w:rFonts w:ascii="Times New Roman" w:hAnsi="Times New Roman" w:cs="Times New Roman"/>
          <w:sz w:val="24"/>
        </w:rPr>
        <w:t>госкорпорацией</w:t>
      </w:r>
      <w:proofErr w:type="spellEnd"/>
      <w:r>
        <w:rPr>
          <w:rFonts w:ascii="Times New Roman" w:hAnsi="Times New Roman" w:cs="Times New Roman"/>
          <w:sz w:val="24"/>
        </w:rPr>
        <w:t xml:space="preserve"> «</w:t>
      </w:r>
      <w:proofErr w:type="spellStart"/>
      <w:r>
        <w:rPr>
          <w:rFonts w:ascii="Times New Roman" w:hAnsi="Times New Roman" w:cs="Times New Roman"/>
          <w:sz w:val="24"/>
        </w:rPr>
        <w:t>Росатом</w:t>
      </w:r>
      <w:proofErr w:type="spellEnd"/>
      <w:r>
        <w:rPr>
          <w:rFonts w:ascii="Times New Roman" w:hAnsi="Times New Roman" w:cs="Times New Roman"/>
          <w:sz w:val="24"/>
        </w:rPr>
        <w:t>» и ее дочерними структурами</w:t>
      </w:r>
      <w:r w:rsidR="0052106A">
        <w:rPr>
          <w:rFonts w:ascii="Times New Roman" w:hAnsi="Times New Roman" w:cs="Times New Roman"/>
          <w:sz w:val="24"/>
        </w:rPr>
        <w:t xml:space="preserve"> в направлениях, указанных на рисунке 3.15.</w:t>
      </w:r>
    </w:p>
    <w:p w:rsidR="002D59D6" w:rsidRDefault="002D59D6" w:rsidP="002D59D6">
      <w:pPr>
        <w:spacing w:after="0" w:line="240" w:lineRule="auto"/>
        <w:ind w:firstLine="709"/>
        <w:jc w:val="both"/>
        <w:rPr>
          <w:rFonts w:ascii="Times New Roman" w:hAnsi="Times New Roman" w:cs="Times New Roman"/>
          <w:sz w:val="24"/>
        </w:rPr>
      </w:pPr>
      <w:proofErr w:type="spellStart"/>
      <w:r>
        <w:rPr>
          <w:rFonts w:ascii="Times New Roman" w:hAnsi="Times New Roman" w:cs="Times New Roman"/>
          <w:sz w:val="24"/>
        </w:rPr>
        <w:t>Госкорпорация</w:t>
      </w:r>
      <w:proofErr w:type="spellEnd"/>
      <w:r>
        <w:rPr>
          <w:rFonts w:ascii="Times New Roman" w:hAnsi="Times New Roman" w:cs="Times New Roman"/>
          <w:sz w:val="24"/>
        </w:rPr>
        <w:t xml:space="preserve"> «</w:t>
      </w:r>
      <w:proofErr w:type="spellStart"/>
      <w:r>
        <w:rPr>
          <w:rFonts w:ascii="Times New Roman" w:hAnsi="Times New Roman" w:cs="Times New Roman"/>
          <w:sz w:val="24"/>
        </w:rPr>
        <w:t>Росатом</w:t>
      </w:r>
      <w:proofErr w:type="spellEnd"/>
      <w:r>
        <w:rPr>
          <w:rFonts w:ascii="Times New Roman" w:hAnsi="Times New Roman" w:cs="Times New Roman"/>
          <w:sz w:val="24"/>
        </w:rPr>
        <w:t xml:space="preserve">» и ее дочерние структуры уже сегодня активно содействуют развитию территорий, на которых присутствуют их объекты, поэтому муниципальным органам управления города Десногорск необходимо активно принимать участие в реализации этих программ и осуществлять постоянный мониторинг принятия новых. Органы местного самоуправления могут выйти с предложениями о разработке и </w:t>
      </w:r>
      <w:r>
        <w:rPr>
          <w:rFonts w:ascii="Times New Roman" w:hAnsi="Times New Roman" w:cs="Times New Roman"/>
          <w:sz w:val="24"/>
        </w:rPr>
        <w:lastRenderedPageBreak/>
        <w:t xml:space="preserve">реализации новых программ поддержки в сферах, актуальных для Десногорска и других атомных городов, реализация которых будет содействовать всестороннему обеспечению сотрудников предприятий и членов их семей, повышению качества их жизни. </w:t>
      </w:r>
    </w:p>
    <w:p w:rsidR="0052106A" w:rsidRDefault="0052106A" w:rsidP="000F4088">
      <w:pPr>
        <w:spacing w:after="0" w:line="240" w:lineRule="auto"/>
        <w:ind w:firstLine="709"/>
        <w:jc w:val="both"/>
        <w:rPr>
          <w:rFonts w:ascii="Times New Roman" w:hAnsi="Times New Roman" w:cs="Times New Roman"/>
          <w:sz w:val="24"/>
        </w:rPr>
      </w:pPr>
    </w:p>
    <w:p w:rsidR="0052106A" w:rsidRDefault="0012373A" w:rsidP="0012373A">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5306568" cy="1719072"/>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306568" cy="1719072"/>
                    </a:xfrm>
                    <a:prstGeom prst="rect">
                      <a:avLst/>
                    </a:prstGeom>
                  </pic:spPr>
                </pic:pic>
              </a:graphicData>
            </a:graphic>
          </wp:inline>
        </w:drawing>
      </w:r>
    </w:p>
    <w:p w:rsidR="0052106A" w:rsidRDefault="0052106A" w:rsidP="000F4088">
      <w:pPr>
        <w:spacing w:after="0" w:line="240" w:lineRule="auto"/>
        <w:ind w:firstLine="709"/>
        <w:jc w:val="both"/>
        <w:rPr>
          <w:rFonts w:ascii="Times New Roman" w:hAnsi="Times New Roman" w:cs="Times New Roman"/>
          <w:sz w:val="24"/>
        </w:rPr>
      </w:pPr>
    </w:p>
    <w:p w:rsidR="0052106A" w:rsidRPr="00961FE1" w:rsidRDefault="0052106A" w:rsidP="0052106A">
      <w:pPr>
        <w:spacing w:after="0" w:line="240" w:lineRule="auto"/>
        <w:jc w:val="center"/>
        <w:rPr>
          <w:rFonts w:ascii="Times New Roman" w:hAnsi="Times New Roman" w:cs="Times New Roman"/>
          <w:i/>
          <w:sz w:val="24"/>
        </w:rPr>
      </w:pPr>
      <w:r w:rsidRPr="00961FE1">
        <w:rPr>
          <w:rFonts w:ascii="Times New Roman" w:hAnsi="Times New Roman" w:cs="Times New Roman"/>
          <w:i/>
          <w:sz w:val="24"/>
        </w:rPr>
        <w:t>Рисунок 3.1</w:t>
      </w:r>
      <w:r>
        <w:rPr>
          <w:rFonts w:ascii="Times New Roman" w:hAnsi="Times New Roman" w:cs="Times New Roman"/>
          <w:i/>
          <w:sz w:val="24"/>
        </w:rPr>
        <w:t>5</w:t>
      </w:r>
      <w:r w:rsidRPr="00961FE1">
        <w:rPr>
          <w:rFonts w:ascii="Times New Roman" w:hAnsi="Times New Roman" w:cs="Times New Roman"/>
          <w:i/>
          <w:sz w:val="24"/>
        </w:rPr>
        <w:t xml:space="preserve">. </w:t>
      </w:r>
      <w:r w:rsidR="00C22BC2">
        <w:rPr>
          <w:rFonts w:ascii="Times New Roman" w:hAnsi="Times New Roman" w:cs="Times New Roman"/>
          <w:i/>
          <w:sz w:val="24"/>
        </w:rPr>
        <w:t>Направления взаимодействия города Десногорск</w:t>
      </w:r>
      <w:r w:rsidR="00C22BC2">
        <w:rPr>
          <w:rFonts w:ascii="Times New Roman" w:hAnsi="Times New Roman" w:cs="Times New Roman"/>
          <w:i/>
          <w:sz w:val="24"/>
        </w:rPr>
        <w:br/>
        <w:t xml:space="preserve">с </w:t>
      </w:r>
      <w:proofErr w:type="spellStart"/>
      <w:r w:rsidR="00C22BC2">
        <w:rPr>
          <w:rFonts w:ascii="Times New Roman" w:hAnsi="Times New Roman" w:cs="Times New Roman"/>
          <w:i/>
          <w:sz w:val="24"/>
        </w:rPr>
        <w:t>госкорпорацией</w:t>
      </w:r>
      <w:proofErr w:type="spellEnd"/>
      <w:r w:rsidR="00C22BC2">
        <w:rPr>
          <w:rFonts w:ascii="Times New Roman" w:hAnsi="Times New Roman" w:cs="Times New Roman"/>
          <w:i/>
          <w:sz w:val="24"/>
        </w:rPr>
        <w:t xml:space="preserve"> «</w:t>
      </w:r>
      <w:proofErr w:type="spellStart"/>
      <w:r w:rsidR="00C22BC2">
        <w:rPr>
          <w:rFonts w:ascii="Times New Roman" w:hAnsi="Times New Roman" w:cs="Times New Roman"/>
          <w:i/>
          <w:sz w:val="24"/>
        </w:rPr>
        <w:t>Росатом</w:t>
      </w:r>
      <w:proofErr w:type="spellEnd"/>
      <w:r w:rsidR="00C22BC2">
        <w:rPr>
          <w:rFonts w:ascii="Times New Roman" w:hAnsi="Times New Roman" w:cs="Times New Roman"/>
          <w:i/>
          <w:sz w:val="24"/>
        </w:rPr>
        <w:t>»</w:t>
      </w:r>
    </w:p>
    <w:p w:rsidR="0052106A" w:rsidRDefault="0052106A" w:rsidP="000F4088">
      <w:pPr>
        <w:spacing w:after="0" w:line="240" w:lineRule="auto"/>
        <w:ind w:firstLine="709"/>
        <w:jc w:val="both"/>
        <w:rPr>
          <w:rFonts w:ascii="Times New Roman" w:hAnsi="Times New Roman" w:cs="Times New Roman"/>
          <w:sz w:val="24"/>
        </w:rPr>
      </w:pPr>
    </w:p>
    <w:p w:rsidR="000F4088" w:rsidRDefault="00D26310" w:rsidP="000F4088">
      <w:pPr>
        <w:spacing w:after="0" w:line="240" w:lineRule="auto"/>
        <w:ind w:firstLine="709"/>
        <w:jc w:val="both"/>
        <w:rPr>
          <w:rFonts w:ascii="Times New Roman" w:hAnsi="Times New Roman" w:cs="Times New Roman"/>
          <w:sz w:val="24"/>
        </w:rPr>
      </w:pPr>
      <w:r>
        <w:rPr>
          <w:rFonts w:ascii="Times New Roman" w:hAnsi="Times New Roman" w:cs="Times New Roman"/>
          <w:sz w:val="24"/>
        </w:rPr>
        <w:t>Администрация города также может запрашивать у головной организации, организаций, использующих или обслуживающих атомные объекты</w:t>
      </w:r>
      <w:r w:rsidR="002D59D6">
        <w:rPr>
          <w:rFonts w:ascii="Times New Roman" w:hAnsi="Times New Roman" w:cs="Times New Roman"/>
          <w:sz w:val="24"/>
        </w:rPr>
        <w:t>,</w:t>
      </w:r>
      <w:r>
        <w:rPr>
          <w:rFonts w:ascii="Times New Roman" w:hAnsi="Times New Roman" w:cs="Times New Roman"/>
          <w:sz w:val="24"/>
        </w:rPr>
        <w:t xml:space="preserve"> ресурсы, необходимые для </w:t>
      </w:r>
      <w:r w:rsidR="000F4088">
        <w:rPr>
          <w:rFonts w:ascii="Times New Roman" w:hAnsi="Times New Roman" w:cs="Times New Roman"/>
          <w:sz w:val="24"/>
        </w:rPr>
        <w:t>реализаци</w:t>
      </w:r>
      <w:r>
        <w:rPr>
          <w:rFonts w:ascii="Times New Roman" w:hAnsi="Times New Roman" w:cs="Times New Roman"/>
          <w:sz w:val="24"/>
        </w:rPr>
        <w:t>и</w:t>
      </w:r>
      <w:r w:rsidR="000F4088">
        <w:rPr>
          <w:rFonts w:ascii="Times New Roman" w:hAnsi="Times New Roman" w:cs="Times New Roman"/>
          <w:sz w:val="24"/>
        </w:rPr>
        <w:t xml:space="preserve"> единовременных, значимых для города проектов, особенно в направлениях, повышающих его финансовую самостоятельность или способствующих решению стоящих перед ним социально-экономических проблем.</w:t>
      </w:r>
    </w:p>
    <w:p w:rsidR="000F4088" w:rsidRDefault="000F4088" w:rsidP="000F4088">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Содействие в улучшении деятельности органов местного самоуправления и повышении качества обслуживания жителей организациями с муниципальным участием окажет использование в их работе «менеджмента качества». Его инструменты уже применяются </w:t>
      </w:r>
      <w:proofErr w:type="spellStart"/>
      <w:r>
        <w:rPr>
          <w:rFonts w:ascii="Times New Roman" w:hAnsi="Times New Roman" w:cs="Times New Roman"/>
          <w:sz w:val="24"/>
        </w:rPr>
        <w:t>госкорпорацией</w:t>
      </w:r>
      <w:proofErr w:type="spellEnd"/>
      <w:r>
        <w:rPr>
          <w:rFonts w:ascii="Times New Roman" w:hAnsi="Times New Roman" w:cs="Times New Roman"/>
          <w:sz w:val="24"/>
        </w:rPr>
        <w:t xml:space="preserve"> «</w:t>
      </w:r>
      <w:proofErr w:type="spellStart"/>
      <w:r>
        <w:rPr>
          <w:rFonts w:ascii="Times New Roman" w:hAnsi="Times New Roman" w:cs="Times New Roman"/>
          <w:sz w:val="24"/>
        </w:rPr>
        <w:t>Росатом</w:t>
      </w:r>
      <w:proofErr w:type="spellEnd"/>
      <w:r>
        <w:rPr>
          <w:rFonts w:ascii="Times New Roman" w:hAnsi="Times New Roman" w:cs="Times New Roman"/>
          <w:sz w:val="24"/>
        </w:rPr>
        <w:t>», АО «ТВЭЛ» и другими организациями атомной отрасли. Следовательно, являясь экспертами в данной области, их сотрудники могут оказать содействие при внедрении комплекса менеджмента качества или его отдельных элементов в деятельность муниципальных органов и организаций.</w:t>
      </w:r>
    </w:p>
    <w:p w:rsidR="000F4088" w:rsidRDefault="000F4088" w:rsidP="000F4088">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В рамках такого взаимодействия </w:t>
      </w:r>
      <w:proofErr w:type="spellStart"/>
      <w:r>
        <w:rPr>
          <w:rFonts w:ascii="Times New Roman" w:hAnsi="Times New Roman" w:cs="Times New Roman"/>
          <w:sz w:val="24"/>
        </w:rPr>
        <w:t>госкорпорация</w:t>
      </w:r>
      <w:proofErr w:type="spellEnd"/>
      <w:r>
        <w:rPr>
          <w:rFonts w:ascii="Times New Roman" w:hAnsi="Times New Roman" w:cs="Times New Roman"/>
          <w:sz w:val="24"/>
        </w:rPr>
        <w:t xml:space="preserve"> «</w:t>
      </w:r>
      <w:proofErr w:type="spellStart"/>
      <w:r>
        <w:rPr>
          <w:rFonts w:ascii="Times New Roman" w:hAnsi="Times New Roman" w:cs="Times New Roman"/>
          <w:sz w:val="24"/>
        </w:rPr>
        <w:t>Росатом</w:t>
      </w:r>
      <w:proofErr w:type="spellEnd"/>
      <w:r>
        <w:rPr>
          <w:rFonts w:ascii="Times New Roman" w:hAnsi="Times New Roman" w:cs="Times New Roman"/>
          <w:sz w:val="24"/>
        </w:rPr>
        <w:t>» может принять участие в разработке и внедрении современных систем управления в городах ее присутствия, а, в случае успешного внедрения, предложить аналогичные системы другим городским округам и городским поселениям в Российской Федерации, и даже выйти с подобным продуктом на международные рынки, что позволит выполнить амбициозные задачи корпорации по доходности от инновационных и неатомных продуктов.</w:t>
      </w:r>
    </w:p>
    <w:p w:rsidR="000F4088" w:rsidRDefault="000F4088" w:rsidP="000F4088">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Для реализации проектов, которые предполагают получение прибыли, муниципалитетом и организациями с муниципальным участием могут использоваться привлеченные средства – бюджетные и коммерческие кредиты. Условия привлечения кредитных ресурсов: возвратность и платность, не позволяют использовать подобные инструменты для решения социальных задач, не имеющих выраженного экономического эффекта. </w:t>
      </w:r>
    </w:p>
    <w:p w:rsidR="000F4088" w:rsidRDefault="000F4088" w:rsidP="000F4088">
      <w:pPr>
        <w:spacing w:after="0" w:line="240" w:lineRule="auto"/>
        <w:ind w:firstLine="709"/>
        <w:jc w:val="both"/>
        <w:rPr>
          <w:rFonts w:ascii="Times New Roman" w:hAnsi="Times New Roman" w:cs="Times New Roman"/>
          <w:sz w:val="24"/>
        </w:rPr>
      </w:pPr>
      <w:r w:rsidRPr="00D26310">
        <w:rPr>
          <w:rFonts w:ascii="Times New Roman" w:hAnsi="Times New Roman" w:cs="Times New Roman"/>
          <w:sz w:val="24"/>
        </w:rPr>
        <w:t>Цель, задачи и источники ресурсов реализации стратегии представлены на рисунке 3.1</w:t>
      </w:r>
      <w:r w:rsidR="0052106A" w:rsidRPr="00D26310">
        <w:rPr>
          <w:rFonts w:ascii="Times New Roman" w:hAnsi="Times New Roman" w:cs="Times New Roman"/>
          <w:sz w:val="24"/>
        </w:rPr>
        <w:t>6</w:t>
      </w:r>
      <w:r w:rsidRPr="00D26310">
        <w:rPr>
          <w:rFonts w:ascii="Times New Roman" w:hAnsi="Times New Roman" w:cs="Times New Roman"/>
          <w:sz w:val="24"/>
        </w:rPr>
        <w:t>.</w:t>
      </w:r>
    </w:p>
    <w:p w:rsidR="002D59D6" w:rsidRDefault="002D59D6" w:rsidP="002D59D6">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На первом этапе реализации стратегии – «Этапе стабилизации» – основными источниками ресурсов будут являться: </w:t>
      </w:r>
    </w:p>
    <w:p w:rsidR="002D59D6" w:rsidRDefault="002D59D6" w:rsidP="002D59D6">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программы </w:t>
      </w:r>
      <w:proofErr w:type="spellStart"/>
      <w:r>
        <w:rPr>
          <w:rFonts w:ascii="Times New Roman" w:hAnsi="Times New Roman" w:cs="Times New Roman"/>
          <w:sz w:val="24"/>
        </w:rPr>
        <w:t>госкорпорации</w:t>
      </w:r>
      <w:proofErr w:type="spellEnd"/>
      <w:r>
        <w:rPr>
          <w:rFonts w:ascii="Times New Roman" w:hAnsi="Times New Roman" w:cs="Times New Roman"/>
          <w:sz w:val="24"/>
        </w:rPr>
        <w:t xml:space="preserve"> «</w:t>
      </w:r>
      <w:proofErr w:type="spellStart"/>
      <w:r>
        <w:rPr>
          <w:rFonts w:ascii="Times New Roman" w:hAnsi="Times New Roman" w:cs="Times New Roman"/>
          <w:sz w:val="24"/>
        </w:rPr>
        <w:t>Росатом</w:t>
      </w:r>
      <w:proofErr w:type="spellEnd"/>
      <w:r>
        <w:rPr>
          <w:rFonts w:ascii="Times New Roman" w:hAnsi="Times New Roman" w:cs="Times New Roman"/>
          <w:sz w:val="24"/>
        </w:rPr>
        <w:t>» и единовременно выделяемые на решение конкретных задач средства;</w:t>
      </w:r>
    </w:p>
    <w:p w:rsidR="005369B0" w:rsidRDefault="002D59D6" w:rsidP="00C86BA5">
      <w:pPr>
        <w:spacing w:after="0" w:line="240" w:lineRule="auto"/>
        <w:ind w:firstLine="709"/>
        <w:jc w:val="both"/>
        <w:rPr>
          <w:rFonts w:ascii="Times New Roman" w:hAnsi="Times New Roman" w:cs="Times New Roman"/>
          <w:sz w:val="24"/>
        </w:rPr>
      </w:pPr>
      <w:r>
        <w:rPr>
          <w:rFonts w:ascii="Times New Roman" w:hAnsi="Times New Roman" w:cs="Times New Roman"/>
          <w:sz w:val="24"/>
        </w:rPr>
        <w:t>- государственные программы Российской Ф</w:t>
      </w:r>
      <w:r w:rsidR="00C86BA5">
        <w:rPr>
          <w:rFonts w:ascii="Times New Roman" w:hAnsi="Times New Roman" w:cs="Times New Roman"/>
          <w:sz w:val="24"/>
        </w:rPr>
        <w:t xml:space="preserve">едерации и Смоленской области. </w:t>
      </w:r>
    </w:p>
    <w:p w:rsidR="005369B0" w:rsidRDefault="005369B0" w:rsidP="000F4088">
      <w:pPr>
        <w:spacing w:after="0" w:line="240" w:lineRule="auto"/>
        <w:jc w:val="center"/>
        <w:rPr>
          <w:rFonts w:ascii="Times New Roman" w:hAnsi="Times New Roman" w:cs="Times New Roman"/>
          <w:noProof/>
          <w:sz w:val="24"/>
        </w:rPr>
      </w:pPr>
      <w:r>
        <w:rPr>
          <w:noProof/>
        </w:rPr>
        <w:lastRenderedPageBreak/>
        <w:drawing>
          <wp:inline distT="0" distB="0" distL="0" distR="0">
            <wp:extent cx="5939790" cy="3381854"/>
            <wp:effectExtent l="0" t="0" r="0" b="0"/>
            <wp:docPr id="113" name="Рисунок 113" descr="C:\Users\Ведущий спец. эконом\AppData\Local\Microsoft\Windows\INetCache\Content.Word\Презентация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едущий спец. эконом\AppData\Local\Microsoft\Windows\INetCache\Content.Word\Презентация1 (6).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39790" cy="3381854"/>
                    </a:xfrm>
                    <a:prstGeom prst="rect">
                      <a:avLst/>
                    </a:prstGeom>
                    <a:noFill/>
                    <a:ln>
                      <a:noFill/>
                    </a:ln>
                  </pic:spPr>
                </pic:pic>
              </a:graphicData>
            </a:graphic>
          </wp:inline>
        </w:drawing>
      </w:r>
    </w:p>
    <w:p w:rsidR="005369B0" w:rsidRDefault="005369B0" w:rsidP="000F4088">
      <w:pPr>
        <w:spacing w:after="0" w:line="240" w:lineRule="auto"/>
        <w:jc w:val="center"/>
        <w:rPr>
          <w:rFonts w:ascii="Times New Roman" w:hAnsi="Times New Roman" w:cs="Times New Roman"/>
          <w:noProof/>
          <w:sz w:val="24"/>
        </w:rPr>
      </w:pPr>
    </w:p>
    <w:p w:rsidR="000F4088" w:rsidRDefault="00B047BF" w:rsidP="000F4088">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5943600" cy="31908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C-I-Ir-bf.gif"/>
                    <pic:cNvPicPr/>
                  </pic:nvPicPr>
                  <pic:blipFill rotWithShape="1">
                    <a:blip r:embed="rId100" cstate="print">
                      <a:extLst>
                        <a:ext uri="{28A0092B-C50C-407E-A947-70E740481C1C}">
                          <a14:useLocalDpi xmlns:a14="http://schemas.microsoft.com/office/drawing/2010/main" val="0"/>
                        </a:ext>
                      </a:extLst>
                    </a:blip>
                    <a:srcRect l="-1" t="55804" r="-29"/>
                    <a:stretch/>
                  </pic:blipFill>
                  <pic:spPr bwMode="auto">
                    <a:xfrm>
                      <a:off x="0" y="0"/>
                      <a:ext cx="5941509" cy="3189753"/>
                    </a:xfrm>
                    <a:prstGeom prst="rect">
                      <a:avLst/>
                    </a:prstGeom>
                    <a:ln>
                      <a:noFill/>
                    </a:ln>
                    <a:extLst>
                      <a:ext uri="{53640926-AAD7-44D8-BBD7-CCE9431645EC}">
                        <a14:shadowObscured xmlns:a14="http://schemas.microsoft.com/office/drawing/2010/main"/>
                      </a:ext>
                    </a:extLst>
                  </pic:spPr>
                </pic:pic>
              </a:graphicData>
            </a:graphic>
          </wp:inline>
        </w:drawing>
      </w:r>
    </w:p>
    <w:p w:rsidR="0052106A" w:rsidRDefault="0052106A" w:rsidP="000F4088">
      <w:pPr>
        <w:spacing w:after="0" w:line="240" w:lineRule="auto"/>
        <w:jc w:val="center"/>
        <w:rPr>
          <w:rFonts w:ascii="Times New Roman" w:hAnsi="Times New Roman" w:cs="Times New Roman"/>
          <w:sz w:val="24"/>
        </w:rPr>
      </w:pPr>
    </w:p>
    <w:p w:rsidR="000F4088" w:rsidRPr="003458B2" w:rsidRDefault="000F4088" w:rsidP="0052106A">
      <w:pPr>
        <w:spacing w:after="0" w:line="240" w:lineRule="auto"/>
        <w:jc w:val="center"/>
        <w:rPr>
          <w:rFonts w:ascii="Times New Roman" w:hAnsi="Times New Roman" w:cs="Times New Roman"/>
          <w:i/>
          <w:sz w:val="24"/>
        </w:rPr>
      </w:pPr>
      <w:r w:rsidRPr="003458B2">
        <w:rPr>
          <w:rFonts w:ascii="Times New Roman" w:hAnsi="Times New Roman" w:cs="Times New Roman"/>
          <w:i/>
          <w:sz w:val="24"/>
        </w:rPr>
        <w:t>Рисунок 3.1</w:t>
      </w:r>
      <w:r w:rsidR="0052106A">
        <w:rPr>
          <w:rFonts w:ascii="Times New Roman" w:hAnsi="Times New Roman" w:cs="Times New Roman"/>
          <w:i/>
          <w:sz w:val="24"/>
        </w:rPr>
        <w:t>6</w:t>
      </w:r>
      <w:r w:rsidRPr="003458B2">
        <w:rPr>
          <w:rFonts w:ascii="Times New Roman" w:hAnsi="Times New Roman" w:cs="Times New Roman"/>
          <w:i/>
          <w:sz w:val="24"/>
        </w:rPr>
        <w:t>. Система ресурсного обеспечения реализации стратегии</w:t>
      </w:r>
    </w:p>
    <w:p w:rsidR="00DD11FA" w:rsidRDefault="00DD11FA" w:rsidP="00DD11FA">
      <w:pPr>
        <w:spacing w:after="0" w:line="240" w:lineRule="auto"/>
        <w:ind w:firstLine="709"/>
        <w:jc w:val="both"/>
        <w:rPr>
          <w:rFonts w:ascii="Times New Roman" w:hAnsi="Times New Roman" w:cs="Times New Roman"/>
          <w:sz w:val="24"/>
        </w:rPr>
      </w:pPr>
    </w:p>
    <w:p w:rsidR="002D59D6" w:rsidRDefault="002D59D6" w:rsidP="002D59D6">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Средства бюджета города Десногорск также могут быть использованы, но преимущественно поддержка будет оказываться за счет использования имущества, находящегося в казне города, муниципальных земель, ускорения процедур согласования, работы с поставщиками коммунальных ресурсов и органами регионального и федерального уровней управления (в том числе контролирующими). </w:t>
      </w:r>
    </w:p>
    <w:p w:rsidR="002D59D6" w:rsidRDefault="002D59D6" w:rsidP="002D59D6">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Кредитные ресурсы, вне зависимости от источника (бюджетные и коммерческие), используются только для реализации проектов, предполагающих получение прибыли. Дополнительно могут привлекаться средства частных коммерческих организаций (средства самообложения граждан), особенно для решения в рамках стратегии и </w:t>
      </w:r>
      <w:r>
        <w:rPr>
          <w:rFonts w:ascii="Times New Roman" w:hAnsi="Times New Roman" w:cs="Times New Roman"/>
          <w:sz w:val="24"/>
        </w:rPr>
        <w:lastRenderedPageBreak/>
        <w:t>муниципальных программ локальных вопросов, связанных с обеспечением необходимыми социальными, коммунальными и иными благами мест их размещения</w:t>
      </w:r>
      <w:r w:rsidR="00B55B4B">
        <w:rPr>
          <w:rFonts w:ascii="Times New Roman" w:hAnsi="Times New Roman" w:cs="Times New Roman"/>
          <w:sz w:val="24"/>
        </w:rPr>
        <w:t>.</w:t>
      </w:r>
    </w:p>
    <w:p w:rsidR="002D59D6" w:rsidRDefault="002D59D6" w:rsidP="002D59D6">
      <w:pPr>
        <w:spacing w:after="0" w:line="240" w:lineRule="auto"/>
        <w:ind w:firstLine="709"/>
        <w:jc w:val="both"/>
        <w:rPr>
          <w:rFonts w:ascii="Times New Roman" w:hAnsi="Times New Roman" w:cs="Times New Roman"/>
          <w:sz w:val="24"/>
        </w:rPr>
      </w:pPr>
      <w:r>
        <w:rPr>
          <w:rFonts w:ascii="Times New Roman" w:hAnsi="Times New Roman" w:cs="Times New Roman"/>
          <w:sz w:val="24"/>
        </w:rPr>
        <w:t>На втором этапе реализации стратегии – «Этапе роста» – к указанным выше добавятся такие источники, как:</w:t>
      </w:r>
    </w:p>
    <w:p w:rsidR="002D59D6" w:rsidRDefault="002D59D6" w:rsidP="002D59D6">
      <w:pPr>
        <w:spacing w:after="0" w:line="240" w:lineRule="auto"/>
        <w:ind w:firstLine="709"/>
        <w:jc w:val="both"/>
        <w:rPr>
          <w:rFonts w:ascii="Times New Roman" w:hAnsi="Times New Roman" w:cs="Times New Roman"/>
          <w:sz w:val="24"/>
        </w:rPr>
      </w:pPr>
      <w:r>
        <w:rPr>
          <w:rFonts w:ascii="Times New Roman" w:hAnsi="Times New Roman" w:cs="Times New Roman"/>
          <w:sz w:val="24"/>
        </w:rPr>
        <w:t>- прибыль предприятий с муниципальным участием, которая распределяется в фонды, создаваемые для финансирования развития деятельности и поддержки сотрудников (в том числе и путем содействия в решении их коммунальных, социальных и иных проблем), а также поступает в бюджет в качестве платы за участие в капиталах этих предприятий;</w:t>
      </w:r>
    </w:p>
    <w:p w:rsidR="002D59D6" w:rsidRDefault="002D59D6" w:rsidP="002D59D6">
      <w:pPr>
        <w:spacing w:after="0" w:line="240" w:lineRule="auto"/>
        <w:ind w:firstLine="709"/>
        <w:jc w:val="both"/>
        <w:rPr>
          <w:rFonts w:ascii="Times New Roman" w:hAnsi="Times New Roman" w:cs="Times New Roman"/>
          <w:sz w:val="24"/>
        </w:rPr>
      </w:pPr>
      <w:r>
        <w:rPr>
          <w:rFonts w:ascii="Times New Roman" w:hAnsi="Times New Roman" w:cs="Times New Roman"/>
          <w:sz w:val="24"/>
        </w:rPr>
        <w:t>- доходы от внебюджетной деятельности муниципальных учреждений, которые могут быть направлены на финансовое стимулирование сотрудников, развитие материально-технической базы учреждений и окружающей территории.</w:t>
      </w:r>
    </w:p>
    <w:p w:rsidR="00D26310" w:rsidRDefault="0060290E" w:rsidP="00DD11FA">
      <w:pPr>
        <w:spacing w:after="0" w:line="240" w:lineRule="auto"/>
        <w:ind w:firstLine="709"/>
        <w:jc w:val="both"/>
        <w:rPr>
          <w:rFonts w:ascii="Times New Roman" w:hAnsi="Times New Roman" w:cs="Times New Roman"/>
          <w:sz w:val="24"/>
        </w:rPr>
      </w:pPr>
      <w:r>
        <w:rPr>
          <w:rFonts w:ascii="Times New Roman" w:hAnsi="Times New Roman" w:cs="Times New Roman"/>
          <w:sz w:val="24"/>
        </w:rPr>
        <w:t>Таким образом, основные мероприятия, выполняемые в рамках реализации данной стратегии, полностью обеспечиваются необходимыми ресурсами, прежде всего, финансовыми, расходование которых осуществляется в рамках реализации муниципальных проектов и программ.</w:t>
      </w:r>
    </w:p>
    <w:sectPr w:rsidR="00D26310" w:rsidSect="00AA16A4">
      <w:pgSz w:w="11906" w:h="16838"/>
      <w:pgMar w:top="1134" w:right="851"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D00" w:rsidRDefault="00115D00" w:rsidP="003A7A0B">
      <w:pPr>
        <w:spacing w:after="0" w:line="240" w:lineRule="auto"/>
      </w:pPr>
      <w:r>
        <w:separator/>
      </w:r>
    </w:p>
  </w:endnote>
  <w:endnote w:type="continuationSeparator" w:id="0">
    <w:p w:rsidR="00115D00" w:rsidRDefault="00115D00" w:rsidP="003A7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471941643"/>
      <w:docPartObj>
        <w:docPartGallery w:val="Page Numbers (Bottom of Page)"/>
        <w:docPartUnique/>
      </w:docPartObj>
    </w:sdtPr>
    <w:sdtContent>
      <w:p w:rsidR="00115D00" w:rsidRPr="00A26185" w:rsidRDefault="00115D00">
        <w:pPr>
          <w:pStyle w:val="af1"/>
          <w:jc w:val="right"/>
          <w:rPr>
            <w:sz w:val="20"/>
          </w:rPr>
        </w:pPr>
        <w:r w:rsidRPr="00A26185">
          <w:rPr>
            <w:sz w:val="20"/>
          </w:rPr>
          <w:fldChar w:fldCharType="begin"/>
        </w:r>
        <w:r w:rsidRPr="00A26185">
          <w:rPr>
            <w:sz w:val="20"/>
          </w:rPr>
          <w:instrText>PAGE   \* MERGEFORMAT</w:instrText>
        </w:r>
        <w:r w:rsidRPr="00A26185">
          <w:rPr>
            <w:sz w:val="20"/>
          </w:rPr>
          <w:fldChar w:fldCharType="separate"/>
        </w:r>
        <w:r w:rsidR="00661886">
          <w:rPr>
            <w:noProof/>
            <w:sz w:val="20"/>
          </w:rPr>
          <w:t>50</w:t>
        </w:r>
        <w:r w:rsidRPr="00A26185">
          <w:rPr>
            <w:sz w:val="20"/>
          </w:rPr>
          <w:fldChar w:fldCharType="end"/>
        </w:r>
      </w:p>
    </w:sdtContent>
  </w:sdt>
  <w:p w:rsidR="00115D00" w:rsidRDefault="00115D00">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D00" w:rsidRDefault="00115D00" w:rsidP="003A7A0B">
      <w:pPr>
        <w:spacing w:after="0" w:line="240" w:lineRule="auto"/>
      </w:pPr>
      <w:r>
        <w:separator/>
      </w:r>
    </w:p>
  </w:footnote>
  <w:footnote w:type="continuationSeparator" w:id="0">
    <w:p w:rsidR="00115D00" w:rsidRDefault="00115D00" w:rsidP="003A7A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323232"/>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323232"/>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323232"/>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323232"/>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323232"/>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323232"/>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323232"/>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323232"/>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323232"/>
        <w:spacing w:val="0"/>
        <w:w w:val="100"/>
        <w:position w:val="0"/>
        <w:sz w:val="24"/>
        <w:szCs w:val="24"/>
        <w:u w:val="none"/>
      </w:rPr>
    </w:lvl>
  </w:abstractNum>
  <w:abstractNum w:abstractNumId="1">
    <w:nsid w:val="113959E3"/>
    <w:multiLevelType w:val="hybridMultilevel"/>
    <w:tmpl w:val="FC48221A"/>
    <w:lvl w:ilvl="0" w:tplc="A30A263C">
      <w:start w:val="1"/>
      <w:numFmt w:val="decimal"/>
      <w:lvlText w:val="%1."/>
      <w:lvlJc w:val="left"/>
      <w:pPr>
        <w:ind w:left="1068" w:hanging="360"/>
      </w:pPr>
      <w:rPr>
        <w:rFonts w:hint="default"/>
        <w:u w:val="none"/>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F9C6DE0"/>
    <w:multiLevelType w:val="hybridMultilevel"/>
    <w:tmpl w:val="E46C84C6"/>
    <w:lvl w:ilvl="0" w:tplc="5A503514">
      <w:start w:val="1"/>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A257EB8"/>
    <w:multiLevelType w:val="hybridMultilevel"/>
    <w:tmpl w:val="CD3ADD8A"/>
    <w:lvl w:ilvl="0" w:tplc="A8B6FA38">
      <w:start w:val="1"/>
      <w:numFmt w:val="bullet"/>
      <w:pStyle w:val="a"/>
      <w:lvlText w:val="–"/>
      <w:lvlJc w:val="left"/>
      <w:pPr>
        <w:ind w:left="644"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883CCC"/>
    <w:rsid w:val="00002BFC"/>
    <w:rsid w:val="000065B5"/>
    <w:rsid w:val="00006EB2"/>
    <w:rsid w:val="0000781C"/>
    <w:rsid w:val="00007E65"/>
    <w:rsid w:val="00017631"/>
    <w:rsid w:val="00033A89"/>
    <w:rsid w:val="00041A9A"/>
    <w:rsid w:val="00052ED1"/>
    <w:rsid w:val="00060985"/>
    <w:rsid w:val="00061422"/>
    <w:rsid w:val="000743B4"/>
    <w:rsid w:val="0008672C"/>
    <w:rsid w:val="000B40A7"/>
    <w:rsid w:val="000C24C9"/>
    <w:rsid w:val="000C4AC0"/>
    <w:rsid w:val="000D407F"/>
    <w:rsid w:val="000D4619"/>
    <w:rsid w:val="000D6538"/>
    <w:rsid w:val="000E5FCE"/>
    <w:rsid w:val="000F4088"/>
    <w:rsid w:val="00115D00"/>
    <w:rsid w:val="001162C9"/>
    <w:rsid w:val="00120515"/>
    <w:rsid w:val="00120D1E"/>
    <w:rsid w:val="00121FA9"/>
    <w:rsid w:val="0012373A"/>
    <w:rsid w:val="0014010D"/>
    <w:rsid w:val="0014033D"/>
    <w:rsid w:val="0014489D"/>
    <w:rsid w:val="001507C9"/>
    <w:rsid w:val="0015134B"/>
    <w:rsid w:val="00161170"/>
    <w:rsid w:val="0016526F"/>
    <w:rsid w:val="00175A2A"/>
    <w:rsid w:val="001771BB"/>
    <w:rsid w:val="001831EE"/>
    <w:rsid w:val="00183A3C"/>
    <w:rsid w:val="001844D5"/>
    <w:rsid w:val="00185695"/>
    <w:rsid w:val="0019721F"/>
    <w:rsid w:val="001A3BB6"/>
    <w:rsid w:val="001A43C9"/>
    <w:rsid w:val="001B0392"/>
    <w:rsid w:val="001B5F86"/>
    <w:rsid w:val="001B744D"/>
    <w:rsid w:val="001C1801"/>
    <w:rsid w:val="001D3257"/>
    <w:rsid w:val="001D4DE1"/>
    <w:rsid w:val="001D6053"/>
    <w:rsid w:val="001F2DA3"/>
    <w:rsid w:val="001F3A67"/>
    <w:rsid w:val="001F56BC"/>
    <w:rsid w:val="002007D4"/>
    <w:rsid w:val="00202860"/>
    <w:rsid w:val="00202D8F"/>
    <w:rsid w:val="00214F9E"/>
    <w:rsid w:val="0021648A"/>
    <w:rsid w:val="002218BF"/>
    <w:rsid w:val="00227AC6"/>
    <w:rsid w:val="00232B07"/>
    <w:rsid w:val="002420F0"/>
    <w:rsid w:val="002463AE"/>
    <w:rsid w:val="00252D79"/>
    <w:rsid w:val="002532EE"/>
    <w:rsid w:val="00256B80"/>
    <w:rsid w:val="00266042"/>
    <w:rsid w:val="00266417"/>
    <w:rsid w:val="00266F71"/>
    <w:rsid w:val="00271ACF"/>
    <w:rsid w:val="0028382B"/>
    <w:rsid w:val="002870E0"/>
    <w:rsid w:val="00292573"/>
    <w:rsid w:val="00296532"/>
    <w:rsid w:val="00296FEE"/>
    <w:rsid w:val="00297A64"/>
    <w:rsid w:val="002A23F8"/>
    <w:rsid w:val="002A598C"/>
    <w:rsid w:val="002A7982"/>
    <w:rsid w:val="002B050C"/>
    <w:rsid w:val="002B0819"/>
    <w:rsid w:val="002B4BCC"/>
    <w:rsid w:val="002C6ECB"/>
    <w:rsid w:val="002D1583"/>
    <w:rsid w:val="002D44D6"/>
    <w:rsid w:val="002D59D6"/>
    <w:rsid w:val="002D684A"/>
    <w:rsid w:val="002F58DB"/>
    <w:rsid w:val="002F7587"/>
    <w:rsid w:val="00303ACC"/>
    <w:rsid w:val="00331EC1"/>
    <w:rsid w:val="00333017"/>
    <w:rsid w:val="00336ECC"/>
    <w:rsid w:val="00337D14"/>
    <w:rsid w:val="0035017A"/>
    <w:rsid w:val="00356931"/>
    <w:rsid w:val="00362725"/>
    <w:rsid w:val="003627E6"/>
    <w:rsid w:val="003749B5"/>
    <w:rsid w:val="003757EA"/>
    <w:rsid w:val="003946A6"/>
    <w:rsid w:val="003960A6"/>
    <w:rsid w:val="003A7A0B"/>
    <w:rsid w:val="003A7AFA"/>
    <w:rsid w:val="003B5A7F"/>
    <w:rsid w:val="003B7D78"/>
    <w:rsid w:val="003C6BF9"/>
    <w:rsid w:val="003D1C50"/>
    <w:rsid w:val="003D4285"/>
    <w:rsid w:val="003E6C60"/>
    <w:rsid w:val="003F0449"/>
    <w:rsid w:val="003F13EC"/>
    <w:rsid w:val="003F2423"/>
    <w:rsid w:val="003F3A8E"/>
    <w:rsid w:val="003F645A"/>
    <w:rsid w:val="003F7EB4"/>
    <w:rsid w:val="00414D05"/>
    <w:rsid w:val="00416DF8"/>
    <w:rsid w:val="00427B33"/>
    <w:rsid w:val="004320A7"/>
    <w:rsid w:val="00435EEC"/>
    <w:rsid w:val="00437ECC"/>
    <w:rsid w:val="004423FF"/>
    <w:rsid w:val="0044528F"/>
    <w:rsid w:val="00455296"/>
    <w:rsid w:val="00455A36"/>
    <w:rsid w:val="00460283"/>
    <w:rsid w:val="00470E1A"/>
    <w:rsid w:val="0047226C"/>
    <w:rsid w:val="004828E4"/>
    <w:rsid w:val="004961D1"/>
    <w:rsid w:val="004B0FFA"/>
    <w:rsid w:val="004B1222"/>
    <w:rsid w:val="004C38D7"/>
    <w:rsid w:val="004C5499"/>
    <w:rsid w:val="004C7121"/>
    <w:rsid w:val="004D4703"/>
    <w:rsid w:val="004D4911"/>
    <w:rsid w:val="004D4CAF"/>
    <w:rsid w:val="004D5A24"/>
    <w:rsid w:val="004E1E5E"/>
    <w:rsid w:val="004E6FA0"/>
    <w:rsid w:val="004F0F52"/>
    <w:rsid w:val="004F30BC"/>
    <w:rsid w:val="004F3497"/>
    <w:rsid w:val="004F69A6"/>
    <w:rsid w:val="004F78B9"/>
    <w:rsid w:val="00500EC5"/>
    <w:rsid w:val="005068BC"/>
    <w:rsid w:val="0051637D"/>
    <w:rsid w:val="00517F2C"/>
    <w:rsid w:val="0052106A"/>
    <w:rsid w:val="0053174B"/>
    <w:rsid w:val="005369B0"/>
    <w:rsid w:val="005639BE"/>
    <w:rsid w:val="00563A56"/>
    <w:rsid w:val="005640FC"/>
    <w:rsid w:val="0056475D"/>
    <w:rsid w:val="005716CC"/>
    <w:rsid w:val="00586461"/>
    <w:rsid w:val="005900B7"/>
    <w:rsid w:val="00592C4E"/>
    <w:rsid w:val="00596B56"/>
    <w:rsid w:val="005A0A77"/>
    <w:rsid w:val="005B2B6E"/>
    <w:rsid w:val="005B48E8"/>
    <w:rsid w:val="005C7B4D"/>
    <w:rsid w:val="005D3475"/>
    <w:rsid w:val="005E0AB5"/>
    <w:rsid w:val="005F55F1"/>
    <w:rsid w:val="00600164"/>
    <w:rsid w:val="00601948"/>
    <w:rsid w:val="0060290E"/>
    <w:rsid w:val="00607681"/>
    <w:rsid w:val="006113E4"/>
    <w:rsid w:val="006127EE"/>
    <w:rsid w:val="0061407E"/>
    <w:rsid w:val="0061415F"/>
    <w:rsid w:val="0064238E"/>
    <w:rsid w:val="0064643A"/>
    <w:rsid w:val="00646C5F"/>
    <w:rsid w:val="00650258"/>
    <w:rsid w:val="00653FB6"/>
    <w:rsid w:val="00656AD5"/>
    <w:rsid w:val="00656C58"/>
    <w:rsid w:val="00660E86"/>
    <w:rsid w:val="006617DE"/>
    <w:rsid w:val="00661886"/>
    <w:rsid w:val="00661DF9"/>
    <w:rsid w:val="00676957"/>
    <w:rsid w:val="0067768D"/>
    <w:rsid w:val="00684077"/>
    <w:rsid w:val="006A7AA6"/>
    <w:rsid w:val="006B2B4A"/>
    <w:rsid w:val="006B462E"/>
    <w:rsid w:val="006B49EA"/>
    <w:rsid w:val="006C48FD"/>
    <w:rsid w:val="006D5539"/>
    <w:rsid w:val="006D75A5"/>
    <w:rsid w:val="006E29E4"/>
    <w:rsid w:val="006F3414"/>
    <w:rsid w:val="006F35AB"/>
    <w:rsid w:val="006F6C9A"/>
    <w:rsid w:val="007037BF"/>
    <w:rsid w:val="00714775"/>
    <w:rsid w:val="00727F4D"/>
    <w:rsid w:val="00733506"/>
    <w:rsid w:val="00737B52"/>
    <w:rsid w:val="00743EAF"/>
    <w:rsid w:val="007442DD"/>
    <w:rsid w:val="0074544E"/>
    <w:rsid w:val="00755243"/>
    <w:rsid w:val="0076050E"/>
    <w:rsid w:val="00765346"/>
    <w:rsid w:val="00773E07"/>
    <w:rsid w:val="007858CC"/>
    <w:rsid w:val="00792B28"/>
    <w:rsid w:val="00793037"/>
    <w:rsid w:val="007A3B4F"/>
    <w:rsid w:val="007A6479"/>
    <w:rsid w:val="007A6EFC"/>
    <w:rsid w:val="007C4085"/>
    <w:rsid w:val="007D0FC9"/>
    <w:rsid w:val="007D2971"/>
    <w:rsid w:val="007D4CFE"/>
    <w:rsid w:val="007D7F6C"/>
    <w:rsid w:val="007F459E"/>
    <w:rsid w:val="00802974"/>
    <w:rsid w:val="008065EE"/>
    <w:rsid w:val="00806FD9"/>
    <w:rsid w:val="00807ECA"/>
    <w:rsid w:val="00826B75"/>
    <w:rsid w:val="00840614"/>
    <w:rsid w:val="00842F00"/>
    <w:rsid w:val="00851AEB"/>
    <w:rsid w:val="00853931"/>
    <w:rsid w:val="00857019"/>
    <w:rsid w:val="00863413"/>
    <w:rsid w:val="00883CCC"/>
    <w:rsid w:val="00884BC4"/>
    <w:rsid w:val="008940CE"/>
    <w:rsid w:val="008A4292"/>
    <w:rsid w:val="008A77A0"/>
    <w:rsid w:val="008D3FCE"/>
    <w:rsid w:val="008D55FC"/>
    <w:rsid w:val="008E04C0"/>
    <w:rsid w:val="008F5EAF"/>
    <w:rsid w:val="00901FFA"/>
    <w:rsid w:val="00907083"/>
    <w:rsid w:val="00915731"/>
    <w:rsid w:val="009253D2"/>
    <w:rsid w:val="009259D4"/>
    <w:rsid w:val="009370D7"/>
    <w:rsid w:val="00942C01"/>
    <w:rsid w:val="00947287"/>
    <w:rsid w:val="00951476"/>
    <w:rsid w:val="00957380"/>
    <w:rsid w:val="00961FE1"/>
    <w:rsid w:val="009670B7"/>
    <w:rsid w:val="00976473"/>
    <w:rsid w:val="0097648E"/>
    <w:rsid w:val="0097734C"/>
    <w:rsid w:val="00982E11"/>
    <w:rsid w:val="0099129D"/>
    <w:rsid w:val="00995871"/>
    <w:rsid w:val="00995BE7"/>
    <w:rsid w:val="00996EFD"/>
    <w:rsid w:val="00997487"/>
    <w:rsid w:val="009A5B4A"/>
    <w:rsid w:val="009B3800"/>
    <w:rsid w:val="009C09A3"/>
    <w:rsid w:val="009C2DCD"/>
    <w:rsid w:val="009C3C3E"/>
    <w:rsid w:val="009C59C4"/>
    <w:rsid w:val="009D3585"/>
    <w:rsid w:val="009E090A"/>
    <w:rsid w:val="009E5E65"/>
    <w:rsid w:val="009F3EA0"/>
    <w:rsid w:val="009F6D08"/>
    <w:rsid w:val="009F6D2B"/>
    <w:rsid w:val="00A00C87"/>
    <w:rsid w:val="00A034FA"/>
    <w:rsid w:val="00A1755A"/>
    <w:rsid w:val="00A17698"/>
    <w:rsid w:val="00A22977"/>
    <w:rsid w:val="00A26185"/>
    <w:rsid w:val="00A2791A"/>
    <w:rsid w:val="00A304B6"/>
    <w:rsid w:val="00A352B4"/>
    <w:rsid w:val="00A54445"/>
    <w:rsid w:val="00A621FE"/>
    <w:rsid w:val="00A66FE8"/>
    <w:rsid w:val="00A713D7"/>
    <w:rsid w:val="00A71D94"/>
    <w:rsid w:val="00A76C96"/>
    <w:rsid w:val="00A77751"/>
    <w:rsid w:val="00A95BB8"/>
    <w:rsid w:val="00AA00A3"/>
    <w:rsid w:val="00AA0124"/>
    <w:rsid w:val="00AA1504"/>
    <w:rsid w:val="00AA16A4"/>
    <w:rsid w:val="00AA18A6"/>
    <w:rsid w:val="00AA47A2"/>
    <w:rsid w:val="00AB2B5E"/>
    <w:rsid w:val="00AB3CE5"/>
    <w:rsid w:val="00AB4D87"/>
    <w:rsid w:val="00AB7078"/>
    <w:rsid w:val="00AC01D5"/>
    <w:rsid w:val="00AC53C7"/>
    <w:rsid w:val="00AD4EFE"/>
    <w:rsid w:val="00AE13FE"/>
    <w:rsid w:val="00AE1848"/>
    <w:rsid w:val="00AE54DB"/>
    <w:rsid w:val="00AE6E7C"/>
    <w:rsid w:val="00AF2F9B"/>
    <w:rsid w:val="00AF49CC"/>
    <w:rsid w:val="00AF782F"/>
    <w:rsid w:val="00B01FE6"/>
    <w:rsid w:val="00B0321A"/>
    <w:rsid w:val="00B047BF"/>
    <w:rsid w:val="00B07152"/>
    <w:rsid w:val="00B11C84"/>
    <w:rsid w:val="00B1223D"/>
    <w:rsid w:val="00B123A0"/>
    <w:rsid w:val="00B128C6"/>
    <w:rsid w:val="00B302E6"/>
    <w:rsid w:val="00B30948"/>
    <w:rsid w:val="00B32F26"/>
    <w:rsid w:val="00B348D6"/>
    <w:rsid w:val="00B34E29"/>
    <w:rsid w:val="00B46D61"/>
    <w:rsid w:val="00B55B4B"/>
    <w:rsid w:val="00B63215"/>
    <w:rsid w:val="00B654F4"/>
    <w:rsid w:val="00B73AD4"/>
    <w:rsid w:val="00B74E39"/>
    <w:rsid w:val="00B80B3B"/>
    <w:rsid w:val="00B81AEF"/>
    <w:rsid w:val="00B82363"/>
    <w:rsid w:val="00B90253"/>
    <w:rsid w:val="00B9042C"/>
    <w:rsid w:val="00BB0FF7"/>
    <w:rsid w:val="00BB25DD"/>
    <w:rsid w:val="00BB424D"/>
    <w:rsid w:val="00BC3125"/>
    <w:rsid w:val="00BC356B"/>
    <w:rsid w:val="00BC421E"/>
    <w:rsid w:val="00BC5D9D"/>
    <w:rsid w:val="00BC60FE"/>
    <w:rsid w:val="00BD49BD"/>
    <w:rsid w:val="00BD72FD"/>
    <w:rsid w:val="00BD7B01"/>
    <w:rsid w:val="00BE7230"/>
    <w:rsid w:val="00BF238D"/>
    <w:rsid w:val="00BF55C1"/>
    <w:rsid w:val="00C01F3F"/>
    <w:rsid w:val="00C1214D"/>
    <w:rsid w:val="00C12887"/>
    <w:rsid w:val="00C15B07"/>
    <w:rsid w:val="00C2149A"/>
    <w:rsid w:val="00C22BC2"/>
    <w:rsid w:val="00C234DE"/>
    <w:rsid w:val="00C2549D"/>
    <w:rsid w:val="00C31739"/>
    <w:rsid w:val="00C31E50"/>
    <w:rsid w:val="00C443EE"/>
    <w:rsid w:val="00C53CEB"/>
    <w:rsid w:val="00C61305"/>
    <w:rsid w:val="00C65132"/>
    <w:rsid w:val="00C837D1"/>
    <w:rsid w:val="00C86BA5"/>
    <w:rsid w:val="00C97D99"/>
    <w:rsid w:val="00CA032A"/>
    <w:rsid w:val="00CA2090"/>
    <w:rsid w:val="00CA3A35"/>
    <w:rsid w:val="00CB0E38"/>
    <w:rsid w:val="00CB29DB"/>
    <w:rsid w:val="00CB5A36"/>
    <w:rsid w:val="00CB6095"/>
    <w:rsid w:val="00CB6F98"/>
    <w:rsid w:val="00CC60B4"/>
    <w:rsid w:val="00CD0FCF"/>
    <w:rsid w:val="00CE19A2"/>
    <w:rsid w:val="00CE5D33"/>
    <w:rsid w:val="00CE7496"/>
    <w:rsid w:val="00CE7651"/>
    <w:rsid w:val="00CF02DB"/>
    <w:rsid w:val="00CF15FB"/>
    <w:rsid w:val="00CF2005"/>
    <w:rsid w:val="00CF56CC"/>
    <w:rsid w:val="00CF6F67"/>
    <w:rsid w:val="00CF7102"/>
    <w:rsid w:val="00D10FD6"/>
    <w:rsid w:val="00D145A0"/>
    <w:rsid w:val="00D14C15"/>
    <w:rsid w:val="00D22DAC"/>
    <w:rsid w:val="00D23CF3"/>
    <w:rsid w:val="00D26310"/>
    <w:rsid w:val="00D31D8A"/>
    <w:rsid w:val="00D341B5"/>
    <w:rsid w:val="00D406AF"/>
    <w:rsid w:val="00D576A9"/>
    <w:rsid w:val="00D60092"/>
    <w:rsid w:val="00D7433D"/>
    <w:rsid w:val="00D80DEE"/>
    <w:rsid w:val="00D81CA5"/>
    <w:rsid w:val="00D83624"/>
    <w:rsid w:val="00D87221"/>
    <w:rsid w:val="00D9545B"/>
    <w:rsid w:val="00DA2E15"/>
    <w:rsid w:val="00DA3C32"/>
    <w:rsid w:val="00DA4E07"/>
    <w:rsid w:val="00DA4EF9"/>
    <w:rsid w:val="00DA5CB0"/>
    <w:rsid w:val="00DB690C"/>
    <w:rsid w:val="00DB7880"/>
    <w:rsid w:val="00DD11FA"/>
    <w:rsid w:val="00DD219E"/>
    <w:rsid w:val="00DD517B"/>
    <w:rsid w:val="00DD71B3"/>
    <w:rsid w:val="00DE16A5"/>
    <w:rsid w:val="00DF2DBE"/>
    <w:rsid w:val="00DF4D62"/>
    <w:rsid w:val="00E05616"/>
    <w:rsid w:val="00E05BD3"/>
    <w:rsid w:val="00E12041"/>
    <w:rsid w:val="00E15899"/>
    <w:rsid w:val="00E229A1"/>
    <w:rsid w:val="00E35043"/>
    <w:rsid w:val="00E35C7D"/>
    <w:rsid w:val="00E50990"/>
    <w:rsid w:val="00E53BA4"/>
    <w:rsid w:val="00E573D1"/>
    <w:rsid w:val="00E6402E"/>
    <w:rsid w:val="00E65E8C"/>
    <w:rsid w:val="00E8518D"/>
    <w:rsid w:val="00EB0D99"/>
    <w:rsid w:val="00EB26F3"/>
    <w:rsid w:val="00EB7298"/>
    <w:rsid w:val="00EB7B48"/>
    <w:rsid w:val="00EC0BB1"/>
    <w:rsid w:val="00ED4BF3"/>
    <w:rsid w:val="00EE0153"/>
    <w:rsid w:val="00EE5791"/>
    <w:rsid w:val="00EF09D0"/>
    <w:rsid w:val="00EF2AD7"/>
    <w:rsid w:val="00EF313C"/>
    <w:rsid w:val="00EF4533"/>
    <w:rsid w:val="00EF5890"/>
    <w:rsid w:val="00EF74BE"/>
    <w:rsid w:val="00F001BF"/>
    <w:rsid w:val="00F01F15"/>
    <w:rsid w:val="00F05A23"/>
    <w:rsid w:val="00F221A7"/>
    <w:rsid w:val="00F307FE"/>
    <w:rsid w:val="00F33C1E"/>
    <w:rsid w:val="00F62787"/>
    <w:rsid w:val="00F63EB8"/>
    <w:rsid w:val="00F67202"/>
    <w:rsid w:val="00F75D24"/>
    <w:rsid w:val="00F77A1A"/>
    <w:rsid w:val="00F81615"/>
    <w:rsid w:val="00F958ED"/>
    <w:rsid w:val="00FA2592"/>
    <w:rsid w:val="00FA2ADC"/>
    <w:rsid w:val="00FA2E9D"/>
    <w:rsid w:val="00FA31B5"/>
    <w:rsid w:val="00FA38F9"/>
    <w:rsid w:val="00FB1938"/>
    <w:rsid w:val="00FB5EDE"/>
    <w:rsid w:val="00FC2603"/>
    <w:rsid w:val="00FD1B52"/>
    <w:rsid w:val="00FD78A0"/>
    <w:rsid w:val="00FE1F66"/>
    <w:rsid w:val="00FF5F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83CCC"/>
    <w:pPr>
      <w:spacing w:after="200" w:line="276" w:lineRule="auto"/>
    </w:pPr>
    <w:rPr>
      <w:rFonts w:eastAsiaTheme="minorEastAsia"/>
      <w:lang w:eastAsia="ru-RU"/>
    </w:rPr>
  </w:style>
  <w:style w:type="paragraph" w:styleId="1">
    <w:name w:val="heading 1"/>
    <w:basedOn w:val="a0"/>
    <w:next w:val="a0"/>
    <w:link w:val="10"/>
    <w:uiPriority w:val="9"/>
    <w:qFormat/>
    <w:rsid w:val="009C2D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semiHidden/>
    <w:unhideWhenUsed/>
    <w:qFormat/>
    <w:rsid w:val="005716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883CC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aliases w:val="Заголовок мой1,СписокСТПр,Нумерация,ПАРАГРАФ,список 1"/>
    <w:basedOn w:val="a0"/>
    <w:uiPriority w:val="34"/>
    <w:qFormat/>
    <w:rsid w:val="00437ECC"/>
    <w:pPr>
      <w:ind w:left="720"/>
      <w:contextualSpacing/>
    </w:pPr>
  </w:style>
  <w:style w:type="character" w:customStyle="1" w:styleId="11">
    <w:name w:val="Основной текст Знак1"/>
    <w:aliases w:val="Body Text Char Знак Знак,Body Text Char Знак1"/>
    <w:basedOn w:val="a1"/>
    <w:link w:val="a6"/>
    <w:uiPriority w:val="99"/>
    <w:rsid w:val="00437ECC"/>
    <w:rPr>
      <w:rFonts w:ascii="Times New Roman" w:hAnsi="Times New Roman" w:cs="Times New Roman"/>
      <w:color w:val="323232"/>
      <w:shd w:val="clear" w:color="auto" w:fill="FFFFFF"/>
    </w:rPr>
  </w:style>
  <w:style w:type="paragraph" w:styleId="a6">
    <w:name w:val="Body Text"/>
    <w:aliases w:val="Body Text Char Знак,Body Text Char"/>
    <w:basedOn w:val="a0"/>
    <w:link w:val="11"/>
    <w:uiPriority w:val="99"/>
    <w:rsid w:val="00437ECC"/>
    <w:pPr>
      <w:widowControl w:val="0"/>
      <w:shd w:val="clear" w:color="auto" w:fill="FFFFFF"/>
      <w:spacing w:after="0" w:line="240" w:lineRule="auto"/>
      <w:ind w:firstLine="400"/>
      <w:jc w:val="both"/>
    </w:pPr>
    <w:rPr>
      <w:rFonts w:ascii="Times New Roman" w:eastAsiaTheme="minorHAnsi" w:hAnsi="Times New Roman" w:cs="Times New Roman"/>
      <w:color w:val="323232"/>
      <w:lang w:eastAsia="en-US"/>
    </w:rPr>
  </w:style>
  <w:style w:type="character" w:customStyle="1" w:styleId="a7">
    <w:name w:val="Основной текст Знак"/>
    <w:basedOn w:val="a1"/>
    <w:uiPriority w:val="99"/>
    <w:semiHidden/>
    <w:rsid w:val="00437ECC"/>
    <w:rPr>
      <w:rFonts w:eastAsiaTheme="minorEastAsia"/>
      <w:lang w:eastAsia="ru-RU"/>
    </w:rPr>
  </w:style>
  <w:style w:type="character" w:customStyle="1" w:styleId="10">
    <w:name w:val="Заголовок 1 Знак"/>
    <w:basedOn w:val="a1"/>
    <w:link w:val="1"/>
    <w:uiPriority w:val="9"/>
    <w:rsid w:val="009C2DCD"/>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1"/>
    <w:link w:val="2"/>
    <w:uiPriority w:val="9"/>
    <w:semiHidden/>
    <w:rsid w:val="005716CC"/>
    <w:rPr>
      <w:rFonts w:asciiTheme="majorHAnsi" w:eastAsiaTheme="majorEastAsia" w:hAnsiTheme="majorHAnsi" w:cstheme="majorBidi"/>
      <w:color w:val="2E74B5" w:themeColor="accent1" w:themeShade="BF"/>
      <w:sz w:val="26"/>
      <w:szCs w:val="26"/>
      <w:lang w:eastAsia="ru-RU"/>
    </w:rPr>
  </w:style>
  <w:style w:type="paragraph" w:styleId="a8">
    <w:name w:val="Normal (Web)"/>
    <w:basedOn w:val="a0"/>
    <w:unhideWhenUsed/>
    <w:rsid w:val="00F67202"/>
    <w:pPr>
      <w:spacing w:after="150" w:line="240" w:lineRule="auto"/>
    </w:pPr>
    <w:rPr>
      <w:rFonts w:ascii="Times New Roman" w:eastAsia="Times New Roman" w:hAnsi="Times New Roman" w:cs="Times New Roman"/>
      <w:sz w:val="24"/>
      <w:szCs w:val="24"/>
    </w:rPr>
  </w:style>
  <w:style w:type="paragraph" w:styleId="a9">
    <w:name w:val="TOC Heading"/>
    <w:basedOn w:val="1"/>
    <w:next w:val="a0"/>
    <w:uiPriority w:val="39"/>
    <w:unhideWhenUsed/>
    <w:qFormat/>
    <w:rsid w:val="00414D05"/>
    <w:pPr>
      <w:spacing w:line="259" w:lineRule="auto"/>
      <w:outlineLvl w:val="9"/>
    </w:pPr>
  </w:style>
  <w:style w:type="paragraph" w:styleId="12">
    <w:name w:val="toc 1"/>
    <w:basedOn w:val="a0"/>
    <w:next w:val="a0"/>
    <w:autoRedefine/>
    <w:uiPriority w:val="39"/>
    <w:unhideWhenUsed/>
    <w:rsid w:val="00414D05"/>
    <w:pPr>
      <w:spacing w:after="100"/>
    </w:pPr>
  </w:style>
  <w:style w:type="paragraph" w:styleId="21">
    <w:name w:val="toc 2"/>
    <w:basedOn w:val="a0"/>
    <w:next w:val="a0"/>
    <w:autoRedefine/>
    <w:uiPriority w:val="39"/>
    <w:unhideWhenUsed/>
    <w:rsid w:val="00414D05"/>
    <w:pPr>
      <w:spacing w:after="100"/>
      <w:ind w:left="220"/>
    </w:pPr>
  </w:style>
  <w:style w:type="character" w:styleId="aa">
    <w:name w:val="Hyperlink"/>
    <w:basedOn w:val="a1"/>
    <w:uiPriority w:val="99"/>
    <w:unhideWhenUsed/>
    <w:rsid w:val="00414D05"/>
    <w:rPr>
      <w:color w:val="0563C1" w:themeColor="hyperlink"/>
      <w:u w:val="single"/>
    </w:rPr>
  </w:style>
  <w:style w:type="character" w:styleId="ab">
    <w:name w:val="footnote reference"/>
    <w:basedOn w:val="a1"/>
    <w:uiPriority w:val="99"/>
    <w:semiHidden/>
    <w:unhideWhenUsed/>
    <w:rsid w:val="003A7A0B"/>
    <w:rPr>
      <w:vertAlign w:val="superscript"/>
    </w:rPr>
  </w:style>
  <w:style w:type="paragraph" w:styleId="ac">
    <w:name w:val="No Spacing"/>
    <w:link w:val="ad"/>
    <w:uiPriority w:val="1"/>
    <w:qFormat/>
    <w:rsid w:val="00DD517B"/>
    <w:pPr>
      <w:spacing w:after="0" w:line="240" w:lineRule="auto"/>
    </w:pPr>
    <w:rPr>
      <w:rFonts w:ascii="Calibri" w:eastAsia="Times New Roman" w:hAnsi="Calibri" w:cs="Times New Roman"/>
      <w:lang w:eastAsia="ru-RU"/>
    </w:rPr>
  </w:style>
  <w:style w:type="character" w:customStyle="1" w:styleId="ad">
    <w:name w:val="Без интервала Знак"/>
    <w:link w:val="ac"/>
    <w:uiPriority w:val="1"/>
    <w:locked/>
    <w:rsid w:val="00DD517B"/>
    <w:rPr>
      <w:rFonts w:ascii="Calibri" w:eastAsia="Times New Roman" w:hAnsi="Calibri" w:cs="Times New Roman"/>
      <w:lang w:eastAsia="ru-RU"/>
    </w:rPr>
  </w:style>
  <w:style w:type="paragraph" w:customStyle="1" w:styleId="Default">
    <w:name w:val="Default"/>
    <w:rsid w:val="00EF453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
    <w:name w:val="ППР_Список"/>
    <w:basedOn w:val="a0"/>
    <w:link w:val="ae"/>
    <w:qFormat/>
    <w:rsid w:val="000F4088"/>
    <w:pPr>
      <w:widowControl w:val="0"/>
      <w:numPr>
        <w:numId w:val="4"/>
      </w:numPr>
      <w:tabs>
        <w:tab w:val="left" w:pos="709"/>
      </w:tabs>
      <w:autoSpaceDE w:val="0"/>
      <w:autoSpaceDN w:val="0"/>
      <w:adjustRightInd w:val="0"/>
      <w:spacing w:after="0"/>
      <w:ind w:left="709"/>
      <w:contextualSpacing/>
      <w:jc w:val="both"/>
    </w:pPr>
    <w:rPr>
      <w:rFonts w:ascii="Times New Roman" w:eastAsia="Times New Roman" w:hAnsi="Times New Roman" w:cs="Times New Roman"/>
      <w:sz w:val="24"/>
      <w:szCs w:val="24"/>
      <w:lang w:val="x-none" w:eastAsia="x-none"/>
    </w:rPr>
  </w:style>
  <w:style w:type="character" w:customStyle="1" w:styleId="ae">
    <w:name w:val="ППР_Список Знак"/>
    <w:link w:val="a"/>
    <w:rsid w:val="000F4088"/>
    <w:rPr>
      <w:rFonts w:ascii="Times New Roman" w:eastAsia="Times New Roman" w:hAnsi="Times New Roman" w:cs="Times New Roman"/>
      <w:sz w:val="24"/>
      <w:szCs w:val="24"/>
      <w:lang w:val="x-none" w:eastAsia="x-none"/>
    </w:rPr>
  </w:style>
  <w:style w:type="paragraph" w:customStyle="1" w:styleId="ConsPlusNormal">
    <w:name w:val="ConsPlusNormal"/>
    <w:rsid w:val="000F408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0F408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header"/>
    <w:basedOn w:val="a0"/>
    <w:link w:val="af0"/>
    <w:uiPriority w:val="99"/>
    <w:unhideWhenUsed/>
    <w:rsid w:val="00A26185"/>
    <w:pPr>
      <w:tabs>
        <w:tab w:val="center" w:pos="4677"/>
        <w:tab w:val="right" w:pos="9355"/>
      </w:tabs>
      <w:spacing w:after="0" w:line="240" w:lineRule="auto"/>
    </w:pPr>
  </w:style>
  <w:style w:type="character" w:customStyle="1" w:styleId="af0">
    <w:name w:val="Верхний колонтитул Знак"/>
    <w:basedOn w:val="a1"/>
    <w:link w:val="af"/>
    <w:uiPriority w:val="99"/>
    <w:rsid w:val="00A26185"/>
    <w:rPr>
      <w:rFonts w:eastAsiaTheme="minorEastAsia"/>
      <w:lang w:eastAsia="ru-RU"/>
    </w:rPr>
  </w:style>
  <w:style w:type="paragraph" w:styleId="af1">
    <w:name w:val="footer"/>
    <w:basedOn w:val="a0"/>
    <w:link w:val="af2"/>
    <w:uiPriority w:val="99"/>
    <w:unhideWhenUsed/>
    <w:rsid w:val="00A26185"/>
    <w:pPr>
      <w:tabs>
        <w:tab w:val="center" w:pos="4677"/>
        <w:tab w:val="right" w:pos="9355"/>
      </w:tabs>
      <w:spacing w:after="0" w:line="240" w:lineRule="auto"/>
    </w:pPr>
  </w:style>
  <w:style w:type="character" w:customStyle="1" w:styleId="af2">
    <w:name w:val="Нижний колонтитул Знак"/>
    <w:basedOn w:val="a1"/>
    <w:link w:val="af1"/>
    <w:uiPriority w:val="99"/>
    <w:rsid w:val="00A26185"/>
    <w:rPr>
      <w:rFonts w:eastAsiaTheme="minorEastAsia"/>
      <w:lang w:eastAsia="ru-RU"/>
    </w:rPr>
  </w:style>
  <w:style w:type="paragraph" w:styleId="af3">
    <w:name w:val="Balloon Text"/>
    <w:basedOn w:val="a0"/>
    <w:link w:val="af4"/>
    <w:uiPriority w:val="99"/>
    <w:semiHidden/>
    <w:unhideWhenUsed/>
    <w:rsid w:val="00996EFD"/>
    <w:pPr>
      <w:spacing w:after="0" w:line="240" w:lineRule="auto"/>
    </w:pPr>
    <w:rPr>
      <w:rFonts w:ascii="Tahoma" w:hAnsi="Tahoma" w:cs="Tahoma"/>
      <w:sz w:val="16"/>
      <w:szCs w:val="16"/>
    </w:rPr>
  </w:style>
  <w:style w:type="character" w:customStyle="1" w:styleId="af4">
    <w:name w:val="Текст выноски Знак"/>
    <w:basedOn w:val="a1"/>
    <w:link w:val="af3"/>
    <w:uiPriority w:val="99"/>
    <w:semiHidden/>
    <w:rsid w:val="00996EFD"/>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5837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arget="media/image14.png" Type="http://schemas.openxmlformats.org/officeDocument/2006/relationships/image"/><Relationship Id="rId21" Target="media/image9.png" Type="http://schemas.openxmlformats.org/officeDocument/2006/relationships/image"/><Relationship Id="rId34" Target="media/image22.png" Type="http://schemas.openxmlformats.org/officeDocument/2006/relationships/image"/><Relationship Id="rId42" Target="media/image30.png" Type="http://schemas.openxmlformats.org/officeDocument/2006/relationships/image"/><Relationship Id="rId47" Target="media/image35.png" Type="http://schemas.openxmlformats.org/officeDocument/2006/relationships/image"/><Relationship Id="rId50" Target="media/image38.png" Type="http://schemas.openxmlformats.org/officeDocument/2006/relationships/image"/><Relationship Id="rId55" Target="media/image43.png" Type="http://schemas.openxmlformats.org/officeDocument/2006/relationships/image"/><Relationship Id="rId63" Target="media/image51.png" Type="http://schemas.openxmlformats.org/officeDocument/2006/relationships/image"/><Relationship Id="rId68" Target="media/image56.png" Type="http://schemas.openxmlformats.org/officeDocument/2006/relationships/image"/><Relationship Id="rId76" Target="media/image64.png" Type="http://schemas.openxmlformats.org/officeDocument/2006/relationships/image"/><Relationship Id="rId84" Target="media/image72.jpeg" Type="http://schemas.openxmlformats.org/officeDocument/2006/relationships/image"/><Relationship Id="rId89" Target="media/image77.gif" Type="http://schemas.openxmlformats.org/officeDocument/2006/relationships/image"/><Relationship Id="rId97" Target="media/image85.jpeg" Type="http://schemas.openxmlformats.org/officeDocument/2006/relationships/image"/><Relationship Id="rId7" Target="footnotes.xml" Type="http://schemas.openxmlformats.org/officeDocument/2006/relationships/footnotes"/><Relationship Id="rId71" Target="media/image59.png" Type="http://schemas.openxmlformats.org/officeDocument/2006/relationships/image"/><Relationship Id="rId92" Target="media/image80.jpeg" Type="http://schemas.openxmlformats.org/officeDocument/2006/relationships/image"/><Relationship Id="rId2" Target="numbering.xml" Type="http://schemas.openxmlformats.org/officeDocument/2006/relationships/numbering"/><Relationship Id="rId16" Target="footer1.xml" Type="http://schemas.openxmlformats.org/officeDocument/2006/relationships/footer"/><Relationship Id="rId29" Target="media/image17.png" Type="http://schemas.openxmlformats.org/officeDocument/2006/relationships/image"/><Relationship Id="rId11" Target="media/hdphoto1.wdp" Type="http://schemas.microsoft.com/office/2007/relationships/hdphoto"/><Relationship Id="rId24" Target="media/image12.png" Type="http://schemas.openxmlformats.org/officeDocument/2006/relationships/image"/><Relationship Id="rId32" Target="media/image20.png" Type="http://schemas.openxmlformats.org/officeDocument/2006/relationships/image"/><Relationship Id="rId37" Target="media/image25.png" Type="http://schemas.openxmlformats.org/officeDocument/2006/relationships/image"/><Relationship Id="rId40" Target="media/image28.png" Type="http://schemas.openxmlformats.org/officeDocument/2006/relationships/image"/><Relationship Id="rId45" Target="media/image33.png" Type="http://schemas.openxmlformats.org/officeDocument/2006/relationships/image"/><Relationship Id="rId53" Target="media/image41.png" Type="http://schemas.openxmlformats.org/officeDocument/2006/relationships/image"/><Relationship Id="rId58" Target="media/image46.png" Type="http://schemas.openxmlformats.org/officeDocument/2006/relationships/image"/><Relationship Id="rId66" Target="media/image54.png" Type="http://schemas.openxmlformats.org/officeDocument/2006/relationships/image"/><Relationship Id="rId74" Target="media/image62.jpeg" Type="http://schemas.openxmlformats.org/officeDocument/2006/relationships/image"/><Relationship Id="rId79" Target="media/image67.png" Type="http://schemas.openxmlformats.org/officeDocument/2006/relationships/image"/><Relationship Id="rId87" Target="media/image75.jpeg" Type="http://schemas.openxmlformats.org/officeDocument/2006/relationships/image"/><Relationship Id="rId102" Target="theme/theme1.xml" Type="http://schemas.openxmlformats.org/officeDocument/2006/relationships/theme"/><Relationship Id="rId5" Target="settings.xml" Type="http://schemas.openxmlformats.org/officeDocument/2006/relationships/settings"/><Relationship Id="rId61" Target="media/image49.png" Type="http://schemas.openxmlformats.org/officeDocument/2006/relationships/image"/><Relationship Id="rId82" Target="media/image70.jpeg" Type="http://schemas.openxmlformats.org/officeDocument/2006/relationships/image"/><Relationship Id="rId90" Target="media/image78.jpeg" Type="http://schemas.openxmlformats.org/officeDocument/2006/relationships/image"/><Relationship Id="rId95" Target="media/image83.jpeg" Type="http://schemas.openxmlformats.org/officeDocument/2006/relationships/image"/><Relationship Id="rId19" Target="media/image7.png" Type="http://schemas.openxmlformats.org/officeDocument/2006/relationships/image"/><Relationship Id="rId14" Target="media/image4.jpeg" Type="http://schemas.openxmlformats.org/officeDocument/2006/relationships/image"/><Relationship Id="rId22" Target="media/image10.png" Type="http://schemas.openxmlformats.org/officeDocument/2006/relationships/image"/><Relationship Id="rId27" Target="media/image15.png" Type="http://schemas.openxmlformats.org/officeDocument/2006/relationships/image"/><Relationship Id="rId30" Target="media/image18.png" Type="http://schemas.openxmlformats.org/officeDocument/2006/relationships/image"/><Relationship Id="rId35" Target="media/image23.png" Type="http://schemas.openxmlformats.org/officeDocument/2006/relationships/image"/><Relationship Id="rId43" Target="media/image31.png" Type="http://schemas.openxmlformats.org/officeDocument/2006/relationships/image"/><Relationship Id="rId48" Target="media/image36.png" Type="http://schemas.openxmlformats.org/officeDocument/2006/relationships/image"/><Relationship Id="rId56" Target="media/image44.png" Type="http://schemas.openxmlformats.org/officeDocument/2006/relationships/image"/><Relationship Id="rId64" Target="media/image52.png" Type="http://schemas.openxmlformats.org/officeDocument/2006/relationships/image"/><Relationship Id="rId69" Target="media/image57.png" Type="http://schemas.openxmlformats.org/officeDocument/2006/relationships/image"/><Relationship Id="rId77" Target="media/image65.png" Type="http://schemas.openxmlformats.org/officeDocument/2006/relationships/image"/><Relationship Id="rId100" Target="media/image88.gif" Type="http://schemas.openxmlformats.org/officeDocument/2006/relationships/image"/><Relationship Id="rId8" Target="endnotes.xml" Type="http://schemas.openxmlformats.org/officeDocument/2006/relationships/endnotes"/><Relationship Id="rId51" Target="media/image39.png" Type="http://schemas.openxmlformats.org/officeDocument/2006/relationships/image"/><Relationship Id="rId72" Target="media/image60.png" Type="http://schemas.openxmlformats.org/officeDocument/2006/relationships/image"/><Relationship Id="rId80" Target="media/image68.png" Type="http://schemas.openxmlformats.org/officeDocument/2006/relationships/image"/><Relationship Id="rId85" Target="media/image73.jpeg" Type="http://schemas.openxmlformats.org/officeDocument/2006/relationships/image"/><Relationship Id="rId93" Target="media/image81.jpeg" Type="http://schemas.openxmlformats.org/officeDocument/2006/relationships/image"/><Relationship Id="rId98" Target="media/image86.jpeg" Type="http://schemas.openxmlformats.org/officeDocument/2006/relationships/image"/><Relationship Id="rId3" Target="styles.xml" Type="http://schemas.openxmlformats.org/officeDocument/2006/relationships/styles"/><Relationship Id="rId12" Target="media/image3.jpeg" Type="http://schemas.openxmlformats.org/officeDocument/2006/relationships/image"/><Relationship Id="rId17" Target="media/image5.jpeg" Type="http://schemas.openxmlformats.org/officeDocument/2006/relationships/image"/><Relationship Id="rId25" Target="media/image13.png" Type="http://schemas.openxmlformats.org/officeDocument/2006/relationships/image"/><Relationship Id="rId33" Target="media/image21.png" Type="http://schemas.openxmlformats.org/officeDocument/2006/relationships/image"/><Relationship Id="rId38" Target="media/image26.png" Type="http://schemas.openxmlformats.org/officeDocument/2006/relationships/image"/><Relationship Id="rId46" Target="media/image34.png" Type="http://schemas.openxmlformats.org/officeDocument/2006/relationships/image"/><Relationship Id="rId59" Target="media/image47.png" Type="http://schemas.openxmlformats.org/officeDocument/2006/relationships/image"/><Relationship Id="rId67" Target="media/image55.png" Type="http://schemas.openxmlformats.org/officeDocument/2006/relationships/image"/><Relationship Id="rId20" Target="media/image8.png" Type="http://schemas.openxmlformats.org/officeDocument/2006/relationships/image"/><Relationship Id="rId41" Target="media/image29.png" Type="http://schemas.openxmlformats.org/officeDocument/2006/relationships/image"/><Relationship Id="rId54" Target="media/image42.png" Type="http://schemas.openxmlformats.org/officeDocument/2006/relationships/image"/><Relationship Id="rId62" Target="media/image50.png" Type="http://schemas.openxmlformats.org/officeDocument/2006/relationships/image"/><Relationship Id="rId70" Target="media/image58.png" Type="http://schemas.openxmlformats.org/officeDocument/2006/relationships/image"/><Relationship Id="rId75" Target="media/image63.png" Type="http://schemas.openxmlformats.org/officeDocument/2006/relationships/image"/><Relationship Id="rId83" Target="media/image71.gif" Type="http://schemas.openxmlformats.org/officeDocument/2006/relationships/image"/><Relationship Id="rId88" Target="media/image76.jpeg" Type="http://schemas.openxmlformats.org/officeDocument/2006/relationships/image"/><Relationship Id="rId91" Target="media/image79.jpeg" Type="http://schemas.openxmlformats.org/officeDocument/2006/relationships/image"/><Relationship Id="rId96" Target="media/image84.jpe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5" Target="media/hdphoto3.wdp" Type="http://schemas.microsoft.com/office/2007/relationships/hdphoto"/><Relationship Id="rId23" Target="media/image11.png" Type="http://schemas.openxmlformats.org/officeDocument/2006/relationships/image"/><Relationship Id="rId28" Target="media/image16.png" Type="http://schemas.openxmlformats.org/officeDocument/2006/relationships/image"/><Relationship Id="rId36" Target="media/image24.png" Type="http://schemas.openxmlformats.org/officeDocument/2006/relationships/image"/><Relationship Id="rId49" Target="media/image37.png" Type="http://schemas.openxmlformats.org/officeDocument/2006/relationships/image"/><Relationship Id="rId57" Target="media/image45.png" Type="http://schemas.openxmlformats.org/officeDocument/2006/relationships/image"/><Relationship Id="rId10" Target="media/image2.jpeg" Type="http://schemas.openxmlformats.org/officeDocument/2006/relationships/image"/><Relationship Id="rId31" Target="media/image19.png" Type="http://schemas.openxmlformats.org/officeDocument/2006/relationships/image"/><Relationship Id="rId44" Target="media/image32.png" Type="http://schemas.openxmlformats.org/officeDocument/2006/relationships/image"/><Relationship Id="rId52" Target="media/image40.png" Type="http://schemas.openxmlformats.org/officeDocument/2006/relationships/image"/><Relationship Id="rId60" Target="media/image48.png" Type="http://schemas.openxmlformats.org/officeDocument/2006/relationships/image"/><Relationship Id="rId65" Target="media/image53.png" Type="http://schemas.openxmlformats.org/officeDocument/2006/relationships/image"/><Relationship Id="rId73" Target="media/image61.jpeg" Type="http://schemas.openxmlformats.org/officeDocument/2006/relationships/image"/><Relationship Id="rId78" Target="media/image66.png" Type="http://schemas.openxmlformats.org/officeDocument/2006/relationships/image"/><Relationship Id="rId81" Target="media/image69.gif" Type="http://schemas.openxmlformats.org/officeDocument/2006/relationships/image"/><Relationship Id="rId86" Target="media/image74.jpeg" Type="http://schemas.openxmlformats.org/officeDocument/2006/relationships/image"/><Relationship Id="rId94" Target="media/image82.jpeg" Type="http://schemas.openxmlformats.org/officeDocument/2006/relationships/image"/><Relationship Id="rId99" Target="media/image87.jpeg" Type="http://schemas.openxmlformats.org/officeDocument/2006/relationships/image"/><Relationship Id="rId101" Target="fontTable.xml" Type="http://schemas.openxmlformats.org/officeDocument/2006/relationships/fontTable"/><Relationship Id="rId4" Target="stylesWithEffects.xml" Type="http://schemas.microsoft.com/office/2007/relationships/stylesWithEffects"/><Relationship Id="rId9" Target="media/image1.gif" Type="http://schemas.openxmlformats.org/officeDocument/2006/relationships/image"/><Relationship Id="rId13" Target="media/hdphoto2.wdp" Type="http://schemas.microsoft.com/office/2007/relationships/hdphoto"/><Relationship Id="rId18" Target="media/image6.jpeg" Type="http://schemas.openxmlformats.org/officeDocument/2006/relationships/image"/><Relationship Id="rId39" Target="media/image27.pn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5AC2D-52C9-4668-8150-1B2DB2F5F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3857</TotalTime>
  <Pages>86</Pages>
  <Words>28451</Words>
  <Characters>162174</Characters>
  <Application>Microsoft Office Word</Application>
  <DocSecurity>0</DocSecurity>
  <Lines>1351</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190245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dc:creator>
  <cp:keywords/>
  <dc:description/>
  <cp:lastModifiedBy>Заместитель</cp:lastModifiedBy>
  <cp:revision>242</cp:revision>
  <cp:lastPrinted>2020-05-19T06:13:00Z</cp:lastPrinted>
  <dcterms:created xsi:type="dcterms:W3CDTF">2020-03-03T07:41:00Z</dcterms:created>
  <dcterms:modified xsi:type="dcterms:W3CDTF">2020-05-19T09:28:00Z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3008077</vt:lpwstr>
  </property>
  <property fmtid="{D5CDD505-2E9C-101B-9397-08002B2CF9AE}" name="NXPowerLiteSettings" pid="3">
    <vt:lpwstr>C7000400038000</vt:lpwstr>
  </property>
  <property fmtid="{D5CDD505-2E9C-101B-9397-08002B2CF9AE}" name="NXPowerLiteVersion" pid="4">
    <vt:lpwstr>S9.0.1</vt:lpwstr>
  </property>
</Properties>
</file>