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6" w:rsidRDefault="008537E6" w:rsidP="008537E6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6DEABB" wp14:editId="2FD2F914">
                <wp:simplePos x="0" y="0"/>
                <wp:positionH relativeFrom="column">
                  <wp:posOffset>836930</wp:posOffset>
                </wp:positionH>
                <wp:positionV relativeFrom="paragraph">
                  <wp:posOffset>-113030</wp:posOffset>
                </wp:positionV>
                <wp:extent cx="5303520" cy="1295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E6" w:rsidRPr="008537E6" w:rsidRDefault="008537E6" w:rsidP="008537E6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8537E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537E6" w:rsidRPr="008537E6" w:rsidRDefault="008537E6" w:rsidP="008537E6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8537E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537E6" w:rsidRPr="008537E6" w:rsidRDefault="008537E6" w:rsidP="008537E6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537E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537E6" w:rsidRPr="008537E6" w:rsidRDefault="008537E6" w:rsidP="008537E6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537E6" w:rsidRPr="008537E6" w:rsidRDefault="008537E6" w:rsidP="008537E6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8537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537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537E6" w:rsidRDefault="008537E6" w:rsidP="008537E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37E6" w:rsidRDefault="008537E6" w:rsidP="008537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537E6" w:rsidRDefault="008537E6" w:rsidP="008537E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-8.9pt;width:417.6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BS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8537E6" w:rsidRPr="008537E6" w:rsidRDefault="008537E6" w:rsidP="008537E6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8537E6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537E6" w:rsidRPr="008537E6" w:rsidRDefault="008537E6" w:rsidP="008537E6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8537E6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537E6" w:rsidRPr="008537E6" w:rsidRDefault="008537E6" w:rsidP="008537E6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537E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537E6" w:rsidRPr="008537E6" w:rsidRDefault="008537E6" w:rsidP="008537E6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537E6" w:rsidRPr="008537E6" w:rsidRDefault="008537E6" w:rsidP="008537E6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8537E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8537E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537E6" w:rsidRDefault="008537E6" w:rsidP="008537E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37E6" w:rsidRDefault="008537E6" w:rsidP="008537E6">
                      <w:pPr>
                        <w:rPr>
                          <w:sz w:val="20"/>
                        </w:rPr>
                      </w:pPr>
                    </w:p>
                    <w:p w:rsidR="008537E6" w:rsidRDefault="008537E6" w:rsidP="008537E6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 wp14:anchorId="784ED0CD" wp14:editId="02AD4648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E6" w:rsidRDefault="008537E6" w:rsidP="008537E6">
      <w:pPr>
        <w:rPr>
          <w:sz w:val="26"/>
          <w:szCs w:val="26"/>
        </w:rPr>
      </w:pPr>
    </w:p>
    <w:p w:rsidR="008537E6" w:rsidRDefault="008537E6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386D37" w:rsidRPr="006311DC" w:rsidRDefault="006311DC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6311D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55</w:t>
      </w:r>
      <w:r w:rsidR="00386D37" w:rsidRPr="006311D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</w:t>
      </w:r>
      <w:r w:rsidR="006565E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ё</w:t>
      </w:r>
      <w:r w:rsidR="00386D37" w:rsidRPr="006311D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ртого созыва</w:t>
      </w:r>
    </w:p>
    <w:p w:rsidR="00386D37" w:rsidRPr="006311DC" w:rsidRDefault="008537E6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о</w:t>
      </w:r>
      <w:r w:rsidR="00386D37" w:rsidRPr="006311D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т</w:t>
      </w:r>
      <w:r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24.10.</w:t>
      </w:r>
      <w:r w:rsidR="00386D37" w:rsidRPr="006311D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2018  № </w:t>
      </w:r>
      <w:r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461</w:t>
      </w:r>
    </w:p>
    <w:p w:rsidR="00386D37" w:rsidRPr="006311DC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311DC" w:rsidRPr="006311DC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 признании </w:t>
      </w:r>
      <w:proofErr w:type="gramStart"/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утратившим</w:t>
      </w:r>
      <w:proofErr w:type="gramEnd"/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силу</w:t>
      </w:r>
      <w:r w:rsidR="006311DC"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решения </w:t>
      </w:r>
    </w:p>
    <w:p w:rsidR="008537E6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от 30.01.2018 </w:t>
      </w:r>
    </w:p>
    <w:p w:rsidR="008537E6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№ 408 «О внесении изменений</w:t>
      </w:r>
      <w:r w:rsidR="008537E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Положение</w:t>
      </w:r>
    </w:p>
    <w:p w:rsidR="008537E6" w:rsidRDefault="008537E6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 </w:t>
      </w:r>
      <w:r w:rsidR="00386D37"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порядке передачи в аренду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proofErr w:type="gramStart"/>
      <w:r w:rsidR="00386D37"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недвижимого</w:t>
      </w:r>
      <w:proofErr w:type="gramEnd"/>
    </w:p>
    <w:p w:rsidR="008537E6" w:rsidRDefault="008537E6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имущества, находящегося </w:t>
      </w:r>
      <w:r w:rsidR="00386D37"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в собственности </w:t>
      </w:r>
    </w:p>
    <w:p w:rsidR="00386D37" w:rsidRPr="006311DC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муниципального</w:t>
      </w:r>
      <w:r w:rsidR="008537E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образования «город Десногорск» </w:t>
      </w:r>
    </w:p>
    <w:p w:rsidR="008537E6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Смоленской области, </w:t>
      </w:r>
      <w:proofErr w:type="gramStart"/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утвержденное</w:t>
      </w:r>
      <w:proofErr w:type="gramEnd"/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решением </w:t>
      </w:r>
    </w:p>
    <w:p w:rsidR="00386D37" w:rsidRPr="006311DC" w:rsidRDefault="008537E6" w:rsidP="008537E6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</w:t>
      </w:r>
      <w:r w:rsidR="00386D37"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есногорского городского Совета </w:t>
      </w:r>
      <w:r w:rsidR="00386D37"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от 25.11.2014 №44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»</w:t>
      </w:r>
    </w:p>
    <w:p w:rsidR="00386D37" w:rsidRPr="006311DC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6311DC" w:rsidRDefault="00386D37" w:rsidP="006311D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обращение Администрации муниципального образования «город  Десногорск»  Смоленской области</w:t>
      </w:r>
      <w:r w:rsidR="001B50D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 17.10.2018 № 9971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со ст. 26 Устава муниципального образования «город Десногорск» Смоленской области, учитывая рекомендации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386D37" w:rsidRPr="006311DC" w:rsidRDefault="00386D37" w:rsidP="006311D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386D37" w:rsidRPr="006311DC" w:rsidRDefault="00386D37" w:rsidP="006311DC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386D37" w:rsidRPr="006311DC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Default="00386D37" w:rsidP="006311DC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Решение Десногорского городского Совета от 30.01.2018 №</w:t>
      </w:r>
      <w:r w:rsidR="008537E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408 «О внесении изменений в Положение  о порядке передачи в аренду недвижимого имущества, находящегося  в собственности муниципального образования «город Десногорск» Смоленской области, утвержденное решением Десногорского городского Совета  от 25.11.2014 № 44</w:t>
      </w:r>
      <w:r w:rsidR="008537E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»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признать утратившим силу.</w:t>
      </w:r>
    </w:p>
    <w:p w:rsidR="008537E6" w:rsidRPr="006311DC" w:rsidRDefault="008537E6" w:rsidP="008537E6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Default="00386D37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вступает в силу с 01.11.201</w:t>
      </w:r>
      <w:r w:rsid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8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</w:p>
    <w:p w:rsidR="008537E6" w:rsidRPr="006311DC" w:rsidRDefault="008537E6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Default="008537E6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</w:t>
      </w:r>
      <w:r w:rsidR="00386D37"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Настоящее решение опубликовать в газете «Десна».</w:t>
      </w:r>
    </w:p>
    <w:p w:rsidR="008537E6" w:rsidRPr="006311DC" w:rsidRDefault="008537E6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6311DC" w:rsidRDefault="00386D37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311DC" w:rsidRPr="006311DC" w:rsidRDefault="006311DC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                        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И.о</w:t>
      </w:r>
      <w:proofErr w:type="spellEnd"/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Глав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ы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образования</w:t>
      </w:r>
    </w:p>
    <w:p w:rsidR="006311DC" w:rsidRDefault="006311DC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 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«город 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Десногорск» 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Смоленской 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области</w:t>
      </w:r>
    </w:p>
    <w:p w:rsidR="006311DC" w:rsidRPr="006311DC" w:rsidRDefault="006311DC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2E72D0" w:rsidRPr="006311DC" w:rsidRDefault="006311DC" w:rsidP="006311D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В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.Н. Блохин               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                  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А.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</w:t>
      </w:r>
      <w:r w:rsidRPr="006311D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</w:t>
      </w:r>
      <w:r w:rsidR="00540AF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Новиков</w:t>
      </w:r>
    </w:p>
    <w:sectPr w:rsidR="002E72D0" w:rsidRPr="006311DC" w:rsidSect="00853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A9" w:rsidRDefault="00BE09A9" w:rsidP="00145861">
      <w:pPr>
        <w:spacing w:after="0" w:line="240" w:lineRule="auto"/>
      </w:pPr>
      <w:r>
        <w:separator/>
      </w:r>
    </w:p>
  </w:endnote>
  <w:endnote w:type="continuationSeparator" w:id="0">
    <w:p w:rsidR="00BE09A9" w:rsidRDefault="00BE09A9" w:rsidP="001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A9" w:rsidRDefault="00BE09A9" w:rsidP="00145861">
      <w:pPr>
        <w:spacing w:after="0" w:line="240" w:lineRule="auto"/>
      </w:pPr>
      <w:r>
        <w:separator/>
      </w:r>
    </w:p>
  </w:footnote>
  <w:footnote w:type="continuationSeparator" w:id="0">
    <w:p w:rsidR="00BE09A9" w:rsidRDefault="00BE09A9" w:rsidP="001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  <w:p w:rsidR="00145861" w:rsidRDefault="00145861" w:rsidP="00145861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6B0"/>
    <w:multiLevelType w:val="hybridMultilevel"/>
    <w:tmpl w:val="CD9A3B3E"/>
    <w:lvl w:ilvl="0" w:tplc="870C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C"/>
    <w:rsid w:val="00145861"/>
    <w:rsid w:val="001B50D9"/>
    <w:rsid w:val="001D0288"/>
    <w:rsid w:val="002A0A3E"/>
    <w:rsid w:val="002A7CB5"/>
    <w:rsid w:val="002E72D0"/>
    <w:rsid w:val="00346495"/>
    <w:rsid w:val="00386D37"/>
    <w:rsid w:val="004944FB"/>
    <w:rsid w:val="00540AF9"/>
    <w:rsid w:val="005B2CF1"/>
    <w:rsid w:val="006311DC"/>
    <w:rsid w:val="006565E8"/>
    <w:rsid w:val="00780F79"/>
    <w:rsid w:val="008537E6"/>
    <w:rsid w:val="008837DA"/>
    <w:rsid w:val="008A1727"/>
    <w:rsid w:val="00940F4C"/>
    <w:rsid w:val="00BC3BA8"/>
    <w:rsid w:val="00BE09A9"/>
    <w:rsid w:val="00C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16</cp:revision>
  <cp:lastPrinted>2018-10-16T13:15:00Z</cp:lastPrinted>
  <dcterms:created xsi:type="dcterms:W3CDTF">2018-10-12T11:59:00Z</dcterms:created>
  <dcterms:modified xsi:type="dcterms:W3CDTF">2018-10-24T05:56:00Z</dcterms:modified>
</cp:coreProperties>
</file>