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«Выдача разрешения на ввод объекта в эксплуатацию»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https://regulation.admin-smolensk.ru/projects#npa=308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28.11.2022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02.12.2022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