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Проект Административного регламента предоставления муниципальной услуги Администрации муниципального образования 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https://regulation.admin-smolensk.ru/projects#npa=396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05.04.2023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09.04.2023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