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5B73D8" w:rsidRDefault="005B73D8" w:rsidP="005B73D8">
      <w:pPr>
        <w:ind w:left="-567" w:right="142" w:firstLine="709"/>
        <w:rPr>
          <w:b/>
          <w:sz w:val="48"/>
        </w:rPr>
      </w:pPr>
      <w:bookmarkStart w:id="1" w:name="P35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254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3D8" w:rsidRDefault="005B73D8" w:rsidP="005B73D8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B73D8" w:rsidRDefault="005B73D8" w:rsidP="005B73D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:rsidR="005B73D8" w:rsidRDefault="005B73D8" w:rsidP="005B73D8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5B73D8" w:rsidRDefault="005B73D8" w:rsidP="005B73D8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5B73D8" w:rsidRDefault="005B73D8" w:rsidP="005B73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B73D8" w:rsidRDefault="005B73D8" w:rsidP="005B73D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B73D8" w:rsidRDefault="005B73D8" w:rsidP="005B73D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B73D8" w:rsidRDefault="005B73D8" w:rsidP="005B73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5B73D8" w:rsidRDefault="005B73D8" w:rsidP="005B73D8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5B73D8" w:rsidRDefault="005B73D8" w:rsidP="005B73D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</w:t>
                      </w:r>
                      <w:r>
                        <w:t>Р</w:t>
                      </w:r>
                      <w:r>
                        <w:t>СК»</w:t>
                      </w:r>
                    </w:p>
                    <w:p w:rsidR="005B73D8" w:rsidRDefault="005B73D8" w:rsidP="005B73D8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5B73D8" w:rsidRDefault="005B73D8" w:rsidP="005B73D8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5B73D8" w:rsidRDefault="005B73D8" w:rsidP="005B73D8">
                      <w:pPr>
                        <w:rPr>
                          <w:sz w:val="12"/>
                        </w:rPr>
                      </w:pPr>
                    </w:p>
                    <w:p w:rsidR="005B73D8" w:rsidRDefault="005B73D8" w:rsidP="005B73D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B73D8" w:rsidRDefault="005B73D8" w:rsidP="005B73D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B73D8" w:rsidRDefault="005B73D8" w:rsidP="005B73D8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9125" cy="697865"/>
            <wp:effectExtent l="0" t="0" r="9525" b="698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D8" w:rsidRDefault="005B73D8" w:rsidP="005B73D8">
      <w:pPr>
        <w:pStyle w:val="4"/>
        <w:tabs>
          <w:tab w:val="left" w:pos="3555"/>
        </w:tabs>
        <w:ind w:left="-567" w:right="-232" w:firstLine="709"/>
        <w:rPr>
          <w:sz w:val="32"/>
        </w:rPr>
      </w:pPr>
      <w:r>
        <w:rPr>
          <w:sz w:val="32"/>
        </w:rPr>
        <w:t xml:space="preserve">            </w:t>
      </w:r>
    </w:p>
    <w:p w:rsidR="005B73D8" w:rsidRDefault="005B73D8" w:rsidP="005B73D8">
      <w:pPr>
        <w:pStyle w:val="4"/>
        <w:tabs>
          <w:tab w:val="left" w:pos="3555"/>
        </w:tabs>
        <w:ind w:left="-567" w:right="-232" w:firstLine="709"/>
        <w:rPr>
          <w:sz w:val="32"/>
        </w:rPr>
      </w:pPr>
    </w:p>
    <w:p w:rsidR="005B73D8" w:rsidRDefault="005B73D8" w:rsidP="005B73D8">
      <w:pPr>
        <w:pStyle w:val="4"/>
        <w:tabs>
          <w:tab w:val="left" w:pos="3555"/>
        </w:tabs>
        <w:ind w:left="-567" w:right="-232"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B73D8" w:rsidRDefault="005B73D8" w:rsidP="005B73D8">
      <w:pPr>
        <w:ind w:left="-567" w:right="-232" w:firstLine="709"/>
      </w:pPr>
    </w:p>
    <w:p w:rsidR="005B73D8" w:rsidRDefault="005B73D8" w:rsidP="005B73D8">
      <w:pPr>
        <w:ind w:left="-567" w:right="-232" w:firstLine="709"/>
      </w:pPr>
    </w:p>
    <w:p w:rsidR="005B73D8" w:rsidRPr="00E92069" w:rsidRDefault="005B73D8" w:rsidP="005B73D8">
      <w:pPr>
        <w:ind w:left="-567" w:right="-232" w:firstLine="709"/>
      </w:pPr>
    </w:p>
    <w:p w:rsidR="005B73D8" w:rsidRDefault="005B73D8" w:rsidP="005B73D8">
      <w:pPr>
        <w:ind w:left="-567" w:right="-232" w:firstLine="141"/>
      </w:pPr>
      <w:r>
        <w:t>от_____________________№_________</w:t>
      </w:r>
    </w:p>
    <w:p w:rsidR="005B73D8" w:rsidRDefault="005B73D8" w:rsidP="005B73D8">
      <w:pPr>
        <w:ind w:right="-232"/>
        <w:rPr>
          <w:b/>
        </w:rPr>
      </w:pPr>
    </w:p>
    <w:p w:rsidR="005B73D8" w:rsidRDefault="005B73D8" w:rsidP="005B73D8">
      <w:pPr>
        <w:ind w:left="-567" w:right="-232" w:firstLine="709"/>
        <w:jc w:val="both"/>
        <w:rPr>
          <w:b/>
        </w:r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5B73D8" w:rsidRPr="00395319" w:rsidTr="00AA45AB">
        <w:tc>
          <w:tcPr>
            <w:tcW w:w="4395" w:type="dxa"/>
            <w:shd w:val="clear" w:color="auto" w:fill="auto"/>
          </w:tcPr>
          <w:p w:rsidR="005B73D8" w:rsidRPr="00C669B1" w:rsidRDefault="005B73D8" w:rsidP="00AA45AB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Об утверждении размера платы за</w:t>
            </w:r>
            <w:r w:rsidRPr="00C669B1">
              <w:rPr>
                <w:b/>
              </w:rPr>
              <w:t xml:space="preserve"> размещени</w:t>
            </w:r>
            <w:r>
              <w:rPr>
                <w:b/>
              </w:rPr>
              <w:t>е</w:t>
            </w:r>
            <w:r w:rsidRPr="00C669B1">
              <w:rPr>
                <w:b/>
              </w:rPr>
              <w:t xml:space="preserve"> временных нестационарных аттракционов на террит</w:t>
            </w:r>
            <w:r>
              <w:rPr>
                <w:b/>
              </w:rPr>
              <w:t xml:space="preserve">ории муниципального образования </w:t>
            </w:r>
            <w:r w:rsidRPr="00C669B1">
              <w:rPr>
                <w:b/>
              </w:rPr>
              <w:t xml:space="preserve">«город </w:t>
            </w:r>
            <w:r>
              <w:rPr>
                <w:b/>
              </w:rPr>
              <w:t>Д</w:t>
            </w:r>
            <w:r w:rsidRPr="00C669B1">
              <w:rPr>
                <w:b/>
              </w:rPr>
              <w:t xml:space="preserve">есногорск» </w:t>
            </w:r>
            <w:r>
              <w:rPr>
                <w:b/>
              </w:rPr>
              <w:t>С</w:t>
            </w:r>
            <w:r w:rsidRPr="00C669B1">
              <w:rPr>
                <w:b/>
              </w:rPr>
              <w:t>моленской области</w:t>
            </w:r>
          </w:p>
        </w:tc>
      </w:tr>
    </w:tbl>
    <w:p w:rsidR="005B73D8" w:rsidRDefault="005B73D8" w:rsidP="005B73D8">
      <w:pPr>
        <w:ind w:right="-232"/>
        <w:rPr>
          <w:sz w:val="28"/>
          <w:szCs w:val="28"/>
        </w:rPr>
      </w:pPr>
    </w:p>
    <w:p w:rsidR="005B73D8" w:rsidRPr="00E82EBA" w:rsidRDefault="005B73D8" w:rsidP="005B73D8">
      <w:pPr>
        <w:ind w:left="-567" w:right="-232" w:firstLine="709"/>
        <w:rPr>
          <w:sz w:val="28"/>
          <w:szCs w:val="28"/>
        </w:rPr>
      </w:pPr>
    </w:p>
    <w:p w:rsidR="005B73D8" w:rsidRPr="007E3A07" w:rsidRDefault="005B73D8" w:rsidP="005B73D8">
      <w:pPr>
        <w:tabs>
          <w:tab w:val="left" w:pos="9923"/>
        </w:tabs>
        <w:ind w:firstLine="709"/>
        <w:jc w:val="both"/>
        <w:rPr>
          <w:sz w:val="28"/>
        </w:rPr>
      </w:pPr>
      <w:r w:rsidRPr="00664D5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области, в связи с </w:t>
      </w:r>
      <w:proofErr w:type="gramStart"/>
      <w:r w:rsidRPr="00664D56">
        <w:rPr>
          <w:sz w:val="28"/>
          <w:szCs w:val="28"/>
        </w:rPr>
        <w:t>признанием</w:t>
      </w:r>
      <w:proofErr w:type="gramEnd"/>
      <w:r w:rsidRPr="00664D56">
        <w:rPr>
          <w:sz w:val="28"/>
          <w:szCs w:val="28"/>
        </w:rPr>
        <w:t xml:space="preserve"> утратившим силу решения </w:t>
      </w:r>
      <w:proofErr w:type="spellStart"/>
      <w:r w:rsidRPr="00664D56">
        <w:rPr>
          <w:sz w:val="28"/>
          <w:szCs w:val="28"/>
        </w:rPr>
        <w:t>Десногорского</w:t>
      </w:r>
      <w:proofErr w:type="spellEnd"/>
      <w:r w:rsidRPr="00664D56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                     </w:t>
      </w:r>
      <w:r w:rsidRPr="00664D56">
        <w:rPr>
          <w:sz w:val="28"/>
          <w:szCs w:val="28"/>
        </w:rPr>
        <w:t xml:space="preserve"> от 29.09.2017 № 355 «Об утверждении размера</w:t>
      </w:r>
      <w:r w:rsidRPr="007E3A07">
        <w:rPr>
          <w:sz w:val="28"/>
        </w:rPr>
        <w:t xml:space="preserve"> платы за</w:t>
      </w:r>
      <w:r>
        <w:rPr>
          <w:sz w:val="28"/>
        </w:rPr>
        <w:t xml:space="preserve"> </w:t>
      </w:r>
      <w:r w:rsidRPr="007E3A07">
        <w:rPr>
          <w:sz w:val="28"/>
        </w:rPr>
        <w:t>размещение</w:t>
      </w:r>
      <w:r>
        <w:rPr>
          <w:sz w:val="28"/>
        </w:rPr>
        <w:t xml:space="preserve"> </w:t>
      </w:r>
      <w:r w:rsidRPr="007E3A07">
        <w:rPr>
          <w:sz w:val="28"/>
        </w:rPr>
        <w:t>нестационарных</w:t>
      </w:r>
      <w:r>
        <w:rPr>
          <w:sz w:val="28"/>
        </w:rPr>
        <w:t xml:space="preserve"> </w:t>
      </w:r>
      <w:r w:rsidRPr="007E3A07">
        <w:rPr>
          <w:sz w:val="28"/>
        </w:rPr>
        <w:t>аттракционов на территории</w:t>
      </w:r>
      <w:r>
        <w:rPr>
          <w:sz w:val="28"/>
        </w:rPr>
        <w:t xml:space="preserve"> </w:t>
      </w:r>
      <w:r w:rsidRPr="007E3A07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7E3A07">
        <w:rPr>
          <w:sz w:val="28"/>
        </w:rPr>
        <w:t>«город Десногорск» Смоленской</w:t>
      </w:r>
      <w:r>
        <w:rPr>
          <w:sz w:val="28"/>
        </w:rPr>
        <w:t xml:space="preserve"> </w:t>
      </w:r>
      <w:r w:rsidRPr="007E3A07">
        <w:rPr>
          <w:sz w:val="28"/>
        </w:rPr>
        <w:t>области»</w:t>
      </w:r>
    </w:p>
    <w:p w:rsidR="005B73D8" w:rsidRDefault="005B73D8" w:rsidP="005B73D8">
      <w:pPr>
        <w:tabs>
          <w:tab w:val="left" w:pos="9923"/>
        </w:tabs>
        <w:ind w:firstLine="709"/>
        <w:rPr>
          <w:sz w:val="28"/>
        </w:rPr>
      </w:pPr>
    </w:p>
    <w:p w:rsidR="005B73D8" w:rsidRPr="004B55A4" w:rsidRDefault="005B73D8" w:rsidP="005B73D8">
      <w:pPr>
        <w:tabs>
          <w:tab w:val="left" w:pos="9923"/>
        </w:tabs>
        <w:ind w:firstLine="709"/>
        <w:rPr>
          <w:sz w:val="28"/>
        </w:rPr>
      </w:pPr>
    </w:p>
    <w:p w:rsidR="005B73D8" w:rsidRPr="00764B68" w:rsidRDefault="005B73D8" w:rsidP="005B73D8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5B73D8" w:rsidRDefault="005B73D8" w:rsidP="005B73D8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5B73D8" w:rsidRDefault="005B73D8" w:rsidP="005B73D8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5B73D8" w:rsidRDefault="005B73D8" w:rsidP="005B73D8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304CB">
        <w:rPr>
          <w:sz w:val="28"/>
        </w:rPr>
        <w:t xml:space="preserve">1. </w:t>
      </w:r>
      <w:r>
        <w:rPr>
          <w:sz w:val="28"/>
        </w:rPr>
        <w:t>Утвердить р</w:t>
      </w:r>
      <w:r>
        <w:rPr>
          <w:sz w:val="28"/>
          <w:szCs w:val="28"/>
        </w:rPr>
        <w:t>азмер п</w:t>
      </w:r>
      <w:r w:rsidRPr="00904AF5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904AF5">
        <w:rPr>
          <w:sz w:val="28"/>
          <w:szCs w:val="28"/>
        </w:rPr>
        <w:t xml:space="preserve"> за размещение временных нестационарных аттракционов</w:t>
      </w:r>
      <w:r>
        <w:rPr>
          <w:sz w:val="28"/>
          <w:szCs w:val="28"/>
        </w:rPr>
        <w:t xml:space="preserve"> на </w:t>
      </w:r>
      <w:r w:rsidRPr="00664D56">
        <w:rPr>
          <w:bCs/>
          <w:sz w:val="28"/>
          <w:szCs w:val="28"/>
        </w:rPr>
        <w:t xml:space="preserve">территории муниципального образования «город Десногорск» Смоленской области </w:t>
      </w:r>
      <w:r w:rsidRPr="00664D56">
        <w:rPr>
          <w:sz w:val="28"/>
          <w:szCs w:val="28"/>
        </w:rPr>
        <w:t>за один день работы каждой единицы аттракциона:</w:t>
      </w:r>
    </w:p>
    <w:p w:rsidR="005B73D8" w:rsidRPr="00014883" w:rsidRDefault="005B73D8" w:rsidP="005B73D8">
      <w:pPr>
        <w:tabs>
          <w:tab w:val="left" w:pos="992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Pr="0001488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Для </w:t>
      </w:r>
      <w:r w:rsidRPr="00014883">
        <w:rPr>
          <w:sz w:val="28"/>
          <w:szCs w:val="28"/>
          <w:shd w:val="clear" w:color="auto" w:fill="FFFFFF"/>
        </w:rPr>
        <w:t>игрушек на колесах (машинок)</w:t>
      </w:r>
      <w:r>
        <w:rPr>
          <w:sz w:val="28"/>
          <w:szCs w:val="28"/>
          <w:shd w:val="clear" w:color="auto" w:fill="FFFFFF"/>
        </w:rPr>
        <w:t xml:space="preserve"> </w:t>
      </w:r>
      <w:r w:rsidRPr="00014883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 2</w:t>
      </w:r>
      <w:r w:rsidRPr="00014883">
        <w:rPr>
          <w:sz w:val="28"/>
          <w:szCs w:val="28"/>
          <w:shd w:val="clear" w:color="auto" w:fill="FFFFFF"/>
        </w:rPr>
        <w:t>00,00</w:t>
      </w:r>
      <w:r>
        <w:rPr>
          <w:sz w:val="28"/>
          <w:szCs w:val="28"/>
          <w:shd w:val="clear" w:color="auto" w:fill="FFFFFF"/>
        </w:rPr>
        <w:t>;</w:t>
      </w:r>
      <w:r w:rsidRPr="00014883">
        <w:rPr>
          <w:sz w:val="28"/>
          <w:szCs w:val="28"/>
          <w:shd w:val="clear" w:color="auto" w:fill="FFFFFF"/>
        </w:rPr>
        <w:t xml:space="preserve"> </w:t>
      </w:r>
    </w:p>
    <w:p w:rsidR="005B73D8" w:rsidRPr="00014883" w:rsidRDefault="005B73D8" w:rsidP="005B73D8">
      <w:pPr>
        <w:tabs>
          <w:tab w:val="left" w:pos="992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01488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2.</w:t>
      </w:r>
      <w:r w:rsidRPr="000148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014883">
        <w:rPr>
          <w:sz w:val="28"/>
          <w:szCs w:val="28"/>
          <w:shd w:val="clear" w:color="auto" w:fill="FFFFFF"/>
        </w:rPr>
        <w:t xml:space="preserve"> передвижных кинотеатров, тиров (за исключением стрелковых), катания на лошадях (пони) и гужевых повозках (каретах)</w:t>
      </w:r>
      <w:r>
        <w:rPr>
          <w:sz w:val="28"/>
          <w:szCs w:val="28"/>
          <w:shd w:val="clear" w:color="auto" w:fill="FFFFFF"/>
        </w:rPr>
        <w:t xml:space="preserve"> </w:t>
      </w:r>
      <w:r w:rsidRPr="00014883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500</w:t>
      </w:r>
      <w:r w:rsidRPr="00014883">
        <w:rPr>
          <w:sz w:val="28"/>
          <w:szCs w:val="28"/>
          <w:shd w:val="clear" w:color="auto" w:fill="FFFFFF"/>
        </w:rPr>
        <w:t>,00</w:t>
      </w:r>
      <w:r>
        <w:rPr>
          <w:sz w:val="28"/>
          <w:szCs w:val="28"/>
          <w:shd w:val="clear" w:color="auto" w:fill="FFFFFF"/>
        </w:rPr>
        <w:t>;</w:t>
      </w:r>
    </w:p>
    <w:p w:rsidR="005B73D8" w:rsidRPr="000A64B0" w:rsidRDefault="005B73D8" w:rsidP="005B73D8">
      <w:pPr>
        <w:tabs>
          <w:tab w:val="left" w:pos="992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01488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3. Д</w:t>
      </w:r>
      <w:r w:rsidRPr="002E074A">
        <w:rPr>
          <w:sz w:val="28"/>
          <w:szCs w:val="28"/>
          <w:shd w:val="clear" w:color="auto" w:fill="FFFFFF"/>
        </w:rPr>
        <w:t>ля раз</w:t>
      </w:r>
      <w:r>
        <w:rPr>
          <w:sz w:val="28"/>
          <w:szCs w:val="28"/>
          <w:shd w:val="clear" w:color="auto" w:fill="FFFFFF"/>
        </w:rPr>
        <w:t xml:space="preserve">мещения </w:t>
      </w:r>
      <w:r w:rsidRPr="00014883">
        <w:rPr>
          <w:sz w:val="28"/>
          <w:szCs w:val="28"/>
          <w:shd w:val="clear" w:color="auto" w:fill="FFFFFF"/>
        </w:rPr>
        <w:t xml:space="preserve">передвижных цирков (шапито), зоопарков, луна-парков, батутов, водных аттракционов, прочих аттракционов и иных объектов, предназначенных для </w:t>
      </w:r>
      <w:r w:rsidRPr="002E074A">
        <w:rPr>
          <w:sz w:val="28"/>
          <w:szCs w:val="28"/>
          <w:shd w:val="clear" w:color="auto" w:fill="FFFFFF"/>
        </w:rPr>
        <w:t xml:space="preserve">развлечения взрослых и детей, </w:t>
      </w:r>
      <w:r>
        <w:rPr>
          <w:sz w:val="28"/>
          <w:szCs w:val="28"/>
          <w:shd w:val="clear" w:color="auto" w:fill="FFFFFF"/>
        </w:rPr>
        <w:t>п</w:t>
      </w:r>
      <w:r w:rsidRPr="002E074A">
        <w:rPr>
          <w:sz w:val="28"/>
          <w:szCs w:val="28"/>
          <w:shd w:val="clear" w:color="auto" w:fill="FFFFFF"/>
        </w:rPr>
        <w:t>лата за предоставление</w:t>
      </w:r>
      <w:r>
        <w:rPr>
          <w:sz w:val="28"/>
          <w:szCs w:val="28"/>
          <w:shd w:val="clear" w:color="auto" w:fill="FFFFFF"/>
        </w:rPr>
        <w:t xml:space="preserve"> определяется исходя из удельного показателя 1 квадратного метра территории, </w:t>
      </w:r>
      <w:r w:rsidRPr="002E074A">
        <w:rPr>
          <w:sz w:val="28"/>
          <w:szCs w:val="28"/>
          <w:shd w:val="clear" w:color="auto" w:fill="FFFFFF"/>
        </w:rPr>
        <w:t xml:space="preserve">определяется </w:t>
      </w:r>
      <w:r>
        <w:rPr>
          <w:sz w:val="28"/>
          <w:szCs w:val="28"/>
          <w:shd w:val="clear" w:color="auto" w:fill="FFFFFF"/>
        </w:rPr>
        <w:t>из среднего значения удельного показателя кадастровой стоимости используемого земельного участка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5B73D8" w:rsidRPr="000C2CF2" w:rsidRDefault="005B73D8" w:rsidP="005B73D8">
      <w:pPr>
        <w:tabs>
          <w:tab w:val="left" w:pos="992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C2CF2">
        <w:rPr>
          <w:sz w:val="28"/>
          <w:szCs w:val="28"/>
        </w:rPr>
        <w:t xml:space="preserve">Отделу информационных технологий и связи с общественностью </w:t>
      </w:r>
      <w:r>
        <w:rPr>
          <w:sz w:val="28"/>
          <w:szCs w:val="28"/>
        </w:rPr>
        <w:t xml:space="preserve">                       </w:t>
      </w:r>
      <w:r w:rsidRPr="000C2CF2">
        <w:rPr>
          <w:sz w:val="28"/>
          <w:szCs w:val="28"/>
        </w:rPr>
        <w:t>(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Хасько</w:t>
      </w:r>
      <w:proofErr w:type="spellEnd"/>
      <w:r w:rsidRPr="000C2CF2">
        <w:rPr>
          <w:sz w:val="28"/>
          <w:szCs w:val="28"/>
        </w:rPr>
        <w:t xml:space="preserve">) </w:t>
      </w:r>
      <w:proofErr w:type="gramStart"/>
      <w:r w:rsidRPr="000C2CF2">
        <w:rPr>
          <w:sz w:val="28"/>
          <w:szCs w:val="28"/>
        </w:rPr>
        <w:t>разместить</w:t>
      </w:r>
      <w:proofErr w:type="gramEnd"/>
      <w:r w:rsidRPr="000C2CF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</w:t>
      </w:r>
      <w:r>
        <w:rPr>
          <w:sz w:val="28"/>
          <w:szCs w:val="28"/>
        </w:rPr>
        <w:t>«</w:t>
      </w:r>
      <w:r w:rsidRPr="000C2C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C2CF2">
        <w:rPr>
          <w:sz w:val="28"/>
          <w:szCs w:val="28"/>
        </w:rPr>
        <w:t>.</w:t>
      </w:r>
    </w:p>
    <w:p w:rsidR="005B73D8" w:rsidRPr="00C304CB" w:rsidRDefault="005B73D8" w:rsidP="005B73D8">
      <w:pPr>
        <w:tabs>
          <w:tab w:val="left" w:pos="9923"/>
        </w:tabs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C304CB">
        <w:rPr>
          <w:sz w:val="28"/>
        </w:rPr>
        <w:t xml:space="preserve">Контроль исполнения настоящего постановления возложить на </w:t>
      </w:r>
      <w:r>
        <w:rPr>
          <w:sz w:val="28"/>
        </w:rPr>
        <w:t>заместителя Главы муниципального образования по экономическим вопросам А.В. Шевцову</w:t>
      </w:r>
      <w:r w:rsidRPr="000C2CF2">
        <w:rPr>
          <w:sz w:val="28"/>
          <w:szCs w:val="28"/>
        </w:rPr>
        <w:t>.</w:t>
      </w:r>
    </w:p>
    <w:p w:rsidR="005B73D8" w:rsidRDefault="005B73D8" w:rsidP="005B73D8">
      <w:pPr>
        <w:ind w:left="-567" w:right="142" w:firstLine="567"/>
        <w:jc w:val="both"/>
        <w:rPr>
          <w:bCs/>
          <w:sz w:val="28"/>
          <w:szCs w:val="28"/>
        </w:rPr>
      </w:pPr>
    </w:p>
    <w:p w:rsidR="005B73D8" w:rsidRDefault="005B73D8" w:rsidP="005B73D8">
      <w:pPr>
        <w:tabs>
          <w:tab w:val="left" w:pos="284"/>
        </w:tabs>
        <w:ind w:right="142"/>
        <w:rPr>
          <w:bCs/>
          <w:sz w:val="28"/>
          <w:szCs w:val="28"/>
        </w:rPr>
      </w:pPr>
    </w:p>
    <w:p w:rsidR="005B73D8" w:rsidRDefault="005B73D8" w:rsidP="005B73D8">
      <w:pPr>
        <w:tabs>
          <w:tab w:val="left" w:pos="284"/>
        </w:tabs>
        <w:ind w:right="142"/>
        <w:rPr>
          <w:bCs/>
          <w:sz w:val="28"/>
          <w:szCs w:val="28"/>
        </w:rPr>
      </w:pPr>
    </w:p>
    <w:p w:rsidR="005B73D8" w:rsidRPr="00B973DB" w:rsidRDefault="005B73D8" w:rsidP="005B73D8">
      <w:pPr>
        <w:tabs>
          <w:tab w:val="left" w:pos="284"/>
        </w:tabs>
        <w:ind w:left="-567" w:right="1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973D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         </w:t>
      </w:r>
    </w:p>
    <w:p w:rsidR="005B73D8" w:rsidRDefault="005B73D8" w:rsidP="005B73D8">
      <w:pPr>
        <w:tabs>
          <w:tab w:val="left" w:pos="284"/>
          <w:tab w:val="left" w:pos="9923"/>
        </w:tabs>
        <w:ind w:left="-567"/>
      </w:pPr>
      <w:r w:rsidRPr="00B973DB">
        <w:rPr>
          <w:sz w:val="28"/>
          <w:szCs w:val="28"/>
        </w:rPr>
        <w:t xml:space="preserve">«город Десногорск» Смоленской области                 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З.В. </w:t>
      </w:r>
      <w:proofErr w:type="spellStart"/>
      <w:r>
        <w:rPr>
          <w:b/>
          <w:sz w:val="28"/>
          <w:szCs w:val="28"/>
        </w:rPr>
        <w:t>Бриллиантова</w:t>
      </w:r>
      <w:proofErr w:type="spellEnd"/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5B73D8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2730"/>
        <w:gridCol w:w="3969"/>
      </w:tblGrid>
      <w:tr w:rsidR="005B73D8" w:rsidRPr="001372A5" w:rsidTr="00AA45AB">
        <w:tc>
          <w:tcPr>
            <w:tcW w:w="3366" w:type="dxa"/>
          </w:tcPr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jc w:val="both"/>
              <w:rPr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5B73D8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  <w:p w:rsidR="005B73D8" w:rsidRPr="001372A5" w:rsidRDefault="005B73D8" w:rsidP="00AA45AB">
            <w:pPr>
              <w:pStyle w:val="21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5B73D8" w:rsidRPr="001372A5" w:rsidRDefault="005B73D8" w:rsidP="00AA45AB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</w:p>
          <w:p w:rsidR="005B73D8" w:rsidRDefault="005B73D8" w:rsidP="00AA45AB">
            <w:pPr>
              <w:pStyle w:val="21"/>
              <w:ind w:left="53"/>
              <w:jc w:val="both"/>
              <w:rPr>
                <w:b/>
                <w:sz w:val="24"/>
                <w:szCs w:val="24"/>
              </w:rPr>
            </w:pPr>
            <w:r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5B73D8" w:rsidRDefault="005B73D8" w:rsidP="00AA45AB">
            <w:pPr>
              <w:pStyle w:val="21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1372A5">
              <w:rPr>
                <w:sz w:val="24"/>
                <w:szCs w:val="24"/>
              </w:rPr>
              <w:t xml:space="preserve">экз. – </w:t>
            </w: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 xml:space="preserve">; 1 экз. – </w:t>
            </w:r>
            <w:proofErr w:type="spellStart"/>
            <w:r>
              <w:rPr>
                <w:sz w:val="24"/>
                <w:szCs w:val="24"/>
              </w:rPr>
              <w:t>ГХиПК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5B73D8" w:rsidRDefault="005B73D8" w:rsidP="00AA45AB">
            <w:pPr>
              <w:pStyle w:val="21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ОЭиИ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B73D8" w:rsidRDefault="005B73D8" w:rsidP="00AA45AB">
            <w:pPr>
              <w:pStyle w:val="21"/>
              <w:jc w:val="both"/>
              <w:rPr>
                <w:sz w:val="24"/>
                <w:szCs w:val="24"/>
              </w:rPr>
            </w:pPr>
          </w:p>
          <w:p w:rsidR="005B73D8" w:rsidRPr="001372A5" w:rsidRDefault="005B73D8" w:rsidP="00AA45AB">
            <w:pPr>
              <w:pStyle w:val="21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Pr="001372A5" w:rsidRDefault="005B73D8" w:rsidP="005B73D8">
      <w:pPr>
        <w:pStyle w:val="21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5B73D8" w:rsidRPr="001372A5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А.В. Шевцова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5B73D8" w:rsidRDefault="005B73D8" w:rsidP="005B73D8">
      <w:pPr>
        <w:pStyle w:val="21"/>
        <w:jc w:val="both"/>
        <w:rPr>
          <w:sz w:val="24"/>
          <w:szCs w:val="24"/>
        </w:rPr>
      </w:pPr>
    </w:p>
    <w:p w:rsidR="005B73D8" w:rsidRDefault="005B73D8" w:rsidP="005B73D8">
      <w:pPr>
        <w:pStyle w:val="21"/>
        <w:tabs>
          <w:tab w:val="left" w:pos="73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И.А. Удалова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5B73D8" w:rsidRDefault="005B73D8" w:rsidP="005B73D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5B73D8" w:rsidRDefault="005B73D8" w:rsidP="005B73D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Т.Н. Зайцева 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5B73D8" w:rsidRPr="00D5222C" w:rsidRDefault="005B73D8" w:rsidP="005B73D8">
      <w:pPr>
        <w:pStyle w:val="ad"/>
        <w:ind w:left="-567" w:right="177"/>
        <w:jc w:val="both"/>
        <w:rPr>
          <w:bCs/>
          <w:szCs w:val="24"/>
        </w:rPr>
      </w:pPr>
    </w:p>
    <w:p w:rsidR="0026296A" w:rsidRDefault="0026296A" w:rsidP="005B73D8">
      <w:pPr>
        <w:pStyle w:val="ConsPlusNonformat"/>
        <w:jc w:val="center"/>
      </w:pPr>
      <w:bookmarkStart w:id="2" w:name="_GoBack"/>
      <w:bookmarkEnd w:id="2"/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D1" w:rsidRDefault="00D120D1" w:rsidP="00885728">
      <w:r>
        <w:separator/>
      </w:r>
    </w:p>
  </w:endnote>
  <w:endnote w:type="continuationSeparator" w:id="0">
    <w:p w:rsidR="00D120D1" w:rsidRDefault="00D120D1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D1" w:rsidRDefault="00D120D1" w:rsidP="00885728">
      <w:r>
        <w:separator/>
      </w:r>
    </w:p>
  </w:footnote>
  <w:footnote w:type="continuationSeparator" w:id="0">
    <w:p w:rsidR="00D120D1" w:rsidRDefault="00D120D1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5B73D8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B73D8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120D1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d">
    <w:name w:val="Body Text"/>
    <w:basedOn w:val="a"/>
    <w:link w:val="ae"/>
    <w:rsid w:val="005B73D8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B7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5B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d">
    <w:name w:val="Body Text"/>
    <w:basedOn w:val="a"/>
    <w:link w:val="ae"/>
    <w:rsid w:val="005B73D8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B7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5B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EDB4-D9D1-49E2-A296-AFD65666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2</cp:revision>
  <cp:lastPrinted>2022-09-07T11:20:00Z</cp:lastPrinted>
  <dcterms:created xsi:type="dcterms:W3CDTF">2022-09-27T06:35:00Z</dcterms:created>
  <dcterms:modified xsi:type="dcterms:W3CDTF">2022-09-27T06:35:00Z</dcterms:modified>
</cp:coreProperties>
</file>