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3"/>
      <w:bookmarkStart w:id="1" w:name="P353"/>
      <w:bookmarkEnd w:id="0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C057EC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«</w:t>
            </w:r>
            <w:bookmarkStart w:id="2" w:name="_GoBack"/>
            <w:r w:rsidR="00C057EC" w:rsidRPr="00C057EC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2"/>
            <w:r w:rsidR="00F61BCC" w:rsidRPr="00C057EC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» </w:t>
            </w:r>
            <w:r w:rsidRPr="00270D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(д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</w:t>
            </w:r>
            <w:proofErr w:type="gramEnd"/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«О развитии малого и среднего предпринимательства в Российской Федерации».</w:t>
            </w:r>
          </w:p>
          <w:p w:rsidR="000F4316" w:rsidRPr="00AC0721" w:rsidRDefault="000F4316" w:rsidP="00C057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C057EC" w:rsidRPr="004952A1">
              <w:t>физически</w:t>
            </w:r>
            <w:r w:rsidR="00C057EC">
              <w:t>ми</w:t>
            </w:r>
            <w:r w:rsidR="00C057EC">
              <w:t>,</w:t>
            </w:r>
            <w:r w:rsidR="00C057EC" w:rsidRPr="004952A1">
              <w:t xml:space="preserve"> юридически</w:t>
            </w:r>
            <w:r w:rsidR="00C057EC">
              <w:t>ми</w:t>
            </w:r>
            <w:r w:rsidR="00C057EC" w:rsidRPr="004952A1">
              <w:t xml:space="preserve"> лица</w:t>
            </w:r>
            <w:r w:rsidR="00C057EC">
              <w:t>ми</w:t>
            </w:r>
            <w:r w:rsidR="00C057EC" w:rsidRPr="004952A1">
              <w:t>,</w:t>
            </w:r>
            <w:r w:rsidR="00C057EC">
              <w:t xml:space="preserve"> индивидуальными</w:t>
            </w:r>
            <w:r w:rsidR="00C057EC">
              <w:t xml:space="preserve"> предпринимател</w:t>
            </w:r>
            <w:r w:rsidR="00C057EC">
              <w:t>ям</w:t>
            </w:r>
            <w:r w:rsidR="00C057EC">
              <w:t>и</w:t>
            </w:r>
            <w:r w:rsidR="00FE67C2" w:rsidRPr="00FE67C2">
              <w:t xml:space="preserve">, </w:t>
            </w:r>
            <w:proofErr w:type="gramStart"/>
            <w:r w:rsidR="00FE67C2" w:rsidRPr="00FE67C2">
              <w:t>осуществляющим</w:t>
            </w:r>
            <w:proofErr w:type="gramEnd"/>
            <w:r w:rsidR="00FE67C2" w:rsidRPr="00FE67C2">
              <w:t xml:space="preserve"> деятельность на территории муниципального образования «город Десн</w:t>
            </w:r>
            <w:r w:rsidR="00FE67C2" w:rsidRPr="00FE67C2">
              <w:t>о</w:t>
            </w:r>
            <w:r w:rsidR="00FE67C2" w:rsidRPr="00FE67C2">
              <w:t>горск» смоленской области</w:t>
            </w:r>
            <w:r w:rsidRPr="00FE67C2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270D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270DA7" w:rsidRPr="004D2032">
              <w:t>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      </w:r>
            <w:r w:rsidR="00270DA7"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057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C057EC" w:rsidRPr="004952A1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C05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5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7EC" w:rsidRPr="004952A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</w:t>
            </w:r>
            <w:r w:rsidR="00C05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57EC" w:rsidRPr="004952A1">
              <w:rPr>
                <w:rFonts w:ascii="Times New Roman" w:hAnsi="Times New Roman" w:cs="Times New Roman"/>
                <w:sz w:val="24"/>
                <w:szCs w:val="24"/>
              </w:rPr>
              <w:t xml:space="preserve"> лиц,</w:t>
            </w:r>
            <w:r w:rsidR="00C057E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r w:rsidR="00C057E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C057EC">
              <w:rPr>
                <w:rFonts w:ascii="Times New Roman" w:hAnsi="Times New Roman" w:cs="Times New Roman"/>
                <w:sz w:val="24"/>
                <w:szCs w:val="24"/>
              </w:rPr>
              <w:t xml:space="preserve">ей, получателей </w:t>
            </w:r>
            <w:r w:rsidR="00C057EC" w:rsidRPr="00C057EC">
              <w:rPr>
                <w:rFonts w:ascii="Times New Roman" w:hAnsi="Times New Roman" w:cs="Times New Roman"/>
                <w:sz w:val="24"/>
                <w:szCs w:val="24"/>
              </w:rPr>
              <w:t>услуги по перераспределению</w:t>
            </w:r>
            <w:r w:rsidR="00C057EC" w:rsidRPr="00C057EC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01" w:rsidRDefault="00E53D01" w:rsidP="00885728">
      <w:r>
        <w:separator/>
      </w:r>
    </w:p>
  </w:endnote>
  <w:endnote w:type="continuationSeparator" w:id="0">
    <w:p w:rsidR="00E53D01" w:rsidRDefault="00E53D01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01" w:rsidRDefault="00E53D01" w:rsidP="00885728">
      <w:r>
        <w:separator/>
      </w:r>
    </w:p>
  </w:footnote>
  <w:footnote w:type="continuationSeparator" w:id="0">
    <w:p w:rsidR="00E53D01" w:rsidRDefault="00E53D01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FE67C2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41D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70DA7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057EC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53D01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67C2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F226-E624-4967-A8B6-5674D031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12</cp:revision>
  <cp:lastPrinted>2022-09-07T11:20:00Z</cp:lastPrinted>
  <dcterms:created xsi:type="dcterms:W3CDTF">2022-09-07T11:49:00Z</dcterms:created>
  <dcterms:modified xsi:type="dcterms:W3CDTF">2023-01-18T05:20:00Z</dcterms:modified>
</cp:coreProperties>
</file>