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Главе муниципального образования «город Десногорск» Смоленской области о развитии и результатах процедуры оценки регулирующего воздействия за 2020 год.</w:t>
      </w:r>
    </w:p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оценка регулирующего воздействия (далее – ОРВ), основной целью которой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рамках ОРВ проводятся следующие процедуры:</w:t>
      </w:r>
    </w:p>
    <w:p w:rsidR="00840E83" w:rsidRDefault="00840E83" w:rsidP="0084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ОРВ проектов муниципальных нормативных правовых актов (далее – МНПА);</w:t>
      </w:r>
    </w:p>
    <w:p w:rsidR="00840E83" w:rsidRDefault="00840E83" w:rsidP="0084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84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8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1)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процедуры ОРВ проектов МНПА.</w:t>
      </w:r>
    </w:p>
    <w:p w:rsidR="00840E83" w:rsidRDefault="00840E83" w:rsidP="0084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84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 2020 год отделом экономики и инвестиций Администрации муниципального образования «город Десногорск» Смоленской области (далее – Администрация)  в соответствии с  Порядком проведения оценки регулирующего воздействия проектов МНПА муниципального образования «город Десногорск» Смоленской области, утвержденным постановлением Администрации от 31.03.2017 № 280, подготовлено 1 заключение об ОРВ проекта постановления Администрации  «Об утверждении Порядка взаимодействия Администрации муниципального образования «город Десногорск» Смоленской области с субъектами инвестиционной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по сопровождению инвестиционных проектов на территории муниципального образования «город Десногорск» Смоленской области».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Экспертиза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84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 проводилась в соответствии с  Порядком организации и проведения экспертизы МНПА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утвержденным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04.04.2017 № 305 по   плану проведения экспертизы МНПА на 2020 год, утвержденному распоряжением Администрации от 27.12.2019 № 126.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экономики и инвестиций Администрации была проведена экспертиза 3 МНПА: </w:t>
      </w:r>
    </w:p>
    <w:p w:rsidR="00840E83" w:rsidRDefault="00840E83" w:rsidP="0084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от 24.01.2018 № 51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Совете по малому и среднему предпринимательству»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E83" w:rsidRDefault="00840E83" w:rsidP="0084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области»;</w:t>
      </w:r>
    </w:p>
    <w:p w:rsidR="00840E83" w:rsidRDefault="00840E83" w:rsidP="0084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от 14.09.15 № 985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создания координационных или совещательных органов в области развития малого и среднего предпринимательства на территории муниципального образования «город Десногорск» Смоленской области».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Соглашение о взаимодействии при проведении процедуры оценки регулирующего воздействия.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28.12.2018 года заключено соглашение о взаимодействии между Администрацией и Уполномоченным по защите прав предпринимателей в Смоленской области и его аппаратом, целью деятельности которой является защита и представление интересов субъектов предпринимательской и инвестиционной деятельности, при проведении ОРВ </w:t>
      </w:r>
      <w:r>
        <w:rPr>
          <w:rFonts w:ascii="Times New Roman" w:hAnsi="Times New Roman" w:cs="Times New Roman"/>
          <w:sz w:val="24"/>
          <w:szCs w:val="24"/>
        </w:rPr>
        <w:lastRenderedPageBreak/>
        <w:t>МНПА. В 2020 году Уполномоченный по защите прав предпринимателей в Смоленской области и его аппарат участвовал в публичных консультациях в рамках проведения процедуры экспертизы МНПА.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официального сайта для проведения процедур ОРВ.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процедуры ОРВ проектов МНПА и экспертизы МНПА размещена на официальном сайте Администрации в разделе «Оценка регулирующего воздействия (ОРВ)» (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http://desnogorsk.admin-smolensk.ru/ocenka-reguliruyuschego-vozdejstviya-orv/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40E83" w:rsidRDefault="00840E83" w:rsidP="00840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информации на сайте Администрации обеспечивает соблюдение принципа публичности и открытости. Публичные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являются действенным механизмом обратной связи для бизнеса,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позволяет определить позиции всех заинтересованных сторон.</w:t>
      </w:r>
    </w:p>
    <w:p w:rsidR="00840E83" w:rsidRDefault="00840E83" w:rsidP="0084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Петрулина</w:t>
      </w:r>
      <w:bookmarkEnd w:id="0"/>
      <w:proofErr w:type="spellEnd"/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И.А. Пугачева </w:t>
      </w:r>
    </w:p>
    <w:p w:rsidR="0014089B" w:rsidRP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5-30-49, 7-16-25</w:t>
      </w:r>
    </w:p>
    <w:sectPr w:rsidR="0014089B" w:rsidRPr="001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235"/>
    <w:multiLevelType w:val="multilevel"/>
    <w:tmpl w:val="9E0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6A2A"/>
    <w:multiLevelType w:val="multilevel"/>
    <w:tmpl w:val="14D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5CF1"/>
    <w:multiLevelType w:val="multilevel"/>
    <w:tmpl w:val="C7B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4"/>
    <w:rsid w:val="0014089B"/>
    <w:rsid w:val="001C59D3"/>
    <w:rsid w:val="003569FB"/>
    <w:rsid w:val="00395DF7"/>
    <w:rsid w:val="007543F4"/>
    <w:rsid w:val="00840E83"/>
    <w:rsid w:val="00E4139A"/>
    <w:rsid w:val="00EF47DE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ocenka-reguliruyuschego-vozdejstviya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2020-01-27T12:40:00Z</dcterms:created>
  <dcterms:modified xsi:type="dcterms:W3CDTF">2021-01-21T07:41:00Z</dcterms:modified>
</cp:coreProperties>
</file>