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8F1" w:rsidRDefault="00D61DE8" w:rsidP="002818F1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color w:val="222222"/>
          <w:sz w:val="24"/>
          <w:szCs w:val="24"/>
        </w:rPr>
      </w:pPr>
      <w:r>
        <w:rPr>
          <w:rFonts w:ascii="SegoeUI" w:hAnsi="SegoeUI" w:cs="SegoeUI"/>
          <w:noProof/>
          <w:color w:val="222222"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76.2pt;margin-top:40.2pt;width:162pt;height:53.2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" strokecolor="white">
            <v:textbox style="mso-next-textbox:#Text Box 2">
              <w:txbxContent>
                <w:p w:rsidR="00D61DE8" w:rsidRPr="005275D5" w:rsidRDefault="00D61DE8" w:rsidP="00D61DE8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Управление Федеральной службы</w:t>
                  </w:r>
                </w:p>
                <w:p w:rsidR="00D61DE8" w:rsidRPr="005275D5" w:rsidRDefault="00D61DE8" w:rsidP="00D61DE8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 xml:space="preserve">государственной регистрации, </w:t>
                  </w:r>
                </w:p>
                <w:p w:rsidR="00D61DE8" w:rsidRPr="005275D5" w:rsidRDefault="00D61DE8" w:rsidP="00D61DE8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кадастра и картографии</w:t>
                  </w:r>
                </w:p>
                <w:p w:rsidR="00D61DE8" w:rsidRPr="00F75B0D" w:rsidRDefault="00D61DE8" w:rsidP="00D61DE8">
                  <w:pPr>
                    <w:rPr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 xml:space="preserve">по </w:t>
                  </w:r>
                  <w:r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Смоленской области</w:t>
                  </w:r>
                </w:p>
              </w:txbxContent>
            </v:textbox>
          </v:shape>
        </w:pict>
      </w:r>
      <w:r w:rsidRPr="00D61DE8">
        <w:rPr>
          <w:rFonts w:ascii="SegoeUI" w:hAnsi="SegoeUI" w:cs="SegoeUI"/>
          <w:color w:val="222222"/>
          <w:sz w:val="24"/>
          <w:szCs w:val="24"/>
        </w:rPr>
        <w:drawing>
          <wp:inline distT="0" distB="0" distL="0" distR="0">
            <wp:extent cx="3228975" cy="1266825"/>
            <wp:effectExtent l="19050" t="0" r="9525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1DE8" w:rsidRDefault="00D61DE8" w:rsidP="004F7D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</w:p>
    <w:p w:rsidR="00D61DE8" w:rsidRPr="00551259" w:rsidRDefault="00551259" w:rsidP="0055125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Segoe UI" w:hAnsi="Segoe UI" w:cs="Segoe UI"/>
          <w:b/>
          <w:color w:val="000000" w:themeColor="text1"/>
          <w:sz w:val="32"/>
          <w:szCs w:val="32"/>
        </w:rPr>
      </w:pPr>
      <w:r w:rsidRPr="00551259">
        <w:rPr>
          <w:rFonts w:ascii="Segoe UI" w:hAnsi="Segoe UI" w:cs="Segoe UI"/>
          <w:b/>
          <w:color w:val="000000" w:themeColor="text1"/>
          <w:sz w:val="32"/>
          <w:szCs w:val="32"/>
        </w:rPr>
        <w:t xml:space="preserve">С </w:t>
      </w:r>
      <w:r w:rsidR="007F2BA9">
        <w:rPr>
          <w:rFonts w:ascii="Segoe UI" w:hAnsi="Segoe UI" w:cs="Segoe UI"/>
          <w:b/>
          <w:color w:val="000000" w:themeColor="text1"/>
          <w:sz w:val="32"/>
          <w:szCs w:val="32"/>
        </w:rPr>
        <w:t xml:space="preserve">1 февраля </w:t>
      </w:r>
      <w:r w:rsidRPr="00551259">
        <w:rPr>
          <w:rFonts w:ascii="Segoe UI" w:hAnsi="Segoe UI" w:cs="Segoe UI"/>
          <w:b/>
          <w:color w:val="000000" w:themeColor="text1"/>
          <w:sz w:val="32"/>
          <w:szCs w:val="32"/>
        </w:rPr>
        <w:t xml:space="preserve">2019 года нотариусы будут бесплатно подавать документы в </w:t>
      </w:r>
      <w:proofErr w:type="spellStart"/>
      <w:r w:rsidRPr="00551259">
        <w:rPr>
          <w:rFonts w:ascii="Segoe UI" w:hAnsi="Segoe UI" w:cs="Segoe UI"/>
          <w:b/>
          <w:color w:val="000000" w:themeColor="text1"/>
          <w:sz w:val="32"/>
          <w:szCs w:val="32"/>
        </w:rPr>
        <w:t>Росреестр</w:t>
      </w:r>
      <w:proofErr w:type="spellEnd"/>
    </w:p>
    <w:p w:rsidR="00C07DC3" w:rsidRDefault="00C07DC3" w:rsidP="004F7D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</w:p>
    <w:p w:rsidR="00C07DC3" w:rsidRPr="00C07DC3" w:rsidRDefault="00F95AF9" w:rsidP="00551259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 w:rsidRPr="00C07DC3">
        <w:rPr>
          <w:rFonts w:ascii="Segoe UI" w:hAnsi="Segoe UI" w:cs="Segoe UI"/>
          <w:color w:val="000000" w:themeColor="text1"/>
          <w:sz w:val="24"/>
          <w:szCs w:val="24"/>
        </w:rPr>
        <w:t xml:space="preserve">Положения Федерального закона № 338-ФЗ от 03.08.2018 «О внесении изменений в отдельные законодательные акты Российской Федерации» </w:t>
      </w:r>
      <w:r w:rsidR="007F2BA9">
        <w:rPr>
          <w:rFonts w:ascii="Segoe UI" w:hAnsi="Segoe UI" w:cs="Segoe UI"/>
          <w:color w:val="000000" w:themeColor="text1"/>
          <w:sz w:val="24"/>
          <w:szCs w:val="24"/>
        </w:rPr>
        <w:br/>
      </w:r>
      <w:r w:rsidR="00551259">
        <w:rPr>
          <w:rFonts w:ascii="Segoe UI" w:hAnsi="Segoe UI" w:cs="Segoe UI"/>
          <w:color w:val="000000" w:themeColor="text1"/>
          <w:sz w:val="24"/>
          <w:szCs w:val="24"/>
        </w:rPr>
        <w:t>с</w:t>
      </w:r>
      <w:r w:rsidR="00551259" w:rsidRPr="00551259">
        <w:rPr>
          <w:rFonts w:ascii="Segoe UI" w:hAnsi="Segoe UI" w:cs="Segoe UI"/>
          <w:color w:val="000000" w:themeColor="text1"/>
          <w:sz w:val="24"/>
          <w:szCs w:val="24"/>
        </w:rPr>
        <w:t xml:space="preserve"> 1 февраля 2019 года</w:t>
      </w:r>
      <w:r w:rsidR="00551259">
        <w:rPr>
          <w:rFonts w:ascii="Calibri" w:hAnsi="Calibri"/>
          <w:color w:val="666666"/>
        </w:rPr>
        <w:t xml:space="preserve"> </w:t>
      </w:r>
      <w:r w:rsidR="00C07DC3" w:rsidRPr="00C07DC3">
        <w:rPr>
          <w:rFonts w:ascii="Segoe UI" w:hAnsi="Segoe UI" w:cs="Segoe UI"/>
          <w:color w:val="000000" w:themeColor="text1"/>
          <w:sz w:val="24"/>
          <w:szCs w:val="24"/>
        </w:rPr>
        <w:t xml:space="preserve">вводят </w:t>
      </w:r>
      <w:r w:rsidR="00C07DC3" w:rsidRPr="00C07DC3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для нотариусов новые обязанности по ведению сделок с недвижимостью.</w:t>
      </w:r>
      <w:r w:rsidR="00C07DC3" w:rsidRPr="00C07DC3">
        <w:rPr>
          <w:rFonts w:ascii="Segoe UI" w:eastAsia="Times New Roman" w:hAnsi="Segoe UI" w:cs="Segoe UI"/>
          <w:color w:val="666666"/>
          <w:sz w:val="24"/>
          <w:szCs w:val="24"/>
          <w:lang w:eastAsia="ru-RU"/>
        </w:rPr>
        <w:t xml:space="preserve"> </w:t>
      </w:r>
      <w:r w:rsidR="00C07DC3" w:rsidRPr="00C07DC3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Нотариальное удостоверение сделки и передача документов в </w:t>
      </w:r>
      <w:proofErr w:type="spellStart"/>
      <w:r w:rsidR="00C07DC3" w:rsidRPr="00C07DC3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Росреестр</w:t>
      </w:r>
      <w:proofErr w:type="spellEnd"/>
      <w:r w:rsidR="00C07DC3" w:rsidRPr="00C07DC3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на регистрацию станет единым нотариальным действием. То есть оплачивается только заверение у нотариуса, дополнительно платить </w:t>
      </w:r>
      <w:r w:rsidR="007F2BA9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br/>
      </w:r>
      <w:r w:rsidR="00C07DC3" w:rsidRPr="00C07DC3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за услуги по передаче документов в </w:t>
      </w:r>
      <w:proofErr w:type="spellStart"/>
      <w:r w:rsidR="00C07DC3" w:rsidRPr="00C07DC3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Росреес</w:t>
      </w:r>
      <w:r w:rsidR="00551259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тр</w:t>
      </w:r>
      <w:proofErr w:type="spellEnd"/>
      <w:r w:rsidR="00551259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не придется, </w:t>
      </w:r>
      <w:proofErr w:type="gramStart"/>
      <w:r w:rsidR="00551259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тогда</w:t>
      </w:r>
      <w:proofErr w:type="gramEnd"/>
      <w:r w:rsidR="00551259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как </w:t>
      </w:r>
      <w:r w:rsidR="00C07DC3" w:rsidRPr="00C07DC3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ранее эта услуга оплачивалась отдельно.</w:t>
      </w:r>
    </w:p>
    <w:p w:rsidR="00F95AF9" w:rsidRPr="004F7DCD" w:rsidRDefault="002818F1" w:rsidP="004F7D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4F7DCD">
        <w:rPr>
          <w:rFonts w:ascii="Segoe UI" w:hAnsi="Segoe UI" w:cs="Segoe UI"/>
          <w:color w:val="000000" w:themeColor="text1"/>
          <w:sz w:val="24"/>
          <w:szCs w:val="24"/>
        </w:rPr>
        <w:t>После удостоверения</w:t>
      </w:r>
      <w:r w:rsidR="00F95AF9" w:rsidRPr="004F7DCD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Pr="004F7DCD">
        <w:rPr>
          <w:rFonts w:ascii="Segoe UI" w:hAnsi="Segoe UI" w:cs="Segoe UI"/>
          <w:color w:val="000000" w:themeColor="text1"/>
          <w:sz w:val="24"/>
          <w:szCs w:val="24"/>
        </w:rPr>
        <w:t xml:space="preserve">договора, на основании которого возникает право </w:t>
      </w:r>
      <w:r w:rsidR="007F2BA9">
        <w:rPr>
          <w:rFonts w:ascii="Segoe UI" w:hAnsi="Segoe UI" w:cs="Segoe UI"/>
          <w:color w:val="000000" w:themeColor="text1"/>
          <w:sz w:val="24"/>
          <w:szCs w:val="24"/>
        </w:rPr>
        <w:br/>
      </w:r>
      <w:r w:rsidRPr="004F7DCD">
        <w:rPr>
          <w:rFonts w:ascii="Segoe UI" w:hAnsi="Segoe UI" w:cs="Segoe UI"/>
          <w:color w:val="000000" w:themeColor="text1"/>
          <w:sz w:val="24"/>
          <w:szCs w:val="24"/>
        </w:rPr>
        <w:t>на недвижимое имущество,</w:t>
      </w:r>
      <w:r w:rsidR="00F95AF9" w:rsidRPr="004F7DCD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Pr="004F7DCD">
        <w:rPr>
          <w:rFonts w:ascii="Segoe UI" w:hAnsi="Segoe UI" w:cs="Segoe UI"/>
          <w:color w:val="000000" w:themeColor="text1"/>
          <w:sz w:val="24"/>
          <w:szCs w:val="24"/>
        </w:rPr>
        <w:t>нотариус обязан незамедлительно (но не позднее окончания рабочего дня)</w:t>
      </w:r>
      <w:r w:rsidR="00F95AF9" w:rsidRPr="004F7DCD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Pr="004F7DCD">
        <w:rPr>
          <w:rFonts w:ascii="Segoe UI" w:hAnsi="Segoe UI" w:cs="Segoe UI"/>
          <w:color w:val="000000" w:themeColor="text1"/>
          <w:sz w:val="24"/>
          <w:szCs w:val="24"/>
        </w:rPr>
        <w:t xml:space="preserve">представить в электронной форме заявление </w:t>
      </w:r>
      <w:r w:rsidR="007F2BA9">
        <w:rPr>
          <w:rFonts w:ascii="Segoe UI" w:hAnsi="Segoe UI" w:cs="Segoe UI"/>
          <w:color w:val="000000" w:themeColor="text1"/>
          <w:sz w:val="24"/>
          <w:szCs w:val="24"/>
        </w:rPr>
        <w:br/>
      </w:r>
      <w:r w:rsidRPr="004F7DCD">
        <w:rPr>
          <w:rFonts w:ascii="Segoe UI" w:hAnsi="Segoe UI" w:cs="Segoe UI"/>
          <w:color w:val="000000" w:themeColor="text1"/>
          <w:sz w:val="24"/>
          <w:szCs w:val="24"/>
        </w:rPr>
        <w:t>о регистрации прав и прилагаемые к</w:t>
      </w:r>
      <w:r w:rsidR="00F95AF9" w:rsidRPr="004F7DCD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Pr="004F7DCD">
        <w:rPr>
          <w:rFonts w:ascii="Segoe UI" w:hAnsi="Segoe UI" w:cs="Segoe UI"/>
          <w:color w:val="000000" w:themeColor="text1"/>
          <w:sz w:val="24"/>
          <w:szCs w:val="24"/>
        </w:rPr>
        <w:t xml:space="preserve">нему документы в регистрирующий орган </w:t>
      </w:r>
      <w:r w:rsidR="007F2BA9">
        <w:rPr>
          <w:rFonts w:ascii="Segoe UI" w:hAnsi="Segoe UI" w:cs="Segoe UI"/>
          <w:color w:val="000000" w:themeColor="text1"/>
          <w:sz w:val="24"/>
          <w:szCs w:val="24"/>
        </w:rPr>
        <w:br/>
      </w:r>
      <w:r w:rsidRPr="004F7DCD">
        <w:rPr>
          <w:rFonts w:ascii="Segoe UI" w:hAnsi="Segoe UI" w:cs="Segoe UI"/>
          <w:color w:val="000000" w:themeColor="text1"/>
          <w:sz w:val="24"/>
          <w:szCs w:val="24"/>
        </w:rPr>
        <w:t>(в случае, если стороны сделки не</w:t>
      </w:r>
      <w:r w:rsidR="00F95AF9" w:rsidRPr="004F7DCD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Pr="004F7DCD">
        <w:rPr>
          <w:rFonts w:ascii="Segoe UI" w:hAnsi="Segoe UI" w:cs="Segoe UI"/>
          <w:color w:val="000000" w:themeColor="text1"/>
          <w:sz w:val="24"/>
          <w:szCs w:val="24"/>
        </w:rPr>
        <w:t>возражают против такого способа подачи документов). Срок регистрации таких</w:t>
      </w:r>
      <w:r w:rsidR="00F95AF9" w:rsidRPr="004F7DCD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Pr="004F7DCD">
        <w:rPr>
          <w:rFonts w:ascii="Segoe UI" w:hAnsi="Segoe UI" w:cs="Segoe UI"/>
          <w:color w:val="000000" w:themeColor="text1"/>
          <w:sz w:val="24"/>
          <w:szCs w:val="24"/>
        </w:rPr>
        <w:t xml:space="preserve">заявлений - один рабочий день. </w:t>
      </w:r>
      <w:r w:rsidR="009107A6" w:rsidRPr="009107A6">
        <w:rPr>
          <w:rFonts w:ascii="Segoe UI" w:hAnsi="Segoe UI" w:cs="Segoe UI"/>
          <w:color w:val="000000" w:themeColor="text1"/>
          <w:sz w:val="24"/>
          <w:szCs w:val="24"/>
        </w:rPr>
        <w:t xml:space="preserve">Поданные </w:t>
      </w:r>
      <w:r w:rsidR="007F2BA9">
        <w:rPr>
          <w:rFonts w:ascii="Segoe UI" w:hAnsi="Segoe UI" w:cs="Segoe UI"/>
          <w:color w:val="000000" w:themeColor="text1"/>
          <w:sz w:val="24"/>
          <w:szCs w:val="24"/>
        </w:rPr>
        <w:br/>
      </w:r>
      <w:r w:rsidR="009107A6" w:rsidRPr="009107A6">
        <w:rPr>
          <w:rFonts w:ascii="Segoe UI" w:hAnsi="Segoe UI" w:cs="Segoe UI"/>
          <w:color w:val="000000" w:themeColor="text1"/>
          <w:sz w:val="24"/>
          <w:szCs w:val="24"/>
        </w:rPr>
        <w:t xml:space="preserve">в электронном виде документы </w:t>
      </w:r>
      <w:proofErr w:type="spellStart"/>
      <w:r w:rsidR="009107A6" w:rsidRPr="009107A6">
        <w:rPr>
          <w:rFonts w:ascii="Segoe UI" w:hAnsi="Segoe UI" w:cs="Segoe UI"/>
          <w:color w:val="000000" w:themeColor="text1"/>
          <w:sz w:val="24"/>
          <w:szCs w:val="24"/>
        </w:rPr>
        <w:t>Росреестр</w:t>
      </w:r>
      <w:proofErr w:type="spellEnd"/>
      <w:r w:rsidR="009107A6" w:rsidRPr="009107A6">
        <w:rPr>
          <w:rFonts w:ascii="Segoe UI" w:hAnsi="Segoe UI" w:cs="Segoe UI"/>
          <w:color w:val="000000" w:themeColor="text1"/>
          <w:sz w:val="24"/>
          <w:szCs w:val="24"/>
        </w:rPr>
        <w:t xml:space="preserve"> должен зарегистрировать уже в течение следующего рабочего дня.</w:t>
      </w:r>
      <w:r w:rsidR="009107A6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="00F95AF9" w:rsidRPr="004F7DCD">
        <w:rPr>
          <w:rFonts w:ascii="Segoe UI" w:hAnsi="Segoe UI" w:cs="Segoe UI"/>
          <w:color w:val="000000" w:themeColor="text1"/>
          <w:sz w:val="24"/>
          <w:szCs w:val="24"/>
        </w:rPr>
        <w:t>На случай перебоев с интернетом, технических проблем или других обстоятельств, законом предусмотрена возможность передачи документов на бумажном носителе. В этом случае срок увеличивается до 2 рабочих дней.</w:t>
      </w:r>
    </w:p>
    <w:p w:rsidR="00F95AF9" w:rsidRPr="004F7DCD" w:rsidRDefault="002818F1" w:rsidP="00C94C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4F7DCD">
        <w:rPr>
          <w:rFonts w:ascii="Segoe UI" w:hAnsi="Segoe UI" w:cs="Segoe UI"/>
          <w:color w:val="000000" w:themeColor="text1"/>
          <w:sz w:val="24"/>
          <w:szCs w:val="24"/>
        </w:rPr>
        <w:t>При подаче документов, заявителем выступает</w:t>
      </w:r>
      <w:r w:rsidR="00F95AF9" w:rsidRPr="004F7DCD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Pr="004F7DCD">
        <w:rPr>
          <w:rFonts w:ascii="Segoe UI" w:hAnsi="Segoe UI" w:cs="Segoe UI"/>
          <w:color w:val="000000" w:themeColor="text1"/>
          <w:sz w:val="24"/>
          <w:szCs w:val="24"/>
        </w:rPr>
        <w:t>нотариус, и все поданные документы удостоверяются усиленной</w:t>
      </w:r>
      <w:r w:rsidR="00F95AF9" w:rsidRPr="004F7DCD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Pr="004F7DCD">
        <w:rPr>
          <w:rFonts w:ascii="Segoe UI" w:hAnsi="Segoe UI" w:cs="Segoe UI"/>
          <w:color w:val="000000" w:themeColor="text1"/>
          <w:sz w:val="24"/>
          <w:szCs w:val="24"/>
        </w:rPr>
        <w:t>квалифицированной электронной подписью нотариуса.</w:t>
      </w:r>
      <w:r w:rsidR="00C07DC3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="00F95AF9" w:rsidRPr="004F7DCD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Таким образом</w:t>
      </w:r>
      <w:r w:rsidR="000E1E63" w:rsidRPr="004F7DCD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,</w:t>
      </w:r>
      <w:r w:rsidR="00F95AF9" w:rsidRPr="004F7DCD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у граждан отпадает необходимость получения квалифицированной электронной подписи. Это значительно сокращает </w:t>
      </w:r>
      <w:r w:rsidR="000E1E63" w:rsidRPr="004F7DCD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личные затраты и </w:t>
      </w:r>
      <w:r w:rsidR="00F95AF9" w:rsidRPr="004F7DCD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время оформления сделок.</w:t>
      </w:r>
    </w:p>
    <w:p w:rsidR="00F95AF9" w:rsidRPr="002818F1" w:rsidRDefault="00F95AF9" w:rsidP="004F7DCD">
      <w:pPr>
        <w:spacing w:after="0" w:line="240" w:lineRule="auto"/>
        <w:ind w:firstLine="709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 w:rsidRPr="002818F1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Изменения в законодательстве призваны решить сразу несколько важных для общества вопросов:</w:t>
      </w:r>
    </w:p>
    <w:p w:rsidR="00F95AF9" w:rsidRPr="002818F1" w:rsidRDefault="00F95AF9" w:rsidP="004F7DCD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 w:rsidRPr="004F7DCD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- </w:t>
      </w:r>
      <w:r w:rsidRPr="002818F1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свести к минимуму риски мошенничества;</w:t>
      </w:r>
    </w:p>
    <w:p w:rsidR="00F95AF9" w:rsidRPr="002818F1" w:rsidRDefault="00F95AF9" w:rsidP="004F7DCD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 w:rsidRPr="004F7DCD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- </w:t>
      </w:r>
      <w:r w:rsidRPr="002818F1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сократить сроки совершения сделок;</w:t>
      </w:r>
    </w:p>
    <w:p w:rsidR="00F95AF9" w:rsidRDefault="00F95AF9" w:rsidP="004F7DCD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 w:rsidRPr="004F7DCD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- </w:t>
      </w:r>
      <w:r w:rsidRPr="002818F1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сделать процедуру оформления более удобной.</w:t>
      </w:r>
    </w:p>
    <w:p w:rsidR="007F2BA9" w:rsidRDefault="007F2BA9" w:rsidP="007F2BA9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7F2BA9" w:rsidRPr="002B26A9" w:rsidRDefault="007F2BA9" w:rsidP="007F2BA9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2B26A9">
        <w:rPr>
          <w:rFonts w:ascii="Segoe UI" w:hAnsi="Segoe UI" w:cs="Segoe UI"/>
          <w:b/>
          <w:sz w:val="20"/>
          <w:szCs w:val="20"/>
        </w:rPr>
        <w:t>Контакты для СМИ</w:t>
      </w:r>
    </w:p>
    <w:p w:rsidR="007F2BA9" w:rsidRPr="002B26A9" w:rsidRDefault="007F2BA9" w:rsidP="007F2BA9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2B26A9">
        <w:rPr>
          <w:rFonts w:ascii="Segoe UI" w:hAnsi="Segoe UI" w:cs="Segoe UI"/>
          <w:sz w:val="20"/>
          <w:szCs w:val="20"/>
        </w:rPr>
        <w:t xml:space="preserve">Пресс-служба Управления </w:t>
      </w:r>
      <w:proofErr w:type="spellStart"/>
      <w:r w:rsidRPr="002B26A9">
        <w:rPr>
          <w:rFonts w:ascii="Segoe UI" w:hAnsi="Segoe UI" w:cs="Segoe UI"/>
          <w:sz w:val="20"/>
          <w:szCs w:val="20"/>
        </w:rPr>
        <w:t>Росреестра</w:t>
      </w:r>
      <w:proofErr w:type="spellEnd"/>
      <w:r w:rsidRPr="002B26A9">
        <w:rPr>
          <w:rFonts w:ascii="Segoe UI" w:hAnsi="Segoe UI" w:cs="Segoe UI"/>
          <w:sz w:val="20"/>
          <w:szCs w:val="20"/>
        </w:rPr>
        <w:t xml:space="preserve"> по Смоленской области</w:t>
      </w:r>
    </w:p>
    <w:p w:rsidR="007F2BA9" w:rsidRPr="002B26A9" w:rsidRDefault="007F2BA9" w:rsidP="007F2BA9">
      <w:pPr>
        <w:spacing w:after="0" w:line="240" w:lineRule="auto"/>
        <w:jc w:val="both"/>
        <w:rPr>
          <w:rFonts w:ascii="Segoe UI" w:hAnsi="Segoe UI" w:cs="Segoe UI"/>
          <w:sz w:val="20"/>
          <w:szCs w:val="20"/>
          <w:lang w:val="en-US"/>
        </w:rPr>
      </w:pPr>
      <w:r w:rsidRPr="002B26A9">
        <w:rPr>
          <w:rFonts w:ascii="Segoe UI" w:hAnsi="Segoe UI" w:cs="Segoe UI"/>
          <w:sz w:val="20"/>
          <w:szCs w:val="20"/>
          <w:lang w:val="en-US"/>
        </w:rPr>
        <w:t>E-mail: 67_upr@rosreestr.ru</w:t>
      </w:r>
    </w:p>
    <w:p w:rsidR="007F2BA9" w:rsidRPr="00AF63E7" w:rsidRDefault="007F2BA9" w:rsidP="007F2BA9">
      <w:pPr>
        <w:spacing w:after="0" w:line="240" w:lineRule="auto"/>
        <w:jc w:val="both"/>
        <w:rPr>
          <w:rFonts w:ascii="Segoe UI" w:hAnsi="Segoe UI" w:cs="Segoe UI"/>
          <w:sz w:val="20"/>
          <w:szCs w:val="20"/>
          <w:lang w:val="en-US"/>
        </w:rPr>
      </w:pPr>
      <w:hyperlink r:id="rId6" w:history="1">
        <w:r w:rsidRPr="002B26A9">
          <w:rPr>
            <w:rStyle w:val="a6"/>
            <w:rFonts w:ascii="Segoe UI" w:hAnsi="Segoe UI" w:cs="Segoe UI"/>
            <w:sz w:val="20"/>
            <w:szCs w:val="20"/>
            <w:lang w:val="en-US"/>
          </w:rPr>
          <w:t>www</w:t>
        </w:r>
        <w:r w:rsidRPr="00AF63E7">
          <w:rPr>
            <w:rStyle w:val="a6"/>
            <w:rFonts w:ascii="Segoe UI" w:hAnsi="Segoe UI" w:cs="Segoe UI"/>
            <w:sz w:val="20"/>
            <w:szCs w:val="20"/>
            <w:lang w:val="en-US"/>
          </w:rPr>
          <w:t>.</w:t>
        </w:r>
        <w:r w:rsidRPr="002B26A9">
          <w:rPr>
            <w:rStyle w:val="a6"/>
            <w:rFonts w:ascii="Segoe UI" w:hAnsi="Segoe UI" w:cs="Segoe UI"/>
            <w:sz w:val="20"/>
            <w:szCs w:val="20"/>
            <w:lang w:val="en-US"/>
          </w:rPr>
          <w:t>rosreestr</w:t>
        </w:r>
        <w:r w:rsidRPr="00AF63E7">
          <w:rPr>
            <w:rStyle w:val="a6"/>
            <w:rFonts w:ascii="Segoe UI" w:hAnsi="Segoe UI" w:cs="Segoe UI"/>
            <w:sz w:val="20"/>
            <w:szCs w:val="20"/>
            <w:lang w:val="en-US"/>
          </w:rPr>
          <w:t>.</w:t>
        </w:r>
        <w:r w:rsidRPr="002B26A9">
          <w:rPr>
            <w:rStyle w:val="a6"/>
            <w:rFonts w:ascii="Segoe UI" w:hAnsi="Segoe UI" w:cs="Segoe UI"/>
            <w:sz w:val="20"/>
            <w:szCs w:val="20"/>
            <w:lang w:val="en-US"/>
          </w:rPr>
          <w:t>ru</w:t>
        </w:r>
      </w:hyperlink>
    </w:p>
    <w:p w:rsidR="002818F1" w:rsidRPr="007F2BA9" w:rsidRDefault="007F2BA9" w:rsidP="007F2BA9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2B26A9">
        <w:rPr>
          <w:rFonts w:ascii="Segoe UI" w:hAnsi="Segoe UI" w:cs="Segoe UI"/>
          <w:sz w:val="20"/>
          <w:szCs w:val="20"/>
        </w:rPr>
        <w:t xml:space="preserve">Адрес: 214025, г. Смоленск, ул. </w:t>
      </w:r>
      <w:proofErr w:type="gramStart"/>
      <w:r w:rsidRPr="002B26A9">
        <w:rPr>
          <w:rFonts w:ascii="Segoe UI" w:hAnsi="Segoe UI" w:cs="Segoe UI"/>
          <w:sz w:val="20"/>
          <w:szCs w:val="20"/>
        </w:rPr>
        <w:t>Полтавская</w:t>
      </w:r>
      <w:proofErr w:type="gramEnd"/>
      <w:r w:rsidRPr="002B26A9">
        <w:rPr>
          <w:rFonts w:ascii="Segoe UI" w:hAnsi="Segoe UI" w:cs="Segoe UI"/>
          <w:sz w:val="20"/>
          <w:szCs w:val="20"/>
        </w:rPr>
        <w:t>, д. 8</w:t>
      </w:r>
    </w:p>
    <w:sectPr w:rsidR="002818F1" w:rsidRPr="007F2BA9" w:rsidSect="000C1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a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UI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Segoe UI">
    <w:altName w:val="Segoe U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EE1054"/>
    <w:multiLevelType w:val="multilevel"/>
    <w:tmpl w:val="ACB64D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18F1"/>
    <w:rsid w:val="00005185"/>
    <w:rsid w:val="000B1641"/>
    <w:rsid w:val="000C1823"/>
    <w:rsid w:val="000C5C29"/>
    <w:rsid w:val="000E1E63"/>
    <w:rsid w:val="0019795F"/>
    <w:rsid w:val="002818F1"/>
    <w:rsid w:val="00282E49"/>
    <w:rsid w:val="00314BE6"/>
    <w:rsid w:val="00460A2C"/>
    <w:rsid w:val="004F7DCD"/>
    <w:rsid w:val="00551259"/>
    <w:rsid w:val="005A7976"/>
    <w:rsid w:val="007B3498"/>
    <w:rsid w:val="007F2BA9"/>
    <w:rsid w:val="008301C4"/>
    <w:rsid w:val="00901A31"/>
    <w:rsid w:val="009107A6"/>
    <w:rsid w:val="00B3158F"/>
    <w:rsid w:val="00BE3FE4"/>
    <w:rsid w:val="00BE5061"/>
    <w:rsid w:val="00C07DC3"/>
    <w:rsid w:val="00C94C2C"/>
    <w:rsid w:val="00D27F43"/>
    <w:rsid w:val="00D61DE8"/>
    <w:rsid w:val="00E12FB7"/>
    <w:rsid w:val="00F948F7"/>
    <w:rsid w:val="00F95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823"/>
  </w:style>
  <w:style w:type="paragraph" w:styleId="2">
    <w:name w:val="heading 2"/>
    <w:basedOn w:val="a"/>
    <w:link w:val="20"/>
    <w:uiPriority w:val="9"/>
    <w:qFormat/>
    <w:rsid w:val="002818F1"/>
    <w:pPr>
      <w:spacing w:before="100" w:beforeAutospacing="1" w:after="150" w:line="600" w:lineRule="atLeast"/>
      <w:outlineLvl w:val="1"/>
    </w:pPr>
    <w:rPr>
      <w:rFonts w:ascii="Lato" w:eastAsia="Times New Roman" w:hAnsi="Lato" w:cs="Times New Roman"/>
      <w:b/>
      <w:bCs/>
      <w:color w:val="30303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818F1"/>
    <w:rPr>
      <w:rFonts w:ascii="Lato" w:eastAsia="Times New Roman" w:hAnsi="Lato" w:cs="Times New Roman"/>
      <w:b/>
      <w:bCs/>
      <w:color w:val="303030"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818F1"/>
    <w:pPr>
      <w:spacing w:before="100" w:beforeAutospacing="1" w:after="21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61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1DE8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7F2BA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8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6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9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1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97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469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710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784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8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94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73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7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4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907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997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41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88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0379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8403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1631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7589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8415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sreest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NikiforovaSN</dc:creator>
  <cp:keywords/>
  <dc:description/>
  <cp:lastModifiedBy>NikiforovaSN</cp:lastModifiedBy>
  <cp:revision>13</cp:revision>
  <dcterms:created xsi:type="dcterms:W3CDTF">2019-01-09T12:54:00Z</dcterms:created>
  <dcterms:modified xsi:type="dcterms:W3CDTF">2019-01-09T13:24:00Z</dcterms:modified>
</cp:coreProperties>
</file>